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7011B5" w14:textId="1D03230F" w:rsidR="00670EAF" w:rsidRPr="00670EAF" w:rsidRDefault="005F3E3D" w:rsidP="008A5ED0">
      <w:pPr>
        <w:pStyle w:val="Default"/>
        <w:spacing w:after="100"/>
        <w:ind w:right="378"/>
        <w:rPr>
          <w:rFonts w:ascii="Times New Roman" w:hAnsi="Times New Roman" w:cs="Times New Roman"/>
          <w:b/>
          <w:bCs/>
          <w:color w:val="FF0000"/>
        </w:rPr>
      </w:pPr>
      <w:r>
        <w:rPr>
          <w:rFonts w:ascii="Times New Roman" w:hAnsi="Times New Roman" w:cs="Times New Roman"/>
          <w:b/>
          <w:bCs/>
          <w:color w:val="FF0000"/>
        </w:rPr>
        <w:t xml:space="preserve"> </w:t>
      </w:r>
    </w:p>
    <w:p w14:paraId="419B20FD" w14:textId="1732CDC9" w:rsidR="00171639" w:rsidRPr="00670EAF" w:rsidRDefault="00670EAF" w:rsidP="00D1140A">
      <w:pPr>
        <w:spacing w:line="360" w:lineRule="auto"/>
        <w:contextualSpacing/>
        <w:jc w:val="center"/>
        <w:rPr>
          <w:b/>
          <w:lang w:val="es-CO"/>
        </w:rPr>
      </w:pPr>
      <w:r w:rsidRPr="00670EAF">
        <w:rPr>
          <w:b/>
        </w:rPr>
        <w:t xml:space="preserve">IDENTIFICACIÓN DEL </w:t>
      </w:r>
      <w:r w:rsidR="000543C8">
        <w:rPr>
          <w:b/>
        </w:rPr>
        <w:t>PELIGRO</w:t>
      </w:r>
      <w:r w:rsidRPr="00670EAF">
        <w:rPr>
          <w:b/>
        </w:rPr>
        <w:t xml:space="preserve"> ASOCIADO CON LA EXPOSICIÓN A CONTAMINANTES BIOLÓGICOS: CEPAS DE REFERENCIA CERTIFICADAS, EN UN LABORATORIO DE MICROBIOLOGÍA, </w:t>
      </w:r>
      <w:r w:rsidRPr="006C1398">
        <w:rPr>
          <w:b/>
        </w:rPr>
        <w:t>CI</w:t>
      </w:r>
      <w:r w:rsidR="006C1398">
        <w:rPr>
          <w:b/>
        </w:rPr>
        <w:t>U</w:t>
      </w:r>
      <w:r w:rsidRPr="006C1398">
        <w:rPr>
          <w:b/>
        </w:rPr>
        <w:t xml:space="preserve">DAD DE </w:t>
      </w:r>
      <w:r w:rsidRPr="00670EAF">
        <w:rPr>
          <w:b/>
        </w:rPr>
        <w:t xml:space="preserve">MEDELLÍN, 2021. </w:t>
      </w:r>
    </w:p>
    <w:p w14:paraId="585C8586" w14:textId="75878990" w:rsidR="000B4939" w:rsidRPr="00153C69" w:rsidRDefault="000B4939" w:rsidP="008A5ED0">
      <w:pPr>
        <w:spacing w:line="360" w:lineRule="auto"/>
        <w:ind w:firstLine="0"/>
        <w:contextualSpacing/>
        <w:rPr>
          <w:b/>
          <w:lang w:val="es-CO"/>
        </w:rPr>
      </w:pPr>
    </w:p>
    <w:p w14:paraId="707B5625" w14:textId="77777777" w:rsidR="000B4939" w:rsidRPr="00153C69" w:rsidRDefault="000B4939" w:rsidP="00D1140A">
      <w:pPr>
        <w:spacing w:line="360" w:lineRule="auto"/>
        <w:contextualSpacing/>
        <w:jc w:val="center"/>
        <w:rPr>
          <w:b/>
          <w:lang w:val="es-CO"/>
        </w:rPr>
      </w:pPr>
    </w:p>
    <w:p w14:paraId="46A4BBEF" w14:textId="77777777" w:rsidR="000B4939" w:rsidRPr="00153C69" w:rsidRDefault="000B4939" w:rsidP="00D1140A">
      <w:pPr>
        <w:spacing w:line="360" w:lineRule="auto"/>
        <w:contextualSpacing/>
        <w:jc w:val="center"/>
        <w:rPr>
          <w:b/>
          <w:lang w:val="es-CO"/>
        </w:rPr>
      </w:pPr>
      <w:r w:rsidRPr="00153C69">
        <w:rPr>
          <w:b/>
          <w:lang w:val="es-CO"/>
        </w:rPr>
        <w:t>PRESENTADO POR</w:t>
      </w:r>
    </w:p>
    <w:p w14:paraId="38CA8848" w14:textId="77777777" w:rsidR="0028469D" w:rsidRPr="00153C69" w:rsidRDefault="0028469D" w:rsidP="00D1140A">
      <w:pPr>
        <w:spacing w:line="360" w:lineRule="auto"/>
        <w:contextualSpacing/>
        <w:jc w:val="center"/>
        <w:rPr>
          <w:b/>
          <w:lang w:val="es-CO"/>
        </w:rPr>
      </w:pPr>
    </w:p>
    <w:p w14:paraId="3AE3C645" w14:textId="77777777" w:rsidR="00067890" w:rsidRPr="00143099" w:rsidRDefault="00067890" w:rsidP="0003467A">
      <w:pPr>
        <w:pStyle w:val="Default"/>
        <w:spacing w:after="100"/>
        <w:ind w:left="-284" w:right="6"/>
        <w:jc w:val="center"/>
        <w:rPr>
          <w:rFonts w:ascii="Times New Roman" w:hAnsi="Times New Roman" w:cs="Times New Roman"/>
          <w:b/>
          <w:bCs/>
          <w:color w:val="000000" w:themeColor="text1"/>
        </w:rPr>
      </w:pPr>
      <w:r w:rsidRPr="00143099">
        <w:rPr>
          <w:rFonts w:ascii="Times New Roman" w:hAnsi="Times New Roman" w:cs="Times New Roman"/>
          <w:b/>
          <w:bCs/>
          <w:color w:val="000000" w:themeColor="text1"/>
        </w:rPr>
        <w:t>LINA MARCELA CARO ROJAS</w:t>
      </w:r>
    </w:p>
    <w:p w14:paraId="4CDAFE6F" w14:textId="4F3A068E" w:rsidR="0028469D" w:rsidRPr="00153C69" w:rsidRDefault="00067890" w:rsidP="00067890">
      <w:pPr>
        <w:spacing w:line="360" w:lineRule="auto"/>
        <w:contextualSpacing/>
        <w:jc w:val="center"/>
        <w:rPr>
          <w:b/>
          <w:lang w:val="es-CO"/>
        </w:rPr>
      </w:pPr>
      <w:r w:rsidRPr="00143099">
        <w:rPr>
          <w:b/>
          <w:bCs/>
          <w:color w:val="000000" w:themeColor="text1"/>
        </w:rPr>
        <w:t>1811981585</w:t>
      </w:r>
    </w:p>
    <w:p w14:paraId="5C245CE1" w14:textId="746FCF63" w:rsidR="00761075" w:rsidRPr="00153C69" w:rsidRDefault="00761075" w:rsidP="008A5ED0">
      <w:pPr>
        <w:spacing w:line="360" w:lineRule="auto"/>
        <w:ind w:firstLine="0"/>
        <w:contextualSpacing/>
        <w:rPr>
          <w:b/>
          <w:lang w:val="es-CO"/>
        </w:rPr>
      </w:pPr>
    </w:p>
    <w:p w14:paraId="7A0BFAE0" w14:textId="77777777" w:rsidR="00761075" w:rsidRPr="00153C69" w:rsidRDefault="00761075" w:rsidP="00D1140A">
      <w:pPr>
        <w:spacing w:line="360" w:lineRule="auto"/>
        <w:contextualSpacing/>
        <w:jc w:val="center"/>
        <w:rPr>
          <w:b/>
          <w:lang w:val="es-CO"/>
        </w:rPr>
      </w:pPr>
    </w:p>
    <w:p w14:paraId="38A46D18" w14:textId="77777777" w:rsidR="000B4939" w:rsidRPr="00153C69" w:rsidRDefault="000B4939" w:rsidP="00D1140A">
      <w:pPr>
        <w:spacing w:line="360" w:lineRule="auto"/>
        <w:contextualSpacing/>
        <w:jc w:val="center"/>
        <w:rPr>
          <w:b/>
          <w:lang w:val="es-CO"/>
        </w:rPr>
      </w:pPr>
      <w:r w:rsidRPr="00153C69">
        <w:rPr>
          <w:b/>
          <w:lang w:val="es-CO"/>
        </w:rPr>
        <w:t xml:space="preserve">DIRIGIDO POR </w:t>
      </w:r>
    </w:p>
    <w:p w14:paraId="16FA062A" w14:textId="77777777" w:rsidR="000B4939" w:rsidRPr="00153C69" w:rsidRDefault="000B4939" w:rsidP="00D1140A">
      <w:pPr>
        <w:spacing w:line="360" w:lineRule="auto"/>
        <w:contextualSpacing/>
        <w:jc w:val="center"/>
        <w:rPr>
          <w:b/>
          <w:lang w:val="es-CO"/>
        </w:rPr>
      </w:pPr>
    </w:p>
    <w:p w14:paraId="16662837" w14:textId="77777777" w:rsidR="00067890" w:rsidRPr="00143099" w:rsidRDefault="00067890" w:rsidP="00067890">
      <w:pPr>
        <w:spacing w:after="100"/>
        <w:ind w:right="378"/>
        <w:jc w:val="center"/>
        <w:rPr>
          <w:b/>
          <w:bCs/>
        </w:rPr>
      </w:pPr>
      <w:r w:rsidRPr="00FE725F">
        <w:rPr>
          <w:b/>
          <w:bCs/>
        </w:rPr>
        <w:t>LISBETH GARCÍA GUERRERO</w:t>
      </w:r>
    </w:p>
    <w:p w14:paraId="684E69D7" w14:textId="4F2DCD68" w:rsidR="000B4939" w:rsidRDefault="00067890" w:rsidP="00067890">
      <w:pPr>
        <w:spacing w:line="360" w:lineRule="auto"/>
        <w:contextualSpacing/>
        <w:jc w:val="center"/>
        <w:rPr>
          <w:b/>
          <w:lang w:val="es-CO"/>
        </w:rPr>
      </w:pPr>
      <w:r>
        <w:rPr>
          <w:b/>
          <w:lang w:val="es-CO"/>
        </w:rPr>
        <w:t xml:space="preserve"> </w:t>
      </w:r>
    </w:p>
    <w:p w14:paraId="385AD542" w14:textId="0FB42351" w:rsidR="00C95313" w:rsidRDefault="00C95313" w:rsidP="00D1140A">
      <w:pPr>
        <w:spacing w:line="360" w:lineRule="auto"/>
        <w:contextualSpacing/>
        <w:jc w:val="center"/>
        <w:rPr>
          <w:b/>
          <w:lang w:val="es-CO"/>
        </w:rPr>
      </w:pPr>
    </w:p>
    <w:p w14:paraId="1DF17D6D" w14:textId="77777777" w:rsidR="00067890" w:rsidRPr="00143099" w:rsidRDefault="00067890" w:rsidP="00067890">
      <w:pPr>
        <w:pStyle w:val="Default"/>
        <w:spacing w:after="100"/>
        <w:ind w:left="-284" w:right="378"/>
        <w:jc w:val="center"/>
        <w:rPr>
          <w:rFonts w:ascii="Times New Roman" w:hAnsi="Times New Roman" w:cs="Times New Roman"/>
          <w:b/>
          <w:color w:val="auto"/>
        </w:rPr>
      </w:pPr>
      <w:r w:rsidRPr="00143099">
        <w:rPr>
          <w:rFonts w:ascii="Times New Roman" w:hAnsi="Times New Roman" w:cs="Times New Roman"/>
          <w:b/>
          <w:bCs/>
          <w:color w:val="auto"/>
        </w:rPr>
        <w:t>INSTITUCIÓN UNIVERSITARIA POLITÉCNICO GRANCOLOMBIANO</w:t>
      </w:r>
    </w:p>
    <w:p w14:paraId="54658E65" w14:textId="77777777" w:rsidR="00067890" w:rsidRPr="00143099" w:rsidRDefault="00067890" w:rsidP="00067890">
      <w:pPr>
        <w:pStyle w:val="Default"/>
        <w:spacing w:after="100"/>
        <w:ind w:left="-284" w:right="378"/>
        <w:jc w:val="center"/>
        <w:rPr>
          <w:rFonts w:ascii="Times New Roman" w:hAnsi="Times New Roman" w:cs="Times New Roman"/>
          <w:b/>
          <w:bCs/>
          <w:color w:val="auto"/>
        </w:rPr>
      </w:pPr>
      <w:r w:rsidRPr="00143099">
        <w:rPr>
          <w:rFonts w:ascii="Times New Roman" w:hAnsi="Times New Roman" w:cs="Times New Roman"/>
          <w:b/>
          <w:bCs/>
          <w:color w:val="auto"/>
        </w:rPr>
        <w:t>FACULTAD SOCIEDAD, CULTURA Y CREATIVIDAD.</w:t>
      </w:r>
    </w:p>
    <w:p w14:paraId="5714A3B0" w14:textId="77777777" w:rsidR="00067890" w:rsidRPr="00143099" w:rsidRDefault="00067890" w:rsidP="00067890">
      <w:pPr>
        <w:pStyle w:val="Default"/>
        <w:spacing w:after="100"/>
        <w:ind w:left="-284" w:right="378"/>
        <w:jc w:val="center"/>
        <w:rPr>
          <w:rFonts w:ascii="Times New Roman" w:hAnsi="Times New Roman" w:cs="Times New Roman"/>
          <w:b/>
          <w:color w:val="auto"/>
        </w:rPr>
      </w:pPr>
    </w:p>
    <w:p w14:paraId="4DD87F76" w14:textId="77777777" w:rsidR="00067890" w:rsidRPr="00143099" w:rsidRDefault="00067890" w:rsidP="00067890">
      <w:pPr>
        <w:pStyle w:val="Default"/>
        <w:spacing w:after="100"/>
        <w:ind w:left="-284" w:right="378"/>
        <w:jc w:val="center"/>
        <w:rPr>
          <w:rFonts w:ascii="Times New Roman" w:hAnsi="Times New Roman" w:cs="Times New Roman"/>
          <w:b/>
          <w:color w:val="auto"/>
        </w:rPr>
      </w:pPr>
    </w:p>
    <w:p w14:paraId="059EBA9F" w14:textId="77777777" w:rsidR="00067890" w:rsidRPr="00143099" w:rsidRDefault="00067890" w:rsidP="00067890">
      <w:pPr>
        <w:pStyle w:val="Default"/>
        <w:spacing w:after="100"/>
        <w:ind w:left="-284" w:right="378"/>
        <w:jc w:val="center"/>
        <w:rPr>
          <w:rFonts w:ascii="Times New Roman" w:hAnsi="Times New Roman" w:cs="Times New Roman"/>
          <w:b/>
          <w:bCs/>
          <w:color w:val="auto"/>
        </w:rPr>
      </w:pPr>
      <w:r w:rsidRPr="00143099">
        <w:rPr>
          <w:rFonts w:ascii="Times New Roman" w:hAnsi="Times New Roman" w:cs="Times New Roman"/>
          <w:b/>
          <w:bCs/>
          <w:color w:val="auto"/>
        </w:rPr>
        <w:t>ESCUELA DE ESTUDIOS EN PSICOLOGÍA, TALENTO HUMANO Y SOCIEDAD</w:t>
      </w:r>
    </w:p>
    <w:p w14:paraId="356A16B1" w14:textId="77777777" w:rsidR="00067890" w:rsidRPr="00143099" w:rsidRDefault="00067890" w:rsidP="00067890">
      <w:pPr>
        <w:pStyle w:val="Default"/>
        <w:spacing w:after="100"/>
        <w:ind w:left="-284" w:right="378"/>
        <w:jc w:val="center"/>
        <w:rPr>
          <w:rFonts w:ascii="Times New Roman" w:hAnsi="Times New Roman" w:cs="Times New Roman"/>
          <w:b/>
          <w:bCs/>
          <w:color w:val="auto"/>
        </w:rPr>
      </w:pPr>
      <w:r w:rsidRPr="00143099">
        <w:rPr>
          <w:rFonts w:ascii="Times New Roman" w:hAnsi="Times New Roman" w:cs="Times New Roman"/>
          <w:b/>
          <w:bCs/>
          <w:color w:val="auto"/>
        </w:rPr>
        <w:t>PROGRAMA PROFESIONAL GESTIÓN DE LA SEGURIDAD Y SALUD LABORAL.</w:t>
      </w:r>
    </w:p>
    <w:p w14:paraId="0CBB81D7" w14:textId="77777777" w:rsidR="00C95313" w:rsidRPr="00153C69" w:rsidRDefault="00C95313" w:rsidP="00D1140A">
      <w:pPr>
        <w:spacing w:line="360" w:lineRule="auto"/>
        <w:contextualSpacing/>
        <w:jc w:val="center"/>
        <w:rPr>
          <w:b/>
          <w:lang w:val="es-CO"/>
        </w:rPr>
      </w:pPr>
    </w:p>
    <w:p w14:paraId="2D51B6C1" w14:textId="0ECCC7D2" w:rsidR="000B4939" w:rsidRPr="00153C69" w:rsidRDefault="00631E54" w:rsidP="00D1140A">
      <w:pPr>
        <w:spacing w:line="360" w:lineRule="auto"/>
        <w:contextualSpacing/>
        <w:jc w:val="center"/>
        <w:rPr>
          <w:b/>
          <w:lang w:val="es-CO"/>
        </w:rPr>
      </w:pPr>
      <w:r>
        <w:rPr>
          <w:b/>
          <w:lang w:val="es-CO"/>
        </w:rPr>
        <w:t>SEPTIEMBRE</w:t>
      </w:r>
      <w:r w:rsidR="00067890">
        <w:rPr>
          <w:b/>
          <w:lang w:val="es-CO"/>
        </w:rPr>
        <w:t>, 2021</w:t>
      </w:r>
    </w:p>
    <w:p w14:paraId="32DCCB4D" w14:textId="77777777" w:rsidR="00164820" w:rsidRPr="00153C69" w:rsidRDefault="00164820" w:rsidP="00D1140A">
      <w:pPr>
        <w:spacing w:line="360" w:lineRule="auto"/>
        <w:contextualSpacing/>
        <w:jc w:val="center"/>
        <w:rPr>
          <w:b/>
          <w:lang w:val="es-CO"/>
        </w:rPr>
      </w:pPr>
    </w:p>
    <w:p w14:paraId="68878BDF" w14:textId="01761A56" w:rsidR="00F13BD5" w:rsidRDefault="00F13BD5" w:rsidP="00D1140A">
      <w:pPr>
        <w:spacing w:line="360" w:lineRule="auto"/>
        <w:contextualSpacing/>
        <w:jc w:val="center"/>
        <w:rPr>
          <w:b/>
          <w:lang w:val="es-CO"/>
        </w:rPr>
      </w:pPr>
    </w:p>
    <w:p w14:paraId="2ADCF7A3" w14:textId="48340B6E" w:rsidR="00067890" w:rsidRDefault="00067890" w:rsidP="00D1140A">
      <w:pPr>
        <w:spacing w:line="360" w:lineRule="auto"/>
        <w:contextualSpacing/>
        <w:jc w:val="center"/>
        <w:rPr>
          <w:b/>
          <w:lang w:val="es-CO"/>
        </w:rPr>
      </w:pPr>
    </w:p>
    <w:p w14:paraId="510A38E7" w14:textId="5BC54B60" w:rsidR="00067890" w:rsidRDefault="00067890" w:rsidP="008A5ED0">
      <w:pPr>
        <w:spacing w:line="360" w:lineRule="auto"/>
        <w:ind w:firstLine="0"/>
        <w:contextualSpacing/>
        <w:rPr>
          <w:b/>
          <w:lang w:val="es-CO"/>
        </w:rPr>
      </w:pPr>
    </w:p>
    <w:p w14:paraId="44F49688" w14:textId="30CAA0CC" w:rsidR="00C95313" w:rsidRDefault="00C95313" w:rsidP="00D1140A">
      <w:pPr>
        <w:spacing w:line="360" w:lineRule="auto"/>
        <w:contextualSpacing/>
        <w:jc w:val="center"/>
        <w:rPr>
          <w:b/>
          <w:lang w:val="es-CO"/>
        </w:rPr>
      </w:pPr>
      <w:r>
        <w:rPr>
          <w:b/>
          <w:lang w:val="es-CO"/>
        </w:rPr>
        <w:lastRenderedPageBreak/>
        <w:t>AGRADECIMIENTOS</w:t>
      </w:r>
    </w:p>
    <w:p w14:paraId="5A70818E" w14:textId="50FD0753" w:rsidR="00F13BD5" w:rsidRDefault="00F13BD5" w:rsidP="00D1140A">
      <w:pPr>
        <w:spacing w:line="360" w:lineRule="auto"/>
        <w:contextualSpacing/>
        <w:jc w:val="center"/>
        <w:rPr>
          <w:b/>
          <w:lang w:val="es-CO"/>
        </w:rPr>
      </w:pPr>
    </w:p>
    <w:p w14:paraId="160ED392" w14:textId="72E5AFAE" w:rsidR="006D353B" w:rsidRPr="006D353B" w:rsidRDefault="006D353B" w:rsidP="003B57F0">
      <w:pPr>
        <w:jc w:val="both"/>
        <w:rPr>
          <w:lang w:val="es-CO"/>
        </w:rPr>
      </w:pPr>
      <w:r w:rsidRPr="006D353B">
        <w:rPr>
          <w:lang w:val="es-CO"/>
        </w:rPr>
        <w:t>Agradecimientos a todo el personal de Acuazul</w:t>
      </w:r>
      <w:r w:rsidR="00A913D4">
        <w:rPr>
          <w:lang w:val="es-CO"/>
        </w:rPr>
        <w:t xml:space="preserve"> Ltda</w:t>
      </w:r>
      <w:r w:rsidRPr="006D353B">
        <w:rPr>
          <w:lang w:val="es-CO"/>
        </w:rPr>
        <w:t>, laboratorio de microbiología que me acompañaron dura</w:t>
      </w:r>
      <w:r w:rsidR="006D0591">
        <w:rPr>
          <w:lang w:val="es-CO"/>
        </w:rPr>
        <w:t>nte el proceso de investigación.</w:t>
      </w:r>
      <w:r w:rsidRPr="006D353B">
        <w:rPr>
          <w:lang w:val="es-CO"/>
        </w:rPr>
        <w:t xml:space="preserve"> </w:t>
      </w:r>
      <w:r w:rsidR="006D0591">
        <w:rPr>
          <w:lang w:val="es-CO"/>
        </w:rPr>
        <w:t>A</w:t>
      </w:r>
      <w:r w:rsidR="00A913D4">
        <w:rPr>
          <w:lang w:val="es-CO"/>
        </w:rPr>
        <w:t xml:space="preserve"> la universidad politécnico gran colombiano</w:t>
      </w:r>
      <w:r w:rsidR="006D0591">
        <w:rPr>
          <w:lang w:val="es-CO"/>
        </w:rPr>
        <w:t xml:space="preserve"> por los conocimientos adquiridos durante mi formación. A</w:t>
      </w:r>
      <w:r w:rsidRPr="006D353B">
        <w:rPr>
          <w:lang w:val="es-CO"/>
        </w:rPr>
        <w:t xml:space="preserve"> mi familia por hacer parte de este proceso de formación </w:t>
      </w:r>
      <w:r>
        <w:rPr>
          <w:lang w:val="es-CO"/>
        </w:rPr>
        <w:t xml:space="preserve">y apoyarme para cumplir mis metas. </w:t>
      </w:r>
    </w:p>
    <w:p w14:paraId="069E2CF5" w14:textId="77777777" w:rsidR="00C95313" w:rsidRDefault="00C95313" w:rsidP="00D1140A">
      <w:pPr>
        <w:spacing w:line="360" w:lineRule="auto"/>
        <w:contextualSpacing/>
        <w:jc w:val="center"/>
        <w:rPr>
          <w:b/>
          <w:lang w:val="es-CO"/>
        </w:rPr>
      </w:pPr>
    </w:p>
    <w:p w14:paraId="1F83C276" w14:textId="77777777" w:rsidR="00C95313" w:rsidRDefault="00C95313" w:rsidP="00D1140A">
      <w:pPr>
        <w:spacing w:line="360" w:lineRule="auto"/>
        <w:contextualSpacing/>
        <w:jc w:val="center"/>
        <w:rPr>
          <w:b/>
          <w:lang w:val="es-CO"/>
        </w:rPr>
      </w:pPr>
    </w:p>
    <w:p w14:paraId="3AFDE666" w14:textId="77777777" w:rsidR="00C95313" w:rsidRDefault="00C95313" w:rsidP="00D1140A">
      <w:pPr>
        <w:spacing w:line="360" w:lineRule="auto"/>
        <w:contextualSpacing/>
        <w:jc w:val="center"/>
        <w:rPr>
          <w:b/>
          <w:lang w:val="es-CO"/>
        </w:rPr>
      </w:pPr>
    </w:p>
    <w:p w14:paraId="7F72D4AC" w14:textId="77777777" w:rsidR="00C95313" w:rsidRDefault="00C95313" w:rsidP="00D1140A">
      <w:pPr>
        <w:spacing w:line="360" w:lineRule="auto"/>
        <w:contextualSpacing/>
        <w:jc w:val="center"/>
        <w:rPr>
          <w:b/>
          <w:lang w:val="es-CO"/>
        </w:rPr>
      </w:pPr>
    </w:p>
    <w:p w14:paraId="3A62354F" w14:textId="77777777" w:rsidR="00C95313" w:rsidRDefault="00C95313" w:rsidP="00D1140A">
      <w:pPr>
        <w:spacing w:line="360" w:lineRule="auto"/>
        <w:contextualSpacing/>
        <w:jc w:val="center"/>
        <w:rPr>
          <w:b/>
          <w:lang w:val="es-CO"/>
        </w:rPr>
      </w:pPr>
    </w:p>
    <w:p w14:paraId="010B8615" w14:textId="77777777" w:rsidR="00C95313" w:rsidRDefault="00C95313" w:rsidP="00D1140A">
      <w:pPr>
        <w:spacing w:line="360" w:lineRule="auto"/>
        <w:contextualSpacing/>
        <w:jc w:val="center"/>
        <w:rPr>
          <w:b/>
          <w:lang w:val="es-CO"/>
        </w:rPr>
      </w:pPr>
    </w:p>
    <w:p w14:paraId="1A530DD8" w14:textId="77777777" w:rsidR="00C95313" w:rsidRDefault="00C95313" w:rsidP="00D1140A">
      <w:pPr>
        <w:spacing w:line="360" w:lineRule="auto"/>
        <w:contextualSpacing/>
        <w:jc w:val="center"/>
        <w:rPr>
          <w:b/>
          <w:lang w:val="es-CO"/>
        </w:rPr>
      </w:pPr>
    </w:p>
    <w:p w14:paraId="5ACEBD0B" w14:textId="77777777" w:rsidR="00C95313" w:rsidRDefault="00C95313" w:rsidP="00D1140A">
      <w:pPr>
        <w:spacing w:line="360" w:lineRule="auto"/>
        <w:contextualSpacing/>
        <w:jc w:val="center"/>
        <w:rPr>
          <w:b/>
          <w:lang w:val="es-CO"/>
        </w:rPr>
      </w:pPr>
    </w:p>
    <w:p w14:paraId="0B5F3ACB" w14:textId="77777777" w:rsidR="00C95313" w:rsidRDefault="00C95313" w:rsidP="00D1140A">
      <w:pPr>
        <w:spacing w:line="360" w:lineRule="auto"/>
        <w:contextualSpacing/>
        <w:jc w:val="center"/>
        <w:rPr>
          <w:b/>
          <w:lang w:val="es-CO"/>
        </w:rPr>
      </w:pPr>
    </w:p>
    <w:p w14:paraId="5FA00405" w14:textId="77777777" w:rsidR="00C95313" w:rsidRDefault="00C95313" w:rsidP="00D1140A">
      <w:pPr>
        <w:spacing w:line="360" w:lineRule="auto"/>
        <w:contextualSpacing/>
        <w:jc w:val="center"/>
        <w:rPr>
          <w:b/>
          <w:lang w:val="es-CO"/>
        </w:rPr>
      </w:pPr>
    </w:p>
    <w:p w14:paraId="28102FF2" w14:textId="77777777" w:rsidR="00C95313" w:rsidRDefault="00C95313" w:rsidP="00D1140A">
      <w:pPr>
        <w:spacing w:line="360" w:lineRule="auto"/>
        <w:contextualSpacing/>
        <w:jc w:val="center"/>
        <w:rPr>
          <w:b/>
          <w:lang w:val="es-CO"/>
        </w:rPr>
      </w:pPr>
    </w:p>
    <w:p w14:paraId="3C168C0C" w14:textId="77777777" w:rsidR="00C95313" w:rsidRDefault="00C95313" w:rsidP="00D1140A">
      <w:pPr>
        <w:spacing w:line="360" w:lineRule="auto"/>
        <w:contextualSpacing/>
        <w:jc w:val="center"/>
        <w:rPr>
          <w:b/>
          <w:lang w:val="es-CO"/>
        </w:rPr>
      </w:pPr>
    </w:p>
    <w:p w14:paraId="63D2A7EC" w14:textId="77777777" w:rsidR="00C95313" w:rsidRDefault="00C95313" w:rsidP="00D1140A">
      <w:pPr>
        <w:spacing w:line="360" w:lineRule="auto"/>
        <w:contextualSpacing/>
        <w:jc w:val="center"/>
        <w:rPr>
          <w:b/>
          <w:lang w:val="es-CO"/>
        </w:rPr>
      </w:pPr>
    </w:p>
    <w:p w14:paraId="2327AB93" w14:textId="77777777" w:rsidR="00C95313" w:rsidRDefault="00C95313" w:rsidP="00D1140A">
      <w:pPr>
        <w:spacing w:line="360" w:lineRule="auto"/>
        <w:contextualSpacing/>
        <w:jc w:val="center"/>
        <w:rPr>
          <w:b/>
          <w:lang w:val="es-CO"/>
        </w:rPr>
      </w:pPr>
    </w:p>
    <w:p w14:paraId="1B27AC3C" w14:textId="77777777" w:rsidR="00C95313" w:rsidRDefault="00C95313" w:rsidP="00D1140A">
      <w:pPr>
        <w:spacing w:line="360" w:lineRule="auto"/>
        <w:contextualSpacing/>
        <w:jc w:val="center"/>
        <w:rPr>
          <w:b/>
          <w:lang w:val="es-CO"/>
        </w:rPr>
      </w:pPr>
    </w:p>
    <w:p w14:paraId="1C26D3AC" w14:textId="77777777" w:rsidR="00C95313" w:rsidRDefault="00C95313" w:rsidP="00D1140A">
      <w:pPr>
        <w:spacing w:line="360" w:lineRule="auto"/>
        <w:contextualSpacing/>
        <w:jc w:val="center"/>
        <w:rPr>
          <w:b/>
          <w:lang w:val="es-CO"/>
        </w:rPr>
      </w:pPr>
    </w:p>
    <w:p w14:paraId="08EBADD6" w14:textId="7E0CD1AA" w:rsidR="00C95313" w:rsidRDefault="00C95313" w:rsidP="008A5ED0">
      <w:pPr>
        <w:spacing w:line="360" w:lineRule="auto"/>
        <w:ind w:firstLine="0"/>
        <w:contextualSpacing/>
        <w:rPr>
          <w:b/>
          <w:lang w:val="es-CO"/>
        </w:rPr>
      </w:pPr>
    </w:p>
    <w:p w14:paraId="4CD46589" w14:textId="241C9242" w:rsidR="00305333" w:rsidRDefault="00305333" w:rsidP="008A5ED0">
      <w:pPr>
        <w:spacing w:line="360" w:lineRule="auto"/>
        <w:ind w:firstLine="0"/>
        <w:contextualSpacing/>
        <w:rPr>
          <w:b/>
          <w:lang w:val="es-CO"/>
        </w:rPr>
      </w:pPr>
    </w:p>
    <w:p w14:paraId="7723BD53" w14:textId="27B349D2" w:rsidR="003B57F0" w:rsidRDefault="003B57F0" w:rsidP="008A5ED0">
      <w:pPr>
        <w:spacing w:line="360" w:lineRule="auto"/>
        <w:ind w:firstLine="0"/>
        <w:contextualSpacing/>
        <w:rPr>
          <w:b/>
          <w:lang w:val="es-CO"/>
        </w:rPr>
      </w:pPr>
    </w:p>
    <w:p w14:paraId="2423D4F5" w14:textId="3205F8C0" w:rsidR="003B57F0" w:rsidRDefault="003B57F0" w:rsidP="008A5ED0">
      <w:pPr>
        <w:spacing w:line="360" w:lineRule="auto"/>
        <w:ind w:firstLine="0"/>
        <w:contextualSpacing/>
        <w:rPr>
          <w:b/>
          <w:lang w:val="es-CO"/>
        </w:rPr>
      </w:pPr>
    </w:p>
    <w:p w14:paraId="2A24B38B" w14:textId="77777777" w:rsidR="003B57F0" w:rsidRDefault="003B57F0" w:rsidP="008A5ED0">
      <w:pPr>
        <w:spacing w:line="360" w:lineRule="auto"/>
        <w:ind w:firstLine="0"/>
        <w:contextualSpacing/>
        <w:rPr>
          <w:b/>
          <w:lang w:val="es-CO"/>
        </w:rPr>
      </w:pPr>
    </w:p>
    <w:p w14:paraId="2E5102D2" w14:textId="0B85FDDB" w:rsidR="00FC71D7" w:rsidRDefault="00FC71D7" w:rsidP="006D353B">
      <w:pPr>
        <w:spacing w:line="360" w:lineRule="auto"/>
        <w:contextualSpacing/>
        <w:rPr>
          <w:b/>
          <w:lang w:val="es-CO"/>
        </w:rPr>
      </w:pPr>
    </w:p>
    <w:p w14:paraId="5B7023DC" w14:textId="7E7F2C64" w:rsidR="00164820" w:rsidRDefault="00164820" w:rsidP="00D1140A">
      <w:pPr>
        <w:spacing w:line="360" w:lineRule="auto"/>
        <w:contextualSpacing/>
        <w:jc w:val="center"/>
        <w:rPr>
          <w:b/>
          <w:lang w:val="es-CO"/>
        </w:rPr>
      </w:pPr>
      <w:r w:rsidRPr="00153C69">
        <w:rPr>
          <w:b/>
          <w:lang w:val="es-CO"/>
        </w:rPr>
        <w:lastRenderedPageBreak/>
        <w:t>LISTADO DE TABLAS</w:t>
      </w:r>
    </w:p>
    <w:p w14:paraId="6FD6E978" w14:textId="73FF23A4" w:rsidR="004051CA" w:rsidRDefault="004051CA" w:rsidP="00D1140A">
      <w:pPr>
        <w:spacing w:line="360" w:lineRule="auto"/>
        <w:contextualSpacing/>
        <w:jc w:val="center"/>
        <w:rPr>
          <w:b/>
          <w:lang w:val="es-CO"/>
        </w:rPr>
      </w:pPr>
    </w:p>
    <w:p w14:paraId="1E074490" w14:textId="77777777" w:rsidR="004051CA" w:rsidRDefault="004051CA" w:rsidP="00D1140A">
      <w:pPr>
        <w:spacing w:line="360" w:lineRule="auto"/>
        <w:contextualSpacing/>
        <w:jc w:val="center"/>
        <w:rPr>
          <w:b/>
          <w:lang w:val="es-CO"/>
        </w:rPr>
      </w:pPr>
    </w:p>
    <w:p w14:paraId="0FF7E78F" w14:textId="47D160C5" w:rsidR="0020111C" w:rsidRDefault="0020111C" w:rsidP="008A5ED0">
      <w:pPr>
        <w:rPr>
          <w:lang w:val="es-CO"/>
        </w:rPr>
      </w:pPr>
      <w:r>
        <w:rPr>
          <w:lang w:val="es-CO"/>
        </w:rPr>
        <w:t>Tabla 1. Relación de la población</w:t>
      </w:r>
      <w:r w:rsidR="0022386F">
        <w:rPr>
          <w:lang w:val="es-CO"/>
        </w:rPr>
        <w:t>…………………………………………………</w:t>
      </w:r>
      <w:r w:rsidR="0010185A">
        <w:rPr>
          <w:lang w:val="es-CO"/>
        </w:rPr>
        <w:t>26</w:t>
      </w:r>
    </w:p>
    <w:p w14:paraId="467A3AC3" w14:textId="628BE3E8" w:rsidR="00F42766" w:rsidRDefault="00F42766" w:rsidP="008A5ED0">
      <w:pPr>
        <w:rPr>
          <w:lang w:val="es-CO"/>
        </w:rPr>
      </w:pPr>
      <w:r w:rsidRPr="00F42766">
        <w:rPr>
          <w:lang w:val="es-CO"/>
        </w:rPr>
        <w:t>Tabla 2. Criterios de inclusión y exclusión de la muestra</w:t>
      </w:r>
      <w:r>
        <w:rPr>
          <w:lang w:val="es-CO"/>
        </w:rPr>
        <w:t>…………………………</w:t>
      </w:r>
      <w:r w:rsidR="004F2449">
        <w:rPr>
          <w:lang w:val="es-CO"/>
        </w:rPr>
        <w:t>30</w:t>
      </w:r>
    </w:p>
    <w:p w14:paraId="7EC62294" w14:textId="1739693C" w:rsidR="004051CA" w:rsidRDefault="00F42766" w:rsidP="008A5ED0">
      <w:pPr>
        <w:rPr>
          <w:lang w:val="es-CO"/>
        </w:rPr>
      </w:pPr>
      <w:r>
        <w:rPr>
          <w:lang w:val="es-CO"/>
        </w:rPr>
        <w:t>Tabla 3</w:t>
      </w:r>
      <w:r w:rsidR="004051CA">
        <w:rPr>
          <w:lang w:val="es-CO"/>
        </w:rPr>
        <w:t>. Presupuesto……………...</w:t>
      </w:r>
      <w:r w:rsidR="0022386F">
        <w:rPr>
          <w:lang w:val="es-CO"/>
        </w:rPr>
        <w:t>.........................................................................</w:t>
      </w:r>
      <w:r w:rsidR="00D152A7">
        <w:rPr>
          <w:lang w:val="es-CO"/>
        </w:rPr>
        <w:t>32</w:t>
      </w:r>
    </w:p>
    <w:p w14:paraId="200BBF7A" w14:textId="006585DD" w:rsidR="004051CA" w:rsidRDefault="00F42766" w:rsidP="008A5ED0">
      <w:pPr>
        <w:rPr>
          <w:lang w:val="es-CO"/>
        </w:rPr>
      </w:pPr>
      <w:r>
        <w:rPr>
          <w:lang w:val="es-CO"/>
        </w:rPr>
        <w:t>Tabla 4</w:t>
      </w:r>
      <w:r w:rsidR="004051CA">
        <w:rPr>
          <w:lang w:val="es-CO"/>
        </w:rPr>
        <w:t>. Cronograma de trabajo…</w:t>
      </w:r>
      <w:r w:rsidR="0022386F">
        <w:rPr>
          <w:lang w:val="es-CO"/>
        </w:rPr>
        <w:t>………………………………………………...</w:t>
      </w:r>
      <w:r w:rsidR="00D152A7">
        <w:rPr>
          <w:lang w:val="es-CO"/>
        </w:rPr>
        <w:t>33</w:t>
      </w:r>
    </w:p>
    <w:p w14:paraId="031FE6B8" w14:textId="7C3FA41D" w:rsidR="004051CA" w:rsidRDefault="00F42766" w:rsidP="008A5ED0">
      <w:pPr>
        <w:rPr>
          <w:lang w:val="es-CO"/>
        </w:rPr>
      </w:pPr>
      <w:r>
        <w:rPr>
          <w:lang w:val="es-CO"/>
        </w:rPr>
        <w:t>Tabla 5</w:t>
      </w:r>
      <w:r w:rsidR="004051CA">
        <w:rPr>
          <w:lang w:val="es-CO"/>
        </w:rPr>
        <w:t>. Divulgación………………</w:t>
      </w:r>
      <w:r w:rsidR="0022386F">
        <w:rPr>
          <w:lang w:val="es-CO"/>
        </w:rPr>
        <w:t>………………………………………………</w:t>
      </w:r>
      <w:r w:rsidR="00D152A7">
        <w:rPr>
          <w:lang w:val="es-CO"/>
        </w:rPr>
        <w:t>34</w:t>
      </w:r>
    </w:p>
    <w:p w14:paraId="175C7832" w14:textId="77777777" w:rsidR="004051CA" w:rsidRDefault="004051CA" w:rsidP="004051CA">
      <w:pPr>
        <w:spacing w:line="360" w:lineRule="auto"/>
        <w:contextualSpacing/>
        <w:rPr>
          <w:b/>
          <w:lang w:val="es-CO"/>
        </w:rPr>
      </w:pPr>
    </w:p>
    <w:p w14:paraId="781C956C" w14:textId="77777777" w:rsidR="00164820" w:rsidRPr="00153C69" w:rsidRDefault="00164820" w:rsidP="00D1140A">
      <w:pPr>
        <w:spacing w:line="360" w:lineRule="auto"/>
        <w:contextualSpacing/>
        <w:jc w:val="center"/>
        <w:rPr>
          <w:b/>
          <w:lang w:val="es-CO"/>
        </w:rPr>
      </w:pPr>
    </w:p>
    <w:p w14:paraId="7B9D3CA7" w14:textId="77777777" w:rsidR="00164820" w:rsidRPr="00153C69" w:rsidRDefault="00164820" w:rsidP="00D1140A">
      <w:pPr>
        <w:spacing w:line="360" w:lineRule="auto"/>
        <w:contextualSpacing/>
        <w:jc w:val="center"/>
        <w:rPr>
          <w:b/>
          <w:lang w:val="es-CO"/>
        </w:rPr>
      </w:pPr>
    </w:p>
    <w:p w14:paraId="5A2CCC93" w14:textId="77777777" w:rsidR="00164820" w:rsidRPr="00153C69" w:rsidRDefault="00164820" w:rsidP="00D1140A">
      <w:pPr>
        <w:spacing w:line="360" w:lineRule="auto"/>
        <w:contextualSpacing/>
        <w:jc w:val="center"/>
        <w:rPr>
          <w:b/>
          <w:lang w:val="es-CO"/>
        </w:rPr>
      </w:pPr>
    </w:p>
    <w:p w14:paraId="03B111A0" w14:textId="77777777" w:rsidR="00164820" w:rsidRPr="00153C69" w:rsidRDefault="00164820" w:rsidP="00D1140A">
      <w:pPr>
        <w:spacing w:line="360" w:lineRule="auto"/>
        <w:contextualSpacing/>
        <w:jc w:val="center"/>
        <w:rPr>
          <w:b/>
          <w:lang w:val="es-CO"/>
        </w:rPr>
      </w:pPr>
    </w:p>
    <w:p w14:paraId="3AFDE205" w14:textId="77777777" w:rsidR="00164820" w:rsidRPr="00153C69" w:rsidRDefault="00164820" w:rsidP="00D1140A">
      <w:pPr>
        <w:spacing w:line="360" w:lineRule="auto"/>
        <w:contextualSpacing/>
        <w:jc w:val="center"/>
        <w:rPr>
          <w:b/>
          <w:lang w:val="es-CO"/>
        </w:rPr>
      </w:pPr>
    </w:p>
    <w:p w14:paraId="38D4AAD1" w14:textId="77777777" w:rsidR="00164820" w:rsidRPr="00153C69" w:rsidRDefault="00164820" w:rsidP="00D1140A">
      <w:pPr>
        <w:spacing w:line="360" w:lineRule="auto"/>
        <w:contextualSpacing/>
        <w:jc w:val="center"/>
        <w:rPr>
          <w:b/>
          <w:lang w:val="es-CO"/>
        </w:rPr>
      </w:pPr>
    </w:p>
    <w:p w14:paraId="51A9D4F6" w14:textId="77777777" w:rsidR="00164820" w:rsidRPr="00153C69" w:rsidRDefault="00164820" w:rsidP="00D1140A">
      <w:pPr>
        <w:spacing w:line="360" w:lineRule="auto"/>
        <w:contextualSpacing/>
        <w:jc w:val="center"/>
        <w:rPr>
          <w:b/>
          <w:lang w:val="es-CO"/>
        </w:rPr>
      </w:pPr>
    </w:p>
    <w:p w14:paraId="7B5BD4AE" w14:textId="77777777" w:rsidR="00164820" w:rsidRPr="00153C69" w:rsidRDefault="00164820" w:rsidP="00D1140A">
      <w:pPr>
        <w:spacing w:line="360" w:lineRule="auto"/>
        <w:contextualSpacing/>
        <w:jc w:val="center"/>
        <w:rPr>
          <w:b/>
          <w:lang w:val="es-CO"/>
        </w:rPr>
      </w:pPr>
    </w:p>
    <w:p w14:paraId="0CFB05F5" w14:textId="77777777" w:rsidR="00164820" w:rsidRPr="00153C69" w:rsidRDefault="00164820" w:rsidP="00D1140A">
      <w:pPr>
        <w:spacing w:line="360" w:lineRule="auto"/>
        <w:contextualSpacing/>
        <w:jc w:val="center"/>
        <w:rPr>
          <w:b/>
          <w:lang w:val="es-CO"/>
        </w:rPr>
      </w:pPr>
    </w:p>
    <w:p w14:paraId="15204D77" w14:textId="77777777" w:rsidR="00164820" w:rsidRPr="00153C69" w:rsidRDefault="00164820" w:rsidP="00D1140A">
      <w:pPr>
        <w:spacing w:line="360" w:lineRule="auto"/>
        <w:contextualSpacing/>
        <w:jc w:val="center"/>
        <w:rPr>
          <w:b/>
          <w:lang w:val="es-CO"/>
        </w:rPr>
      </w:pPr>
    </w:p>
    <w:p w14:paraId="13489052" w14:textId="77777777" w:rsidR="00164820" w:rsidRPr="00153C69" w:rsidRDefault="00164820" w:rsidP="00D1140A">
      <w:pPr>
        <w:spacing w:line="360" w:lineRule="auto"/>
        <w:contextualSpacing/>
        <w:jc w:val="center"/>
        <w:rPr>
          <w:b/>
          <w:lang w:val="es-CO"/>
        </w:rPr>
      </w:pPr>
    </w:p>
    <w:p w14:paraId="61D55535" w14:textId="77777777" w:rsidR="00164820" w:rsidRPr="00153C69" w:rsidRDefault="00164820" w:rsidP="00D1140A">
      <w:pPr>
        <w:spacing w:line="360" w:lineRule="auto"/>
        <w:contextualSpacing/>
        <w:jc w:val="center"/>
        <w:rPr>
          <w:b/>
          <w:lang w:val="es-CO"/>
        </w:rPr>
      </w:pPr>
    </w:p>
    <w:p w14:paraId="5032ADAA" w14:textId="77777777" w:rsidR="00164820" w:rsidRDefault="00164820" w:rsidP="00D1140A">
      <w:pPr>
        <w:spacing w:line="360" w:lineRule="auto"/>
        <w:contextualSpacing/>
        <w:jc w:val="center"/>
        <w:rPr>
          <w:b/>
          <w:lang w:val="es-CO"/>
        </w:rPr>
      </w:pPr>
    </w:p>
    <w:p w14:paraId="433D43AD" w14:textId="1070DD6A" w:rsidR="00601F61" w:rsidRDefault="00601F61" w:rsidP="00D1140A">
      <w:pPr>
        <w:spacing w:line="360" w:lineRule="auto"/>
        <w:contextualSpacing/>
        <w:jc w:val="center"/>
        <w:rPr>
          <w:b/>
          <w:lang w:val="es-CO"/>
        </w:rPr>
      </w:pPr>
    </w:p>
    <w:p w14:paraId="54EAE9D9" w14:textId="53AABD8A" w:rsidR="00C95313" w:rsidRDefault="00C95313" w:rsidP="00D1140A">
      <w:pPr>
        <w:spacing w:line="360" w:lineRule="auto"/>
        <w:contextualSpacing/>
        <w:jc w:val="center"/>
        <w:rPr>
          <w:b/>
          <w:lang w:val="es-CO"/>
        </w:rPr>
      </w:pPr>
    </w:p>
    <w:p w14:paraId="58362834" w14:textId="77777777" w:rsidR="000A2F6B" w:rsidRDefault="000A2F6B" w:rsidP="00D1140A">
      <w:pPr>
        <w:spacing w:line="360" w:lineRule="auto"/>
        <w:contextualSpacing/>
        <w:jc w:val="center"/>
        <w:rPr>
          <w:b/>
          <w:lang w:val="es-CO"/>
        </w:rPr>
      </w:pPr>
    </w:p>
    <w:p w14:paraId="28C3A6E2" w14:textId="74E5E3EC" w:rsidR="00C95313" w:rsidRDefault="00C95313" w:rsidP="00D1140A">
      <w:pPr>
        <w:spacing w:line="360" w:lineRule="auto"/>
        <w:contextualSpacing/>
        <w:jc w:val="center"/>
        <w:rPr>
          <w:b/>
          <w:lang w:val="es-CO"/>
        </w:rPr>
      </w:pPr>
    </w:p>
    <w:p w14:paraId="3265BAF0" w14:textId="03C159BD" w:rsidR="00C95313" w:rsidRDefault="00C95313" w:rsidP="00D1140A">
      <w:pPr>
        <w:spacing w:line="360" w:lineRule="auto"/>
        <w:contextualSpacing/>
        <w:jc w:val="center"/>
        <w:rPr>
          <w:b/>
          <w:lang w:val="es-CO"/>
        </w:rPr>
      </w:pPr>
    </w:p>
    <w:p w14:paraId="0E0978C2" w14:textId="4B8E24A7" w:rsidR="004051CA" w:rsidRDefault="004051CA" w:rsidP="004F18B2">
      <w:pPr>
        <w:spacing w:after="100"/>
        <w:ind w:right="378" w:firstLine="0"/>
      </w:pPr>
    </w:p>
    <w:sdt>
      <w:sdtPr>
        <w:rPr>
          <w:rFonts w:asciiTheme="minorHAnsi" w:eastAsiaTheme="minorHAnsi" w:hAnsiTheme="minorHAnsi" w:cstheme="minorBidi"/>
          <w:color w:val="auto"/>
          <w:sz w:val="22"/>
          <w:szCs w:val="22"/>
          <w:lang w:val="es-CO" w:eastAsia="en-US"/>
        </w:rPr>
        <w:id w:val="-1334448416"/>
        <w:docPartObj>
          <w:docPartGallery w:val="Table of Contents"/>
          <w:docPartUnique/>
        </w:docPartObj>
      </w:sdtPr>
      <w:sdtEndPr>
        <w:rPr>
          <w:rFonts w:ascii="Times New Roman" w:eastAsia="Times New Roman" w:hAnsi="Times New Roman" w:cs="Times New Roman"/>
          <w:bCs/>
          <w:sz w:val="24"/>
          <w:szCs w:val="24"/>
          <w:lang w:val="es-ES" w:eastAsia="es-ES"/>
        </w:rPr>
      </w:sdtEndPr>
      <w:sdtContent>
        <w:p w14:paraId="3B749766" w14:textId="77777777" w:rsidR="00067890" w:rsidRPr="004051CA" w:rsidRDefault="00067890" w:rsidP="001C179C">
          <w:pPr>
            <w:pStyle w:val="TtuloTDC"/>
            <w:ind w:left="1004" w:firstLine="0"/>
            <w:jc w:val="center"/>
          </w:pPr>
          <w:r w:rsidRPr="004051CA">
            <w:t>TABLA DE CONTENIDO</w:t>
          </w:r>
        </w:p>
        <w:p w14:paraId="02E0ED6A" w14:textId="77777777" w:rsidR="00067890" w:rsidRPr="004051CA" w:rsidRDefault="00067890" w:rsidP="00067890"/>
        <w:p w14:paraId="708A45A4" w14:textId="55FE0FDF" w:rsidR="00B113DE" w:rsidRDefault="00067890">
          <w:pPr>
            <w:pStyle w:val="TDC1"/>
            <w:rPr>
              <w:rFonts w:asciiTheme="minorHAnsi" w:eastAsiaTheme="minorEastAsia" w:hAnsiTheme="minorHAnsi" w:cstheme="minorBidi"/>
              <w:b w:val="0"/>
              <w:bCs w:val="0"/>
              <w:iCs w:val="0"/>
              <w:caps w:val="0"/>
              <w:sz w:val="22"/>
              <w:szCs w:val="22"/>
              <w:lang w:val="en-US" w:eastAsia="en-US"/>
            </w:rPr>
          </w:pPr>
          <w:r w:rsidRPr="004051CA">
            <w:rPr>
              <w:rFonts w:ascii="Times New Roman" w:eastAsiaTheme="minorEastAsia" w:hAnsi="Times New Roman" w:cs="Times New Roman"/>
              <w:b w:val="0"/>
            </w:rPr>
            <w:fldChar w:fldCharType="begin"/>
          </w:r>
          <w:r w:rsidRPr="004051CA">
            <w:rPr>
              <w:rFonts w:ascii="Times New Roman" w:hAnsi="Times New Roman" w:cs="Times New Roman"/>
              <w:b w:val="0"/>
            </w:rPr>
            <w:instrText xml:space="preserve"> TOC \o "1-3" \h \z \u </w:instrText>
          </w:r>
          <w:r w:rsidRPr="004051CA">
            <w:rPr>
              <w:rFonts w:ascii="Times New Roman" w:eastAsiaTheme="minorEastAsia" w:hAnsi="Times New Roman" w:cs="Times New Roman"/>
              <w:b w:val="0"/>
            </w:rPr>
            <w:fldChar w:fldCharType="separate"/>
          </w:r>
          <w:hyperlink w:anchor="_Toc83060371" w:history="1">
            <w:r w:rsidR="00B113DE" w:rsidRPr="00E67DDD">
              <w:rPr>
                <w:rStyle w:val="Hipervnculo"/>
              </w:rPr>
              <w:t>1.</w:t>
            </w:r>
            <w:r w:rsidR="00B113DE">
              <w:rPr>
                <w:rFonts w:asciiTheme="minorHAnsi" w:eastAsiaTheme="minorEastAsia" w:hAnsiTheme="minorHAnsi" w:cstheme="minorBidi"/>
                <w:b w:val="0"/>
                <w:bCs w:val="0"/>
                <w:iCs w:val="0"/>
                <w:caps w:val="0"/>
                <w:sz w:val="22"/>
                <w:szCs w:val="22"/>
                <w:lang w:val="en-US" w:eastAsia="en-US"/>
              </w:rPr>
              <w:tab/>
            </w:r>
            <w:r w:rsidR="00B113DE" w:rsidRPr="00E67DDD">
              <w:rPr>
                <w:rStyle w:val="Hipervnculo"/>
              </w:rPr>
              <w:t>RESUMEN</w:t>
            </w:r>
            <w:r w:rsidR="00B113DE">
              <w:rPr>
                <w:webHidden/>
              </w:rPr>
              <w:tab/>
            </w:r>
            <w:r w:rsidR="00B113DE">
              <w:rPr>
                <w:webHidden/>
              </w:rPr>
              <w:fldChar w:fldCharType="begin"/>
            </w:r>
            <w:r w:rsidR="00B113DE">
              <w:rPr>
                <w:webHidden/>
              </w:rPr>
              <w:instrText xml:space="preserve"> PAGEREF _Toc83060371 \h </w:instrText>
            </w:r>
            <w:r w:rsidR="00B113DE">
              <w:rPr>
                <w:webHidden/>
              </w:rPr>
            </w:r>
            <w:r w:rsidR="00B113DE">
              <w:rPr>
                <w:webHidden/>
              </w:rPr>
              <w:fldChar w:fldCharType="separate"/>
            </w:r>
            <w:r w:rsidR="00CD394F">
              <w:rPr>
                <w:webHidden/>
              </w:rPr>
              <w:t>6</w:t>
            </w:r>
            <w:r w:rsidR="00B113DE">
              <w:rPr>
                <w:webHidden/>
              </w:rPr>
              <w:fldChar w:fldCharType="end"/>
            </w:r>
          </w:hyperlink>
        </w:p>
        <w:p w14:paraId="039E9DE4" w14:textId="740A8D0A" w:rsidR="00B113DE" w:rsidRDefault="00000000">
          <w:pPr>
            <w:pStyle w:val="TDC1"/>
            <w:rPr>
              <w:rFonts w:asciiTheme="minorHAnsi" w:eastAsiaTheme="minorEastAsia" w:hAnsiTheme="minorHAnsi" w:cstheme="minorBidi"/>
              <w:b w:val="0"/>
              <w:bCs w:val="0"/>
              <w:iCs w:val="0"/>
              <w:caps w:val="0"/>
              <w:sz w:val="22"/>
              <w:szCs w:val="22"/>
              <w:lang w:val="en-US" w:eastAsia="en-US"/>
            </w:rPr>
          </w:pPr>
          <w:hyperlink w:anchor="_Toc83060372" w:history="1">
            <w:r w:rsidR="00B113DE" w:rsidRPr="00E67DDD">
              <w:rPr>
                <w:rStyle w:val="Hipervnculo"/>
              </w:rPr>
              <w:t>2.</w:t>
            </w:r>
            <w:r w:rsidR="00B113DE">
              <w:rPr>
                <w:rFonts w:asciiTheme="minorHAnsi" w:eastAsiaTheme="minorEastAsia" w:hAnsiTheme="minorHAnsi" w:cstheme="minorBidi"/>
                <w:b w:val="0"/>
                <w:bCs w:val="0"/>
                <w:iCs w:val="0"/>
                <w:caps w:val="0"/>
                <w:sz w:val="22"/>
                <w:szCs w:val="22"/>
                <w:lang w:val="en-US" w:eastAsia="en-US"/>
              </w:rPr>
              <w:tab/>
            </w:r>
            <w:r w:rsidR="00B113DE" w:rsidRPr="00E67DDD">
              <w:rPr>
                <w:rStyle w:val="Hipervnculo"/>
              </w:rPr>
              <w:t>INTRODUCCIÓN</w:t>
            </w:r>
            <w:r w:rsidR="00B113DE">
              <w:rPr>
                <w:webHidden/>
              </w:rPr>
              <w:tab/>
            </w:r>
            <w:r w:rsidR="00B113DE">
              <w:rPr>
                <w:webHidden/>
              </w:rPr>
              <w:fldChar w:fldCharType="begin"/>
            </w:r>
            <w:r w:rsidR="00B113DE">
              <w:rPr>
                <w:webHidden/>
              </w:rPr>
              <w:instrText xml:space="preserve"> PAGEREF _Toc83060372 \h </w:instrText>
            </w:r>
            <w:r w:rsidR="00B113DE">
              <w:rPr>
                <w:webHidden/>
              </w:rPr>
            </w:r>
            <w:r w:rsidR="00B113DE">
              <w:rPr>
                <w:webHidden/>
              </w:rPr>
              <w:fldChar w:fldCharType="separate"/>
            </w:r>
            <w:r w:rsidR="00CD394F">
              <w:rPr>
                <w:webHidden/>
              </w:rPr>
              <w:t>8</w:t>
            </w:r>
            <w:r w:rsidR="00B113DE">
              <w:rPr>
                <w:webHidden/>
              </w:rPr>
              <w:fldChar w:fldCharType="end"/>
            </w:r>
          </w:hyperlink>
        </w:p>
        <w:p w14:paraId="771BEA4C" w14:textId="2F174237" w:rsidR="00B113DE" w:rsidRDefault="00000000">
          <w:pPr>
            <w:pStyle w:val="TDC1"/>
            <w:rPr>
              <w:rFonts w:asciiTheme="minorHAnsi" w:eastAsiaTheme="minorEastAsia" w:hAnsiTheme="minorHAnsi" w:cstheme="minorBidi"/>
              <w:b w:val="0"/>
              <w:bCs w:val="0"/>
              <w:iCs w:val="0"/>
              <w:caps w:val="0"/>
              <w:sz w:val="22"/>
              <w:szCs w:val="22"/>
              <w:lang w:val="en-US" w:eastAsia="en-US"/>
            </w:rPr>
          </w:pPr>
          <w:hyperlink w:anchor="_Toc83060373" w:history="1">
            <w:r w:rsidR="00B113DE" w:rsidRPr="00E67DDD">
              <w:rPr>
                <w:rStyle w:val="Hipervnculo"/>
              </w:rPr>
              <w:t>3.</w:t>
            </w:r>
            <w:r w:rsidR="00B113DE">
              <w:rPr>
                <w:rFonts w:asciiTheme="minorHAnsi" w:eastAsiaTheme="minorEastAsia" w:hAnsiTheme="minorHAnsi" w:cstheme="minorBidi"/>
                <w:b w:val="0"/>
                <w:bCs w:val="0"/>
                <w:iCs w:val="0"/>
                <w:caps w:val="0"/>
                <w:sz w:val="22"/>
                <w:szCs w:val="22"/>
                <w:lang w:val="en-US" w:eastAsia="en-US"/>
              </w:rPr>
              <w:tab/>
            </w:r>
            <w:r w:rsidR="00B113DE" w:rsidRPr="00E67DDD">
              <w:rPr>
                <w:rStyle w:val="Hipervnculo"/>
              </w:rPr>
              <w:t>TITULO DEL PROYECTO</w:t>
            </w:r>
            <w:r w:rsidR="00B113DE">
              <w:rPr>
                <w:webHidden/>
              </w:rPr>
              <w:tab/>
            </w:r>
            <w:r w:rsidR="00B113DE">
              <w:rPr>
                <w:webHidden/>
              </w:rPr>
              <w:fldChar w:fldCharType="begin"/>
            </w:r>
            <w:r w:rsidR="00B113DE">
              <w:rPr>
                <w:webHidden/>
              </w:rPr>
              <w:instrText xml:space="preserve"> PAGEREF _Toc83060373 \h </w:instrText>
            </w:r>
            <w:r w:rsidR="00B113DE">
              <w:rPr>
                <w:webHidden/>
              </w:rPr>
            </w:r>
            <w:r w:rsidR="00B113DE">
              <w:rPr>
                <w:webHidden/>
              </w:rPr>
              <w:fldChar w:fldCharType="separate"/>
            </w:r>
            <w:r w:rsidR="00CD394F">
              <w:rPr>
                <w:webHidden/>
              </w:rPr>
              <w:t>9</w:t>
            </w:r>
            <w:r w:rsidR="00B113DE">
              <w:rPr>
                <w:webHidden/>
              </w:rPr>
              <w:fldChar w:fldCharType="end"/>
            </w:r>
          </w:hyperlink>
        </w:p>
        <w:p w14:paraId="04F867D7" w14:textId="74D52720" w:rsidR="00B113DE" w:rsidRDefault="00000000">
          <w:pPr>
            <w:pStyle w:val="TDC1"/>
            <w:rPr>
              <w:rFonts w:asciiTheme="minorHAnsi" w:eastAsiaTheme="minorEastAsia" w:hAnsiTheme="minorHAnsi" w:cstheme="minorBidi"/>
              <w:b w:val="0"/>
              <w:bCs w:val="0"/>
              <w:iCs w:val="0"/>
              <w:caps w:val="0"/>
              <w:sz w:val="22"/>
              <w:szCs w:val="22"/>
              <w:lang w:val="en-US" w:eastAsia="en-US"/>
            </w:rPr>
          </w:pPr>
          <w:hyperlink w:anchor="_Toc83060374" w:history="1">
            <w:r w:rsidR="00B113DE" w:rsidRPr="00E67DDD">
              <w:rPr>
                <w:rStyle w:val="Hipervnculo"/>
              </w:rPr>
              <w:t>4.</w:t>
            </w:r>
            <w:r w:rsidR="00B113DE">
              <w:rPr>
                <w:rFonts w:asciiTheme="minorHAnsi" w:eastAsiaTheme="minorEastAsia" w:hAnsiTheme="minorHAnsi" w:cstheme="minorBidi"/>
                <w:b w:val="0"/>
                <w:bCs w:val="0"/>
                <w:iCs w:val="0"/>
                <w:caps w:val="0"/>
                <w:sz w:val="22"/>
                <w:szCs w:val="22"/>
                <w:lang w:val="en-US" w:eastAsia="en-US"/>
              </w:rPr>
              <w:tab/>
            </w:r>
            <w:r w:rsidR="00B113DE" w:rsidRPr="00E67DDD">
              <w:rPr>
                <w:rStyle w:val="Hipervnculo"/>
              </w:rPr>
              <w:t>SITUACIÓN DEL PROBLEMA</w:t>
            </w:r>
            <w:r w:rsidR="00B113DE">
              <w:rPr>
                <w:webHidden/>
              </w:rPr>
              <w:tab/>
            </w:r>
            <w:r w:rsidR="00B113DE">
              <w:rPr>
                <w:webHidden/>
              </w:rPr>
              <w:fldChar w:fldCharType="begin"/>
            </w:r>
            <w:r w:rsidR="00B113DE">
              <w:rPr>
                <w:webHidden/>
              </w:rPr>
              <w:instrText xml:space="preserve"> PAGEREF _Toc83060374 \h </w:instrText>
            </w:r>
            <w:r w:rsidR="00B113DE">
              <w:rPr>
                <w:webHidden/>
              </w:rPr>
            </w:r>
            <w:r w:rsidR="00B113DE">
              <w:rPr>
                <w:webHidden/>
              </w:rPr>
              <w:fldChar w:fldCharType="separate"/>
            </w:r>
            <w:r w:rsidR="00CD394F">
              <w:rPr>
                <w:webHidden/>
              </w:rPr>
              <w:t>9</w:t>
            </w:r>
            <w:r w:rsidR="00B113DE">
              <w:rPr>
                <w:webHidden/>
              </w:rPr>
              <w:fldChar w:fldCharType="end"/>
            </w:r>
          </w:hyperlink>
        </w:p>
        <w:p w14:paraId="48B44AE4" w14:textId="43907B5B" w:rsidR="00B113DE" w:rsidRDefault="00000000">
          <w:pPr>
            <w:pStyle w:val="TDC3"/>
            <w:tabs>
              <w:tab w:val="left" w:pos="2118"/>
            </w:tabs>
            <w:rPr>
              <w:rFonts w:asciiTheme="minorHAnsi" w:eastAsiaTheme="minorEastAsia" w:hAnsiTheme="minorHAnsi" w:cstheme="minorBidi"/>
              <w:b w:val="0"/>
              <w:sz w:val="22"/>
              <w:szCs w:val="22"/>
              <w:lang w:val="en-US" w:eastAsia="en-US"/>
            </w:rPr>
          </w:pPr>
          <w:hyperlink w:anchor="_Toc83060375" w:history="1">
            <w:r w:rsidR="00B113DE" w:rsidRPr="00E67DDD">
              <w:rPr>
                <w:rStyle w:val="Hipervnculo"/>
              </w:rPr>
              <w:t>4.1</w:t>
            </w:r>
            <w:r w:rsidR="00B113DE">
              <w:rPr>
                <w:rFonts w:asciiTheme="minorHAnsi" w:eastAsiaTheme="minorEastAsia" w:hAnsiTheme="minorHAnsi" w:cstheme="minorBidi"/>
                <w:b w:val="0"/>
                <w:sz w:val="22"/>
                <w:szCs w:val="22"/>
                <w:lang w:val="en-US" w:eastAsia="en-US"/>
              </w:rPr>
              <w:tab/>
            </w:r>
            <w:r w:rsidR="00B113DE" w:rsidRPr="00E67DDD">
              <w:rPr>
                <w:rStyle w:val="Hipervnculo"/>
              </w:rPr>
              <w:t>FORMULACIÓN DEL PROBLEMA</w:t>
            </w:r>
            <w:r w:rsidR="00B113DE">
              <w:rPr>
                <w:webHidden/>
              </w:rPr>
              <w:tab/>
            </w:r>
            <w:r w:rsidR="00B113DE">
              <w:rPr>
                <w:webHidden/>
              </w:rPr>
              <w:fldChar w:fldCharType="begin"/>
            </w:r>
            <w:r w:rsidR="00B113DE">
              <w:rPr>
                <w:webHidden/>
              </w:rPr>
              <w:instrText xml:space="preserve"> PAGEREF _Toc83060375 \h </w:instrText>
            </w:r>
            <w:r w:rsidR="00B113DE">
              <w:rPr>
                <w:webHidden/>
              </w:rPr>
            </w:r>
            <w:r w:rsidR="00B113DE">
              <w:rPr>
                <w:webHidden/>
              </w:rPr>
              <w:fldChar w:fldCharType="separate"/>
            </w:r>
            <w:r w:rsidR="00CD394F">
              <w:rPr>
                <w:webHidden/>
              </w:rPr>
              <w:t>11</w:t>
            </w:r>
            <w:r w:rsidR="00B113DE">
              <w:rPr>
                <w:webHidden/>
              </w:rPr>
              <w:fldChar w:fldCharType="end"/>
            </w:r>
          </w:hyperlink>
        </w:p>
        <w:p w14:paraId="47A9F7FA" w14:textId="5F14011D" w:rsidR="00B113DE" w:rsidRDefault="00000000">
          <w:pPr>
            <w:pStyle w:val="TDC1"/>
            <w:rPr>
              <w:rFonts w:asciiTheme="minorHAnsi" w:eastAsiaTheme="minorEastAsia" w:hAnsiTheme="minorHAnsi" w:cstheme="minorBidi"/>
              <w:b w:val="0"/>
              <w:bCs w:val="0"/>
              <w:iCs w:val="0"/>
              <w:caps w:val="0"/>
              <w:sz w:val="22"/>
              <w:szCs w:val="22"/>
              <w:lang w:val="en-US" w:eastAsia="en-US"/>
            </w:rPr>
          </w:pPr>
          <w:hyperlink w:anchor="_Toc83060376" w:history="1">
            <w:r w:rsidR="00B113DE" w:rsidRPr="00E67DDD">
              <w:rPr>
                <w:rStyle w:val="Hipervnculo"/>
              </w:rPr>
              <w:t>5.</w:t>
            </w:r>
            <w:r w:rsidR="00B113DE">
              <w:rPr>
                <w:rFonts w:asciiTheme="minorHAnsi" w:eastAsiaTheme="minorEastAsia" w:hAnsiTheme="minorHAnsi" w:cstheme="minorBidi"/>
                <w:b w:val="0"/>
                <w:bCs w:val="0"/>
                <w:iCs w:val="0"/>
                <w:caps w:val="0"/>
                <w:sz w:val="22"/>
                <w:szCs w:val="22"/>
                <w:lang w:val="en-US" w:eastAsia="en-US"/>
              </w:rPr>
              <w:tab/>
            </w:r>
            <w:r w:rsidR="00B113DE" w:rsidRPr="00E67DDD">
              <w:rPr>
                <w:rStyle w:val="Hipervnculo"/>
              </w:rPr>
              <w:t>JUSTIFICACIÓN</w:t>
            </w:r>
            <w:r w:rsidR="00B113DE">
              <w:rPr>
                <w:webHidden/>
              </w:rPr>
              <w:tab/>
            </w:r>
            <w:r w:rsidR="00B113DE">
              <w:rPr>
                <w:webHidden/>
              </w:rPr>
              <w:fldChar w:fldCharType="begin"/>
            </w:r>
            <w:r w:rsidR="00B113DE">
              <w:rPr>
                <w:webHidden/>
              </w:rPr>
              <w:instrText xml:space="preserve"> PAGEREF _Toc83060376 \h </w:instrText>
            </w:r>
            <w:r w:rsidR="00B113DE">
              <w:rPr>
                <w:webHidden/>
              </w:rPr>
            </w:r>
            <w:r w:rsidR="00B113DE">
              <w:rPr>
                <w:webHidden/>
              </w:rPr>
              <w:fldChar w:fldCharType="separate"/>
            </w:r>
            <w:r w:rsidR="00CD394F">
              <w:rPr>
                <w:webHidden/>
              </w:rPr>
              <w:t>12</w:t>
            </w:r>
            <w:r w:rsidR="00B113DE">
              <w:rPr>
                <w:webHidden/>
              </w:rPr>
              <w:fldChar w:fldCharType="end"/>
            </w:r>
          </w:hyperlink>
        </w:p>
        <w:p w14:paraId="5E9B01EB" w14:textId="28AE023F" w:rsidR="00B113DE" w:rsidRDefault="00000000">
          <w:pPr>
            <w:pStyle w:val="TDC1"/>
            <w:rPr>
              <w:rFonts w:asciiTheme="minorHAnsi" w:eastAsiaTheme="minorEastAsia" w:hAnsiTheme="minorHAnsi" w:cstheme="minorBidi"/>
              <w:b w:val="0"/>
              <w:bCs w:val="0"/>
              <w:iCs w:val="0"/>
              <w:caps w:val="0"/>
              <w:sz w:val="22"/>
              <w:szCs w:val="22"/>
              <w:lang w:val="en-US" w:eastAsia="en-US"/>
            </w:rPr>
          </w:pPr>
          <w:hyperlink w:anchor="_Toc83060377" w:history="1">
            <w:r w:rsidR="00B113DE" w:rsidRPr="00E67DDD">
              <w:rPr>
                <w:rStyle w:val="Hipervnculo"/>
              </w:rPr>
              <w:t>6.</w:t>
            </w:r>
            <w:r w:rsidR="00B113DE">
              <w:rPr>
                <w:rFonts w:asciiTheme="minorHAnsi" w:eastAsiaTheme="minorEastAsia" w:hAnsiTheme="minorHAnsi" w:cstheme="minorBidi"/>
                <w:b w:val="0"/>
                <w:bCs w:val="0"/>
                <w:iCs w:val="0"/>
                <w:caps w:val="0"/>
                <w:sz w:val="22"/>
                <w:szCs w:val="22"/>
                <w:lang w:val="en-US" w:eastAsia="en-US"/>
              </w:rPr>
              <w:tab/>
            </w:r>
            <w:r w:rsidR="00B113DE" w:rsidRPr="00E67DDD">
              <w:rPr>
                <w:rStyle w:val="Hipervnculo"/>
              </w:rPr>
              <w:t>OBJETIVOS GENERAL Y ESPECÍFICOS</w:t>
            </w:r>
            <w:r w:rsidR="00B113DE">
              <w:rPr>
                <w:webHidden/>
              </w:rPr>
              <w:tab/>
            </w:r>
            <w:r w:rsidR="00B113DE">
              <w:rPr>
                <w:webHidden/>
              </w:rPr>
              <w:fldChar w:fldCharType="begin"/>
            </w:r>
            <w:r w:rsidR="00B113DE">
              <w:rPr>
                <w:webHidden/>
              </w:rPr>
              <w:instrText xml:space="preserve"> PAGEREF _Toc83060377 \h </w:instrText>
            </w:r>
            <w:r w:rsidR="00B113DE">
              <w:rPr>
                <w:webHidden/>
              </w:rPr>
            </w:r>
            <w:r w:rsidR="00B113DE">
              <w:rPr>
                <w:webHidden/>
              </w:rPr>
              <w:fldChar w:fldCharType="separate"/>
            </w:r>
            <w:r w:rsidR="00CD394F">
              <w:rPr>
                <w:webHidden/>
              </w:rPr>
              <w:t>15</w:t>
            </w:r>
            <w:r w:rsidR="00B113DE">
              <w:rPr>
                <w:webHidden/>
              </w:rPr>
              <w:fldChar w:fldCharType="end"/>
            </w:r>
          </w:hyperlink>
        </w:p>
        <w:p w14:paraId="7BA574E0" w14:textId="24F2E0CA" w:rsidR="00B113DE" w:rsidRDefault="00000000">
          <w:pPr>
            <w:pStyle w:val="TDC3"/>
            <w:tabs>
              <w:tab w:val="left" w:pos="2118"/>
            </w:tabs>
            <w:rPr>
              <w:rFonts w:asciiTheme="minorHAnsi" w:eastAsiaTheme="minorEastAsia" w:hAnsiTheme="minorHAnsi" w:cstheme="minorBidi"/>
              <w:b w:val="0"/>
              <w:sz w:val="22"/>
              <w:szCs w:val="22"/>
              <w:lang w:val="en-US" w:eastAsia="en-US"/>
            </w:rPr>
          </w:pPr>
          <w:hyperlink w:anchor="_Toc83060378" w:history="1">
            <w:r w:rsidR="00B113DE" w:rsidRPr="00E67DDD">
              <w:rPr>
                <w:rStyle w:val="Hipervnculo"/>
              </w:rPr>
              <w:t>6.1</w:t>
            </w:r>
            <w:r w:rsidR="00B113DE">
              <w:rPr>
                <w:rFonts w:asciiTheme="minorHAnsi" w:eastAsiaTheme="minorEastAsia" w:hAnsiTheme="minorHAnsi" w:cstheme="minorBidi"/>
                <w:b w:val="0"/>
                <w:sz w:val="22"/>
                <w:szCs w:val="22"/>
                <w:lang w:val="en-US" w:eastAsia="en-US"/>
              </w:rPr>
              <w:tab/>
            </w:r>
            <w:r w:rsidR="00B113DE" w:rsidRPr="00E67DDD">
              <w:rPr>
                <w:rStyle w:val="Hipervnculo"/>
              </w:rPr>
              <w:t>OBJETIVO GENERAL</w:t>
            </w:r>
            <w:r w:rsidR="00B113DE">
              <w:rPr>
                <w:webHidden/>
              </w:rPr>
              <w:tab/>
            </w:r>
            <w:r w:rsidR="00B113DE">
              <w:rPr>
                <w:webHidden/>
              </w:rPr>
              <w:fldChar w:fldCharType="begin"/>
            </w:r>
            <w:r w:rsidR="00B113DE">
              <w:rPr>
                <w:webHidden/>
              </w:rPr>
              <w:instrText xml:space="preserve"> PAGEREF _Toc83060378 \h </w:instrText>
            </w:r>
            <w:r w:rsidR="00B113DE">
              <w:rPr>
                <w:webHidden/>
              </w:rPr>
            </w:r>
            <w:r w:rsidR="00B113DE">
              <w:rPr>
                <w:webHidden/>
              </w:rPr>
              <w:fldChar w:fldCharType="separate"/>
            </w:r>
            <w:r w:rsidR="00CD394F">
              <w:rPr>
                <w:webHidden/>
              </w:rPr>
              <w:t>15</w:t>
            </w:r>
            <w:r w:rsidR="00B113DE">
              <w:rPr>
                <w:webHidden/>
              </w:rPr>
              <w:fldChar w:fldCharType="end"/>
            </w:r>
          </w:hyperlink>
        </w:p>
        <w:p w14:paraId="1581B3C8" w14:textId="51AAE80B" w:rsidR="00B113DE" w:rsidRDefault="00000000">
          <w:pPr>
            <w:pStyle w:val="TDC3"/>
            <w:tabs>
              <w:tab w:val="left" w:pos="2118"/>
            </w:tabs>
            <w:rPr>
              <w:rFonts w:asciiTheme="minorHAnsi" w:eastAsiaTheme="minorEastAsia" w:hAnsiTheme="minorHAnsi" w:cstheme="minorBidi"/>
              <w:b w:val="0"/>
              <w:sz w:val="22"/>
              <w:szCs w:val="22"/>
              <w:lang w:val="en-US" w:eastAsia="en-US"/>
            </w:rPr>
          </w:pPr>
          <w:hyperlink w:anchor="_Toc83060379" w:history="1">
            <w:r w:rsidR="00B113DE" w:rsidRPr="00E67DDD">
              <w:rPr>
                <w:rStyle w:val="Hipervnculo"/>
              </w:rPr>
              <w:t>6.2</w:t>
            </w:r>
            <w:r w:rsidR="00B113DE">
              <w:rPr>
                <w:rFonts w:asciiTheme="minorHAnsi" w:eastAsiaTheme="minorEastAsia" w:hAnsiTheme="minorHAnsi" w:cstheme="minorBidi"/>
                <w:b w:val="0"/>
                <w:sz w:val="22"/>
                <w:szCs w:val="22"/>
                <w:lang w:val="en-US" w:eastAsia="en-US"/>
              </w:rPr>
              <w:tab/>
            </w:r>
            <w:r w:rsidR="00B113DE" w:rsidRPr="00E67DDD">
              <w:rPr>
                <w:rStyle w:val="Hipervnculo"/>
              </w:rPr>
              <w:t>OBJETIVOS ESPECÍFICOS</w:t>
            </w:r>
            <w:r w:rsidR="00B113DE">
              <w:rPr>
                <w:webHidden/>
              </w:rPr>
              <w:tab/>
            </w:r>
            <w:r w:rsidR="00B113DE">
              <w:rPr>
                <w:webHidden/>
              </w:rPr>
              <w:fldChar w:fldCharType="begin"/>
            </w:r>
            <w:r w:rsidR="00B113DE">
              <w:rPr>
                <w:webHidden/>
              </w:rPr>
              <w:instrText xml:space="preserve"> PAGEREF _Toc83060379 \h </w:instrText>
            </w:r>
            <w:r w:rsidR="00B113DE">
              <w:rPr>
                <w:webHidden/>
              </w:rPr>
            </w:r>
            <w:r w:rsidR="00B113DE">
              <w:rPr>
                <w:webHidden/>
              </w:rPr>
              <w:fldChar w:fldCharType="separate"/>
            </w:r>
            <w:r w:rsidR="00CD394F">
              <w:rPr>
                <w:webHidden/>
              </w:rPr>
              <w:t>15</w:t>
            </w:r>
            <w:r w:rsidR="00B113DE">
              <w:rPr>
                <w:webHidden/>
              </w:rPr>
              <w:fldChar w:fldCharType="end"/>
            </w:r>
          </w:hyperlink>
        </w:p>
        <w:p w14:paraId="2BDAC39E" w14:textId="7BD44220" w:rsidR="00B113DE" w:rsidRDefault="00000000">
          <w:pPr>
            <w:pStyle w:val="TDC1"/>
            <w:rPr>
              <w:rFonts w:asciiTheme="minorHAnsi" w:eastAsiaTheme="minorEastAsia" w:hAnsiTheme="minorHAnsi" w:cstheme="minorBidi"/>
              <w:b w:val="0"/>
              <w:bCs w:val="0"/>
              <w:iCs w:val="0"/>
              <w:caps w:val="0"/>
              <w:sz w:val="22"/>
              <w:szCs w:val="22"/>
              <w:lang w:val="en-US" w:eastAsia="en-US"/>
            </w:rPr>
          </w:pPr>
          <w:hyperlink w:anchor="_Toc83060380" w:history="1">
            <w:r w:rsidR="00B113DE" w:rsidRPr="00E67DDD">
              <w:rPr>
                <w:rStyle w:val="Hipervnculo"/>
              </w:rPr>
              <w:t>7.</w:t>
            </w:r>
            <w:r w:rsidR="00B113DE">
              <w:rPr>
                <w:rFonts w:asciiTheme="minorHAnsi" w:eastAsiaTheme="minorEastAsia" w:hAnsiTheme="minorHAnsi" w:cstheme="minorBidi"/>
                <w:b w:val="0"/>
                <w:bCs w:val="0"/>
                <w:iCs w:val="0"/>
                <w:caps w:val="0"/>
                <w:sz w:val="22"/>
                <w:szCs w:val="22"/>
                <w:lang w:val="en-US" w:eastAsia="en-US"/>
              </w:rPr>
              <w:tab/>
            </w:r>
            <w:r w:rsidR="00B113DE" w:rsidRPr="00E67DDD">
              <w:rPr>
                <w:rStyle w:val="Hipervnculo"/>
              </w:rPr>
              <w:t>MARCO TEÓRICO</w:t>
            </w:r>
            <w:r w:rsidR="00B113DE">
              <w:rPr>
                <w:webHidden/>
              </w:rPr>
              <w:tab/>
            </w:r>
            <w:r w:rsidR="00B113DE">
              <w:rPr>
                <w:webHidden/>
              </w:rPr>
              <w:fldChar w:fldCharType="begin"/>
            </w:r>
            <w:r w:rsidR="00B113DE">
              <w:rPr>
                <w:webHidden/>
              </w:rPr>
              <w:instrText xml:space="preserve"> PAGEREF _Toc83060380 \h </w:instrText>
            </w:r>
            <w:r w:rsidR="00B113DE">
              <w:rPr>
                <w:webHidden/>
              </w:rPr>
            </w:r>
            <w:r w:rsidR="00B113DE">
              <w:rPr>
                <w:webHidden/>
              </w:rPr>
              <w:fldChar w:fldCharType="separate"/>
            </w:r>
            <w:r w:rsidR="00CD394F">
              <w:rPr>
                <w:webHidden/>
              </w:rPr>
              <w:t>16</w:t>
            </w:r>
            <w:r w:rsidR="00B113DE">
              <w:rPr>
                <w:webHidden/>
              </w:rPr>
              <w:fldChar w:fldCharType="end"/>
            </w:r>
          </w:hyperlink>
        </w:p>
        <w:p w14:paraId="028F5493" w14:textId="3FE8160B" w:rsidR="00B113DE" w:rsidRDefault="00000000">
          <w:pPr>
            <w:pStyle w:val="TDC3"/>
            <w:tabs>
              <w:tab w:val="left" w:pos="2118"/>
            </w:tabs>
            <w:rPr>
              <w:rFonts w:asciiTheme="minorHAnsi" w:eastAsiaTheme="minorEastAsia" w:hAnsiTheme="minorHAnsi" w:cstheme="minorBidi"/>
              <w:b w:val="0"/>
              <w:sz w:val="22"/>
              <w:szCs w:val="22"/>
              <w:lang w:val="en-US" w:eastAsia="en-US"/>
            </w:rPr>
          </w:pPr>
          <w:hyperlink w:anchor="_Toc83060381" w:history="1">
            <w:r w:rsidR="00B113DE" w:rsidRPr="00E67DDD">
              <w:rPr>
                <w:rStyle w:val="Hipervnculo"/>
              </w:rPr>
              <w:t>7.1</w:t>
            </w:r>
            <w:r w:rsidR="00B113DE">
              <w:rPr>
                <w:rFonts w:asciiTheme="minorHAnsi" w:eastAsiaTheme="minorEastAsia" w:hAnsiTheme="minorHAnsi" w:cstheme="minorBidi"/>
                <w:b w:val="0"/>
                <w:sz w:val="22"/>
                <w:szCs w:val="22"/>
                <w:lang w:val="en-US" w:eastAsia="en-US"/>
              </w:rPr>
              <w:tab/>
            </w:r>
            <w:r w:rsidR="00B113DE" w:rsidRPr="00E67DDD">
              <w:rPr>
                <w:rStyle w:val="Hipervnculo"/>
              </w:rPr>
              <w:t>DESCRIPCIÓN DE LA EMPRESA</w:t>
            </w:r>
            <w:r w:rsidR="00B113DE">
              <w:rPr>
                <w:webHidden/>
              </w:rPr>
              <w:tab/>
            </w:r>
            <w:r w:rsidR="00B113DE">
              <w:rPr>
                <w:webHidden/>
              </w:rPr>
              <w:fldChar w:fldCharType="begin"/>
            </w:r>
            <w:r w:rsidR="00B113DE">
              <w:rPr>
                <w:webHidden/>
              </w:rPr>
              <w:instrText xml:space="preserve"> PAGEREF _Toc83060381 \h </w:instrText>
            </w:r>
            <w:r w:rsidR="00B113DE">
              <w:rPr>
                <w:webHidden/>
              </w:rPr>
            </w:r>
            <w:r w:rsidR="00B113DE">
              <w:rPr>
                <w:webHidden/>
              </w:rPr>
              <w:fldChar w:fldCharType="separate"/>
            </w:r>
            <w:r w:rsidR="00CD394F">
              <w:rPr>
                <w:webHidden/>
              </w:rPr>
              <w:t>20</w:t>
            </w:r>
            <w:r w:rsidR="00B113DE">
              <w:rPr>
                <w:webHidden/>
              </w:rPr>
              <w:fldChar w:fldCharType="end"/>
            </w:r>
          </w:hyperlink>
        </w:p>
        <w:p w14:paraId="4FAC4C84" w14:textId="0540F23D" w:rsidR="00B113DE" w:rsidRDefault="00000000">
          <w:pPr>
            <w:pStyle w:val="TDC3"/>
            <w:tabs>
              <w:tab w:val="left" w:pos="2118"/>
            </w:tabs>
            <w:rPr>
              <w:rFonts w:asciiTheme="minorHAnsi" w:eastAsiaTheme="minorEastAsia" w:hAnsiTheme="minorHAnsi" w:cstheme="minorBidi"/>
              <w:b w:val="0"/>
              <w:sz w:val="22"/>
              <w:szCs w:val="22"/>
              <w:lang w:val="en-US" w:eastAsia="en-US"/>
            </w:rPr>
          </w:pPr>
          <w:hyperlink w:anchor="_Toc83060382" w:history="1">
            <w:r w:rsidR="00B113DE" w:rsidRPr="00E67DDD">
              <w:rPr>
                <w:rStyle w:val="Hipervnculo"/>
              </w:rPr>
              <w:t>7.2</w:t>
            </w:r>
            <w:r w:rsidR="00B113DE">
              <w:rPr>
                <w:rFonts w:asciiTheme="minorHAnsi" w:eastAsiaTheme="minorEastAsia" w:hAnsiTheme="minorHAnsi" w:cstheme="minorBidi"/>
                <w:b w:val="0"/>
                <w:sz w:val="22"/>
                <w:szCs w:val="22"/>
                <w:lang w:val="en-US" w:eastAsia="en-US"/>
              </w:rPr>
              <w:tab/>
            </w:r>
            <w:r w:rsidR="00B113DE" w:rsidRPr="00E67DDD">
              <w:rPr>
                <w:rStyle w:val="Hipervnculo"/>
              </w:rPr>
              <w:t>DATOS GENERALES DE LA EMPRESA</w:t>
            </w:r>
            <w:r w:rsidR="00B113DE">
              <w:rPr>
                <w:webHidden/>
              </w:rPr>
              <w:tab/>
            </w:r>
            <w:r w:rsidR="00B113DE">
              <w:rPr>
                <w:webHidden/>
              </w:rPr>
              <w:fldChar w:fldCharType="begin"/>
            </w:r>
            <w:r w:rsidR="00B113DE">
              <w:rPr>
                <w:webHidden/>
              </w:rPr>
              <w:instrText xml:space="preserve"> PAGEREF _Toc83060382 \h </w:instrText>
            </w:r>
            <w:r w:rsidR="00B113DE">
              <w:rPr>
                <w:webHidden/>
              </w:rPr>
            </w:r>
            <w:r w:rsidR="00B113DE">
              <w:rPr>
                <w:webHidden/>
              </w:rPr>
              <w:fldChar w:fldCharType="separate"/>
            </w:r>
            <w:r w:rsidR="00CD394F">
              <w:rPr>
                <w:webHidden/>
              </w:rPr>
              <w:t>21</w:t>
            </w:r>
            <w:r w:rsidR="00B113DE">
              <w:rPr>
                <w:webHidden/>
              </w:rPr>
              <w:fldChar w:fldCharType="end"/>
            </w:r>
          </w:hyperlink>
        </w:p>
        <w:p w14:paraId="200037E1" w14:textId="4FA0C7A8" w:rsidR="00B113DE" w:rsidRDefault="00000000">
          <w:pPr>
            <w:pStyle w:val="TDC3"/>
            <w:rPr>
              <w:rFonts w:asciiTheme="minorHAnsi" w:eastAsiaTheme="minorEastAsia" w:hAnsiTheme="minorHAnsi" w:cstheme="minorBidi"/>
              <w:b w:val="0"/>
              <w:sz w:val="22"/>
              <w:szCs w:val="22"/>
              <w:lang w:val="en-US" w:eastAsia="en-US"/>
            </w:rPr>
          </w:pPr>
          <w:hyperlink w:anchor="_Toc83060383" w:history="1">
            <w:r w:rsidR="00B113DE" w:rsidRPr="00E67DDD">
              <w:rPr>
                <w:rStyle w:val="Hipervnculo"/>
              </w:rPr>
              <w:t>5.3 ESTADO DEL ARTE</w:t>
            </w:r>
            <w:r w:rsidR="00B113DE">
              <w:rPr>
                <w:webHidden/>
              </w:rPr>
              <w:tab/>
            </w:r>
            <w:r w:rsidR="00B113DE">
              <w:rPr>
                <w:webHidden/>
              </w:rPr>
              <w:fldChar w:fldCharType="begin"/>
            </w:r>
            <w:r w:rsidR="00B113DE">
              <w:rPr>
                <w:webHidden/>
              </w:rPr>
              <w:instrText xml:space="preserve"> PAGEREF _Toc83060383 \h </w:instrText>
            </w:r>
            <w:r w:rsidR="00B113DE">
              <w:rPr>
                <w:webHidden/>
              </w:rPr>
            </w:r>
            <w:r w:rsidR="00B113DE">
              <w:rPr>
                <w:webHidden/>
              </w:rPr>
              <w:fldChar w:fldCharType="separate"/>
            </w:r>
            <w:r w:rsidR="00CD394F">
              <w:rPr>
                <w:webHidden/>
              </w:rPr>
              <w:t>22</w:t>
            </w:r>
            <w:r w:rsidR="00B113DE">
              <w:rPr>
                <w:webHidden/>
              </w:rPr>
              <w:fldChar w:fldCharType="end"/>
            </w:r>
          </w:hyperlink>
        </w:p>
        <w:p w14:paraId="436C67A3" w14:textId="4CADD955" w:rsidR="00B113DE" w:rsidRDefault="00000000">
          <w:pPr>
            <w:pStyle w:val="TDC1"/>
            <w:rPr>
              <w:rFonts w:asciiTheme="minorHAnsi" w:eastAsiaTheme="minorEastAsia" w:hAnsiTheme="minorHAnsi" w:cstheme="minorBidi"/>
              <w:b w:val="0"/>
              <w:bCs w:val="0"/>
              <w:iCs w:val="0"/>
              <w:caps w:val="0"/>
              <w:sz w:val="22"/>
              <w:szCs w:val="22"/>
              <w:lang w:val="en-US" w:eastAsia="en-US"/>
            </w:rPr>
          </w:pPr>
          <w:hyperlink w:anchor="_Toc83060384" w:history="1">
            <w:r w:rsidR="00B113DE" w:rsidRPr="00E67DDD">
              <w:rPr>
                <w:rStyle w:val="Hipervnculo"/>
              </w:rPr>
              <w:t>8.</w:t>
            </w:r>
            <w:r w:rsidR="00B113DE">
              <w:rPr>
                <w:rFonts w:asciiTheme="minorHAnsi" w:eastAsiaTheme="minorEastAsia" w:hAnsiTheme="minorHAnsi" w:cstheme="minorBidi"/>
                <w:b w:val="0"/>
                <w:bCs w:val="0"/>
                <w:iCs w:val="0"/>
                <w:caps w:val="0"/>
                <w:sz w:val="22"/>
                <w:szCs w:val="22"/>
                <w:lang w:val="en-US" w:eastAsia="en-US"/>
              </w:rPr>
              <w:tab/>
            </w:r>
            <w:r w:rsidR="00B113DE" w:rsidRPr="00E67DDD">
              <w:rPr>
                <w:rStyle w:val="Hipervnculo"/>
              </w:rPr>
              <w:t>DISEÑO METODOLÓGICO</w:t>
            </w:r>
            <w:r w:rsidR="00B113DE">
              <w:rPr>
                <w:webHidden/>
              </w:rPr>
              <w:tab/>
            </w:r>
            <w:r w:rsidR="00B113DE">
              <w:rPr>
                <w:webHidden/>
              </w:rPr>
              <w:fldChar w:fldCharType="begin"/>
            </w:r>
            <w:r w:rsidR="00B113DE">
              <w:rPr>
                <w:webHidden/>
              </w:rPr>
              <w:instrText xml:space="preserve"> PAGEREF _Toc83060384 \h </w:instrText>
            </w:r>
            <w:r w:rsidR="00B113DE">
              <w:rPr>
                <w:webHidden/>
              </w:rPr>
            </w:r>
            <w:r w:rsidR="00B113DE">
              <w:rPr>
                <w:webHidden/>
              </w:rPr>
              <w:fldChar w:fldCharType="separate"/>
            </w:r>
            <w:r w:rsidR="00CD394F">
              <w:rPr>
                <w:webHidden/>
              </w:rPr>
              <w:t>25</w:t>
            </w:r>
            <w:r w:rsidR="00B113DE">
              <w:rPr>
                <w:webHidden/>
              </w:rPr>
              <w:fldChar w:fldCharType="end"/>
            </w:r>
          </w:hyperlink>
        </w:p>
        <w:p w14:paraId="30D0BB32" w14:textId="3458246C" w:rsidR="00B113DE" w:rsidRDefault="00000000">
          <w:pPr>
            <w:pStyle w:val="TDC3"/>
            <w:tabs>
              <w:tab w:val="left" w:pos="2118"/>
            </w:tabs>
            <w:rPr>
              <w:rFonts w:asciiTheme="minorHAnsi" w:eastAsiaTheme="minorEastAsia" w:hAnsiTheme="minorHAnsi" w:cstheme="minorBidi"/>
              <w:b w:val="0"/>
              <w:sz w:val="22"/>
              <w:szCs w:val="22"/>
              <w:lang w:val="en-US" w:eastAsia="en-US"/>
            </w:rPr>
          </w:pPr>
          <w:hyperlink w:anchor="_Toc83060385" w:history="1">
            <w:r w:rsidR="00B113DE" w:rsidRPr="00E67DDD">
              <w:rPr>
                <w:rStyle w:val="Hipervnculo"/>
              </w:rPr>
              <w:t>8.1</w:t>
            </w:r>
            <w:r w:rsidR="00B113DE">
              <w:rPr>
                <w:rFonts w:asciiTheme="minorHAnsi" w:eastAsiaTheme="minorEastAsia" w:hAnsiTheme="minorHAnsi" w:cstheme="minorBidi"/>
                <w:b w:val="0"/>
                <w:sz w:val="22"/>
                <w:szCs w:val="22"/>
                <w:lang w:val="en-US" w:eastAsia="en-US"/>
              </w:rPr>
              <w:tab/>
            </w:r>
            <w:r w:rsidR="00B113DE" w:rsidRPr="00E67DDD">
              <w:rPr>
                <w:rStyle w:val="Hipervnculo"/>
              </w:rPr>
              <w:t>TIPO DE INVESTIGACIÓN</w:t>
            </w:r>
            <w:r w:rsidR="00B113DE">
              <w:rPr>
                <w:webHidden/>
              </w:rPr>
              <w:tab/>
            </w:r>
            <w:r w:rsidR="00B113DE">
              <w:rPr>
                <w:webHidden/>
              </w:rPr>
              <w:fldChar w:fldCharType="begin"/>
            </w:r>
            <w:r w:rsidR="00B113DE">
              <w:rPr>
                <w:webHidden/>
              </w:rPr>
              <w:instrText xml:space="preserve"> PAGEREF _Toc83060385 \h </w:instrText>
            </w:r>
            <w:r w:rsidR="00B113DE">
              <w:rPr>
                <w:webHidden/>
              </w:rPr>
            </w:r>
            <w:r w:rsidR="00B113DE">
              <w:rPr>
                <w:webHidden/>
              </w:rPr>
              <w:fldChar w:fldCharType="separate"/>
            </w:r>
            <w:r w:rsidR="00CD394F">
              <w:rPr>
                <w:webHidden/>
              </w:rPr>
              <w:t>25</w:t>
            </w:r>
            <w:r w:rsidR="00B113DE">
              <w:rPr>
                <w:webHidden/>
              </w:rPr>
              <w:fldChar w:fldCharType="end"/>
            </w:r>
          </w:hyperlink>
        </w:p>
        <w:p w14:paraId="52AA44FB" w14:textId="4A3BE4C6" w:rsidR="00B113DE" w:rsidRDefault="00000000">
          <w:pPr>
            <w:pStyle w:val="TDC3"/>
            <w:tabs>
              <w:tab w:val="left" w:pos="2118"/>
            </w:tabs>
            <w:rPr>
              <w:rFonts w:asciiTheme="minorHAnsi" w:eastAsiaTheme="minorEastAsia" w:hAnsiTheme="minorHAnsi" w:cstheme="minorBidi"/>
              <w:b w:val="0"/>
              <w:sz w:val="22"/>
              <w:szCs w:val="22"/>
              <w:lang w:val="en-US" w:eastAsia="en-US"/>
            </w:rPr>
          </w:pPr>
          <w:hyperlink w:anchor="_Toc83060386" w:history="1">
            <w:r w:rsidR="00B113DE" w:rsidRPr="00E67DDD">
              <w:rPr>
                <w:rStyle w:val="Hipervnculo"/>
              </w:rPr>
              <w:t>8.2</w:t>
            </w:r>
            <w:r w:rsidR="00B113DE">
              <w:rPr>
                <w:rFonts w:asciiTheme="minorHAnsi" w:eastAsiaTheme="minorEastAsia" w:hAnsiTheme="minorHAnsi" w:cstheme="minorBidi"/>
                <w:b w:val="0"/>
                <w:sz w:val="22"/>
                <w:szCs w:val="22"/>
                <w:lang w:val="en-US" w:eastAsia="en-US"/>
              </w:rPr>
              <w:tab/>
            </w:r>
            <w:r w:rsidR="00B113DE" w:rsidRPr="00E67DDD">
              <w:rPr>
                <w:rStyle w:val="Hipervnculo"/>
              </w:rPr>
              <w:t>ENFOQUE DE INVESTIGACIÓN</w:t>
            </w:r>
            <w:r w:rsidR="00B113DE">
              <w:rPr>
                <w:webHidden/>
              </w:rPr>
              <w:tab/>
            </w:r>
            <w:r w:rsidR="00B113DE">
              <w:rPr>
                <w:webHidden/>
              </w:rPr>
              <w:fldChar w:fldCharType="begin"/>
            </w:r>
            <w:r w:rsidR="00B113DE">
              <w:rPr>
                <w:webHidden/>
              </w:rPr>
              <w:instrText xml:space="preserve"> PAGEREF _Toc83060386 \h </w:instrText>
            </w:r>
            <w:r w:rsidR="00B113DE">
              <w:rPr>
                <w:webHidden/>
              </w:rPr>
            </w:r>
            <w:r w:rsidR="00B113DE">
              <w:rPr>
                <w:webHidden/>
              </w:rPr>
              <w:fldChar w:fldCharType="separate"/>
            </w:r>
            <w:r w:rsidR="00CD394F">
              <w:rPr>
                <w:webHidden/>
              </w:rPr>
              <w:t>25</w:t>
            </w:r>
            <w:r w:rsidR="00B113DE">
              <w:rPr>
                <w:webHidden/>
              </w:rPr>
              <w:fldChar w:fldCharType="end"/>
            </w:r>
          </w:hyperlink>
        </w:p>
        <w:p w14:paraId="69252686" w14:textId="6749FA00" w:rsidR="00B113DE" w:rsidRDefault="00000000">
          <w:pPr>
            <w:pStyle w:val="TDC3"/>
            <w:tabs>
              <w:tab w:val="left" w:pos="2118"/>
            </w:tabs>
            <w:rPr>
              <w:rFonts w:asciiTheme="minorHAnsi" w:eastAsiaTheme="minorEastAsia" w:hAnsiTheme="minorHAnsi" w:cstheme="minorBidi"/>
              <w:b w:val="0"/>
              <w:sz w:val="22"/>
              <w:szCs w:val="22"/>
              <w:lang w:val="en-US" w:eastAsia="en-US"/>
            </w:rPr>
          </w:pPr>
          <w:hyperlink w:anchor="_Toc83060387" w:history="1">
            <w:r w:rsidR="00B113DE" w:rsidRPr="00E67DDD">
              <w:rPr>
                <w:rStyle w:val="Hipervnculo"/>
              </w:rPr>
              <w:t>8.3</w:t>
            </w:r>
            <w:r w:rsidR="00B113DE">
              <w:rPr>
                <w:rFonts w:asciiTheme="minorHAnsi" w:eastAsiaTheme="minorEastAsia" w:hAnsiTheme="minorHAnsi" w:cstheme="minorBidi"/>
                <w:b w:val="0"/>
                <w:sz w:val="22"/>
                <w:szCs w:val="22"/>
                <w:lang w:val="en-US" w:eastAsia="en-US"/>
              </w:rPr>
              <w:tab/>
            </w:r>
            <w:r w:rsidR="00B113DE" w:rsidRPr="00E67DDD">
              <w:rPr>
                <w:rStyle w:val="Hipervnculo"/>
              </w:rPr>
              <w:t>MÉTODO DE INVESTIGACIÓN</w:t>
            </w:r>
            <w:r w:rsidR="00B113DE">
              <w:rPr>
                <w:webHidden/>
              </w:rPr>
              <w:tab/>
            </w:r>
            <w:r w:rsidR="00B113DE">
              <w:rPr>
                <w:webHidden/>
              </w:rPr>
              <w:fldChar w:fldCharType="begin"/>
            </w:r>
            <w:r w:rsidR="00B113DE">
              <w:rPr>
                <w:webHidden/>
              </w:rPr>
              <w:instrText xml:space="preserve"> PAGEREF _Toc83060387 \h </w:instrText>
            </w:r>
            <w:r w:rsidR="00B113DE">
              <w:rPr>
                <w:webHidden/>
              </w:rPr>
            </w:r>
            <w:r w:rsidR="00B113DE">
              <w:rPr>
                <w:webHidden/>
              </w:rPr>
              <w:fldChar w:fldCharType="separate"/>
            </w:r>
            <w:r w:rsidR="00CD394F">
              <w:rPr>
                <w:webHidden/>
              </w:rPr>
              <w:t>26</w:t>
            </w:r>
            <w:r w:rsidR="00B113DE">
              <w:rPr>
                <w:webHidden/>
              </w:rPr>
              <w:fldChar w:fldCharType="end"/>
            </w:r>
          </w:hyperlink>
        </w:p>
        <w:p w14:paraId="5143DE9C" w14:textId="188EF0E9" w:rsidR="00B113DE" w:rsidRDefault="00000000">
          <w:pPr>
            <w:pStyle w:val="TDC3"/>
            <w:tabs>
              <w:tab w:val="left" w:pos="2118"/>
            </w:tabs>
            <w:rPr>
              <w:rFonts w:asciiTheme="minorHAnsi" w:eastAsiaTheme="minorEastAsia" w:hAnsiTheme="minorHAnsi" w:cstheme="minorBidi"/>
              <w:b w:val="0"/>
              <w:sz w:val="22"/>
              <w:szCs w:val="22"/>
              <w:lang w:val="en-US" w:eastAsia="en-US"/>
            </w:rPr>
          </w:pPr>
          <w:hyperlink w:anchor="_Toc83060388" w:history="1">
            <w:r w:rsidR="00B113DE" w:rsidRPr="00E67DDD">
              <w:rPr>
                <w:rStyle w:val="Hipervnculo"/>
              </w:rPr>
              <w:t>8.4</w:t>
            </w:r>
            <w:r w:rsidR="00B113DE">
              <w:rPr>
                <w:rFonts w:asciiTheme="minorHAnsi" w:eastAsiaTheme="minorEastAsia" w:hAnsiTheme="minorHAnsi" w:cstheme="minorBidi"/>
                <w:b w:val="0"/>
                <w:sz w:val="22"/>
                <w:szCs w:val="22"/>
                <w:lang w:val="en-US" w:eastAsia="en-US"/>
              </w:rPr>
              <w:tab/>
            </w:r>
            <w:r w:rsidR="00B113DE" w:rsidRPr="00E67DDD">
              <w:rPr>
                <w:rStyle w:val="Hipervnculo"/>
              </w:rPr>
              <w:t>DESCRIPCIÓN DE LA POBLACIÓN</w:t>
            </w:r>
            <w:r w:rsidR="00B113DE">
              <w:rPr>
                <w:webHidden/>
              </w:rPr>
              <w:tab/>
            </w:r>
            <w:r w:rsidR="00B113DE">
              <w:rPr>
                <w:webHidden/>
              </w:rPr>
              <w:fldChar w:fldCharType="begin"/>
            </w:r>
            <w:r w:rsidR="00B113DE">
              <w:rPr>
                <w:webHidden/>
              </w:rPr>
              <w:instrText xml:space="preserve"> PAGEREF _Toc83060388 \h </w:instrText>
            </w:r>
            <w:r w:rsidR="00B113DE">
              <w:rPr>
                <w:webHidden/>
              </w:rPr>
            </w:r>
            <w:r w:rsidR="00B113DE">
              <w:rPr>
                <w:webHidden/>
              </w:rPr>
              <w:fldChar w:fldCharType="separate"/>
            </w:r>
            <w:r w:rsidR="00CD394F">
              <w:rPr>
                <w:webHidden/>
              </w:rPr>
              <w:t>26</w:t>
            </w:r>
            <w:r w:rsidR="00B113DE">
              <w:rPr>
                <w:webHidden/>
              </w:rPr>
              <w:fldChar w:fldCharType="end"/>
            </w:r>
          </w:hyperlink>
        </w:p>
        <w:p w14:paraId="33BFF125" w14:textId="6F94E664" w:rsidR="00B113DE" w:rsidRDefault="00000000">
          <w:pPr>
            <w:pStyle w:val="TDC3"/>
            <w:tabs>
              <w:tab w:val="left" w:pos="2118"/>
            </w:tabs>
            <w:rPr>
              <w:rFonts w:asciiTheme="minorHAnsi" w:eastAsiaTheme="minorEastAsia" w:hAnsiTheme="minorHAnsi" w:cstheme="minorBidi"/>
              <w:b w:val="0"/>
              <w:sz w:val="22"/>
              <w:szCs w:val="22"/>
              <w:lang w:val="en-US" w:eastAsia="en-US"/>
            </w:rPr>
          </w:pPr>
          <w:hyperlink w:anchor="_Toc83060389" w:history="1">
            <w:r w:rsidR="00B113DE" w:rsidRPr="00E67DDD">
              <w:rPr>
                <w:rStyle w:val="Hipervnculo"/>
              </w:rPr>
              <w:t>8.5</w:t>
            </w:r>
            <w:r w:rsidR="00B113DE">
              <w:rPr>
                <w:rFonts w:asciiTheme="minorHAnsi" w:eastAsiaTheme="minorEastAsia" w:hAnsiTheme="minorHAnsi" w:cstheme="minorBidi"/>
                <w:b w:val="0"/>
                <w:sz w:val="22"/>
                <w:szCs w:val="22"/>
                <w:lang w:val="en-US" w:eastAsia="en-US"/>
              </w:rPr>
              <w:tab/>
            </w:r>
            <w:r w:rsidR="00B113DE" w:rsidRPr="00E67DDD">
              <w:rPr>
                <w:rStyle w:val="Hipervnculo"/>
              </w:rPr>
              <w:t>TÉCNICA</w:t>
            </w:r>
            <w:r w:rsidR="00B113DE">
              <w:rPr>
                <w:webHidden/>
              </w:rPr>
              <w:tab/>
            </w:r>
            <w:r w:rsidR="00B113DE">
              <w:rPr>
                <w:webHidden/>
              </w:rPr>
              <w:fldChar w:fldCharType="begin"/>
            </w:r>
            <w:r w:rsidR="00B113DE">
              <w:rPr>
                <w:webHidden/>
              </w:rPr>
              <w:instrText xml:space="preserve"> PAGEREF _Toc83060389 \h </w:instrText>
            </w:r>
            <w:r w:rsidR="00B113DE">
              <w:rPr>
                <w:webHidden/>
              </w:rPr>
            </w:r>
            <w:r w:rsidR="00B113DE">
              <w:rPr>
                <w:webHidden/>
              </w:rPr>
              <w:fldChar w:fldCharType="separate"/>
            </w:r>
            <w:r w:rsidR="00CD394F">
              <w:rPr>
                <w:webHidden/>
              </w:rPr>
              <w:t>29</w:t>
            </w:r>
            <w:r w:rsidR="00B113DE">
              <w:rPr>
                <w:webHidden/>
              </w:rPr>
              <w:fldChar w:fldCharType="end"/>
            </w:r>
          </w:hyperlink>
        </w:p>
        <w:p w14:paraId="6592F68D" w14:textId="3F47D6B5" w:rsidR="00B113DE" w:rsidRDefault="00000000">
          <w:pPr>
            <w:pStyle w:val="TDC3"/>
            <w:tabs>
              <w:tab w:val="left" w:pos="2118"/>
            </w:tabs>
            <w:rPr>
              <w:rFonts w:asciiTheme="minorHAnsi" w:eastAsiaTheme="minorEastAsia" w:hAnsiTheme="minorHAnsi" w:cstheme="minorBidi"/>
              <w:b w:val="0"/>
              <w:sz w:val="22"/>
              <w:szCs w:val="22"/>
              <w:lang w:val="en-US" w:eastAsia="en-US"/>
            </w:rPr>
          </w:pPr>
          <w:hyperlink w:anchor="_Toc83060390" w:history="1">
            <w:r w:rsidR="00B113DE" w:rsidRPr="00E67DDD">
              <w:rPr>
                <w:rStyle w:val="Hipervnculo"/>
              </w:rPr>
              <w:t>8.6</w:t>
            </w:r>
            <w:r w:rsidR="00B113DE">
              <w:rPr>
                <w:rFonts w:asciiTheme="minorHAnsi" w:eastAsiaTheme="minorEastAsia" w:hAnsiTheme="minorHAnsi" w:cstheme="minorBidi"/>
                <w:b w:val="0"/>
                <w:sz w:val="22"/>
                <w:szCs w:val="22"/>
                <w:lang w:val="en-US" w:eastAsia="en-US"/>
              </w:rPr>
              <w:tab/>
            </w:r>
            <w:r w:rsidR="00B113DE" w:rsidRPr="00E67DDD">
              <w:rPr>
                <w:rStyle w:val="Hipervnculo"/>
              </w:rPr>
              <w:t>TABLA 3. PRESUPUESTO.</w:t>
            </w:r>
            <w:r w:rsidR="00B113DE">
              <w:rPr>
                <w:webHidden/>
              </w:rPr>
              <w:tab/>
            </w:r>
            <w:r w:rsidR="00B113DE">
              <w:rPr>
                <w:webHidden/>
              </w:rPr>
              <w:fldChar w:fldCharType="begin"/>
            </w:r>
            <w:r w:rsidR="00B113DE">
              <w:rPr>
                <w:webHidden/>
              </w:rPr>
              <w:instrText xml:space="preserve"> PAGEREF _Toc83060390 \h </w:instrText>
            </w:r>
            <w:r w:rsidR="00B113DE">
              <w:rPr>
                <w:webHidden/>
              </w:rPr>
            </w:r>
            <w:r w:rsidR="00B113DE">
              <w:rPr>
                <w:webHidden/>
              </w:rPr>
              <w:fldChar w:fldCharType="separate"/>
            </w:r>
            <w:r w:rsidR="00CD394F">
              <w:rPr>
                <w:webHidden/>
              </w:rPr>
              <w:t>32</w:t>
            </w:r>
            <w:r w:rsidR="00B113DE">
              <w:rPr>
                <w:webHidden/>
              </w:rPr>
              <w:fldChar w:fldCharType="end"/>
            </w:r>
          </w:hyperlink>
        </w:p>
        <w:p w14:paraId="52095E75" w14:textId="46E7D7B7" w:rsidR="00B113DE" w:rsidRDefault="00000000">
          <w:pPr>
            <w:pStyle w:val="TDC3"/>
            <w:tabs>
              <w:tab w:val="left" w:pos="2118"/>
            </w:tabs>
            <w:rPr>
              <w:rFonts w:asciiTheme="minorHAnsi" w:eastAsiaTheme="minorEastAsia" w:hAnsiTheme="minorHAnsi" w:cstheme="minorBidi"/>
              <w:b w:val="0"/>
              <w:sz w:val="22"/>
              <w:szCs w:val="22"/>
              <w:lang w:val="en-US" w:eastAsia="en-US"/>
            </w:rPr>
          </w:pPr>
          <w:hyperlink w:anchor="_Toc83060391" w:history="1">
            <w:r w:rsidR="00B113DE" w:rsidRPr="00E67DDD">
              <w:rPr>
                <w:rStyle w:val="Hipervnculo"/>
              </w:rPr>
              <w:t>8.7</w:t>
            </w:r>
            <w:r w:rsidR="00B113DE">
              <w:rPr>
                <w:rFonts w:asciiTheme="minorHAnsi" w:eastAsiaTheme="minorEastAsia" w:hAnsiTheme="minorHAnsi" w:cstheme="minorBidi"/>
                <w:b w:val="0"/>
                <w:sz w:val="22"/>
                <w:szCs w:val="22"/>
                <w:lang w:val="en-US" w:eastAsia="en-US"/>
              </w:rPr>
              <w:tab/>
            </w:r>
            <w:r w:rsidR="00B113DE" w:rsidRPr="00E67DDD">
              <w:rPr>
                <w:rStyle w:val="Hipervnculo"/>
              </w:rPr>
              <w:t>TABLA 4. CRONOGRAMA.</w:t>
            </w:r>
            <w:r w:rsidR="00B113DE">
              <w:rPr>
                <w:webHidden/>
              </w:rPr>
              <w:tab/>
            </w:r>
            <w:r w:rsidR="00B113DE">
              <w:rPr>
                <w:webHidden/>
              </w:rPr>
              <w:fldChar w:fldCharType="begin"/>
            </w:r>
            <w:r w:rsidR="00B113DE">
              <w:rPr>
                <w:webHidden/>
              </w:rPr>
              <w:instrText xml:space="preserve"> PAGEREF _Toc83060391 \h </w:instrText>
            </w:r>
            <w:r w:rsidR="00B113DE">
              <w:rPr>
                <w:webHidden/>
              </w:rPr>
            </w:r>
            <w:r w:rsidR="00B113DE">
              <w:rPr>
                <w:webHidden/>
              </w:rPr>
              <w:fldChar w:fldCharType="separate"/>
            </w:r>
            <w:r w:rsidR="00CD394F">
              <w:rPr>
                <w:webHidden/>
              </w:rPr>
              <w:t>33</w:t>
            </w:r>
            <w:r w:rsidR="00B113DE">
              <w:rPr>
                <w:webHidden/>
              </w:rPr>
              <w:fldChar w:fldCharType="end"/>
            </w:r>
          </w:hyperlink>
        </w:p>
        <w:p w14:paraId="4C79832C" w14:textId="3068C967" w:rsidR="00B113DE" w:rsidRDefault="00000000">
          <w:pPr>
            <w:pStyle w:val="TDC3"/>
            <w:tabs>
              <w:tab w:val="left" w:pos="2118"/>
            </w:tabs>
            <w:rPr>
              <w:rFonts w:asciiTheme="minorHAnsi" w:eastAsiaTheme="minorEastAsia" w:hAnsiTheme="minorHAnsi" w:cstheme="minorBidi"/>
              <w:b w:val="0"/>
              <w:sz w:val="22"/>
              <w:szCs w:val="22"/>
              <w:lang w:val="en-US" w:eastAsia="en-US"/>
            </w:rPr>
          </w:pPr>
          <w:hyperlink w:anchor="_Toc83060392" w:history="1">
            <w:r w:rsidR="00B113DE" w:rsidRPr="00E67DDD">
              <w:rPr>
                <w:rStyle w:val="Hipervnculo"/>
              </w:rPr>
              <w:t>8.8</w:t>
            </w:r>
            <w:r w:rsidR="00B113DE">
              <w:rPr>
                <w:rFonts w:asciiTheme="minorHAnsi" w:eastAsiaTheme="minorEastAsia" w:hAnsiTheme="minorHAnsi" w:cstheme="minorBidi"/>
                <w:b w:val="0"/>
                <w:sz w:val="22"/>
                <w:szCs w:val="22"/>
                <w:lang w:val="en-US" w:eastAsia="en-US"/>
              </w:rPr>
              <w:tab/>
            </w:r>
            <w:r w:rsidR="00B113DE" w:rsidRPr="00E67DDD">
              <w:rPr>
                <w:rStyle w:val="Hipervnculo"/>
              </w:rPr>
              <w:t>TABLA 5. DIVULGACIÓN.</w:t>
            </w:r>
            <w:r w:rsidR="00B113DE">
              <w:rPr>
                <w:webHidden/>
              </w:rPr>
              <w:tab/>
            </w:r>
            <w:r w:rsidR="00B113DE">
              <w:rPr>
                <w:webHidden/>
              </w:rPr>
              <w:fldChar w:fldCharType="begin"/>
            </w:r>
            <w:r w:rsidR="00B113DE">
              <w:rPr>
                <w:webHidden/>
              </w:rPr>
              <w:instrText xml:space="preserve"> PAGEREF _Toc83060392 \h </w:instrText>
            </w:r>
            <w:r w:rsidR="00B113DE">
              <w:rPr>
                <w:webHidden/>
              </w:rPr>
            </w:r>
            <w:r w:rsidR="00B113DE">
              <w:rPr>
                <w:webHidden/>
              </w:rPr>
              <w:fldChar w:fldCharType="separate"/>
            </w:r>
            <w:r w:rsidR="00CD394F">
              <w:rPr>
                <w:webHidden/>
              </w:rPr>
              <w:t>34</w:t>
            </w:r>
            <w:r w:rsidR="00B113DE">
              <w:rPr>
                <w:webHidden/>
              </w:rPr>
              <w:fldChar w:fldCharType="end"/>
            </w:r>
          </w:hyperlink>
        </w:p>
        <w:p w14:paraId="6CAA1290" w14:textId="7D3727A3" w:rsidR="00B113DE" w:rsidRDefault="00000000">
          <w:pPr>
            <w:pStyle w:val="TDC1"/>
            <w:rPr>
              <w:rFonts w:asciiTheme="minorHAnsi" w:eastAsiaTheme="minorEastAsia" w:hAnsiTheme="minorHAnsi" w:cstheme="minorBidi"/>
              <w:b w:val="0"/>
              <w:bCs w:val="0"/>
              <w:iCs w:val="0"/>
              <w:caps w:val="0"/>
              <w:sz w:val="22"/>
              <w:szCs w:val="22"/>
              <w:lang w:val="en-US" w:eastAsia="en-US"/>
            </w:rPr>
          </w:pPr>
          <w:hyperlink w:anchor="_Toc83060393" w:history="1">
            <w:r w:rsidR="00B113DE" w:rsidRPr="00E67DDD">
              <w:rPr>
                <w:rStyle w:val="Hipervnculo"/>
              </w:rPr>
              <w:t>9.</w:t>
            </w:r>
            <w:r w:rsidR="00B113DE">
              <w:rPr>
                <w:rFonts w:asciiTheme="minorHAnsi" w:eastAsiaTheme="minorEastAsia" w:hAnsiTheme="minorHAnsi" w:cstheme="minorBidi"/>
                <w:b w:val="0"/>
                <w:bCs w:val="0"/>
                <w:iCs w:val="0"/>
                <w:caps w:val="0"/>
                <w:sz w:val="22"/>
                <w:szCs w:val="22"/>
                <w:lang w:val="en-US" w:eastAsia="en-US"/>
              </w:rPr>
              <w:tab/>
            </w:r>
            <w:r w:rsidR="00B113DE" w:rsidRPr="00E67DDD">
              <w:rPr>
                <w:rStyle w:val="Hipervnculo"/>
              </w:rPr>
              <w:t>RESULTADOS</w:t>
            </w:r>
            <w:r w:rsidR="00B113DE">
              <w:rPr>
                <w:webHidden/>
              </w:rPr>
              <w:tab/>
            </w:r>
            <w:r w:rsidR="00B113DE">
              <w:rPr>
                <w:webHidden/>
              </w:rPr>
              <w:fldChar w:fldCharType="begin"/>
            </w:r>
            <w:r w:rsidR="00B113DE">
              <w:rPr>
                <w:webHidden/>
              </w:rPr>
              <w:instrText xml:space="preserve"> PAGEREF _Toc83060393 \h </w:instrText>
            </w:r>
            <w:r w:rsidR="00B113DE">
              <w:rPr>
                <w:webHidden/>
              </w:rPr>
            </w:r>
            <w:r w:rsidR="00B113DE">
              <w:rPr>
                <w:webHidden/>
              </w:rPr>
              <w:fldChar w:fldCharType="separate"/>
            </w:r>
            <w:r w:rsidR="00CD394F">
              <w:rPr>
                <w:webHidden/>
              </w:rPr>
              <w:t>35</w:t>
            </w:r>
            <w:r w:rsidR="00B113DE">
              <w:rPr>
                <w:webHidden/>
              </w:rPr>
              <w:fldChar w:fldCharType="end"/>
            </w:r>
          </w:hyperlink>
        </w:p>
        <w:p w14:paraId="53970783" w14:textId="2505092D" w:rsidR="00B113DE" w:rsidRDefault="00000000">
          <w:pPr>
            <w:pStyle w:val="TDC1"/>
            <w:rPr>
              <w:rFonts w:asciiTheme="minorHAnsi" w:eastAsiaTheme="minorEastAsia" w:hAnsiTheme="minorHAnsi" w:cstheme="minorBidi"/>
              <w:b w:val="0"/>
              <w:bCs w:val="0"/>
              <w:iCs w:val="0"/>
              <w:caps w:val="0"/>
              <w:sz w:val="22"/>
              <w:szCs w:val="22"/>
              <w:lang w:val="en-US" w:eastAsia="en-US"/>
            </w:rPr>
          </w:pPr>
          <w:hyperlink w:anchor="_Toc83060394" w:history="1">
            <w:r w:rsidR="00B113DE" w:rsidRPr="00E67DDD">
              <w:rPr>
                <w:rStyle w:val="Hipervnculo"/>
              </w:rPr>
              <w:t>10.</w:t>
            </w:r>
            <w:r w:rsidR="00B113DE">
              <w:rPr>
                <w:rFonts w:asciiTheme="minorHAnsi" w:eastAsiaTheme="minorEastAsia" w:hAnsiTheme="minorHAnsi" w:cstheme="minorBidi"/>
                <w:b w:val="0"/>
                <w:bCs w:val="0"/>
                <w:iCs w:val="0"/>
                <w:caps w:val="0"/>
                <w:sz w:val="22"/>
                <w:szCs w:val="22"/>
                <w:lang w:val="en-US" w:eastAsia="en-US"/>
              </w:rPr>
              <w:tab/>
            </w:r>
            <w:r w:rsidR="00B113DE" w:rsidRPr="00E67DDD">
              <w:rPr>
                <w:rStyle w:val="Hipervnculo"/>
              </w:rPr>
              <w:t>ASPECTOS ESPECÍFICOS</w:t>
            </w:r>
            <w:r w:rsidR="00B113DE">
              <w:rPr>
                <w:webHidden/>
              </w:rPr>
              <w:tab/>
            </w:r>
            <w:r w:rsidR="00B113DE">
              <w:rPr>
                <w:webHidden/>
              </w:rPr>
              <w:fldChar w:fldCharType="begin"/>
            </w:r>
            <w:r w:rsidR="00B113DE">
              <w:rPr>
                <w:webHidden/>
              </w:rPr>
              <w:instrText xml:space="preserve"> PAGEREF _Toc83060394 \h </w:instrText>
            </w:r>
            <w:r w:rsidR="00B113DE">
              <w:rPr>
                <w:webHidden/>
              </w:rPr>
            </w:r>
            <w:r w:rsidR="00B113DE">
              <w:rPr>
                <w:webHidden/>
              </w:rPr>
              <w:fldChar w:fldCharType="separate"/>
            </w:r>
            <w:r w:rsidR="00CD394F">
              <w:rPr>
                <w:webHidden/>
              </w:rPr>
              <w:t>38</w:t>
            </w:r>
            <w:r w:rsidR="00B113DE">
              <w:rPr>
                <w:webHidden/>
              </w:rPr>
              <w:fldChar w:fldCharType="end"/>
            </w:r>
          </w:hyperlink>
        </w:p>
        <w:p w14:paraId="64080753" w14:textId="5821FA34" w:rsidR="00B113DE" w:rsidRDefault="00000000">
          <w:pPr>
            <w:pStyle w:val="TDC1"/>
            <w:rPr>
              <w:rFonts w:asciiTheme="minorHAnsi" w:eastAsiaTheme="minorEastAsia" w:hAnsiTheme="minorHAnsi" w:cstheme="minorBidi"/>
              <w:b w:val="0"/>
              <w:bCs w:val="0"/>
              <w:iCs w:val="0"/>
              <w:caps w:val="0"/>
              <w:sz w:val="22"/>
              <w:szCs w:val="22"/>
              <w:lang w:val="en-US" w:eastAsia="en-US"/>
            </w:rPr>
          </w:pPr>
          <w:hyperlink w:anchor="_Toc83060395" w:history="1">
            <w:r w:rsidR="00B113DE" w:rsidRPr="00E67DDD">
              <w:rPr>
                <w:rStyle w:val="Hipervnculo"/>
              </w:rPr>
              <w:t>11.</w:t>
            </w:r>
            <w:r w:rsidR="00B113DE">
              <w:rPr>
                <w:rFonts w:asciiTheme="minorHAnsi" w:eastAsiaTheme="minorEastAsia" w:hAnsiTheme="minorHAnsi" w:cstheme="minorBidi"/>
                <w:b w:val="0"/>
                <w:bCs w:val="0"/>
                <w:iCs w:val="0"/>
                <w:caps w:val="0"/>
                <w:sz w:val="22"/>
                <w:szCs w:val="22"/>
                <w:lang w:val="en-US" w:eastAsia="en-US"/>
              </w:rPr>
              <w:tab/>
            </w:r>
            <w:r w:rsidR="00B113DE" w:rsidRPr="00E67DDD">
              <w:rPr>
                <w:rStyle w:val="Hipervnculo"/>
              </w:rPr>
              <w:t>CONCLUSIONES</w:t>
            </w:r>
            <w:r w:rsidR="00B113DE">
              <w:rPr>
                <w:webHidden/>
              </w:rPr>
              <w:tab/>
            </w:r>
            <w:r w:rsidR="00B113DE">
              <w:rPr>
                <w:webHidden/>
              </w:rPr>
              <w:fldChar w:fldCharType="begin"/>
            </w:r>
            <w:r w:rsidR="00B113DE">
              <w:rPr>
                <w:webHidden/>
              </w:rPr>
              <w:instrText xml:space="preserve"> PAGEREF _Toc83060395 \h </w:instrText>
            </w:r>
            <w:r w:rsidR="00B113DE">
              <w:rPr>
                <w:webHidden/>
              </w:rPr>
            </w:r>
            <w:r w:rsidR="00B113DE">
              <w:rPr>
                <w:webHidden/>
              </w:rPr>
              <w:fldChar w:fldCharType="separate"/>
            </w:r>
            <w:r w:rsidR="00CD394F">
              <w:rPr>
                <w:webHidden/>
              </w:rPr>
              <w:t>38</w:t>
            </w:r>
            <w:r w:rsidR="00B113DE">
              <w:rPr>
                <w:webHidden/>
              </w:rPr>
              <w:fldChar w:fldCharType="end"/>
            </w:r>
          </w:hyperlink>
        </w:p>
        <w:p w14:paraId="230DFA15" w14:textId="5441E76F" w:rsidR="00B113DE" w:rsidRDefault="00000000">
          <w:pPr>
            <w:pStyle w:val="TDC1"/>
            <w:rPr>
              <w:rFonts w:asciiTheme="minorHAnsi" w:eastAsiaTheme="minorEastAsia" w:hAnsiTheme="minorHAnsi" w:cstheme="minorBidi"/>
              <w:b w:val="0"/>
              <w:bCs w:val="0"/>
              <w:iCs w:val="0"/>
              <w:caps w:val="0"/>
              <w:sz w:val="22"/>
              <w:szCs w:val="22"/>
              <w:lang w:val="en-US" w:eastAsia="en-US"/>
            </w:rPr>
          </w:pPr>
          <w:hyperlink w:anchor="_Toc83060396" w:history="1">
            <w:r w:rsidR="00B113DE" w:rsidRPr="00E67DDD">
              <w:rPr>
                <w:rStyle w:val="Hipervnculo"/>
              </w:rPr>
              <w:t>12.</w:t>
            </w:r>
            <w:r w:rsidR="00B113DE">
              <w:rPr>
                <w:rFonts w:asciiTheme="minorHAnsi" w:eastAsiaTheme="minorEastAsia" w:hAnsiTheme="minorHAnsi" w:cstheme="minorBidi"/>
                <w:b w:val="0"/>
                <w:bCs w:val="0"/>
                <w:iCs w:val="0"/>
                <w:caps w:val="0"/>
                <w:sz w:val="22"/>
                <w:szCs w:val="22"/>
                <w:lang w:val="en-US" w:eastAsia="en-US"/>
              </w:rPr>
              <w:tab/>
            </w:r>
            <w:r w:rsidR="00B113DE" w:rsidRPr="00E67DDD">
              <w:rPr>
                <w:rStyle w:val="Hipervnculo"/>
              </w:rPr>
              <w:t>RECOMENDACIONES</w:t>
            </w:r>
            <w:r w:rsidR="00B113DE">
              <w:rPr>
                <w:webHidden/>
              </w:rPr>
              <w:tab/>
            </w:r>
            <w:r w:rsidR="00B113DE">
              <w:rPr>
                <w:webHidden/>
              </w:rPr>
              <w:fldChar w:fldCharType="begin"/>
            </w:r>
            <w:r w:rsidR="00B113DE">
              <w:rPr>
                <w:webHidden/>
              </w:rPr>
              <w:instrText xml:space="preserve"> PAGEREF _Toc83060396 \h </w:instrText>
            </w:r>
            <w:r w:rsidR="00B113DE">
              <w:rPr>
                <w:webHidden/>
              </w:rPr>
            </w:r>
            <w:r w:rsidR="00B113DE">
              <w:rPr>
                <w:webHidden/>
              </w:rPr>
              <w:fldChar w:fldCharType="separate"/>
            </w:r>
            <w:r w:rsidR="00CD394F">
              <w:rPr>
                <w:webHidden/>
              </w:rPr>
              <w:t>40</w:t>
            </w:r>
            <w:r w:rsidR="00B113DE">
              <w:rPr>
                <w:webHidden/>
              </w:rPr>
              <w:fldChar w:fldCharType="end"/>
            </w:r>
          </w:hyperlink>
        </w:p>
        <w:p w14:paraId="6A3FC5ED" w14:textId="01267DA5" w:rsidR="00B113DE" w:rsidRDefault="00000000">
          <w:pPr>
            <w:pStyle w:val="TDC1"/>
            <w:rPr>
              <w:rFonts w:asciiTheme="minorHAnsi" w:eastAsiaTheme="minorEastAsia" w:hAnsiTheme="minorHAnsi" w:cstheme="minorBidi"/>
              <w:b w:val="0"/>
              <w:bCs w:val="0"/>
              <w:iCs w:val="0"/>
              <w:caps w:val="0"/>
              <w:sz w:val="22"/>
              <w:szCs w:val="22"/>
              <w:lang w:val="en-US" w:eastAsia="en-US"/>
            </w:rPr>
          </w:pPr>
          <w:hyperlink w:anchor="_Toc83060397" w:history="1">
            <w:r w:rsidR="00B113DE" w:rsidRPr="00E67DDD">
              <w:rPr>
                <w:rStyle w:val="Hipervnculo"/>
              </w:rPr>
              <w:t>13.</w:t>
            </w:r>
            <w:r w:rsidR="00B113DE">
              <w:rPr>
                <w:rFonts w:asciiTheme="minorHAnsi" w:eastAsiaTheme="minorEastAsia" w:hAnsiTheme="minorHAnsi" w:cstheme="minorBidi"/>
                <w:b w:val="0"/>
                <w:bCs w:val="0"/>
                <w:iCs w:val="0"/>
                <w:caps w:val="0"/>
                <w:sz w:val="22"/>
                <w:szCs w:val="22"/>
                <w:lang w:val="en-US" w:eastAsia="en-US"/>
              </w:rPr>
              <w:tab/>
            </w:r>
            <w:r w:rsidR="00B113DE" w:rsidRPr="00E67DDD">
              <w:rPr>
                <w:rStyle w:val="Hipervnculo"/>
              </w:rPr>
              <w:t>ANEXOS.</w:t>
            </w:r>
            <w:r w:rsidR="00B113DE">
              <w:rPr>
                <w:webHidden/>
              </w:rPr>
              <w:tab/>
            </w:r>
            <w:r w:rsidR="00B113DE">
              <w:rPr>
                <w:webHidden/>
              </w:rPr>
              <w:fldChar w:fldCharType="begin"/>
            </w:r>
            <w:r w:rsidR="00B113DE">
              <w:rPr>
                <w:webHidden/>
              </w:rPr>
              <w:instrText xml:space="preserve"> PAGEREF _Toc83060397 \h </w:instrText>
            </w:r>
            <w:r w:rsidR="00B113DE">
              <w:rPr>
                <w:webHidden/>
              </w:rPr>
            </w:r>
            <w:r w:rsidR="00B113DE">
              <w:rPr>
                <w:webHidden/>
              </w:rPr>
              <w:fldChar w:fldCharType="separate"/>
            </w:r>
            <w:r w:rsidR="00CD394F">
              <w:rPr>
                <w:webHidden/>
              </w:rPr>
              <w:t>41</w:t>
            </w:r>
            <w:r w:rsidR="00B113DE">
              <w:rPr>
                <w:webHidden/>
              </w:rPr>
              <w:fldChar w:fldCharType="end"/>
            </w:r>
          </w:hyperlink>
        </w:p>
        <w:p w14:paraId="2B990E2F" w14:textId="199B6199" w:rsidR="00B113DE" w:rsidRDefault="00000000">
          <w:pPr>
            <w:pStyle w:val="TDC1"/>
            <w:rPr>
              <w:rFonts w:asciiTheme="minorHAnsi" w:eastAsiaTheme="minorEastAsia" w:hAnsiTheme="minorHAnsi" w:cstheme="minorBidi"/>
              <w:b w:val="0"/>
              <w:bCs w:val="0"/>
              <w:iCs w:val="0"/>
              <w:caps w:val="0"/>
              <w:sz w:val="22"/>
              <w:szCs w:val="22"/>
              <w:lang w:val="en-US" w:eastAsia="en-US"/>
            </w:rPr>
          </w:pPr>
          <w:hyperlink w:anchor="_Toc83060398" w:history="1">
            <w:r w:rsidR="00B113DE" w:rsidRPr="00E67DDD">
              <w:rPr>
                <w:rStyle w:val="Hipervnculo"/>
              </w:rPr>
              <w:t>14.</w:t>
            </w:r>
            <w:r w:rsidR="00B113DE">
              <w:rPr>
                <w:rFonts w:asciiTheme="minorHAnsi" w:eastAsiaTheme="minorEastAsia" w:hAnsiTheme="minorHAnsi" w:cstheme="minorBidi"/>
                <w:b w:val="0"/>
                <w:bCs w:val="0"/>
                <w:iCs w:val="0"/>
                <w:caps w:val="0"/>
                <w:sz w:val="22"/>
                <w:szCs w:val="22"/>
                <w:lang w:val="en-US" w:eastAsia="en-US"/>
              </w:rPr>
              <w:tab/>
            </w:r>
            <w:r w:rsidR="00B113DE" w:rsidRPr="00E67DDD">
              <w:rPr>
                <w:rStyle w:val="Hipervnculo"/>
              </w:rPr>
              <w:t>BIBLIOGRAFÍA</w:t>
            </w:r>
            <w:r w:rsidR="00B113DE">
              <w:rPr>
                <w:webHidden/>
              </w:rPr>
              <w:tab/>
            </w:r>
            <w:r w:rsidR="00B113DE">
              <w:rPr>
                <w:webHidden/>
              </w:rPr>
              <w:fldChar w:fldCharType="begin"/>
            </w:r>
            <w:r w:rsidR="00B113DE">
              <w:rPr>
                <w:webHidden/>
              </w:rPr>
              <w:instrText xml:space="preserve"> PAGEREF _Toc83060398 \h </w:instrText>
            </w:r>
            <w:r w:rsidR="00B113DE">
              <w:rPr>
                <w:webHidden/>
              </w:rPr>
            </w:r>
            <w:r w:rsidR="00B113DE">
              <w:rPr>
                <w:webHidden/>
              </w:rPr>
              <w:fldChar w:fldCharType="separate"/>
            </w:r>
            <w:r w:rsidR="00CD394F">
              <w:rPr>
                <w:webHidden/>
              </w:rPr>
              <w:t>51</w:t>
            </w:r>
            <w:r w:rsidR="00B113DE">
              <w:rPr>
                <w:webHidden/>
              </w:rPr>
              <w:fldChar w:fldCharType="end"/>
            </w:r>
          </w:hyperlink>
        </w:p>
        <w:p w14:paraId="29C1E8EF" w14:textId="7625E1B5" w:rsidR="00B113DE" w:rsidRDefault="00000000">
          <w:pPr>
            <w:pStyle w:val="TDC1"/>
            <w:rPr>
              <w:rFonts w:asciiTheme="minorHAnsi" w:eastAsiaTheme="minorEastAsia" w:hAnsiTheme="minorHAnsi" w:cstheme="minorBidi"/>
              <w:b w:val="0"/>
              <w:bCs w:val="0"/>
              <w:iCs w:val="0"/>
              <w:caps w:val="0"/>
              <w:sz w:val="22"/>
              <w:szCs w:val="22"/>
              <w:lang w:val="en-US" w:eastAsia="en-US"/>
            </w:rPr>
          </w:pPr>
          <w:hyperlink w:anchor="_Toc83060399" w:history="1">
            <w:r w:rsidR="00B113DE" w:rsidRPr="00E67DDD">
              <w:rPr>
                <w:rStyle w:val="Hipervnculo"/>
              </w:rPr>
              <w:t>15.</w:t>
            </w:r>
            <w:r w:rsidR="00B113DE">
              <w:rPr>
                <w:rFonts w:asciiTheme="minorHAnsi" w:eastAsiaTheme="minorEastAsia" w:hAnsiTheme="minorHAnsi" w:cstheme="minorBidi"/>
                <w:b w:val="0"/>
                <w:bCs w:val="0"/>
                <w:iCs w:val="0"/>
                <w:caps w:val="0"/>
                <w:sz w:val="22"/>
                <w:szCs w:val="22"/>
                <w:lang w:val="en-US" w:eastAsia="en-US"/>
              </w:rPr>
              <w:tab/>
            </w:r>
            <w:r w:rsidR="00B113DE" w:rsidRPr="00E67DDD">
              <w:rPr>
                <w:rStyle w:val="Hipervnculo"/>
              </w:rPr>
              <w:t>GLOSARIO</w:t>
            </w:r>
            <w:r w:rsidR="00B113DE">
              <w:rPr>
                <w:webHidden/>
              </w:rPr>
              <w:tab/>
            </w:r>
            <w:r w:rsidR="00B113DE">
              <w:rPr>
                <w:webHidden/>
              </w:rPr>
              <w:fldChar w:fldCharType="begin"/>
            </w:r>
            <w:r w:rsidR="00B113DE">
              <w:rPr>
                <w:webHidden/>
              </w:rPr>
              <w:instrText xml:space="preserve"> PAGEREF _Toc83060399 \h </w:instrText>
            </w:r>
            <w:r w:rsidR="00B113DE">
              <w:rPr>
                <w:webHidden/>
              </w:rPr>
            </w:r>
            <w:r w:rsidR="00B113DE">
              <w:rPr>
                <w:webHidden/>
              </w:rPr>
              <w:fldChar w:fldCharType="separate"/>
            </w:r>
            <w:r w:rsidR="00CD394F">
              <w:rPr>
                <w:webHidden/>
              </w:rPr>
              <w:t>53</w:t>
            </w:r>
            <w:r w:rsidR="00B113DE">
              <w:rPr>
                <w:webHidden/>
              </w:rPr>
              <w:fldChar w:fldCharType="end"/>
            </w:r>
          </w:hyperlink>
        </w:p>
        <w:p w14:paraId="73668E7E" w14:textId="76F00204" w:rsidR="00067890" w:rsidRPr="00354F79" w:rsidRDefault="00067890" w:rsidP="00067890">
          <w:pPr>
            <w:spacing w:line="360" w:lineRule="auto"/>
            <w:contextualSpacing/>
            <w:jc w:val="both"/>
            <w:rPr>
              <w:bCs/>
              <w:lang w:val="es-CO"/>
            </w:rPr>
          </w:pPr>
          <w:r w:rsidRPr="004051CA">
            <w:rPr>
              <w:bCs/>
            </w:rPr>
            <w:fldChar w:fldCharType="end"/>
          </w:r>
        </w:p>
      </w:sdtContent>
    </w:sdt>
    <w:p w14:paraId="7493846F" w14:textId="5013A7A6" w:rsidR="00F13BD5" w:rsidRPr="00F13BD5" w:rsidRDefault="00F13BD5" w:rsidP="00F13BD5">
      <w:pPr>
        <w:spacing w:line="360" w:lineRule="auto"/>
        <w:contextualSpacing/>
        <w:jc w:val="both"/>
        <w:rPr>
          <w:bCs/>
          <w:lang w:val="es-CO"/>
        </w:rPr>
      </w:pPr>
    </w:p>
    <w:p w14:paraId="4755E647" w14:textId="77777777" w:rsidR="00171639" w:rsidRPr="00153C69" w:rsidRDefault="00171639" w:rsidP="00D1140A">
      <w:pPr>
        <w:spacing w:line="360" w:lineRule="auto"/>
        <w:contextualSpacing/>
        <w:jc w:val="center"/>
        <w:rPr>
          <w:lang w:val="es-CO"/>
        </w:rPr>
      </w:pPr>
    </w:p>
    <w:p w14:paraId="05A53B60" w14:textId="2E562939" w:rsidR="00A2201A" w:rsidRDefault="00A2201A" w:rsidP="00D1140A">
      <w:pPr>
        <w:spacing w:line="360" w:lineRule="auto"/>
        <w:contextualSpacing/>
        <w:jc w:val="center"/>
        <w:rPr>
          <w:lang w:val="es-CO"/>
        </w:rPr>
      </w:pPr>
    </w:p>
    <w:p w14:paraId="3A783C36" w14:textId="31AAA88D" w:rsidR="00C95313" w:rsidRDefault="00C95313" w:rsidP="00D1140A">
      <w:pPr>
        <w:spacing w:line="360" w:lineRule="auto"/>
        <w:contextualSpacing/>
        <w:jc w:val="center"/>
        <w:rPr>
          <w:lang w:val="es-CO"/>
        </w:rPr>
      </w:pPr>
    </w:p>
    <w:p w14:paraId="7B110741" w14:textId="5750473E" w:rsidR="00C95313" w:rsidRDefault="00C95313" w:rsidP="00D1140A">
      <w:pPr>
        <w:spacing w:line="360" w:lineRule="auto"/>
        <w:contextualSpacing/>
        <w:jc w:val="center"/>
        <w:rPr>
          <w:lang w:val="es-CO"/>
        </w:rPr>
      </w:pPr>
    </w:p>
    <w:p w14:paraId="3DC9EE77" w14:textId="06CE1603" w:rsidR="00C95313" w:rsidRDefault="00C95313" w:rsidP="00D1140A">
      <w:pPr>
        <w:spacing w:line="360" w:lineRule="auto"/>
        <w:contextualSpacing/>
        <w:jc w:val="center"/>
        <w:rPr>
          <w:lang w:val="es-CO"/>
        </w:rPr>
      </w:pPr>
    </w:p>
    <w:p w14:paraId="2B2F2F35" w14:textId="6F6D6904" w:rsidR="00C95313" w:rsidRDefault="00C95313" w:rsidP="00D1140A">
      <w:pPr>
        <w:spacing w:line="360" w:lineRule="auto"/>
        <w:contextualSpacing/>
        <w:jc w:val="center"/>
        <w:rPr>
          <w:lang w:val="es-CO"/>
        </w:rPr>
      </w:pPr>
    </w:p>
    <w:p w14:paraId="5362AF12" w14:textId="215C0C1F" w:rsidR="002E6D30" w:rsidRDefault="002E6D30" w:rsidP="00D1140A">
      <w:pPr>
        <w:spacing w:line="360" w:lineRule="auto"/>
        <w:contextualSpacing/>
        <w:jc w:val="center"/>
        <w:rPr>
          <w:lang w:val="es-CO"/>
        </w:rPr>
      </w:pPr>
    </w:p>
    <w:p w14:paraId="6349CD63" w14:textId="336CAC27" w:rsidR="002E6D30" w:rsidRDefault="002E6D30" w:rsidP="00D1140A">
      <w:pPr>
        <w:spacing w:line="360" w:lineRule="auto"/>
        <w:contextualSpacing/>
        <w:jc w:val="center"/>
        <w:rPr>
          <w:lang w:val="es-CO"/>
        </w:rPr>
      </w:pPr>
    </w:p>
    <w:p w14:paraId="6B151A86" w14:textId="53D9B196" w:rsidR="002E6D30" w:rsidRDefault="002E6D30" w:rsidP="00D1140A">
      <w:pPr>
        <w:spacing w:line="360" w:lineRule="auto"/>
        <w:contextualSpacing/>
        <w:jc w:val="center"/>
        <w:rPr>
          <w:lang w:val="es-CO"/>
        </w:rPr>
      </w:pPr>
    </w:p>
    <w:p w14:paraId="617EAD05" w14:textId="30C10CC0" w:rsidR="002E6D30" w:rsidRDefault="002E6D30" w:rsidP="00D1140A">
      <w:pPr>
        <w:spacing w:line="360" w:lineRule="auto"/>
        <w:contextualSpacing/>
        <w:jc w:val="center"/>
        <w:rPr>
          <w:lang w:val="es-CO"/>
        </w:rPr>
      </w:pPr>
    </w:p>
    <w:p w14:paraId="7912FD02" w14:textId="3D291E81" w:rsidR="002E6D30" w:rsidRDefault="002E6D30" w:rsidP="00D1140A">
      <w:pPr>
        <w:spacing w:line="360" w:lineRule="auto"/>
        <w:contextualSpacing/>
        <w:jc w:val="center"/>
        <w:rPr>
          <w:lang w:val="es-CO"/>
        </w:rPr>
      </w:pPr>
    </w:p>
    <w:p w14:paraId="6D8413A7" w14:textId="43D30389" w:rsidR="002E6D30" w:rsidRDefault="002E6D30" w:rsidP="00D1140A">
      <w:pPr>
        <w:spacing w:line="360" w:lineRule="auto"/>
        <w:contextualSpacing/>
        <w:jc w:val="center"/>
        <w:rPr>
          <w:lang w:val="es-CO"/>
        </w:rPr>
      </w:pPr>
    </w:p>
    <w:p w14:paraId="113B6821" w14:textId="77777777" w:rsidR="002E6D30" w:rsidRDefault="002E6D30" w:rsidP="00D1140A">
      <w:pPr>
        <w:spacing w:line="360" w:lineRule="auto"/>
        <w:contextualSpacing/>
        <w:jc w:val="center"/>
        <w:rPr>
          <w:lang w:val="es-CO"/>
        </w:rPr>
      </w:pPr>
    </w:p>
    <w:p w14:paraId="4E8B4688" w14:textId="7AD157A3" w:rsidR="000E3F4E" w:rsidRDefault="000E3F4E" w:rsidP="004F18B2">
      <w:pPr>
        <w:spacing w:line="360" w:lineRule="auto"/>
        <w:ind w:firstLine="0"/>
        <w:contextualSpacing/>
        <w:rPr>
          <w:lang w:val="es-CO"/>
        </w:rPr>
      </w:pPr>
    </w:p>
    <w:p w14:paraId="4EE8A97B" w14:textId="23320C8F" w:rsidR="006D353B" w:rsidRDefault="006D353B" w:rsidP="000E2F0F">
      <w:pPr>
        <w:pStyle w:val="Ttulo1"/>
      </w:pPr>
      <w:bookmarkStart w:id="0" w:name="_Toc83060371"/>
      <w:r w:rsidRPr="006D353B">
        <w:lastRenderedPageBreak/>
        <w:t>RESUMEN</w:t>
      </w:r>
      <w:bookmarkEnd w:id="0"/>
    </w:p>
    <w:p w14:paraId="63B6642F" w14:textId="6AB75BD7" w:rsidR="00944D20" w:rsidRDefault="009E00E8" w:rsidP="005616B8">
      <w:pPr>
        <w:pStyle w:val="Estilo1"/>
        <w:ind w:left="0"/>
        <w:jc w:val="left"/>
      </w:pPr>
      <w:r>
        <w:t>En el presente</w:t>
      </w:r>
      <w:r w:rsidR="00E04D39">
        <w:t xml:space="preserve"> trabajo </w:t>
      </w:r>
      <w:r>
        <w:t xml:space="preserve">de investigación se observaron los procesos y protocolos de bioseguridad para la protección y seguridad </w:t>
      </w:r>
      <w:r w:rsidR="00602079">
        <w:t xml:space="preserve">de los trabajadores </w:t>
      </w:r>
      <w:r w:rsidR="00DA6643">
        <w:t xml:space="preserve">de Acuazul Ltda </w:t>
      </w:r>
      <w:r w:rsidR="00602079">
        <w:t>por</w:t>
      </w:r>
      <w:r>
        <w:t xml:space="preserve"> la exposición al </w:t>
      </w:r>
      <w:r w:rsidR="000543C8">
        <w:t>peligro</w:t>
      </w:r>
      <w:r>
        <w:t xml:space="preserve"> biológico </w:t>
      </w:r>
      <w:r w:rsidR="001B0978">
        <w:t xml:space="preserve">de material de referencia </w:t>
      </w:r>
      <w:r>
        <w:t>en la siembra de cepas de referencia certificadas, el cual fu</w:t>
      </w:r>
      <w:r w:rsidR="00DA6643">
        <w:t>e desarrollado en el área</w:t>
      </w:r>
      <w:r>
        <w:t xml:space="preserve"> de microbiolog</w:t>
      </w:r>
      <w:r w:rsidR="00DA6643">
        <w:t>ía</w:t>
      </w:r>
      <w:r w:rsidR="00602079">
        <w:t xml:space="preserve"> </w:t>
      </w:r>
      <w:r>
        <w:t xml:space="preserve">por profesionales en el tema. </w:t>
      </w:r>
    </w:p>
    <w:p w14:paraId="1D0288EB" w14:textId="566A2236" w:rsidR="00DA6643" w:rsidRDefault="009E00E8" w:rsidP="00602079">
      <w:pPr>
        <w:pStyle w:val="Estilo1"/>
        <w:ind w:left="0"/>
        <w:jc w:val="left"/>
      </w:pPr>
      <w:r>
        <w:t>Se eval</w:t>
      </w:r>
      <w:r w:rsidR="00B67B97">
        <w:t>uaron</w:t>
      </w:r>
      <w:r>
        <w:t xml:space="preserve"> 3 factores posibles de contaminaci</w:t>
      </w:r>
      <w:r w:rsidR="00DD571F">
        <w:t>ón:</w:t>
      </w:r>
      <w:r w:rsidR="00602079">
        <w:t xml:space="preserve"> el almacenamiento</w:t>
      </w:r>
      <w:r w:rsidR="00DA6643">
        <w:t xml:space="preserve"> y conservación</w:t>
      </w:r>
      <w:r w:rsidR="00602079">
        <w:t xml:space="preserve"> del producto</w:t>
      </w:r>
      <w:r w:rsidR="00DA6643">
        <w:t xml:space="preserve"> </w:t>
      </w:r>
      <w:r w:rsidR="00602079">
        <w:t>en las neveras</w:t>
      </w:r>
      <w:r w:rsidR="00B67B97">
        <w:t xml:space="preserve"> </w:t>
      </w:r>
      <w:r w:rsidR="00602079">
        <w:t>de refrigeraci</w:t>
      </w:r>
      <w:r w:rsidR="00DA6643">
        <w:t>ón,</w:t>
      </w:r>
      <w:r w:rsidR="00B67B97">
        <w:t xml:space="preserve"> la siembra</w:t>
      </w:r>
      <w:r w:rsidR="00DA6643">
        <w:t xml:space="preserve"> y aislamiento</w:t>
      </w:r>
      <w:r w:rsidR="00B67B97">
        <w:t xml:space="preserve"> de los cultivos</w:t>
      </w:r>
      <w:r w:rsidR="00602079">
        <w:t xml:space="preserve"> en las cabinas de flujo laminar</w:t>
      </w:r>
      <w:r w:rsidR="00DA6643">
        <w:t xml:space="preserve"> y la distribución y/o repique de las cepas de referencia</w:t>
      </w:r>
      <w:r w:rsidR="00602079">
        <w:t xml:space="preserve">. </w:t>
      </w:r>
    </w:p>
    <w:p w14:paraId="7869F2A5" w14:textId="378B1424" w:rsidR="006D353B" w:rsidRDefault="00602079" w:rsidP="00602079">
      <w:pPr>
        <w:pStyle w:val="Estilo1"/>
        <w:ind w:left="0"/>
        <w:jc w:val="left"/>
      </w:pPr>
      <w:r>
        <w:t>Con lo anterior, se analizaron los</w:t>
      </w:r>
      <w:r w:rsidR="00DD571F">
        <w:t xml:space="preserve"> resultados en el desarrollo </w:t>
      </w:r>
      <w:r>
        <w:t>de la actividad garantizando</w:t>
      </w:r>
      <w:r w:rsidR="00B67B97">
        <w:t xml:space="preserve"> la seguridad y salud de los traba</w:t>
      </w:r>
      <w:r>
        <w:t>jadores que en ella participan, a través de una lista de chequeo</w:t>
      </w:r>
      <w:r w:rsidR="00DD571F">
        <w:t xml:space="preserve"> de revisión estándar para el cumplimiento de las normas de laboratorios </w:t>
      </w:r>
      <w:r w:rsidR="003C346F">
        <w:t xml:space="preserve">Norma técnica colombiana </w:t>
      </w:r>
      <w:r w:rsidR="00DD571F">
        <w:t>NTC-ISO 17025, se analizan</w:t>
      </w:r>
      <w:r w:rsidR="00944D20">
        <w:t xml:space="preserve"> las posibles fallas en el proceso y </w:t>
      </w:r>
      <w:r w:rsidR="00DD571F">
        <w:t xml:space="preserve">se elabora </w:t>
      </w:r>
      <w:r w:rsidR="00944D20">
        <w:t xml:space="preserve">un diagrama de causa-efecto donde se identifican </w:t>
      </w:r>
      <w:r w:rsidR="00A913D4">
        <w:t>los peligros como</w:t>
      </w:r>
      <w:r w:rsidR="00944D20">
        <w:t xml:space="preserve"> hallazgos para evidenciar si el nivel de r</w:t>
      </w:r>
      <w:r w:rsidR="003E27DB">
        <w:t>iesgo biológico es alto o moderado</w:t>
      </w:r>
      <w:r w:rsidR="00944D20">
        <w:t xml:space="preserve">. Se identificaron algunas enfermedades generadas por la exposición al proceso </w:t>
      </w:r>
      <w:r w:rsidR="00FC222F">
        <w:t>y se es</w:t>
      </w:r>
      <w:r w:rsidR="00DD571F">
        <w:t xml:space="preserve">tablece </w:t>
      </w:r>
      <w:r w:rsidR="008F0D4E">
        <w:t xml:space="preserve">un procedimiento </w:t>
      </w:r>
      <w:r w:rsidR="00C425B2">
        <w:t xml:space="preserve">donde describe las instrucciones de uso, control y manejo de las cepas </w:t>
      </w:r>
      <w:r w:rsidR="00DD571F">
        <w:t>con el fin de</w:t>
      </w:r>
      <w:r w:rsidR="00FC222F">
        <w:t xml:space="preserve"> evitar el conta</w:t>
      </w:r>
      <w:r w:rsidR="00BB2CF9">
        <w:t xml:space="preserve">cto directo con </w:t>
      </w:r>
      <w:r w:rsidR="00C425B2">
        <w:t xml:space="preserve">estos </w:t>
      </w:r>
      <w:r w:rsidR="00BB2CF9">
        <w:t>microorganismos biológicos peligrosos</w:t>
      </w:r>
      <w:r w:rsidR="008F0D4E">
        <w:t xml:space="preserve"> en el laboratorio de microbiología. </w:t>
      </w:r>
    </w:p>
    <w:p w14:paraId="29A02600" w14:textId="706A1F9C" w:rsidR="00E56477" w:rsidRDefault="00E56477" w:rsidP="005616B8">
      <w:pPr>
        <w:pStyle w:val="Estilo1"/>
        <w:ind w:left="0"/>
        <w:jc w:val="left"/>
      </w:pPr>
    </w:p>
    <w:p w14:paraId="010B3FFC" w14:textId="704001C1" w:rsidR="00DD571F" w:rsidRDefault="00DD571F" w:rsidP="00DD571F">
      <w:pPr>
        <w:pStyle w:val="Estilo1"/>
        <w:spacing w:line="360" w:lineRule="auto"/>
        <w:ind w:left="0"/>
        <w:contextualSpacing/>
        <w:jc w:val="left"/>
        <w:rPr>
          <w:bCs/>
          <w:lang w:val="es-ES"/>
        </w:rPr>
      </w:pPr>
      <w:r w:rsidRPr="00217EB0">
        <w:rPr>
          <w:b/>
          <w:bCs/>
          <w:lang w:val="es-CO"/>
        </w:rPr>
        <w:t>CONCEPTOS CLAVES</w:t>
      </w:r>
      <w:r w:rsidR="002C5332">
        <w:rPr>
          <w:bCs/>
          <w:lang w:val="es-CO"/>
        </w:rPr>
        <w:t>: Contaminantes biológicos</w:t>
      </w:r>
      <w:r>
        <w:rPr>
          <w:bCs/>
          <w:lang w:val="es-CO"/>
        </w:rPr>
        <w:t xml:space="preserve">, material de referencia, </w:t>
      </w:r>
      <w:r w:rsidR="002C5332">
        <w:rPr>
          <w:bCs/>
          <w:lang w:val="es-CO"/>
        </w:rPr>
        <w:t>prácticas de laboratorio.</w:t>
      </w:r>
    </w:p>
    <w:p w14:paraId="641FB7C6" w14:textId="7FB02A46" w:rsidR="00DD571F" w:rsidRPr="007F1E3E" w:rsidRDefault="00DD571F" w:rsidP="00A45912">
      <w:pPr>
        <w:pStyle w:val="Estilo1"/>
        <w:ind w:left="0"/>
        <w:jc w:val="left"/>
        <w:rPr>
          <w:lang w:val="es-CO"/>
        </w:rPr>
      </w:pPr>
    </w:p>
    <w:p w14:paraId="2452BF69" w14:textId="77777777" w:rsidR="00D167C4" w:rsidRPr="007F1E3E" w:rsidRDefault="00D167C4" w:rsidP="00A45912">
      <w:pPr>
        <w:pStyle w:val="Estilo1"/>
        <w:ind w:left="0"/>
        <w:jc w:val="left"/>
        <w:rPr>
          <w:lang w:val="es-CO"/>
        </w:rPr>
      </w:pPr>
    </w:p>
    <w:p w14:paraId="47513CA1" w14:textId="77777777" w:rsidR="00FB7CAF" w:rsidRPr="007F1E3E" w:rsidRDefault="00FB7CAF" w:rsidP="00A45912">
      <w:pPr>
        <w:pStyle w:val="Estilo1"/>
        <w:ind w:left="0"/>
        <w:jc w:val="left"/>
        <w:rPr>
          <w:lang w:val="es-CO"/>
        </w:rPr>
      </w:pPr>
    </w:p>
    <w:p w14:paraId="0D730582" w14:textId="3A310BAB" w:rsidR="008F0D4E" w:rsidRPr="00A31241" w:rsidRDefault="00BB2CF9" w:rsidP="00A31241">
      <w:pPr>
        <w:jc w:val="center"/>
        <w:rPr>
          <w:b/>
          <w:lang w:val="en-US"/>
        </w:rPr>
      </w:pPr>
      <w:r w:rsidRPr="00A31241">
        <w:rPr>
          <w:b/>
          <w:lang w:val="en-US"/>
        </w:rPr>
        <w:lastRenderedPageBreak/>
        <w:t>SUMMARY</w:t>
      </w:r>
    </w:p>
    <w:p w14:paraId="0DE0CFC3" w14:textId="77777777" w:rsidR="008873B3" w:rsidRPr="008873B3" w:rsidRDefault="008873B3" w:rsidP="008873B3">
      <w:pPr>
        <w:pStyle w:val="Estilo1"/>
        <w:contextualSpacing/>
        <w:rPr>
          <w:lang w:val="en"/>
        </w:rPr>
      </w:pPr>
      <w:r w:rsidRPr="008873B3">
        <w:rPr>
          <w:lang w:val="en"/>
        </w:rPr>
        <w:t>In this research work, the biosafety processes and protocols for the protection and safety of Acuazul Ltda workers were observed due to exposure to the biological hazard of reference material in the planting of certified reference strains, which was developed in the microbiology area by professionals in the field.</w:t>
      </w:r>
    </w:p>
    <w:p w14:paraId="048F228B" w14:textId="77777777" w:rsidR="008873B3" w:rsidRPr="008873B3" w:rsidRDefault="008873B3" w:rsidP="008873B3">
      <w:pPr>
        <w:pStyle w:val="Estilo1"/>
        <w:contextualSpacing/>
        <w:rPr>
          <w:lang w:val="en"/>
        </w:rPr>
      </w:pPr>
      <w:r w:rsidRPr="008873B3">
        <w:rPr>
          <w:lang w:val="en"/>
        </w:rPr>
        <w:t>3 possible contamination factors were evaluated: the storage and conservation of the product in the refrigeration refrigerators, the sowing and isolation of the cultures in the laminar flow cabinets and the distribution and / or peal of the reference strains.</w:t>
      </w:r>
    </w:p>
    <w:p w14:paraId="022CD28A" w14:textId="77777777" w:rsidR="008873B3" w:rsidRPr="00F27506" w:rsidRDefault="008873B3" w:rsidP="008873B3">
      <w:pPr>
        <w:pStyle w:val="Estilo1"/>
        <w:contextualSpacing/>
        <w:rPr>
          <w:lang w:val="en-US"/>
        </w:rPr>
      </w:pPr>
      <w:r w:rsidRPr="008873B3">
        <w:rPr>
          <w:lang w:val="en"/>
        </w:rPr>
        <w:t xml:space="preserve">With the above, the results in the development of the activity were analyzed, guaranteeing the safety and health of the workers who participate in it, through a standard review checklist for compliance with laboratory standards Colombian technical standard NTC- ISO 17025, possible failures in the process are analyzed and a cause-effect diagram is drawn up where hazards are identified as findings to show whether the level of biological risk is high or moderate. Some diseases generated by exposure to the process were identified and a procedure is established which describes the instructions for use, </w:t>
      </w:r>
      <w:proofErr w:type="gramStart"/>
      <w:r w:rsidRPr="008873B3">
        <w:rPr>
          <w:lang w:val="en"/>
        </w:rPr>
        <w:t>control</w:t>
      </w:r>
      <w:proofErr w:type="gramEnd"/>
      <w:r w:rsidRPr="008873B3">
        <w:rPr>
          <w:lang w:val="en"/>
        </w:rPr>
        <w:t xml:space="preserve"> and handling of the strains in order to avoid direct contact with these dangerous biological microorganisms in the microbiology laboratory.</w:t>
      </w:r>
    </w:p>
    <w:p w14:paraId="25C628A8" w14:textId="77777777" w:rsidR="00D167C4" w:rsidRPr="00A913D4" w:rsidRDefault="00A31241" w:rsidP="00D167C4">
      <w:pPr>
        <w:pStyle w:val="Estilo1"/>
        <w:spacing w:line="360" w:lineRule="auto"/>
        <w:ind w:left="0"/>
        <w:contextualSpacing/>
        <w:jc w:val="left"/>
        <w:rPr>
          <w:bCs/>
          <w:lang w:val="en-US"/>
        </w:rPr>
      </w:pPr>
      <w:r>
        <w:rPr>
          <w:lang w:val="en-US"/>
        </w:rPr>
        <w:t xml:space="preserve"> </w:t>
      </w:r>
      <w:r w:rsidR="00D167C4" w:rsidRPr="00A913D4">
        <w:rPr>
          <w:b/>
          <w:bCs/>
          <w:lang w:val="en-US"/>
        </w:rPr>
        <w:t>KEYWORDS:</w:t>
      </w:r>
      <w:r w:rsidR="00D167C4">
        <w:rPr>
          <w:b/>
          <w:bCs/>
          <w:lang w:val="en-US"/>
        </w:rPr>
        <w:t xml:space="preserve"> </w:t>
      </w:r>
      <w:r w:rsidR="00D167C4" w:rsidRPr="00A45912">
        <w:rPr>
          <w:bCs/>
          <w:lang w:val="en-US"/>
        </w:rPr>
        <w:t>Biological contaminants, reference material, laboratory practices.</w:t>
      </w:r>
    </w:p>
    <w:p w14:paraId="02BAA147" w14:textId="389DF20E" w:rsidR="00EB74BE" w:rsidRDefault="00D167C4" w:rsidP="00A31241">
      <w:pPr>
        <w:pStyle w:val="Estilo1"/>
        <w:ind w:left="0" w:firstLine="0"/>
        <w:jc w:val="left"/>
        <w:rPr>
          <w:lang w:val="en-US"/>
        </w:rPr>
      </w:pPr>
      <w:r>
        <w:rPr>
          <w:lang w:val="en-US"/>
        </w:rPr>
        <w:t xml:space="preserve"> </w:t>
      </w:r>
    </w:p>
    <w:p w14:paraId="7AC0C9D4" w14:textId="7AA49B0A" w:rsidR="00DD571F" w:rsidRDefault="00DD571F" w:rsidP="00A31241">
      <w:pPr>
        <w:pStyle w:val="Estilo1"/>
        <w:ind w:left="0" w:firstLine="0"/>
        <w:jc w:val="left"/>
        <w:rPr>
          <w:lang w:val="en-US"/>
        </w:rPr>
      </w:pPr>
    </w:p>
    <w:p w14:paraId="17DCD3EF" w14:textId="49EB3621" w:rsidR="00DD571F" w:rsidRDefault="00DD571F" w:rsidP="00A31241">
      <w:pPr>
        <w:pStyle w:val="Estilo1"/>
        <w:ind w:left="0" w:firstLine="0"/>
        <w:jc w:val="left"/>
        <w:rPr>
          <w:lang w:val="en-US"/>
        </w:rPr>
      </w:pPr>
    </w:p>
    <w:p w14:paraId="32A9C525" w14:textId="0F93B56C" w:rsidR="00DD571F" w:rsidRPr="00A913D4" w:rsidRDefault="00DD571F" w:rsidP="00A31241">
      <w:pPr>
        <w:pStyle w:val="Estilo1"/>
        <w:ind w:left="0" w:firstLine="0"/>
        <w:jc w:val="left"/>
        <w:rPr>
          <w:lang w:val="en-US"/>
        </w:rPr>
      </w:pPr>
    </w:p>
    <w:p w14:paraId="1254C029" w14:textId="582E4142" w:rsidR="00171639" w:rsidRPr="004F18B2" w:rsidRDefault="00171639" w:rsidP="000E2F0F">
      <w:pPr>
        <w:pStyle w:val="Ttulo1"/>
      </w:pPr>
      <w:bookmarkStart w:id="1" w:name="_Toc83060372"/>
      <w:r w:rsidRPr="00153C69">
        <w:lastRenderedPageBreak/>
        <w:t>INTRODUCCIÓN</w:t>
      </w:r>
      <w:bookmarkEnd w:id="1"/>
    </w:p>
    <w:p w14:paraId="6604E19A" w14:textId="749AAB39" w:rsidR="004D5D89" w:rsidRDefault="004D5D89" w:rsidP="004D5D89">
      <w:pPr>
        <w:spacing w:before="100"/>
        <w:rPr>
          <w:rFonts w:eastAsia="Calibri"/>
          <w:szCs w:val="22"/>
          <w:lang w:eastAsia="en-US"/>
        </w:rPr>
      </w:pPr>
      <w:r w:rsidRPr="004D5D89">
        <w:rPr>
          <w:rFonts w:eastAsia="Calibri"/>
          <w:szCs w:val="22"/>
          <w:lang w:eastAsia="en-US"/>
        </w:rPr>
        <w:t>Por su propia naturaleza, un laboratorio de microbiología es dinámico por el uso constante de equipos y herramientas para la realización de análisis. Lo</w:t>
      </w:r>
      <w:r w:rsidR="00FA0358">
        <w:rPr>
          <w:rFonts w:eastAsia="Calibri"/>
          <w:szCs w:val="22"/>
          <w:lang w:eastAsia="en-US"/>
        </w:rPr>
        <w:t>s agentes biológicos son</w:t>
      </w:r>
      <w:r w:rsidRPr="004D5D89">
        <w:rPr>
          <w:rFonts w:eastAsia="Calibri"/>
          <w:szCs w:val="22"/>
          <w:lang w:eastAsia="en-US"/>
        </w:rPr>
        <w:t xml:space="preserve"> un factor de riesgo la</w:t>
      </w:r>
      <w:r w:rsidR="00FA0358">
        <w:rPr>
          <w:rFonts w:eastAsia="Calibri"/>
          <w:szCs w:val="22"/>
          <w:lang w:eastAsia="en-US"/>
        </w:rPr>
        <w:t>boral con la capacidad de desarrollar</w:t>
      </w:r>
      <w:r w:rsidRPr="004D5D89">
        <w:rPr>
          <w:rFonts w:eastAsia="Calibri"/>
          <w:szCs w:val="22"/>
          <w:lang w:eastAsia="en-US"/>
        </w:rPr>
        <w:t xml:space="preserve"> enfermedades virales por malas prácticas y procedimientos</w:t>
      </w:r>
      <w:r w:rsidR="008A13E8">
        <w:rPr>
          <w:rFonts w:eastAsia="Calibri"/>
          <w:szCs w:val="22"/>
          <w:lang w:eastAsia="en-US"/>
        </w:rPr>
        <w:t>,</w:t>
      </w:r>
      <w:r w:rsidRPr="004D5D89">
        <w:rPr>
          <w:rFonts w:eastAsia="Calibri"/>
          <w:szCs w:val="22"/>
          <w:lang w:eastAsia="en-US"/>
        </w:rPr>
        <w:t xml:space="preserve"> lim</w:t>
      </w:r>
      <w:r w:rsidR="008A13E8">
        <w:rPr>
          <w:rFonts w:eastAsia="Calibri"/>
          <w:szCs w:val="22"/>
          <w:lang w:eastAsia="en-US"/>
        </w:rPr>
        <w:t>pieza y desinfección del lugar o áreas d</w:t>
      </w:r>
      <w:r w:rsidRPr="004D5D89">
        <w:rPr>
          <w:rFonts w:eastAsia="Calibri"/>
          <w:szCs w:val="22"/>
          <w:lang w:eastAsia="en-US"/>
        </w:rPr>
        <w:t xml:space="preserve">e trabajo. </w:t>
      </w:r>
    </w:p>
    <w:p w14:paraId="6CA78C9C" w14:textId="31B7FFB7" w:rsidR="00376486" w:rsidRDefault="00376486" w:rsidP="004D5D89">
      <w:pPr>
        <w:spacing w:before="100"/>
        <w:rPr>
          <w:rFonts w:eastAsia="Calibri"/>
          <w:szCs w:val="22"/>
          <w:lang w:eastAsia="en-US"/>
        </w:rPr>
      </w:pPr>
      <w:r>
        <w:rPr>
          <w:rFonts w:eastAsia="Calibri"/>
          <w:szCs w:val="22"/>
          <w:lang w:eastAsia="en-US"/>
        </w:rPr>
        <w:t>Acuazul Ltda, es un laboratorio que desarrolla diferentes análisis técnicos en aguas crudas, potables y residuales; también es un laboratorio que se ha enfocado en el desarrollo de análisis microbiológicos</w:t>
      </w:r>
      <w:r w:rsidR="00B5335A">
        <w:rPr>
          <w:rFonts w:eastAsia="Calibri"/>
          <w:szCs w:val="22"/>
          <w:lang w:eastAsia="en-US"/>
        </w:rPr>
        <w:t>, por tal motivo se debe almacenar, preservar y conserva</w:t>
      </w:r>
      <w:r w:rsidR="008035DD">
        <w:rPr>
          <w:rFonts w:eastAsia="Calibri"/>
          <w:szCs w:val="22"/>
          <w:lang w:eastAsia="en-US"/>
        </w:rPr>
        <w:t>r</w:t>
      </w:r>
      <w:r w:rsidR="00B5335A">
        <w:rPr>
          <w:rFonts w:eastAsia="Calibri"/>
          <w:szCs w:val="22"/>
          <w:lang w:eastAsia="en-US"/>
        </w:rPr>
        <w:t xml:space="preserve"> </w:t>
      </w:r>
      <w:r w:rsidR="00FB7CAF">
        <w:rPr>
          <w:rFonts w:eastAsia="Calibri"/>
          <w:szCs w:val="22"/>
          <w:lang w:eastAsia="en-US"/>
        </w:rPr>
        <w:t xml:space="preserve">el material de referencia </w:t>
      </w:r>
      <w:r w:rsidR="008035DD">
        <w:rPr>
          <w:rFonts w:eastAsia="Calibri"/>
          <w:szCs w:val="22"/>
          <w:lang w:eastAsia="en-US"/>
        </w:rPr>
        <w:t>“</w:t>
      </w:r>
      <w:r w:rsidR="00FB7CAF">
        <w:rPr>
          <w:rFonts w:eastAsia="Calibri"/>
          <w:szCs w:val="22"/>
          <w:lang w:eastAsia="en-US"/>
        </w:rPr>
        <w:t>cepas certificadas</w:t>
      </w:r>
      <w:r w:rsidR="008035DD">
        <w:rPr>
          <w:rFonts w:eastAsia="Calibri"/>
          <w:szCs w:val="22"/>
          <w:lang w:eastAsia="en-US"/>
        </w:rPr>
        <w:t>”</w:t>
      </w:r>
      <w:r w:rsidR="00B5335A">
        <w:rPr>
          <w:rFonts w:eastAsia="Calibri"/>
          <w:szCs w:val="22"/>
          <w:lang w:eastAsia="en-US"/>
        </w:rPr>
        <w:t xml:space="preserve"> para los diferentes procesos del laboratorio. </w:t>
      </w:r>
      <w:r w:rsidR="008035DD">
        <w:rPr>
          <w:rFonts w:eastAsia="Calibri"/>
          <w:szCs w:val="22"/>
          <w:lang w:eastAsia="en-US"/>
        </w:rPr>
        <w:t xml:space="preserve">En su trabajo por garantizar la seguridad de los trabajadores y </w:t>
      </w:r>
      <w:r w:rsidR="00D167C4">
        <w:rPr>
          <w:rFonts w:eastAsia="Calibri"/>
          <w:szCs w:val="22"/>
          <w:lang w:eastAsia="en-US"/>
        </w:rPr>
        <w:t>promover la salud de los mismos se</w:t>
      </w:r>
      <w:r w:rsidR="008035DD">
        <w:rPr>
          <w:rFonts w:eastAsia="Calibri"/>
          <w:szCs w:val="22"/>
          <w:lang w:eastAsia="en-US"/>
        </w:rPr>
        <w:t xml:space="preserve"> ha querido mejorar en la implementación del sistema de gestión en seguridad y salud en el trabajo abarcando estas competencias a los temas relacionados con la higiene</w:t>
      </w:r>
      <w:r w:rsidR="00765EAA">
        <w:rPr>
          <w:rFonts w:eastAsia="Calibri"/>
          <w:szCs w:val="22"/>
          <w:lang w:eastAsia="en-US"/>
        </w:rPr>
        <w:t xml:space="preserve"> y seguridad</w:t>
      </w:r>
      <w:r w:rsidR="008035DD">
        <w:rPr>
          <w:rFonts w:eastAsia="Calibri"/>
          <w:szCs w:val="22"/>
          <w:lang w:eastAsia="en-US"/>
        </w:rPr>
        <w:t xml:space="preserve"> industrial, logrando así que las diferentes áreas del laboratorio cumplan con los requisitos de bioseguridad y que el personal tenga las competencias idóneas para desarrollar los procesos que allí se requieren. </w:t>
      </w:r>
    </w:p>
    <w:p w14:paraId="6DD30FC0" w14:textId="34D0D2A3" w:rsidR="00376486" w:rsidRDefault="008035DD" w:rsidP="004D5D89">
      <w:pPr>
        <w:spacing w:before="100"/>
        <w:rPr>
          <w:rFonts w:eastAsia="Calibri"/>
          <w:szCs w:val="22"/>
          <w:lang w:eastAsia="en-US"/>
        </w:rPr>
      </w:pPr>
      <w:r>
        <w:rPr>
          <w:rFonts w:eastAsia="Calibri"/>
          <w:szCs w:val="22"/>
          <w:lang w:eastAsia="en-US"/>
        </w:rPr>
        <w:t xml:space="preserve">Sin embargo, el laboratorio </w:t>
      </w:r>
      <w:r w:rsidR="00C160D8">
        <w:rPr>
          <w:rFonts w:eastAsia="Calibri"/>
          <w:szCs w:val="22"/>
          <w:lang w:eastAsia="en-US"/>
        </w:rPr>
        <w:t>aún cuenta con algunas falencias en su estructura, diseño y el registro y control de l</w:t>
      </w:r>
      <w:r w:rsidR="00376486">
        <w:rPr>
          <w:rFonts w:eastAsia="Calibri"/>
          <w:szCs w:val="22"/>
          <w:lang w:eastAsia="en-US"/>
        </w:rPr>
        <w:t>os equipos de labo</w:t>
      </w:r>
      <w:r w:rsidR="00C160D8">
        <w:rPr>
          <w:rFonts w:eastAsia="Calibri"/>
          <w:szCs w:val="22"/>
          <w:lang w:eastAsia="en-US"/>
        </w:rPr>
        <w:t>ratorio, la</w:t>
      </w:r>
      <w:r w:rsidR="00376486">
        <w:rPr>
          <w:rFonts w:eastAsia="Calibri"/>
          <w:szCs w:val="22"/>
          <w:lang w:eastAsia="en-US"/>
        </w:rPr>
        <w:t xml:space="preserve"> calibración y validación </w:t>
      </w:r>
      <w:r w:rsidR="00C160D8">
        <w:rPr>
          <w:rFonts w:eastAsia="Calibri"/>
          <w:szCs w:val="22"/>
          <w:lang w:eastAsia="en-US"/>
        </w:rPr>
        <w:t xml:space="preserve">de las cabinas, la falta de seguimiento en los procesos y el autocuidado de los colaboradores que allí prestan su servicio. </w:t>
      </w:r>
    </w:p>
    <w:p w14:paraId="644FAE14" w14:textId="7D522E08" w:rsidR="004D5D89" w:rsidRDefault="00C160D8" w:rsidP="00C160D8">
      <w:pPr>
        <w:spacing w:before="100"/>
        <w:rPr>
          <w:rFonts w:eastAsia="Calibri"/>
          <w:szCs w:val="22"/>
          <w:lang w:eastAsia="en-US"/>
        </w:rPr>
      </w:pPr>
      <w:r>
        <w:rPr>
          <w:rFonts w:eastAsia="Calibri"/>
          <w:szCs w:val="22"/>
          <w:lang w:eastAsia="en-US"/>
        </w:rPr>
        <w:t xml:space="preserve">Con el ánimo de mejorar las condiciones de bioseguridad en el laboratorio y el funcionamiento adecuado del </w:t>
      </w:r>
      <w:r w:rsidR="00E74681">
        <w:rPr>
          <w:rFonts w:eastAsia="Calibri"/>
          <w:szCs w:val="22"/>
          <w:lang w:eastAsia="en-US"/>
        </w:rPr>
        <w:t xml:space="preserve">sistema de gestión en seguridad y salud en el trabajo </w:t>
      </w:r>
      <w:r>
        <w:rPr>
          <w:rFonts w:eastAsia="Calibri"/>
          <w:szCs w:val="22"/>
          <w:lang w:eastAsia="en-US"/>
        </w:rPr>
        <w:t xml:space="preserve">SG-SST, se ve en </w:t>
      </w:r>
      <w:r w:rsidR="004D5D89" w:rsidRPr="004D5D89">
        <w:rPr>
          <w:rFonts w:eastAsia="Calibri"/>
          <w:szCs w:val="22"/>
          <w:lang w:eastAsia="en-US"/>
        </w:rPr>
        <w:t>la necesidad de implementar una herramienta que</w:t>
      </w:r>
      <w:r w:rsidR="00860A22">
        <w:rPr>
          <w:rFonts w:eastAsia="Calibri"/>
          <w:szCs w:val="22"/>
          <w:lang w:eastAsia="en-US"/>
        </w:rPr>
        <w:t xml:space="preserve"> conten</w:t>
      </w:r>
      <w:r>
        <w:rPr>
          <w:rFonts w:eastAsia="Calibri"/>
          <w:szCs w:val="22"/>
          <w:lang w:eastAsia="en-US"/>
        </w:rPr>
        <w:t>ga las instruccione</w:t>
      </w:r>
      <w:r w:rsidR="00860A22">
        <w:rPr>
          <w:rFonts w:eastAsia="Calibri"/>
          <w:szCs w:val="22"/>
          <w:lang w:eastAsia="en-US"/>
        </w:rPr>
        <w:t xml:space="preserve">s y protocolos </w:t>
      </w:r>
      <w:r w:rsidR="00860A22">
        <w:rPr>
          <w:rFonts w:eastAsia="Calibri"/>
          <w:szCs w:val="22"/>
          <w:lang w:eastAsia="en-US"/>
        </w:rPr>
        <w:lastRenderedPageBreak/>
        <w:t>de bioseguridad</w:t>
      </w:r>
      <w:r w:rsidR="004D5D89">
        <w:rPr>
          <w:rFonts w:eastAsia="Calibri"/>
          <w:szCs w:val="22"/>
          <w:lang w:eastAsia="en-US"/>
        </w:rPr>
        <w:t xml:space="preserve"> para</w:t>
      </w:r>
      <w:r w:rsidR="004D5D89" w:rsidRPr="004D5D89">
        <w:rPr>
          <w:rFonts w:eastAsia="Calibri"/>
          <w:szCs w:val="22"/>
          <w:lang w:eastAsia="en-US"/>
        </w:rPr>
        <w:t xml:space="preserve"> prevenir </w:t>
      </w:r>
      <w:r>
        <w:rPr>
          <w:rFonts w:eastAsia="Calibri"/>
          <w:szCs w:val="22"/>
          <w:lang w:eastAsia="en-US"/>
        </w:rPr>
        <w:t xml:space="preserve">el contacto directo con estos medios y así evitar alteraciones e </w:t>
      </w:r>
      <w:r w:rsidR="004D5D89" w:rsidRPr="004D5D89">
        <w:rPr>
          <w:rFonts w:eastAsia="Calibri"/>
          <w:szCs w:val="22"/>
          <w:lang w:eastAsia="en-US"/>
        </w:rPr>
        <w:t>infecciones contraídas</w:t>
      </w:r>
      <w:r>
        <w:rPr>
          <w:rFonts w:eastAsia="Calibri"/>
          <w:szCs w:val="22"/>
          <w:lang w:eastAsia="en-US"/>
        </w:rPr>
        <w:t xml:space="preserve"> por el material microbiano y/o</w:t>
      </w:r>
      <w:r w:rsidR="00FA0358">
        <w:rPr>
          <w:rFonts w:eastAsia="Calibri"/>
          <w:szCs w:val="22"/>
          <w:lang w:eastAsia="en-US"/>
        </w:rPr>
        <w:t xml:space="preserve"> </w:t>
      </w:r>
      <w:r w:rsidR="004D5D89" w:rsidRPr="004D5D89">
        <w:rPr>
          <w:rFonts w:eastAsia="Calibri"/>
          <w:szCs w:val="22"/>
          <w:lang w:eastAsia="en-US"/>
        </w:rPr>
        <w:t>agentes biológicos peli</w:t>
      </w:r>
      <w:r w:rsidR="00FA0358">
        <w:rPr>
          <w:rFonts w:eastAsia="Calibri"/>
          <w:szCs w:val="22"/>
          <w:lang w:eastAsia="en-US"/>
        </w:rPr>
        <w:t xml:space="preserve">grosos que puedan causar </w:t>
      </w:r>
      <w:r w:rsidR="008A13E8">
        <w:rPr>
          <w:rFonts w:eastAsia="Calibri"/>
          <w:szCs w:val="22"/>
          <w:lang w:eastAsia="en-US"/>
        </w:rPr>
        <w:t>efectos adversos</w:t>
      </w:r>
      <w:r w:rsidR="004D5D89" w:rsidRPr="004D5D89">
        <w:rPr>
          <w:rFonts w:eastAsia="Calibri"/>
          <w:szCs w:val="22"/>
          <w:lang w:eastAsia="en-US"/>
        </w:rPr>
        <w:t xml:space="preserve"> sobre la salud de los trabajadores del área de microbiología. </w:t>
      </w:r>
    </w:p>
    <w:p w14:paraId="15A5EF3C" w14:textId="40B39BAF" w:rsidR="00811E89" w:rsidRDefault="004B6F54" w:rsidP="0020702E">
      <w:pPr>
        <w:spacing w:before="100"/>
        <w:rPr>
          <w:rFonts w:eastAsia="Calibri"/>
          <w:szCs w:val="22"/>
          <w:lang w:eastAsia="en-US"/>
        </w:rPr>
      </w:pPr>
      <w:r>
        <w:rPr>
          <w:rFonts w:eastAsia="Calibri"/>
          <w:szCs w:val="22"/>
          <w:lang w:eastAsia="en-US"/>
        </w:rPr>
        <w:t>La herramienta</w:t>
      </w:r>
      <w:r w:rsidR="00187406">
        <w:rPr>
          <w:rFonts w:eastAsia="Calibri"/>
          <w:szCs w:val="22"/>
          <w:lang w:eastAsia="en-US"/>
        </w:rPr>
        <w:t xml:space="preserve"> contiene cada paso para el manejo y manipulación del material de referencia “cepas certificadas”</w:t>
      </w:r>
      <w:r w:rsidR="009A1D00">
        <w:rPr>
          <w:rFonts w:eastAsia="Calibri"/>
          <w:szCs w:val="22"/>
          <w:lang w:eastAsia="en-US"/>
        </w:rPr>
        <w:t>,</w:t>
      </w:r>
      <w:r w:rsidR="00187406">
        <w:rPr>
          <w:rFonts w:eastAsia="Calibri"/>
          <w:szCs w:val="22"/>
          <w:lang w:eastAsia="en-US"/>
        </w:rPr>
        <w:t xml:space="preserve"> su almacenamiento y di</w:t>
      </w:r>
      <w:r w:rsidR="008A13E8">
        <w:rPr>
          <w:rFonts w:eastAsia="Calibri"/>
          <w:szCs w:val="22"/>
          <w:lang w:eastAsia="en-US"/>
        </w:rPr>
        <w:t>sposición final, el uso correcto</w:t>
      </w:r>
      <w:r w:rsidR="00187406">
        <w:rPr>
          <w:rFonts w:eastAsia="Calibri"/>
          <w:szCs w:val="22"/>
          <w:lang w:eastAsia="en-US"/>
        </w:rPr>
        <w:t xml:space="preserve"> de los elementos de protección personal, temperatura de las neveras</w:t>
      </w:r>
      <w:r w:rsidR="00494A52">
        <w:rPr>
          <w:rFonts w:eastAsia="Calibri"/>
          <w:szCs w:val="22"/>
          <w:lang w:eastAsia="en-US"/>
        </w:rPr>
        <w:t>,</w:t>
      </w:r>
      <w:r w:rsidR="00187406">
        <w:rPr>
          <w:rFonts w:eastAsia="Calibri"/>
          <w:szCs w:val="22"/>
          <w:lang w:eastAsia="en-US"/>
        </w:rPr>
        <w:t xml:space="preserve"> señalización</w:t>
      </w:r>
      <w:r w:rsidR="00D64EBE">
        <w:rPr>
          <w:rFonts w:eastAsia="Calibri"/>
          <w:szCs w:val="22"/>
          <w:lang w:eastAsia="en-US"/>
        </w:rPr>
        <w:t>, aislamiento</w:t>
      </w:r>
      <w:r w:rsidR="00187406">
        <w:rPr>
          <w:rFonts w:eastAsia="Calibri"/>
          <w:szCs w:val="22"/>
          <w:lang w:eastAsia="en-US"/>
        </w:rPr>
        <w:t xml:space="preserve"> </w:t>
      </w:r>
      <w:r w:rsidR="00D64EBE">
        <w:rPr>
          <w:rFonts w:eastAsia="Calibri"/>
          <w:szCs w:val="22"/>
          <w:lang w:eastAsia="en-US"/>
        </w:rPr>
        <w:t xml:space="preserve">y limitaciones de uso del producto y lugar de trabajo. </w:t>
      </w:r>
    </w:p>
    <w:p w14:paraId="0EF1D2A5" w14:textId="77777777" w:rsidR="004051CA" w:rsidRDefault="004051CA" w:rsidP="00D1140A">
      <w:pPr>
        <w:pStyle w:val="Estilo1"/>
        <w:spacing w:line="360" w:lineRule="auto"/>
        <w:ind w:left="0"/>
        <w:contextualSpacing/>
        <w:rPr>
          <w:lang w:val="es-CO"/>
        </w:rPr>
      </w:pPr>
    </w:p>
    <w:p w14:paraId="3D1A6BE2" w14:textId="4047676B" w:rsidR="00670EAF" w:rsidRPr="00670EAF" w:rsidRDefault="0001612D" w:rsidP="000E2F0F">
      <w:pPr>
        <w:pStyle w:val="Ttulo1"/>
      </w:pPr>
      <w:bookmarkStart w:id="2" w:name="_Toc83060373"/>
      <w:r w:rsidRPr="009C23BB">
        <w:t>T</w:t>
      </w:r>
      <w:r w:rsidR="00886A3B" w:rsidRPr="009C23BB">
        <w:t xml:space="preserve">ITULO DEL </w:t>
      </w:r>
      <w:r w:rsidR="003C443C" w:rsidRPr="009C23BB">
        <w:t>PROYECTO</w:t>
      </w:r>
      <w:bookmarkEnd w:id="2"/>
    </w:p>
    <w:p w14:paraId="5C194F00" w14:textId="01B00582" w:rsidR="00F13BD5" w:rsidRDefault="00670EAF" w:rsidP="00E04D39">
      <w:pPr>
        <w:pStyle w:val="Estilo1"/>
        <w:ind w:left="0"/>
        <w:contextualSpacing/>
        <w:jc w:val="left"/>
      </w:pPr>
      <w:r>
        <w:t xml:space="preserve">Identificación del </w:t>
      </w:r>
      <w:r w:rsidR="000543C8">
        <w:t>peligro</w:t>
      </w:r>
      <w:r>
        <w:t xml:space="preserve"> asociado con la exposición a contaminantes biológicos: cepas de referencia certificadas, en un laboratorio de microbiología, ciudad de Medellín, 2021.</w:t>
      </w:r>
    </w:p>
    <w:p w14:paraId="3915518C" w14:textId="5EB91A69" w:rsidR="004F18B2" w:rsidRPr="00153C69" w:rsidRDefault="004F18B2" w:rsidP="00B03283">
      <w:pPr>
        <w:pStyle w:val="Estilo1"/>
        <w:ind w:left="0" w:firstLine="0"/>
        <w:contextualSpacing/>
        <w:rPr>
          <w:lang w:val="es-CO"/>
        </w:rPr>
      </w:pPr>
    </w:p>
    <w:p w14:paraId="2FF3A43F" w14:textId="67E7CB8F" w:rsidR="00984AEC" w:rsidRPr="004F18B2" w:rsidRDefault="0001612D" w:rsidP="000E2F0F">
      <w:pPr>
        <w:pStyle w:val="Ttulo1"/>
      </w:pPr>
      <w:bookmarkStart w:id="3" w:name="_Toc83060374"/>
      <w:r w:rsidRPr="00153C69">
        <w:t>SITUACIÓN DEL PROBLEMA</w:t>
      </w:r>
      <w:bookmarkEnd w:id="3"/>
    </w:p>
    <w:p w14:paraId="05E0E6BE" w14:textId="11C2B5FC" w:rsidR="00EE10DE" w:rsidRDefault="00EE10DE" w:rsidP="00E04D39">
      <w:pPr>
        <w:rPr>
          <w:color w:val="000000"/>
          <w:shd w:val="clear" w:color="auto" w:fill="FFFFFF"/>
        </w:rPr>
      </w:pPr>
      <w:r>
        <w:rPr>
          <w:color w:val="000000"/>
          <w:shd w:val="clear" w:color="auto" w:fill="FFFFFF"/>
        </w:rPr>
        <w:t xml:space="preserve">De acuerdo con información publicada por la </w:t>
      </w:r>
      <w:r w:rsidR="00181255">
        <w:rPr>
          <w:color w:val="000000"/>
          <w:shd w:val="clear" w:color="auto" w:fill="FFFFFF"/>
        </w:rPr>
        <w:t xml:space="preserve">Organización Mundial de la Salud </w:t>
      </w:r>
      <w:r>
        <w:rPr>
          <w:color w:val="000000"/>
          <w:shd w:val="clear" w:color="auto" w:fill="FFFFFF"/>
        </w:rPr>
        <w:t xml:space="preserve">OMS </w:t>
      </w:r>
      <w:r w:rsidR="00DD5CA8">
        <w:rPr>
          <w:color w:val="000000"/>
          <w:shd w:val="clear" w:color="auto" w:fill="FFFFFF"/>
        </w:rPr>
        <w:t>(2019)</w:t>
      </w:r>
      <w:r w:rsidR="00625997">
        <w:rPr>
          <w:color w:val="000000"/>
          <w:shd w:val="clear" w:color="auto" w:fill="FFFFFF"/>
        </w:rPr>
        <w:t>,</w:t>
      </w:r>
      <w:r w:rsidR="00DD5CA8">
        <w:rPr>
          <w:color w:val="000000"/>
          <w:shd w:val="clear" w:color="auto" w:fill="FFFFFF"/>
        </w:rPr>
        <w:t xml:space="preserve"> </w:t>
      </w:r>
      <w:r w:rsidR="00625997">
        <w:rPr>
          <w:color w:val="000000"/>
          <w:shd w:val="clear" w:color="auto" w:fill="FFFFFF"/>
        </w:rPr>
        <w:t>c</w:t>
      </w:r>
      <w:r>
        <w:rPr>
          <w:color w:val="000000"/>
          <w:shd w:val="clear" w:color="auto" w:fill="FFFFFF"/>
        </w:rPr>
        <w:t>ada 15 segundos, un trabajador muere a causa de accidentes o enfermedades relacionadas con el trabajo</w:t>
      </w:r>
      <w:r w:rsidR="00625997">
        <w:rPr>
          <w:color w:val="000000"/>
          <w:shd w:val="clear" w:color="auto" w:fill="FFFFFF"/>
        </w:rPr>
        <w:t>, c</w:t>
      </w:r>
      <w:r>
        <w:rPr>
          <w:color w:val="000000"/>
          <w:shd w:val="clear" w:color="auto" w:fill="FFFFFF"/>
        </w:rPr>
        <w:t>ada 15 segundos, 153 trabajadores tienen un accidente laboral</w:t>
      </w:r>
      <w:r w:rsidR="00625997">
        <w:rPr>
          <w:color w:val="000000"/>
          <w:shd w:val="clear" w:color="auto" w:fill="FFFFFF"/>
        </w:rPr>
        <w:t>, c</w:t>
      </w:r>
      <w:r>
        <w:rPr>
          <w:color w:val="000000"/>
          <w:shd w:val="clear" w:color="auto" w:fill="FFFFFF"/>
        </w:rPr>
        <w:t xml:space="preserve">ada día mueren 6.300 personas a causa de accidentes o enfermedades relacionadas con el trabajo. Cifras de las cuales </w:t>
      </w:r>
      <w:r w:rsidR="00D167C4">
        <w:rPr>
          <w:color w:val="000000"/>
          <w:shd w:val="clear" w:color="auto" w:fill="FFFFFF"/>
        </w:rPr>
        <w:t>se puede</w:t>
      </w:r>
      <w:r>
        <w:rPr>
          <w:color w:val="000000"/>
          <w:shd w:val="clear" w:color="auto" w:fill="FFFFFF"/>
        </w:rPr>
        <w:t xml:space="preserve"> </w:t>
      </w:r>
      <w:r w:rsidR="00D167C4">
        <w:rPr>
          <w:color w:val="000000"/>
          <w:shd w:val="clear" w:color="auto" w:fill="FFFFFF"/>
        </w:rPr>
        <w:t xml:space="preserve">decir </w:t>
      </w:r>
      <w:r>
        <w:rPr>
          <w:color w:val="000000"/>
          <w:shd w:val="clear" w:color="auto" w:fill="FFFFFF"/>
        </w:rPr>
        <w:t>que aún falta intervenir más en los procesos de las organizaciones y en el cumplimiento e implementaci</w:t>
      </w:r>
      <w:r w:rsidR="00DD5CA8">
        <w:rPr>
          <w:color w:val="000000"/>
          <w:shd w:val="clear" w:color="auto" w:fill="FFFFFF"/>
        </w:rPr>
        <w:t>ón de</w:t>
      </w:r>
      <w:r>
        <w:rPr>
          <w:color w:val="000000"/>
          <w:shd w:val="clear" w:color="auto" w:fill="FFFFFF"/>
        </w:rPr>
        <w:t xml:space="preserve"> los requisitos legales en </w:t>
      </w:r>
      <w:r w:rsidR="00DD5CA8">
        <w:rPr>
          <w:color w:val="000000"/>
          <w:shd w:val="clear" w:color="auto" w:fill="FFFFFF"/>
        </w:rPr>
        <w:t>SST, v</w:t>
      </w:r>
      <w:r>
        <w:rPr>
          <w:color w:val="000000"/>
          <w:shd w:val="clear" w:color="auto" w:fill="FFFFFF"/>
        </w:rPr>
        <w:t xml:space="preserve">igilancia </w:t>
      </w:r>
      <w:r w:rsidR="00DD5CA8">
        <w:rPr>
          <w:color w:val="000000"/>
          <w:shd w:val="clear" w:color="auto" w:fill="FFFFFF"/>
        </w:rPr>
        <w:t>y control de las actividades</w:t>
      </w:r>
      <w:r>
        <w:rPr>
          <w:color w:val="000000"/>
          <w:shd w:val="clear" w:color="auto" w:fill="FFFFFF"/>
        </w:rPr>
        <w:t xml:space="preserve"> que se desarrollan en las empresas. </w:t>
      </w:r>
    </w:p>
    <w:p w14:paraId="7A3E15DC" w14:textId="1E425245" w:rsidR="00FE3570" w:rsidRDefault="0098782C" w:rsidP="00C91F92">
      <w:pPr>
        <w:rPr>
          <w:color w:val="000000"/>
          <w:shd w:val="clear" w:color="auto" w:fill="FFFFFF"/>
        </w:rPr>
      </w:pPr>
      <w:r>
        <w:rPr>
          <w:color w:val="000000"/>
          <w:shd w:val="clear" w:color="auto" w:fill="FFFFFF"/>
        </w:rPr>
        <w:t>En Acuazul Ltda</w:t>
      </w:r>
      <w:r w:rsidR="00A87295">
        <w:rPr>
          <w:color w:val="000000"/>
          <w:shd w:val="clear" w:color="auto" w:fill="FFFFFF"/>
        </w:rPr>
        <w:t xml:space="preserve">. </w:t>
      </w:r>
      <w:r>
        <w:rPr>
          <w:color w:val="000000"/>
          <w:shd w:val="clear" w:color="auto" w:fill="FFFFFF"/>
        </w:rPr>
        <w:t>en el año 2019 se presentaron 4 accidentes de trabajo</w:t>
      </w:r>
      <w:r w:rsidR="00D97368">
        <w:rPr>
          <w:color w:val="000000"/>
          <w:shd w:val="clear" w:color="auto" w:fill="FFFFFF"/>
        </w:rPr>
        <w:t>,</w:t>
      </w:r>
      <w:r>
        <w:rPr>
          <w:color w:val="000000"/>
          <w:shd w:val="clear" w:color="auto" w:fill="FFFFFF"/>
        </w:rPr>
        <w:t xml:space="preserve"> solamente en el área de microbiolog</w:t>
      </w:r>
      <w:r w:rsidR="00D97368">
        <w:rPr>
          <w:color w:val="000000"/>
          <w:shd w:val="clear" w:color="auto" w:fill="FFFFFF"/>
        </w:rPr>
        <w:t>ía</w:t>
      </w:r>
      <w:r w:rsidR="00A87295">
        <w:rPr>
          <w:color w:val="000000"/>
          <w:shd w:val="clear" w:color="auto" w:fill="FFFFFF"/>
        </w:rPr>
        <w:t>, u</w:t>
      </w:r>
      <w:r>
        <w:rPr>
          <w:color w:val="000000"/>
          <w:shd w:val="clear" w:color="auto" w:fill="FFFFFF"/>
        </w:rPr>
        <w:t>n reporte de accidentalidad alto</w:t>
      </w:r>
      <w:r w:rsidR="00ED2CD0">
        <w:rPr>
          <w:color w:val="000000"/>
          <w:shd w:val="clear" w:color="auto" w:fill="FFFFFF"/>
        </w:rPr>
        <w:t xml:space="preserve"> en comparaci</w:t>
      </w:r>
      <w:r w:rsidR="00D97368">
        <w:rPr>
          <w:color w:val="000000"/>
          <w:shd w:val="clear" w:color="auto" w:fill="FFFFFF"/>
        </w:rPr>
        <w:t>ón con</w:t>
      </w:r>
      <w:r w:rsidR="00ED2CD0">
        <w:rPr>
          <w:color w:val="000000"/>
          <w:shd w:val="clear" w:color="auto" w:fill="FFFFFF"/>
        </w:rPr>
        <w:t xml:space="preserve"> los años anteriores</w:t>
      </w:r>
      <w:r w:rsidR="00F76915">
        <w:rPr>
          <w:color w:val="000000"/>
          <w:shd w:val="clear" w:color="auto" w:fill="FFFFFF"/>
        </w:rPr>
        <w:t xml:space="preserve"> </w:t>
      </w:r>
      <w:r w:rsidR="00F76915">
        <w:rPr>
          <w:color w:val="000000"/>
          <w:shd w:val="clear" w:color="auto" w:fill="FFFFFF"/>
        </w:rPr>
        <w:lastRenderedPageBreak/>
        <w:t>con una tasa del 0% en accidentalidad</w:t>
      </w:r>
      <w:r w:rsidR="00F2661C">
        <w:rPr>
          <w:color w:val="000000"/>
          <w:shd w:val="clear" w:color="auto" w:fill="FFFFFF"/>
        </w:rPr>
        <w:t xml:space="preserve"> en todo el laboratorio</w:t>
      </w:r>
      <w:r w:rsidR="00D97368">
        <w:rPr>
          <w:color w:val="000000"/>
          <w:shd w:val="clear" w:color="auto" w:fill="FFFFFF"/>
        </w:rPr>
        <w:t>. A</w:t>
      </w:r>
      <w:r w:rsidR="00ED2CD0">
        <w:rPr>
          <w:color w:val="000000"/>
          <w:shd w:val="clear" w:color="auto" w:fill="FFFFFF"/>
        </w:rPr>
        <w:t xml:space="preserve">nalizando las causas de los accidentes y en comparación con </w:t>
      </w:r>
      <w:r w:rsidR="00791E49">
        <w:rPr>
          <w:color w:val="000000"/>
          <w:shd w:val="clear" w:color="auto" w:fill="FFFFFF"/>
        </w:rPr>
        <w:t xml:space="preserve">el año </w:t>
      </w:r>
      <w:r w:rsidR="00ED2CD0">
        <w:rPr>
          <w:color w:val="000000"/>
          <w:shd w:val="clear" w:color="auto" w:fill="FFFFFF"/>
        </w:rPr>
        <w:t xml:space="preserve">2017 a 2018, </w:t>
      </w:r>
      <w:r w:rsidR="00D167C4">
        <w:rPr>
          <w:color w:val="000000"/>
          <w:shd w:val="clear" w:color="auto" w:fill="FFFFFF"/>
        </w:rPr>
        <w:t xml:space="preserve">se observa </w:t>
      </w:r>
      <w:r w:rsidR="00ED2CD0">
        <w:rPr>
          <w:color w:val="000000"/>
          <w:shd w:val="clear" w:color="auto" w:fill="FFFFFF"/>
        </w:rPr>
        <w:t xml:space="preserve">también que hubo cambios en todo el personal de esta área, para lo </w:t>
      </w:r>
      <w:r w:rsidR="00C91F92">
        <w:rPr>
          <w:color w:val="000000"/>
          <w:shd w:val="clear" w:color="auto" w:fill="FFFFFF"/>
        </w:rPr>
        <w:t>cual, revisando el historial de documentación,</w:t>
      </w:r>
      <w:r w:rsidR="00ED2CD0">
        <w:rPr>
          <w:color w:val="000000"/>
          <w:shd w:val="clear" w:color="auto" w:fill="FFFFFF"/>
        </w:rPr>
        <w:t xml:space="preserve"> se concluye que el personal actual no se encu</w:t>
      </w:r>
      <w:r w:rsidR="00F73852">
        <w:rPr>
          <w:color w:val="000000"/>
          <w:shd w:val="clear" w:color="auto" w:fill="FFFFFF"/>
        </w:rPr>
        <w:t xml:space="preserve">entra lo suficientemente </w:t>
      </w:r>
      <w:r w:rsidR="00ED2CD0">
        <w:rPr>
          <w:color w:val="000000"/>
          <w:shd w:val="clear" w:color="auto" w:fill="FFFFFF"/>
        </w:rPr>
        <w:t>capacitado, no h</w:t>
      </w:r>
      <w:r w:rsidR="00004526">
        <w:rPr>
          <w:color w:val="000000"/>
          <w:shd w:val="clear" w:color="auto" w:fill="FFFFFF"/>
        </w:rPr>
        <w:t>ay evidencia de</w:t>
      </w:r>
      <w:r w:rsidR="00ED2CD0">
        <w:rPr>
          <w:color w:val="000000"/>
          <w:shd w:val="clear" w:color="auto" w:fill="FFFFFF"/>
        </w:rPr>
        <w:t xml:space="preserve"> procedimientos y/o protocolos y por eso se han presentado</w:t>
      </w:r>
      <w:r>
        <w:rPr>
          <w:color w:val="000000"/>
          <w:shd w:val="clear" w:color="auto" w:fill="FFFFFF"/>
        </w:rPr>
        <w:t xml:space="preserve"> fallas en las </w:t>
      </w:r>
      <w:r w:rsidR="00ED2CD0">
        <w:rPr>
          <w:color w:val="000000"/>
          <w:shd w:val="clear" w:color="auto" w:fill="FFFFFF"/>
        </w:rPr>
        <w:t xml:space="preserve">actividades del laboratorio. </w:t>
      </w:r>
    </w:p>
    <w:p w14:paraId="1F8BBAB3" w14:textId="298DC127" w:rsidR="0098782C" w:rsidRDefault="00ED2CD0" w:rsidP="00E04D39">
      <w:pPr>
        <w:rPr>
          <w:color w:val="000000"/>
          <w:shd w:val="clear" w:color="auto" w:fill="FFFFFF"/>
        </w:rPr>
      </w:pPr>
      <w:r>
        <w:rPr>
          <w:color w:val="000000"/>
          <w:shd w:val="clear" w:color="auto" w:fill="FFFFFF"/>
        </w:rPr>
        <w:t xml:space="preserve">Por otro lado, las auxiliares que realizan el lavado del </w:t>
      </w:r>
      <w:r w:rsidR="00D167C4">
        <w:rPr>
          <w:color w:val="000000"/>
          <w:shd w:val="clear" w:color="auto" w:fill="FFFFFF"/>
        </w:rPr>
        <w:t>material</w:t>
      </w:r>
      <w:r>
        <w:rPr>
          <w:color w:val="000000"/>
          <w:shd w:val="clear" w:color="auto" w:fill="FFFFFF"/>
        </w:rPr>
        <w:t xml:space="preserve"> no cuentan con ningún curso o certificación en </w:t>
      </w:r>
      <w:r w:rsidR="00F2661C">
        <w:rPr>
          <w:color w:val="000000"/>
          <w:shd w:val="clear" w:color="auto" w:fill="FFFFFF"/>
        </w:rPr>
        <w:t>manejo de sustancias peligrosas o manejo de residuos hospitalarios,</w:t>
      </w:r>
      <w:r>
        <w:rPr>
          <w:color w:val="000000"/>
          <w:shd w:val="clear" w:color="auto" w:fill="FFFFFF"/>
        </w:rPr>
        <w:t xml:space="preserve"> tienen desconocimiento de</w:t>
      </w:r>
      <w:r w:rsidR="00F76915">
        <w:rPr>
          <w:color w:val="000000"/>
          <w:shd w:val="clear" w:color="auto" w:fill="FFFFFF"/>
        </w:rPr>
        <w:t>l</w:t>
      </w:r>
      <w:r>
        <w:rPr>
          <w:color w:val="000000"/>
          <w:shd w:val="clear" w:color="auto" w:fill="FFFFFF"/>
        </w:rPr>
        <w:t xml:space="preserve"> </w:t>
      </w:r>
      <w:r w:rsidR="00D97368">
        <w:rPr>
          <w:color w:val="000000"/>
          <w:shd w:val="clear" w:color="auto" w:fill="FFFFFF"/>
        </w:rPr>
        <w:t>peligro que representa este material biológico y al no conocer la gravedad, a</w:t>
      </w:r>
      <w:r w:rsidR="00F73852">
        <w:rPr>
          <w:color w:val="000000"/>
          <w:shd w:val="clear" w:color="auto" w:fill="FFFFFF"/>
        </w:rPr>
        <w:t>lgunas de ellas manifiestan no utilizar</w:t>
      </w:r>
      <w:r w:rsidR="00D97368">
        <w:rPr>
          <w:color w:val="000000"/>
          <w:shd w:val="clear" w:color="auto" w:fill="FFFFFF"/>
        </w:rPr>
        <w:t xml:space="preserve"> los elementos de protección adecuados. </w:t>
      </w:r>
    </w:p>
    <w:p w14:paraId="30964664" w14:textId="2034582B" w:rsidR="00D97368" w:rsidRDefault="00DD5CA8" w:rsidP="00F76915">
      <w:pPr>
        <w:rPr>
          <w:color w:val="000000"/>
          <w:shd w:val="clear" w:color="auto" w:fill="FFFFFF"/>
        </w:rPr>
      </w:pPr>
      <w:r>
        <w:rPr>
          <w:color w:val="000000"/>
          <w:shd w:val="clear" w:color="auto" w:fill="FFFFFF"/>
        </w:rPr>
        <w:t xml:space="preserve">A raíz de esto, en Acuazul Ltda sabiendo la importancia del bienestar de los colaboradores, realiza un seguimiento al proceso de material de referencia para la siembra de cepas certificadas y </w:t>
      </w:r>
      <w:r w:rsidR="00D97368">
        <w:rPr>
          <w:color w:val="000000"/>
          <w:shd w:val="clear" w:color="auto" w:fill="FFFFFF"/>
        </w:rPr>
        <w:t xml:space="preserve">da un enfoque en la revisión de los equipos, los espacios de trabajo, el material que se utiliza para manipular las cepas y los </w:t>
      </w:r>
      <w:r w:rsidR="00CB48BC" w:rsidRPr="00D167C4">
        <w:rPr>
          <w:color w:val="000000" w:themeColor="text1"/>
          <w:shd w:val="clear" w:color="auto" w:fill="FFFFFF"/>
        </w:rPr>
        <w:t>Elementos de Protección Personal</w:t>
      </w:r>
      <w:r w:rsidR="00D97368">
        <w:rPr>
          <w:color w:val="000000"/>
          <w:shd w:val="clear" w:color="auto" w:fill="FFFFFF"/>
        </w:rPr>
        <w:t xml:space="preserve">. </w:t>
      </w:r>
    </w:p>
    <w:p w14:paraId="667406CC" w14:textId="7066269F" w:rsidR="00C91F92" w:rsidRDefault="00D167C4" w:rsidP="00F76915">
      <w:pPr>
        <w:rPr>
          <w:color w:val="000000"/>
          <w:shd w:val="clear" w:color="auto" w:fill="FFFFFF"/>
        </w:rPr>
      </w:pPr>
      <w:r>
        <w:rPr>
          <w:color w:val="000000"/>
          <w:shd w:val="clear" w:color="auto" w:fill="FFFFFF"/>
        </w:rPr>
        <w:t xml:space="preserve">Se ve </w:t>
      </w:r>
      <w:r w:rsidR="00C91F92">
        <w:rPr>
          <w:color w:val="000000"/>
          <w:shd w:val="clear" w:color="auto" w:fill="FFFFFF"/>
        </w:rPr>
        <w:t>también la importancia en la implementación de un procedimiento que contenga las instrucciones de uso y manejo de cepas, la aprobación y la certificación de las cabinas de seguridad, ya que por el alto núm</w:t>
      </w:r>
      <w:r w:rsidR="00181255">
        <w:rPr>
          <w:color w:val="000000"/>
          <w:shd w:val="clear" w:color="auto" w:fill="FFFFFF"/>
        </w:rPr>
        <w:t>ero de accidentes</w:t>
      </w:r>
      <w:r w:rsidR="00C91F92">
        <w:rPr>
          <w:color w:val="000000"/>
          <w:shd w:val="clear" w:color="auto" w:fill="FFFFFF"/>
        </w:rPr>
        <w:t xml:space="preserve"> y en presencia de reporte de síntomas </w:t>
      </w:r>
      <w:r w:rsidR="005C427D">
        <w:rPr>
          <w:color w:val="000000"/>
          <w:shd w:val="clear" w:color="auto" w:fill="FFFFFF"/>
        </w:rPr>
        <w:t xml:space="preserve">en </w:t>
      </w:r>
      <w:r w:rsidR="00C91F92">
        <w:rPr>
          <w:color w:val="000000"/>
          <w:shd w:val="clear" w:color="auto" w:fill="FFFFFF"/>
        </w:rPr>
        <w:t>algunas</w:t>
      </w:r>
      <w:r w:rsidR="005C427D">
        <w:rPr>
          <w:color w:val="000000"/>
          <w:shd w:val="clear" w:color="auto" w:fill="FFFFFF"/>
        </w:rPr>
        <w:t xml:space="preserve"> auxiliares como la bacteria d</w:t>
      </w:r>
      <w:r w:rsidR="00C91F92">
        <w:rPr>
          <w:color w:val="000000"/>
          <w:shd w:val="clear" w:color="auto" w:fill="FFFFFF"/>
        </w:rPr>
        <w:t xml:space="preserve">el </w:t>
      </w:r>
      <w:r w:rsidR="005C427D">
        <w:rPr>
          <w:color w:val="000000"/>
          <w:shd w:val="clear" w:color="auto" w:fill="FFFFFF"/>
        </w:rPr>
        <w:t>helicobá</w:t>
      </w:r>
      <w:r w:rsidR="00C91F92">
        <w:rPr>
          <w:color w:val="000000"/>
          <w:shd w:val="clear" w:color="auto" w:fill="FFFFFF"/>
        </w:rPr>
        <w:t>cter</w:t>
      </w:r>
      <w:r w:rsidR="005C427D">
        <w:rPr>
          <w:color w:val="000000"/>
          <w:shd w:val="clear" w:color="auto" w:fill="FFFFFF"/>
        </w:rPr>
        <w:t xml:space="preserve"> </w:t>
      </w:r>
      <w:r w:rsidR="005C427D" w:rsidRPr="00EB4AE1">
        <w:rPr>
          <w:color w:val="000000"/>
          <w:shd w:val="clear" w:color="auto" w:fill="FFFFFF"/>
        </w:rPr>
        <w:t>“La infección por helicobácter pylori</w:t>
      </w:r>
      <w:r w:rsidR="00181255">
        <w:rPr>
          <w:color w:val="000000"/>
          <w:shd w:val="clear" w:color="auto" w:fill="FFFFFF"/>
        </w:rPr>
        <w:t xml:space="preserve"> se produce cuando la bacteria Helicobácter P</w:t>
      </w:r>
      <w:r w:rsidR="005C427D" w:rsidRPr="00EB4AE1">
        <w:rPr>
          <w:color w:val="000000"/>
          <w:shd w:val="clear" w:color="auto" w:fill="FFFFFF"/>
        </w:rPr>
        <w:t>ylori infecta el estómago”</w:t>
      </w:r>
      <w:r w:rsidR="00B217B4">
        <w:rPr>
          <w:i/>
          <w:color w:val="000000"/>
          <w:shd w:val="clear" w:color="auto" w:fill="FFFFFF"/>
        </w:rPr>
        <w:t xml:space="preserve"> </w:t>
      </w:r>
      <w:r w:rsidR="00B217B4" w:rsidRPr="00B217B4">
        <w:rPr>
          <w:iCs/>
          <w:color w:val="000000"/>
          <w:shd w:val="clear" w:color="auto" w:fill="FFFFFF"/>
        </w:rPr>
        <w:t>(</w:t>
      </w:r>
      <w:r w:rsidR="005C427D" w:rsidRPr="005C427D">
        <w:rPr>
          <w:color w:val="000000"/>
          <w:shd w:val="clear" w:color="auto" w:fill="FFFFFF"/>
        </w:rPr>
        <w:t>Mayo clinic</w:t>
      </w:r>
      <w:r w:rsidR="00B217B4">
        <w:rPr>
          <w:color w:val="000000"/>
          <w:shd w:val="clear" w:color="auto" w:fill="FFFFFF"/>
        </w:rPr>
        <w:t xml:space="preserve">, </w:t>
      </w:r>
      <w:r w:rsidR="005C427D" w:rsidRPr="005C427D">
        <w:rPr>
          <w:color w:val="000000"/>
          <w:shd w:val="clear" w:color="auto" w:fill="FFFFFF"/>
        </w:rPr>
        <w:t>2020</w:t>
      </w:r>
      <w:r w:rsidR="005C427D">
        <w:rPr>
          <w:color w:val="000000"/>
          <w:shd w:val="clear" w:color="auto" w:fill="FFFFFF"/>
        </w:rPr>
        <w:t>)</w:t>
      </w:r>
      <w:r w:rsidR="005C427D">
        <w:rPr>
          <w:i/>
          <w:color w:val="000000"/>
          <w:shd w:val="clear" w:color="auto" w:fill="FFFFFF"/>
        </w:rPr>
        <w:t>.</w:t>
      </w:r>
      <w:r w:rsidR="005C427D">
        <w:rPr>
          <w:color w:val="000000"/>
          <w:shd w:val="clear" w:color="auto" w:fill="FFFFFF"/>
        </w:rPr>
        <w:t xml:space="preserve"> Puede causar alteraciones en el organismo humano y generar en el ambiento laboral un alto </w:t>
      </w:r>
      <w:r w:rsidR="00F73852">
        <w:rPr>
          <w:color w:val="000000"/>
          <w:shd w:val="clear" w:color="auto" w:fill="FFFFFF"/>
        </w:rPr>
        <w:t xml:space="preserve">grado de </w:t>
      </w:r>
      <w:r w:rsidR="005C427D">
        <w:rPr>
          <w:color w:val="000000"/>
          <w:shd w:val="clear" w:color="auto" w:fill="FFFFFF"/>
        </w:rPr>
        <w:t xml:space="preserve">ausentismo. </w:t>
      </w:r>
    </w:p>
    <w:p w14:paraId="22C51191" w14:textId="77777777" w:rsidR="00413921" w:rsidRPr="00A267C2" w:rsidRDefault="00413921" w:rsidP="00413921">
      <w:pPr>
        <w:pStyle w:val="Estilo1"/>
        <w:ind w:left="-170"/>
        <w:contextualSpacing/>
        <w:jc w:val="left"/>
        <w:rPr>
          <w:color w:val="000000"/>
          <w:lang w:val="es-CO"/>
        </w:rPr>
      </w:pPr>
      <w:r>
        <w:rPr>
          <w:color w:val="000000"/>
          <w:lang w:val="es-ES"/>
        </w:rPr>
        <w:lastRenderedPageBreak/>
        <w:t xml:space="preserve">Es importante aplicar las normas de bioseguridad para la manipulación de estos </w:t>
      </w:r>
      <w:r w:rsidRPr="00A267C2">
        <w:rPr>
          <w:color w:val="000000"/>
          <w:lang w:val="es-ES"/>
        </w:rPr>
        <w:t>agentes q</w:t>
      </w:r>
      <w:r>
        <w:rPr>
          <w:color w:val="000000"/>
          <w:lang w:val="es-ES"/>
        </w:rPr>
        <w:t>uímicos y biológicos,</w:t>
      </w:r>
      <w:r w:rsidRPr="00A267C2">
        <w:rPr>
          <w:color w:val="000000"/>
          <w:lang w:val="es-ES"/>
        </w:rPr>
        <w:t xml:space="preserve"> el personal debe </w:t>
      </w:r>
      <w:r>
        <w:rPr>
          <w:color w:val="000000"/>
          <w:lang w:val="es-ES"/>
        </w:rPr>
        <w:t xml:space="preserve">conocer y </w:t>
      </w:r>
      <w:r w:rsidRPr="00A267C2">
        <w:rPr>
          <w:color w:val="000000"/>
          <w:lang w:val="es-ES"/>
        </w:rPr>
        <w:t>tener claridad d</w:t>
      </w:r>
      <w:r>
        <w:rPr>
          <w:color w:val="000000"/>
          <w:lang w:val="es-ES"/>
        </w:rPr>
        <w:t>e los procedimientos y manejo específico</w:t>
      </w:r>
      <w:r w:rsidRPr="00A267C2">
        <w:rPr>
          <w:color w:val="000000"/>
          <w:lang w:val="es-ES"/>
        </w:rPr>
        <w:t xml:space="preserve"> para cada microorganismo, incluyendo el persona</w:t>
      </w:r>
      <w:r>
        <w:rPr>
          <w:color w:val="000000"/>
          <w:lang w:val="es-ES"/>
        </w:rPr>
        <w:t>l auxiliar de lavado</w:t>
      </w:r>
      <w:r w:rsidRPr="00A267C2">
        <w:rPr>
          <w:color w:val="000000"/>
          <w:lang w:val="es-ES"/>
        </w:rPr>
        <w:t>. Por seguridad, las instalaciones deben disponer de un lugar para la abertura de nuevo material y deben estar protocolizados todos los pasos para la abertura del mismo.</w:t>
      </w:r>
    </w:p>
    <w:p w14:paraId="01B35AAB" w14:textId="6C6CBF7C" w:rsidR="008F0D4E" w:rsidRDefault="00413921" w:rsidP="00984AEC">
      <w:pPr>
        <w:pStyle w:val="Estilo1"/>
        <w:spacing w:line="360" w:lineRule="auto"/>
        <w:ind w:left="0"/>
        <w:contextualSpacing/>
        <w:rPr>
          <w:color w:val="000000"/>
          <w:shd w:val="clear" w:color="auto" w:fill="FFFFFF"/>
        </w:rPr>
      </w:pPr>
      <w:r>
        <w:rPr>
          <w:color w:val="000000"/>
          <w:shd w:val="clear" w:color="auto" w:fill="FFFFFF"/>
        </w:rPr>
        <w:t xml:space="preserve"> </w:t>
      </w:r>
    </w:p>
    <w:p w14:paraId="43FA35A2" w14:textId="7B15CC62" w:rsidR="00984AEC" w:rsidRPr="004F18B2" w:rsidRDefault="0050243E" w:rsidP="00E812F1">
      <w:pPr>
        <w:pStyle w:val="Ttulo3"/>
      </w:pPr>
      <w:bookmarkStart w:id="4" w:name="_Toc83060375"/>
      <w:r w:rsidRPr="002271A5">
        <w:t>FORMULACIÓN DEL PROBLEMA</w:t>
      </w:r>
      <w:bookmarkEnd w:id="4"/>
    </w:p>
    <w:p w14:paraId="51DDA744" w14:textId="5715B7D9" w:rsidR="00FE3570" w:rsidRPr="00D167C4" w:rsidRDefault="009C5010" w:rsidP="00183925">
      <w:pPr>
        <w:jc w:val="both"/>
        <w:rPr>
          <w:color w:val="000000" w:themeColor="text1"/>
          <w:lang w:val="es-CO"/>
        </w:rPr>
      </w:pPr>
      <w:r w:rsidRPr="00405B44">
        <w:rPr>
          <w:lang w:val="es-CO"/>
        </w:rPr>
        <w:t>¿Qué fact</w:t>
      </w:r>
      <w:r w:rsidR="00D26E9E" w:rsidRPr="00405B44">
        <w:rPr>
          <w:lang w:val="es-CO"/>
        </w:rPr>
        <w:t xml:space="preserve">ores determinan el control de la exposición a contaminantes biológicos: </w:t>
      </w:r>
      <w:r w:rsidR="001E6BA0">
        <w:rPr>
          <w:lang w:val="es-CO"/>
        </w:rPr>
        <w:t>c</w:t>
      </w:r>
      <w:r w:rsidR="00D26E9E" w:rsidRPr="00405B44">
        <w:rPr>
          <w:lang w:val="es-CO"/>
        </w:rPr>
        <w:t xml:space="preserve">epas </w:t>
      </w:r>
      <w:r w:rsidR="00F019C2" w:rsidRPr="00405B44">
        <w:rPr>
          <w:lang w:val="es-CO"/>
        </w:rPr>
        <w:t>de referencias certificadas</w:t>
      </w:r>
      <w:r w:rsidR="00CC500C" w:rsidRPr="00405B44">
        <w:rPr>
          <w:lang w:val="es-CO"/>
        </w:rPr>
        <w:t xml:space="preserve"> </w:t>
      </w:r>
      <w:r w:rsidR="00F019C2" w:rsidRPr="00405B44">
        <w:rPr>
          <w:lang w:val="es-CO"/>
        </w:rPr>
        <w:t xml:space="preserve">en el laboratorio </w:t>
      </w:r>
      <w:r w:rsidR="00670EAF" w:rsidRPr="00405B44">
        <w:rPr>
          <w:lang w:val="es-CO"/>
        </w:rPr>
        <w:t xml:space="preserve">de microbiología de </w:t>
      </w:r>
      <w:r w:rsidR="00F019C2" w:rsidRPr="00405B44">
        <w:rPr>
          <w:lang w:val="es-CO"/>
        </w:rPr>
        <w:t>Acuazul Ltda</w:t>
      </w:r>
      <w:r w:rsidR="00D167C4">
        <w:rPr>
          <w:lang w:val="es-CO"/>
        </w:rPr>
        <w:t xml:space="preserve"> </w:t>
      </w:r>
      <w:r w:rsidR="00405B44" w:rsidRPr="00D167C4">
        <w:rPr>
          <w:color w:val="000000" w:themeColor="text1"/>
          <w:lang w:val="es-CO"/>
        </w:rPr>
        <w:t>de la ciudad de Medellín</w:t>
      </w:r>
      <w:r w:rsidR="001E6BA0" w:rsidRPr="00D167C4">
        <w:rPr>
          <w:color w:val="000000" w:themeColor="text1"/>
          <w:lang w:val="es-CO"/>
        </w:rPr>
        <w:t xml:space="preserve"> </w:t>
      </w:r>
      <w:r w:rsidR="00405B44" w:rsidRPr="00D167C4">
        <w:rPr>
          <w:color w:val="000000" w:themeColor="text1"/>
          <w:lang w:val="es-CO"/>
        </w:rPr>
        <w:t>durante el año 2021</w:t>
      </w:r>
      <w:r w:rsidR="00F019C2" w:rsidRPr="00D167C4">
        <w:rPr>
          <w:color w:val="000000" w:themeColor="text1"/>
          <w:lang w:val="es-CO"/>
        </w:rPr>
        <w:t>?</w:t>
      </w:r>
    </w:p>
    <w:p w14:paraId="19CEC9F8" w14:textId="762E1CDB" w:rsidR="00FE3570" w:rsidRDefault="00FE3570" w:rsidP="002E3464">
      <w:pPr>
        <w:pStyle w:val="Estilo1"/>
        <w:spacing w:line="360" w:lineRule="auto"/>
        <w:ind w:left="0"/>
        <w:contextualSpacing/>
        <w:jc w:val="left"/>
        <w:rPr>
          <w:lang w:val="es-ES"/>
        </w:rPr>
      </w:pPr>
    </w:p>
    <w:p w14:paraId="6215E987" w14:textId="781A2DE9" w:rsidR="00A267C2" w:rsidRDefault="00A267C2" w:rsidP="002E3464">
      <w:pPr>
        <w:pStyle w:val="Estilo1"/>
        <w:spacing w:line="360" w:lineRule="auto"/>
        <w:ind w:left="0"/>
        <w:contextualSpacing/>
        <w:jc w:val="left"/>
        <w:rPr>
          <w:lang w:val="es-ES"/>
        </w:rPr>
      </w:pPr>
    </w:p>
    <w:p w14:paraId="1F602F05" w14:textId="6E282744" w:rsidR="00A267C2" w:rsidRDefault="00A267C2" w:rsidP="002E3464">
      <w:pPr>
        <w:pStyle w:val="Estilo1"/>
        <w:spacing w:line="360" w:lineRule="auto"/>
        <w:ind w:left="0"/>
        <w:contextualSpacing/>
        <w:jc w:val="left"/>
        <w:rPr>
          <w:lang w:val="es-ES"/>
        </w:rPr>
      </w:pPr>
    </w:p>
    <w:p w14:paraId="15773E9D" w14:textId="56581FD8" w:rsidR="00A267C2" w:rsidRDefault="00A267C2" w:rsidP="002E3464">
      <w:pPr>
        <w:pStyle w:val="Estilo1"/>
        <w:spacing w:line="360" w:lineRule="auto"/>
        <w:ind w:left="0"/>
        <w:contextualSpacing/>
        <w:jc w:val="left"/>
        <w:rPr>
          <w:lang w:val="es-ES"/>
        </w:rPr>
      </w:pPr>
    </w:p>
    <w:p w14:paraId="0DCA95B0" w14:textId="56AA3A13" w:rsidR="00A267C2" w:rsidRDefault="00A267C2" w:rsidP="002E3464">
      <w:pPr>
        <w:pStyle w:val="Estilo1"/>
        <w:spacing w:line="360" w:lineRule="auto"/>
        <w:ind w:left="0"/>
        <w:contextualSpacing/>
        <w:jc w:val="left"/>
        <w:rPr>
          <w:lang w:val="es-ES"/>
        </w:rPr>
      </w:pPr>
    </w:p>
    <w:p w14:paraId="5B82CC02" w14:textId="5B9DF5D8" w:rsidR="00A267C2" w:rsidRDefault="00A267C2" w:rsidP="002E3464">
      <w:pPr>
        <w:pStyle w:val="Estilo1"/>
        <w:spacing w:line="360" w:lineRule="auto"/>
        <w:ind w:left="0"/>
        <w:contextualSpacing/>
        <w:jc w:val="left"/>
        <w:rPr>
          <w:lang w:val="es-ES"/>
        </w:rPr>
      </w:pPr>
    </w:p>
    <w:p w14:paraId="55ED4CA3" w14:textId="0BA1FC02" w:rsidR="00A267C2" w:rsidRDefault="00A267C2" w:rsidP="002E3464">
      <w:pPr>
        <w:pStyle w:val="Estilo1"/>
        <w:spacing w:line="360" w:lineRule="auto"/>
        <w:ind w:left="0"/>
        <w:contextualSpacing/>
        <w:jc w:val="left"/>
        <w:rPr>
          <w:lang w:val="es-ES"/>
        </w:rPr>
      </w:pPr>
    </w:p>
    <w:p w14:paraId="604D96B1" w14:textId="28C626E5" w:rsidR="00A267C2" w:rsidRDefault="00A267C2" w:rsidP="002E3464">
      <w:pPr>
        <w:pStyle w:val="Estilo1"/>
        <w:spacing w:line="360" w:lineRule="auto"/>
        <w:ind w:left="0"/>
        <w:contextualSpacing/>
        <w:jc w:val="left"/>
        <w:rPr>
          <w:lang w:val="es-ES"/>
        </w:rPr>
      </w:pPr>
    </w:p>
    <w:p w14:paraId="54CEF86E" w14:textId="1D8449C8" w:rsidR="00A267C2" w:rsidRDefault="00A267C2" w:rsidP="002E3464">
      <w:pPr>
        <w:pStyle w:val="Estilo1"/>
        <w:spacing w:line="360" w:lineRule="auto"/>
        <w:ind w:left="0"/>
        <w:contextualSpacing/>
        <w:jc w:val="left"/>
        <w:rPr>
          <w:lang w:val="es-ES"/>
        </w:rPr>
      </w:pPr>
    </w:p>
    <w:p w14:paraId="770F3F11" w14:textId="1EF35EF9" w:rsidR="00A267C2" w:rsidRDefault="00A267C2" w:rsidP="002E3464">
      <w:pPr>
        <w:pStyle w:val="Estilo1"/>
        <w:spacing w:line="360" w:lineRule="auto"/>
        <w:ind w:left="0"/>
        <w:contextualSpacing/>
        <w:jc w:val="left"/>
        <w:rPr>
          <w:lang w:val="es-ES"/>
        </w:rPr>
      </w:pPr>
    </w:p>
    <w:p w14:paraId="798F2A3B" w14:textId="50FB6F85" w:rsidR="00A267C2" w:rsidRDefault="00A267C2" w:rsidP="002E3464">
      <w:pPr>
        <w:pStyle w:val="Estilo1"/>
        <w:spacing w:line="360" w:lineRule="auto"/>
        <w:ind w:left="0"/>
        <w:contextualSpacing/>
        <w:jc w:val="left"/>
        <w:rPr>
          <w:lang w:val="es-ES"/>
        </w:rPr>
      </w:pPr>
    </w:p>
    <w:p w14:paraId="58F21370" w14:textId="2312B4A6" w:rsidR="00A267C2" w:rsidRDefault="00A267C2" w:rsidP="002E3464">
      <w:pPr>
        <w:pStyle w:val="Estilo1"/>
        <w:spacing w:line="360" w:lineRule="auto"/>
        <w:ind w:left="0"/>
        <w:contextualSpacing/>
        <w:jc w:val="left"/>
        <w:rPr>
          <w:lang w:val="es-ES"/>
        </w:rPr>
      </w:pPr>
    </w:p>
    <w:p w14:paraId="1FA8F9F5" w14:textId="75FBDEC6" w:rsidR="00A267C2" w:rsidRDefault="00A267C2" w:rsidP="002E3464">
      <w:pPr>
        <w:pStyle w:val="Estilo1"/>
        <w:spacing w:line="360" w:lineRule="auto"/>
        <w:ind w:left="0"/>
        <w:contextualSpacing/>
        <w:jc w:val="left"/>
        <w:rPr>
          <w:lang w:val="es-ES"/>
        </w:rPr>
      </w:pPr>
    </w:p>
    <w:p w14:paraId="5A9E43BF" w14:textId="7910F7BF" w:rsidR="00A267C2" w:rsidRDefault="00A267C2" w:rsidP="002E3464">
      <w:pPr>
        <w:pStyle w:val="Estilo1"/>
        <w:spacing w:line="360" w:lineRule="auto"/>
        <w:ind w:left="0"/>
        <w:contextualSpacing/>
        <w:jc w:val="left"/>
        <w:rPr>
          <w:lang w:val="es-ES"/>
        </w:rPr>
      </w:pPr>
    </w:p>
    <w:p w14:paraId="573768F9" w14:textId="0FB94B52" w:rsidR="00A267C2" w:rsidRPr="002E3464" w:rsidRDefault="00A267C2" w:rsidP="00F2661C">
      <w:pPr>
        <w:pStyle w:val="Estilo1"/>
        <w:spacing w:line="360" w:lineRule="auto"/>
        <w:ind w:left="0" w:firstLine="0"/>
        <w:contextualSpacing/>
        <w:jc w:val="left"/>
        <w:rPr>
          <w:lang w:val="es-ES"/>
        </w:rPr>
      </w:pPr>
    </w:p>
    <w:p w14:paraId="42CCD1A6" w14:textId="561A72FC" w:rsidR="00960990" w:rsidRPr="004F18B2" w:rsidRDefault="00C95313" w:rsidP="000E2F0F">
      <w:pPr>
        <w:pStyle w:val="Ttulo1"/>
      </w:pPr>
      <w:r>
        <w:lastRenderedPageBreak/>
        <w:t xml:space="preserve"> </w:t>
      </w:r>
      <w:bookmarkStart w:id="5" w:name="_Toc83060376"/>
      <w:r w:rsidR="00D24708" w:rsidRPr="00153C69">
        <w:t>JUSTIFICACIÓN</w:t>
      </w:r>
      <w:bookmarkEnd w:id="5"/>
    </w:p>
    <w:p w14:paraId="4DDDA3A2" w14:textId="265B76B3" w:rsidR="00616F4E" w:rsidRDefault="00616F4E" w:rsidP="00DE7862">
      <w:pPr>
        <w:rPr>
          <w:lang w:val="es-CO"/>
        </w:rPr>
      </w:pPr>
      <w:r w:rsidRPr="00EB4AE1">
        <w:rPr>
          <w:iCs/>
          <w:lang w:val="es-CO"/>
        </w:rPr>
        <w:t xml:space="preserve">Las cepas “material de referencia” son microorganismos puros multirresistentes capaces de permanecer en las superficies y ambientes </w:t>
      </w:r>
      <w:r w:rsidR="00EC6A95" w:rsidRPr="00EB4AE1">
        <w:rPr>
          <w:iCs/>
          <w:lang w:val="es-CO"/>
        </w:rPr>
        <w:t xml:space="preserve">de trabajo </w:t>
      </w:r>
      <w:r w:rsidRPr="00EB4AE1">
        <w:rPr>
          <w:iCs/>
          <w:lang w:val="es-CO"/>
        </w:rPr>
        <w:t>por largo tiempo, estos microorganismos están compuestos por diferentes bacterias y virus que al entrar en contacto con el cuerpo humano puede afec</w:t>
      </w:r>
      <w:r w:rsidR="001C74A2" w:rsidRPr="00EB4AE1">
        <w:rPr>
          <w:iCs/>
          <w:lang w:val="es-CO"/>
        </w:rPr>
        <w:t>tar su salud física y menta</w:t>
      </w:r>
      <w:r w:rsidR="00690463">
        <w:rPr>
          <w:iCs/>
          <w:lang w:val="es-CO"/>
        </w:rPr>
        <w:t>l</w:t>
      </w:r>
      <w:r w:rsidR="001C74A2">
        <w:rPr>
          <w:i/>
          <w:lang w:val="es-CO"/>
        </w:rPr>
        <w:t xml:space="preserve"> </w:t>
      </w:r>
      <w:r w:rsidR="0078080E">
        <w:rPr>
          <w:i/>
          <w:lang w:val="es-CO"/>
        </w:rPr>
        <w:t xml:space="preserve">Instituto Nacional de Higiene, Epidemiología y Microbiología </w:t>
      </w:r>
      <w:r w:rsidR="00690463">
        <w:rPr>
          <w:i/>
          <w:lang w:val="es-CO"/>
        </w:rPr>
        <w:t>(</w:t>
      </w:r>
      <w:r w:rsidR="001C74A2" w:rsidRPr="001C74A2">
        <w:rPr>
          <w:bCs/>
        </w:rPr>
        <w:t>INHEM</w:t>
      </w:r>
      <w:r w:rsidR="001C74A2" w:rsidRPr="001C74A2">
        <w:rPr>
          <w:lang w:val="es-CO"/>
        </w:rPr>
        <w:t>,</w:t>
      </w:r>
      <w:r w:rsidR="00690463">
        <w:rPr>
          <w:lang w:val="es-CO"/>
        </w:rPr>
        <w:t xml:space="preserve"> </w:t>
      </w:r>
      <w:r w:rsidR="001C74A2" w:rsidRPr="001C74A2">
        <w:rPr>
          <w:lang w:val="es-CO"/>
        </w:rPr>
        <w:t>2008).</w:t>
      </w:r>
      <w:r w:rsidR="00956D90" w:rsidRPr="001C74A2">
        <w:rPr>
          <w:lang w:val="es-CO"/>
        </w:rPr>
        <w:t xml:space="preserve"> </w:t>
      </w:r>
      <w:r w:rsidR="00956D90">
        <w:rPr>
          <w:lang w:val="es-CO"/>
        </w:rPr>
        <w:t xml:space="preserve"> D</w:t>
      </w:r>
      <w:r w:rsidRPr="00616F4E">
        <w:rPr>
          <w:lang w:val="es-CO"/>
        </w:rPr>
        <w:t>ebido al alto riesgo que se presenta en los análisis microbiológicos realizados a las muestras de plantas de tratamiento, aguas residuales</w:t>
      </w:r>
      <w:r w:rsidR="00D47667">
        <w:rPr>
          <w:lang w:val="es-CO"/>
        </w:rPr>
        <w:t>, piscinas</w:t>
      </w:r>
      <w:r w:rsidRPr="00616F4E">
        <w:rPr>
          <w:lang w:val="es-CO"/>
        </w:rPr>
        <w:t xml:space="preserve"> y potables para la purificación del agua, se han encontrado diferentes microorganismos que, al entrar en contacto con las personas, puede generar la presencia de otros mic</w:t>
      </w:r>
      <w:r w:rsidR="00830298">
        <w:rPr>
          <w:lang w:val="es-CO"/>
        </w:rPr>
        <w:t>roorganismos altamente peligrosos</w:t>
      </w:r>
      <w:r w:rsidRPr="00616F4E">
        <w:rPr>
          <w:lang w:val="es-CO"/>
        </w:rPr>
        <w:t xml:space="preserve"> como son la</w:t>
      </w:r>
      <w:r w:rsidR="00830298">
        <w:rPr>
          <w:lang w:val="es-CO"/>
        </w:rPr>
        <w:t>s bacterias por</w:t>
      </w:r>
      <w:r w:rsidRPr="00616F4E">
        <w:rPr>
          <w:lang w:val="es-CO"/>
        </w:rPr>
        <w:t xml:space="preserve"> Salmonella, Shigella, Klebsiella, Listeria etc. puede causar problemas de gastroenteritis</w:t>
      </w:r>
      <w:r>
        <w:rPr>
          <w:lang w:val="es-CO"/>
        </w:rPr>
        <w:t xml:space="preserve">, </w:t>
      </w:r>
      <w:r w:rsidR="00087F17">
        <w:rPr>
          <w:lang w:val="es-CO"/>
        </w:rPr>
        <w:t xml:space="preserve">conjuntivitis, </w:t>
      </w:r>
      <w:r w:rsidRPr="00616F4E">
        <w:rPr>
          <w:lang w:val="es-CO"/>
        </w:rPr>
        <w:t xml:space="preserve"> </w:t>
      </w:r>
      <w:r w:rsidR="00087F17">
        <w:rPr>
          <w:lang w:val="es-CO"/>
        </w:rPr>
        <w:t xml:space="preserve">neumonía </w:t>
      </w:r>
      <w:r w:rsidRPr="00616F4E">
        <w:rPr>
          <w:lang w:val="es-CO"/>
        </w:rPr>
        <w:t xml:space="preserve">y otras alteraciones en el organismo humano. </w:t>
      </w:r>
    </w:p>
    <w:p w14:paraId="45FD1F50" w14:textId="68B24EE8" w:rsidR="00F91142" w:rsidRDefault="00F91142" w:rsidP="00DE7862">
      <w:pPr>
        <w:rPr>
          <w:lang w:val="es-CO"/>
        </w:rPr>
      </w:pPr>
      <w:r>
        <w:rPr>
          <w:lang w:val="es-CO"/>
        </w:rPr>
        <w:t>Las cabinas de seguridad biológica son una manera efectiva de contención física para los agentes biológicos, su principal función es proteger a la persona y el ambiente, por eso sus especificaciones en diseño deben ser los adecuados, ya que es la manera más segura de crear una barrera protectora para el trabajador expuesto</w:t>
      </w:r>
      <w:r w:rsidR="001D4BB2">
        <w:rPr>
          <w:lang w:val="es-CO"/>
        </w:rPr>
        <w:t xml:space="preserve"> y el agente contaminante</w:t>
      </w:r>
      <w:r>
        <w:rPr>
          <w:lang w:val="es-CO"/>
        </w:rPr>
        <w:t xml:space="preserve">. </w:t>
      </w:r>
    </w:p>
    <w:p w14:paraId="1B89FC97" w14:textId="1049CFC5" w:rsidR="001D4BB2" w:rsidRPr="00F7513B" w:rsidRDefault="001D4BB2" w:rsidP="00CD580F">
      <w:pPr>
        <w:rPr>
          <w:lang w:val="es-CO"/>
        </w:rPr>
      </w:pPr>
      <w:r>
        <w:rPr>
          <w:lang w:val="es-CO"/>
        </w:rPr>
        <w:t xml:space="preserve">Para esta actividad se recomienda una cabina de flujo laminar vertical, la cual según la </w:t>
      </w:r>
      <w:r w:rsidR="00FF129E">
        <w:rPr>
          <w:lang w:val="es-CO"/>
        </w:rPr>
        <w:t xml:space="preserve">Organización Panamericana de la Salud - </w:t>
      </w:r>
      <w:r w:rsidR="00C31EED" w:rsidRPr="00C72CA7">
        <w:rPr>
          <w:iCs/>
          <w:lang w:val="es-CO"/>
        </w:rPr>
        <w:t xml:space="preserve">OPS y </w:t>
      </w:r>
      <w:r w:rsidR="00FF129E">
        <w:rPr>
          <w:iCs/>
          <w:lang w:val="es-CO"/>
        </w:rPr>
        <w:t>la Organización Mundial de la Salud – O</w:t>
      </w:r>
      <w:r w:rsidR="00C31EED" w:rsidRPr="00C72CA7">
        <w:rPr>
          <w:iCs/>
          <w:lang w:val="es-CO"/>
        </w:rPr>
        <w:t>MS</w:t>
      </w:r>
      <w:r w:rsidR="00C65AE5">
        <w:rPr>
          <w:iCs/>
          <w:lang w:val="es-CO"/>
        </w:rPr>
        <w:t xml:space="preserve"> </w:t>
      </w:r>
      <w:r w:rsidR="00FF129E">
        <w:rPr>
          <w:iCs/>
          <w:lang w:val="es-CO"/>
        </w:rPr>
        <w:t>(</w:t>
      </w:r>
      <w:r w:rsidR="00C65AE5">
        <w:rPr>
          <w:iCs/>
          <w:lang w:val="es-CO"/>
        </w:rPr>
        <w:t>2002), l</w:t>
      </w:r>
      <w:r w:rsidR="00F7513B" w:rsidRPr="00F7513B">
        <w:rPr>
          <w:lang w:val="es-CO"/>
        </w:rPr>
        <w:t>a cabina debe cumplir con protocolos de desinfecci</w:t>
      </w:r>
      <w:r w:rsidR="00F7513B">
        <w:rPr>
          <w:lang w:val="es-CO"/>
        </w:rPr>
        <w:t>ón y mantenimiento en filtros</w:t>
      </w:r>
      <w:r w:rsidR="00C31EED" w:rsidRPr="00C31EED">
        <w:rPr>
          <w:i/>
          <w:lang w:val="es-CO"/>
        </w:rPr>
        <w:t xml:space="preserve"> </w:t>
      </w:r>
      <w:r w:rsidR="00F7513B" w:rsidRPr="00F7513B">
        <w:rPr>
          <w:lang w:val="es-CO"/>
        </w:rPr>
        <w:t xml:space="preserve">y adecuación de la ventilación </w:t>
      </w:r>
      <w:r w:rsidR="00562A8A">
        <w:rPr>
          <w:lang w:val="es-CO"/>
        </w:rPr>
        <w:t>y protección del traba</w:t>
      </w:r>
      <w:r w:rsidR="009166D9">
        <w:rPr>
          <w:lang w:val="es-CO"/>
        </w:rPr>
        <w:t xml:space="preserve">jador que desarrolla el proceso, de ahí </w:t>
      </w:r>
      <w:r w:rsidR="00D167C4">
        <w:rPr>
          <w:lang w:val="es-CO"/>
        </w:rPr>
        <w:t>se identifica que</w:t>
      </w:r>
      <w:r w:rsidR="009166D9">
        <w:rPr>
          <w:lang w:val="es-CO"/>
        </w:rPr>
        <w:t xml:space="preserve"> el laboratorio no cumple con las especificaciones para la manipulación de material de referencia. Esto quiere decir, que uno de los hallazgos más significativos, es gestionar los </w:t>
      </w:r>
      <w:r w:rsidR="009166D9">
        <w:rPr>
          <w:lang w:val="es-CO"/>
        </w:rPr>
        <w:lastRenderedPageBreak/>
        <w:t xml:space="preserve">recursos para la compra o adecuación de la cabina de seguridad que se requiere para este proceso. </w:t>
      </w:r>
      <w:r w:rsidR="00562A8A">
        <w:rPr>
          <w:lang w:val="es-CO"/>
        </w:rPr>
        <w:t xml:space="preserve"> </w:t>
      </w:r>
    </w:p>
    <w:p w14:paraId="06C6DF37" w14:textId="34E1B3FA" w:rsidR="00616F4E" w:rsidRDefault="00087F17" w:rsidP="00DE7862">
      <w:pPr>
        <w:rPr>
          <w:lang w:val="es-CO"/>
        </w:rPr>
      </w:pPr>
      <w:r>
        <w:rPr>
          <w:lang w:val="es-CO"/>
        </w:rPr>
        <w:t>En esta área</w:t>
      </w:r>
      <w:r w:rsidR="00830298">
        <w:rPr>
          <w:lang w:val="es-CO"/>
        </w:rPr>
        <w:t xml:space="preserve"> se debe aclarar</w:t>
      </w:r>
      <w:r w:rsidR="00616F4E" w:rsidRPr="00616F4E">
        <w:rPr>
          <w:lang w:val="es-CO"/>
        </w:rPr>
        <w:t xml:space="preserve"> que los microbiólogos y auxiliares de laboratorio, están en contacto permanente con </w:t>
      </w:r>
      <w:r w:rsidR="00830298">
        <w:rPr>
          <w:lang w:val="es-CO"/>
        </w:rPr>
        <w:t xml:space="preserve">estos </w:t>
      </w:r>
      <w:r w:rsidR="00616F4E" w:rsidRPr="00616F4E">
        <w:rPr>
          <w:lang w:val="es-CO"/>
        </w:rPr>
        <w:t>micr</w:t>
      </w:r>
      <w:r w:rsidR="00830298">
        <w:rPr>
          <w:lang w:val="es-CO"/>
        </w:rPr>
        <w:t>oorganismos,</w:t>
      </w:r>
      <w:r w:rsidR="00616F4E" w:rsidRPr="00616F4E">
        <w:rPr>
          <w:lang w:val="es-CO"/>
        </w:rPr>
        <w:t xml:space="preserve"> </w:t>
      </w:r>
      <w:r w:rsidR="00562A8A">
        <w:rPr>
          <w:lang w:val="es-CO"/>
        </w:rPr>
        <w:t>es decir, que al realizar una mala práctica o no contar con las herramientas adecuadas, puede</w:t>
      </w:r>
      <w:r w:rsidR="00616F4E" w:rsidRPr="00616F4E">
        <w:rPr>
          <w:lang w:val="es-CO"/>
        </w:rPr>
        <w:t xml:space="preserve"> producir enfermedades generalizadas como virus, bacterias e infecciones, por lo tanto, debe haber </w:t>
      </w:r>
      <w:r w:rsidR="00562A8A">
        <w:rPr>
          <w:lang w:val="es-CO"/>
        </w:rPr>
        <w:t>un compromiso</w:t>
      </w:r>
      <w:r w:rsidR="00CD580F">
        <w:rPr>
          <w:lang w:val="es-CO"/>
        </w:rPr>
        <w:t xml:space="preserve"> por la dirección para mejorar los equipos y garantizar</w:t>
      </w:r>
      <w:r w:rsidR="00562A8A">
        <w:rPr>
          <w:lang w:val="es-CO"/>
        </w:rPr>
        <w:t xml:space="preserve"> el manteni</w:t>
      </w:r>
      <w:r w:rsidR="00F7513B">
        <w:rPr>
          <w:lang w:val="es-CO"/>
        </w:rPr>
        <w:t>miento,</w:t>
      </w:r>
      <w:r w:rsidR="00616F4E" w:rsidRPr="00616F4E">
        <w:rPr>
          <w:lang w:val="es-CO"/>
        </w:rPr>
        <w:t xml:space="preserve"> </w:t>
      </w:r>
      <w:r w:rsidR="00F26A39">
        <w:rPr>
          <w:lang w:val="es-CO"/>
        </w:rPr>
        <w:t xml:space="preserve">la </w:t>
      </w:r>
      <w:r w:rsidR="00616F4E" w:rsidRPr="00616F4E">
        <w:rPr>
          <w:lang w:val="es-CO"/>
        </w:rPr>
        <w:t>manipulación</w:t>
      </w:r>
      <w:r w:rsidR="005B4FD9">
        <w:rPr>
          <w:lang w:val="es-CO"/>
        </w:rPr>
        <w:t xml:space="preserve"> y</w:t>
      </w:r>
      <w:r w:rsidR="00F26A39">
        <w:rPr>
          <w:lang w:val="es-CO"/>
        </w:rPr>
        <w:t xml:space="preserve"> el</w:t>
      </w:r>
      <w:r w:rsidR="00616F4E" w:rsidRPr="00616F4E">
        <w:rPr>
          <w:lang w:val="es-CO"/>
        </w:rPr>
        <w:t xml:space="preserve"> cuidado </w:t>
      </w:r>
      <w:r w:rsidR="00F7513B">
        <w:rPr>
          <w:lang w:val="es-CO"/>
        </w:rPr>
        <w:t>de las cabinas</w:t>
      </w:r>
      <w:r w:rsidR="00F26A39">
        <w:rPr>
          <w:lang w:val="es-CO"/>
        </w:rPr>
        <w:t>,</w:t>
      </w:r>
      <w:r w:rsidR="00F7513B">
        <w:rPr>
          <w:lang w:val="es-CO"/>
        </w:rPr>
        <w:t xml:space="preserve"> y </w:t>
      </w:r>
      <w:r w:rsidR="00616F4E" w:rsidRPr="00616F4E">
        <w:rPr>
          <w:lang w:val="es-CO"/>
        </w:rPr>
        <w:t xml:space="preserve">en </w:t>
      </w:r>
      <w:r w:rsidR="005B4FD9">
        <w:rPr>
          <w:lang w:val="es-CO"/>
        </w:rPr>
        <w:t xml:space="preserve">la </w:t>
      </w:r>
      <w:r w:rsidR="00616F4E" w:rsidRPr="00616F4E">
        <w:rPr>
          <w:lang w:val="es-CO"/>
        </w:rPr>
        <w:t>limpieza y</w:t>
      </w:r>
      <w:r w:rsidR="00F26A39">
        <w:rPr>
          <w:lang w:val="es-CO"/>
        </w:rPr>
        <w:t xml:space="preserve"> la</w:t>
      </w:r>
      <w:r w:rsidR="00616F4E" w:rsidRPr="00616F4E">
        <w:rPr>
          <w:lang w:val="es-CO"/>
        </w:rPr>
        <w:t xml:space="preserve"> desinfección de las áreas de trabajo antes y después d</w:t>
      </w:r>
      <w:r w:rsidR="005B4FD9">
        <w:rPr>
          <w:lang w:val="es-CO"/>
        </w:rPr>
        <w:t>e cada proceso</w:t>
      </w:r>
      <w:r w:rsidR="00200FB1">
        <w:rPr>
          <w:lang w:val="es-CO"/>
        </w:rPr>
        <w:t xml:space="preserve">, </w:t>
      </w:r>
      <w:r w:rsidR="00200FB1" w:rsidRPr="00D167C4">
        <w:rPr>
          <w:color w:val="000000" w:themeColor="text1"/>
          <w:lang w:val="es-CO"/>
        </w:rPr>
        <w:t xml:space="preserve">así como </w:t>
      </w:r>
      <w:r w:rsidR="005B4FD9">
        <w:rPr>
          <w:lang w:val="es-CO"/>
        </w:rPr>
        <w:t>el uso correcto</w:t>
      </w:r>
      <w:r w:rsidR="00616F4E" w:rsidRPr="00616F4E">
        <w:rPr>
          <w:lang w:val="es-CO"/>
        </w:rPr>
        <w:t xml:space="preserve"> de equipos de protección personal</w:t>
      </w:r>
      <w:r>
        <w:rPr>
          <w:lang w:val="es-CO"/>
        </w:rPr>
        <w:t>.</w:t>
      </w:r>
    </w:p>
    <w:p w14:paraId="63C50FFC" w14:textId="05C71D47" w:rsidR="00087F17" w:rsidRDefault="00562A8A" w:rsidP="00562A8A">
      <w:pPr>
        <w:rPr>
          <w:lang w:val="es-CO"/>
        </w:rPr>
      </w:pPr>
      <w:r>
        <w:rPr>
          <w:lang w:val="es-CO"/>
        </w:rPr>
        <w:t>Con esta información,</w:t>
      </w:r>
      <w:r w:rsidR="00087F17">
        <w:rPr>
          <w:lang w:val="es-CO"/>
        </w:rPr>
        <w:t xml:space="preserve"> </w:t>
      </w:r>
      <w:r w:rsidR="00D167C4">
        <w:rPr>
          <w:lang w:val="es-CO"/>
        </w:rPr>
        <w:t xml:space="preserve">se decide </w:t>
      </w:r>
      <w:r w:rsidR="00087F17">
        <w:rPr>
          <w:lang w:val="es-CO"/>
        </w:rPr>
        <w:t>evaluar</w:t>
      </w:r>
      <w:r w:rsidR="00B01B21">
        <w:rPr>
          <w:lang w:val="es-CO"/>
        </w:rPr>
        <w:t xml:space="preserve"> y valorar</w:t>
      </w:r>
      <w:r w:rsidR="00087F17">
        <w:rPr>
          <w:lang w:val="es-CO"/>
        </w:rPr>
        <w:t xml:space="preserve"> </w:t>
      </w:r>
      <w:r w:rsidR="001D4BB2">
        <w:rPr>
          <w:lang w:val="es-CO"/>
        </w:rPr>
        <w:t xml:space="preserve">las condiciones de estos equipos y </w:t>
      </w:r>
      <w:r w:rsidR="00B01B21">
        <w:rPr>
          <w:lang w:val="es-CO"/>
        </w:rPr>
        <w:t>el nivel de</w:t>
      </w:r>
      <w:r w:rsidR="00B641E5">
        <w:rPr>
          <w:lang w:val="es-CO"/>
        </w:rPr>
        <w:t xml:space="preserve">l </w:t>
      </w:r>
      <w:r w:rsidR="000543C8">
        <w:rPr>
          <w:lang w:val="es-CO"/>
        </w:rPr>
        <w:t>peligro</w:t>
      </w:r>
      <w:r w:rsidR="00087F17">
        <w:rPr>
          <w:lang w:val="es-CO"/>
        </w:rPr>
        <w:t xml:space="preserve"> </w:t>
      </w:r>
      <w:r w:rsidR="00ED1035" w:rsidRPr="00D167C4">
        <w:rPr>
          <w:color w:val="000000" w:themeColor="text1"/>
          <w:lang w:val="es-CO"/>
        </w:rPr>
        <w:t>relacionado con</w:t>
      </w:r>
      <w:r w:rsidR="00B641E5" w:rsidRPr="00D167C4">
        <w:rPr>
          <w:color w:val="000000" w:themeColor="text1"/>
          <w:lang w:val="es-CO"/>
        </w:rPr>
        <w:t xml:space="preserve"> la exposición a</w:t>
      </w:r>
      <w:r w:rsidR="00ED1035" w:rsidRPr="00D167C4">
        <w:rPr>
          <w:color w:val="000000" w:themeColor="text1"/>
          <w:lang w:val="es-CO"/>
        </w:rPr>
        <w:t xml:space="preserve"> los contaminantes </w:t>
      </w:r>
      <w:r w:rsidR="00B01B21">
        <w:rPr>
          <w:lang w:val="es-CO"/>
        </w:rPr>
        <w:t>biológicos</w:t>
      </w:r>
      <w:r w:rsidR="00ED1035">
        <w:rPr>
          <w:lang w:val="es-CO"/>
        </w:rPr>
        <w:t>,</w:t>
      </w:r>
      <w:r w:rsidR="00B01B21">
        <w:rPr>
          <w:lang w:val="es-CO"/>
        </w:rPr>
        <w:t xml:space="preserve"> </w:t>
      </w:r>
      <w:r w:rsidR="00087F17">
        <w:rPr>
          <w:lang w:val="es-CO"/>
        </w:rPr>
        <w:t xml:space="preserve">debido </w:t>
      </w:r>
      <w:r w:rsidR="00B53C11">
        <w:rPr>
          <w:lang w:val="es-CO"/>
        </w:rPr>
        <w:t>al alto número de a</w:t>
      </w:r>
      <w:r w:rsidR="00087F17">
        <w:rPr>
          <w:lang w:val="es-CO"/>
        </w:rPr>
        <w:t>ccidentes de traba</w:t>
      </w:r>
      <w:r w:rsidR="005E3AF8">
        <w:rPr>
          <w:lang w:val="es-CO"/>
        </w:rPr>
        <w:t>jo que se han venido reportando</w:t>
      </w:r>
      <w:r w:rsidR="00087F17">
        <w:rPr>
          <w:lang w:val="es-CO"/>
        </w:rPr>
        <w:t xml:space="preserve"> durante los últimos </w:t>
      </w:r>
      <w:r>
        <w:rPr>
          <w:lang w:val="es-CO"/>
        </w:rPr>
        <w:t xml:space="preserve">dos </w:t>
      </w:r>
      <w:r w:rsidR="00087F17">
        <w:rPr>
          <w:lang w:val="es-CO"/>
        </w:rPr>
        <w:t xml:space="preserve">años. </w:t>
      </w:r>
    </w:p>
    <w:p w14:paraId="0AC82FEB" w14:textId="2BC4F76A" w:rsidR="00D47667" w:rsidRDefault="00D47667" w:rsidP="00DE7862">
      <w:pPr>
        <w:rPr>
          <w:lang w:val="es-CO"/>
        </w:rPr>
      </w:pPr>
      <w:r>
        <w:rPr>
          <w:lang w:val="es-CO"/>
        </w:rPr>
        <w:t>Se e</w:t>
      </w:r>
      <w:r w:rsidR="00BF1D5B">
        <w:rPr>
          <w:lang w:val="es-CO"/>
        </w:rPr>
        <w:t xml:space="preserve">spera que </w:t>
      </w:r>
      <w:r w:rsidR="0073292A" w:rsidRPr="00D167C4">
        <w:rPr>
          <w:color w:val="000000" w:themeColor="text1"/>
          <w:lang w:val="es-CO"/>
        </w:rPr>
        <w:t>con</w:t>
      </w:r>
      <w:r w:rsidR="0073292A">
        <w:rPr>
          <w:color w:val="FF0000"/>
          <w:lang w:val="es-CO"/>
        </w:rPr>
        <w:t xml:space="preserve"> </w:t>
      </w:r>
      <w:r w:rsidR="00BF1D5B">
        <w:rPr>
          <w:lang w:val="es-CO"/>
        </w:rPr>
        <w:t xml:space="preserve">la creación </w:t>
      </w:r>
      <w:r w:rsidR="00883EAF">
        <w:rPr>
          <w:lang w:val="es-CO"/>
        </w:rPr>
        <w:t xml:space="preserve">de </w:t>
      </w:r>
      <w:r w:rsidR="00BF1D5B">
        <w:rPr>
          <w:lang w:val="es-CO"/>
        </w:rPr>
        <w:t>un</w:t>
      </w:r>
      <w:r>
        <w:rPr>
          <w:lang w:val="es-CO"/>
        </w:rPr>
        <w:t xml:space="preserve"> procedimiento</w:t>
      </w:r>
      <w:r w:rsidR="00BF1D5B">
        <w:rPr>
          <w:lang w:val="es-CO"/>
        </w:rPr>
        <w:t xml:space="preserve"> y/o protocolo de </w:t>
      </w:r>
      <w:r w:rsidR="0063564F" w:rsidRPr="00D167C4">
        <w:rPr>
          <w:color w:val="000000" w:themeColor="text1"/>
          <w:lang w:val="es-CO"/>
        </w:rPr>
        <w:t>bio</w:t>
      </w:r>
      <w:r w:rsidR="00BF1D5B">
        <w:rPr>
          <w:lang w:val="es-CO"/>
        </w:rPr>
        <w:t>seguridad,</w:t>
      </w:r>
      <w:r>
        <w:rPr>
          <w:lang w:val="es-CO"/>
        </w:rPr>
        <w:t xml:space="preserve"> </w:t>
      </w:r>
      <w:r w:rsidR="0063564F" w:rsidRPr="00D167C4">
        <w:rPr>
          <w:color w:val="000000" w:themeColor="text1"/>
          <w:lang w:val="es-CO"/>
        </w:rPr>
        <w:t xml:space="preserve">con la especificación del </w:t>
      </w:r>
      <w:r>
        <w:rPr>
          <w:lang w:val="es-CO"/>
        </w:rPr>
        <w:t>paso a paso de est</w:t>
      </w:r>
      <w:r w:rsidR="00562A8A">
        <w:rPr>
          <w:lang w:val="es-CO"/>
        </w:rPr>
        <w:t>a actividad,</w:t>
      </w:r>
      <w:r w:rsidR="00D167C4">
        <w:rPr>
          <w:lang w:val="es-CO"/>
        </w:rPr>
        <w:t xml:space="preserve"> de </w:t>
      </w:r>
      <w:r w:rsidR="00BF1D5B">
        <w:rPr>
          <w:lang w:val="es-CO"/>
        </w:rPr>
        <w:t>los equipos adecuados</w:t>
      </w:r>
      <w:r w:rsidR="00D167C4">
        <w:rPr>
          <w:lang w:val="es-CO"/>
        </w:rPr>
        <w:t>,</w:t>
      </w:r>
      <w:r w:rsidR="0073292A">
        <w:rPr>
          <w:lang w:val="es-CO"/>
        </w:rPr>
        <w:t xml:space="preserve"> </w:t>
      </w:r>
      <w:r w:rsidR="0073292A" w:rsidRPr="00D167C4">
        <w:rPr>
          <w:color w:val="000000" w:themeColor="text1"/>
          <w:lang w:val="es-CO"/>
        </w:rPr>
        <w:t>la</w:t>
      </w:r>
      <w:r w:rsidR="00F81967" w:rsidRPr="00D167C4">
        <w:rPr>
          <w:color w:val="000000" w:themeColor="text1"/>
          <w:lang w:val="es-CO"/>
        </w:rPr>
        <w:t xml:space="preserve"> capacitación del </w:t>
      </w:r>
      <w:r>
        <w:rPr>
          <w:lang w:val="es-CO"/>
        </w:rPr>
        <w:t>person</w:t>
      </w:r>
      <w:r w:rsidR="00BF1D5B">
        <w:rPr>
          <w:lang w:val="es-CO"/>
        </w:rPr>
        <w:t xml:space="preserve">al encargado, </w:t>
      </w:r>
      <w:r w:rsidR="00F81967" w:rsidRPr="00D167C4">
        <w:rPr>
          <w:color w:val="000000" w:themeColor="text1"/>
          <w:lang w:val="es-CO"/>
        </w:rPr>
        <w:t>y la realización de</w:t>
      </w:r>
      <w:r w:rsidR="00D167C4">
        <w:rPr>
          <w:color w:val="000000" w:themeColor="text1"/>
          <w:lang w:val="es-CO"/>
        </w:rPr>
        <w:t xml:space="preserve"> </w:t>
      </w:r>
      <w:r>
        <w:rPr>
          <w:lang w:val="es-CO"/>
        </w:rPr>
        <w:t xml:space="preserve">un control y vigilancia constante </w:t>
      </w:r>
      <w:r w:rsidR="00735B7D">
        <w:rPr>
          <w:lang w:val="es-CO"/>
        </w:rPr>
        <w:t>d</w:t>
      </w:r>
      <w:r>
        <w:rPr>
          <w:lang w:val="es-CO"/>
        </w:rPr>
        <w:t>el proceso</w:t>
      </w:r>
      <w:r w:rsidR="00B45069">
        <w:rPr>
          <w:lang w:val="es-CO"/>
        </w:rPr>
        <w:t xml:space="preserve"> </w:t>
      </w:r>
      <w:r w:rsidR="00D167C4">
        <w:rPr>
          <w:lang w:val="es-CO"/>
        </w:rPr>
        <w:t xml:space="preserve">de manipulación y siembra de material de referencia “cepas certificadas” se garantice </w:t>
      </w:r>
      <w:r>
        <w:rPr>
          <w:lang w:val="es-CO"/>
        </w:rPr>
        <w:t xml:space="preserve">la seguridad y </w:t>
      </w:r>
      <w:r w:rsidR="0054578F">
        <w:rPr>
          <w:lang w:val="es-CO"/>
        </w:rPr>
        <w:t xml:space="preserve">la </w:t>
      </w:r>
      <w:r>
        <w:rPr>
          <w:lang w:val="es-CO"/>
        </w:rPr>
        <w:t>sa</w:t>
      </w:r>
      <w:r w:rsidR="005E3AF8">
        <w:rPr>
          <w:lang w:val="es-CO"/>
        </w:rPr>
        <w:t>lud de los colaboradores</w:t>
      </w:r>
      <w:r>
        <w:rPr>
          <w:lang w:val="es-CO"/>
        </w:rPr>
        <w:t xml:space="preserve"> de Acuazul Ltda. </w:t>
      </w:r>
    </w:p>
    <w:p w14:paraId="178034E7" w14:textId="13666EC5" w:rsidR="002D0578" w:rsidRDefault="003B51C7" w:rsidP="00DE7862">
      <w:pPr>
        <w:rPr>
          <w:color w:val="FF0000"/>
          <w:lang w:val="es-CO"/>
        </w:rPr>
      </w:pPr>
      <w:r>
        <w:rPr>
          <w:color w:val="FF0000"/>
          <w:lang w:val="es-CO"/>
        </w:rPr>
        <w:t xml:space="preserve"> </w:t>
      </w:r>
      <w:r w:rsidR="00F11ED5" w:rsidRPr="00F11ED5">
        <w:rPr>
          <w:lang w:val="es-CO"/>
        </w:rPr>
        <w:t>Por otro lado, se tiene</w:t>
      </w:r>
      <w:r w:rsidRPr="00F11ED5">
        <w:rPr>
          <w:lang w:val="es-CO"/>
        </w:rPr>
        <w:t xml:space="preserve"> </w:t>
      </w:r>
      <w:r w:rsidRPr="003B51C7">
        <w:rPr>
          <w:color w:val="000000" w:themeColor="text1"/>
          <w:lang w:val="es-CO"/>
        </w:rPr>
        <w:t xml:space="preserve">en </w:t>
      </w:r>
      <w:r w:rsidR="00651490" w:rsidRPr="003B51C7">
        <w:rPr>
          <w:color w:val="000000" w:themeColor="text1"/>
          <w:lang w:val="es-CO"/>
        </w:rPr>
        <w:t>cuenta los</w:t>
      </w:r>
      <w:r w:rsidRPr="003B51C7">
        <w:rPr>
          <w:color w:val="000000" w:themeColor="text1"/>
          <w:lang w:val="es-CO"/>
        </w:rPr>
        <w:t xml:space="preserve"> reportes de accident</w:t>
      </w:r>
      <w:r w:rsidR="00651490">
        <w:rPr>
          <w:color w:val="000000" w:themeColor="text1"/>
          <w:lang w:val="es-CO"/>
        </w:rPr>
        <w:t>alidad registrado</w:t>
      </w:r>
      <w:r w:rsidRPr="003B51C7">
        <w:rPr>
          <w:color w:val="000000" w:themeColor="text1"/>
          <w:lang w:val="es-CO"/>
        </w:rPr>
        <w:t>s en</w:t>
      </w:r>
      <w:r w:rsidR="00651490">
        <w:rPr>
          <w:color w:val="000000" w:themeColor="text1"/>
          <w:lang w:val="es-CO"/>
        </w:rPr>
        <w:t xml:space="preserve"> la base de datos de</w:t>
      </w:r>
      <w:r w:rsidRPr="003B51C7">
        <w:rPr>
          <w:color w:val="000000" w:themeColor="text1"/>
          <w:lang w:val="es-CO"/>
        </w:rPr>
        <w:t xml:space="preserve"> FASECOLDA</w:t>
      </w:r>
      <w:r w:rsidR="00651490">
        <w:rPr>
          <w:color w:val="000000" w:themeColor="text1"/>
          <w:lang w:val="es-CO"/>
        </w:rPr>
        <w:t xml:space="preserve"> del año </w:t>
      </w:r>
      <w:r w:rsidR="007A5416">
        <w:rPr>
          <w:color w:val="000000" w:themeColor="text1"/>
          <w:lang w:val="es-CO"/>
        </w:rPr>
        <w:t xml:space="preserve">2019 </w:t>
      </w:r>
      <w:r w:rsidR="004353DC">
        <w:rPr>
          <w:color w:val="000000" w:themeColor="text1"/>
          <w:lang w:val="es-CO"/>
        </w:rPr>
        <w:t xml:space="preserve">Figura 1, </w:t>
      </w:r>
      <w:r w:rsidR="007A5416">
        <w:rPr>
          <w:color w:val="000000" w:themeColor="text1"/>
          <w:lang w:val="es-CO"/>
        </w:rPr>
        <w:t>donde se reportaron 318 accidentes de trabajo, y 0% de calificación de enfermedad</w:t>
      </w:r>
      <w:r w:rsidR="00F11ED5">
        <w:rPr>
          <w:color w:val="000000" w:themeColor="text1"/>
          <w:lang w:val="es-CO"/>
        </w:rPr>
        <w:t>es</w:t>
      </w:r>
      <w:r w:rsidR="007A5416">
        <w:rPr>
          <w:color w:val="000000" w:themeColor="text1"/>
          <w:lang w:val="es-CO"/>
        </w:rPr>
        <w:t xml:space="preserve"> laboral</w:t>
      </w:r>
      <w:r w:rsidR="00F11ED5">
        <w:rPr>
          <w:color w:val="000000" w:themeColor="text1"/>
          <w:lang w:val="es-CO"/>
        </w:rPr>
        <w:t>es</w:t>
      </w:r>
      <w:r w:rsidR="007A5416">
        <w:rPr>
          <w:color w:val="000000" w:themeColor="text1"/>
          <w:lang w:val="es-CO"/>
        </w:rPr>
        <w:t xml:space="preserve"> y en el año </w:t>
      </w:r>
      <w:r w:rsidR="00651490">
        <w:rPr>
          <w:color w:val="000000" w:themeColor="text1"/>
          <w:lang w:val="es-CO"/>
        </w:rPr>
        <w:t xml:space="preserve">2020 </w:t>
      </w:r>
      <w:r w:rsidR="004353DC">
        <w:rPr>
          <w:color w:val="000000" w:themeColor="text1"/>
          <w:lang w:val="es-CO"/>
        </w:rPr>
        <w:t xml:space="preserve">Figura 2, </w:t>
      </w:r>
      <w:r w:rsidR="00651490">
        <w:rPr>
          <w:color w:val="000000" w:themeColor="text1"/>
          <w:lang w:val="es-CO"/>
        </w:rPr>
        <w:t>se calificaron 317 accidentes de trabajo</w:t>
      </w:r>
      <w:r w:rsidR="007A5416">
        <w:rPr>
          <w:color w:val="000000" w:themeColor="text1"/>
          <w:lang w:val="es-CO"/>
        </w:rPr>
        <w:t>, es decir, uno menos en comparación al año anterior</w:t>
      </w:r>
      <w:r w:rsidR="00651490">
        <w:rPr>
          <w:color w:val="000000" w:themeColor="text1"/>
          <w:lang w:val="es-CO"/>
        </w:rPr>
        <w:t xml:space="preserve"> y 258 enfermedades laborales</w:t>
      </w:r>
      <w:r w:rsidR="007A5416">
        <w:rPr>
          <w:color w:val="000000" w:themeColor="text1"/>
          <w:lang w:val="es-CO"/>
        </w:rPr>
        <w:t xml:space="preserve"> a diferencia del año 2019 con un aumento significativo </w:t>
      </w:r>
      <w:r w:rsidR="00F11ED5">
        <w:rPr>
          <w:color w:val="000000" w:themeColor="text1"/>
          <w:lang w:val="es-CO"/>
        </w:rPr>
        <w:t xml:space="preserve">en </w:t>
      </w:r>
      <w:r w:rsidR="004353DC">
        <w:rPr>
          <w:color w:val="000000" w:themeColor="text1"/>
          <w:lang w:val="es-CO"/>
        </w:rPr>
        <w:t>reportes de casos de</w:t>
      </w:r>
      <w:r w:rsidR="007A5416">
        <w:rPr>
          <w:color w:val="000000" w:themeColor="text1"/>
          <w:lang w:val="es-CO"/>
        </w:rPr>
        <w:t xml:space="preserve"> las </w:t>
      </w:r>
      <w:r w:rsidR="007A5416">
        <w:rPr>
          <w:color w:val="000000" w:themeColor="text1"/>
          <w:lang w:val="es-CO"/>
        </w:rPr>
        <w:lastRenderedPageBreak/>
        <w:t>actividades de</w:t>
      </w:r>
      <w:r>
        <w:rPr>
          <w:color w:val="000000" w:themeColor="text1"/>
          <w:lang w:val="es-CO"/>
        </w:rPr>
        <w:t xml:space="preserve"> laboratorios de análisis químicos y biológicos</w:t>
      </w:r>
      <w:r w:rsidR="00FA7FB4">
        <w:rPr>
          <w:color w:val="000000" w:themeColor="text1"/>
          <w:lang w:val="es-CO"/>
        </w:rPr>
        <w:t xml:space="preserve"> que tiene como resultado </w:t>
      </w:r>
      <w:r w:rsidR="00E812F1">
        <w:rPr>
          <w:color w:val="000000" w:themeColor="text1"/>
          <w:lang w:val="es-CO"/>
        </w:rPr>
        <w:t xml:space="preserve">un número significativo de </w:t>
      </w:r>
      <w:r w:rsidR="00FA7FB4">
        <w:rPr>
          <w:color w:val="000000" w:themeColor="text1"/>
          <w:lang w:val="es-CO"/>
        </w:rPr>
        <w:t>e</w:t>
      </w:r>
      <w:r w:rsidR="00F11ED5">
        <w:rPr>
          <w:color w:val="000000" w:themeColor="text1"/>
          <w:lang w:val="es-CO"/>
        </w:rPr>
        <w:t>nfe</w:t>
      </w:r>
      <w:r w:rsidR="00FA7FB4">
        <w:rPr>
          <w:color w:val="000000" w:themeColor="text1"/>
          <w:lang w:val="es-CO"/>
        </w:rPr>
        <w:t xml:space="preserve">rmedades por exposición a diferentes agentes no clasificados e identificados. </w:t>
      </w:r>
    </w:p>
    <w:p w14:paraId="0457BE8E" w14:textId="77777777" w:rsidR="00270CB7" w:rsidRPr="00270CB7" w:rsidRDefault="005A4B1F" w:rsidP="00373EF0">
      <w:pPr>
        <w:ind w:firstLine="0"/>
        <w:rPr>
          <w:rStyle w:val="Hipervnculo"/>
          <w:b/>
          <w:color w:val="000000" w:themeColor="text1"/>
          <w:u w:val="none"/>
          <w:lang w:val="es-CO"/>
        </w:rPr>
      </w:pPr>
      <w:r w:rsidRPr="00270CB7">
        <w:rPr>
          <w:rStyle w:val="Hipervnculo"/>
          <w:b/>
          <w:color w:val="000000" w:themeColor="text1"/>
          <w:u w:val="none"/>
          <w:lang w:val="es-CO"/>
        </w:rPr>
        <w:t xml:space="preserve">Figura 1. </w:t>
      </w:r>
    </w:p>
    <w:p w14:paraId="6BE35846" w14:textId="4BB122C6" w:rsidR="007A5416" w:rsidRPr="00BB1594" w:rsidRDefault="00F11ED5" w:rsidP="00373EF0">
      <w:pPr>
        <w:ind w:firstLine="0"/>
        <w:rPr>
          <w:rStyle w:val="Hipervnculo"/>
          <w:color w:val="000000" w:themeColor="text1"/>
          <w:lang w:val="es-CO"/>
        </w:rPr>
      </w:pPr>
      <w:r>
        <w:rPr>
          <w:rStyle w:val="Hipervnculo"/>
          <w:color w:val="000000" w:themeColor="text1"/>
          <w:lang w:val="es-CO"/>
        </w:rPr>
        <w:t>R</w:t>
      </w:r>
      <w:r w:rsidRPr="00270CB7">
        <w:rPr>
          <w:rStyle w:val="Hipervnculo"/>
          <w:i/>
          <w:color w:val="000000" w:themeColor="text1"/>
          <w:lang w:val="es-CO"/>
        </w:rPr>
        <w:t xml:space="preserve">eporte </w:t>
      </w:r>
      <w:r w:rsidR="00270CB7">
        <w:rPr>
          <w:rStyle w:val="Hipervnculo"/>
          <w:i/>
          <w:color w:val="000000" w:themeColor="text1"/>
          <w:lang w:val="es-CO"/>
        </w:rPr>
        <w:t xml:space="preserve">FASECOLDA </w:t>
      </w:r>
      <w:r w:rsidRPr="00270CB7">
        <w:rPr>
          <w:rStyle w:val="Hipervnculo"/>
          <w:i/>
          <w:color w:val="000000" w:themeColor="text1"/>
          <w:lang w:val="es-CO"/>
        </w:rPr>
        <w:t xml:space="preserve">del año </w:t>
      </w:r>
      <w:r w:rsidR="007A5416" w:rsidRPr="00270CB7">
        <w:rPr>
          <w:rStyle w:val="Hipervnculo"/>
          <w:i/>
          <w:color w:val="000000" w:themeColor="text1"/>
          <w:lang w:val="es-CO"/>
        </w:rPr>
        <w:t>2019:</w:t>
      </w:r>
      <w:r w:rsidR="007A5416" w:rsidRPr="00BB1594">
        <w:rPr>
          <w:rStyle w:val="Hipervnculo"/>
          <w:color w:val="000000" w:themeColor="text1"/>
          <w:lang w:val="es-CO"/>
        </w:rPr>
        <w:t xml:space="preserve"> </w:t>
      </w:r>
    </w:p>
    <w:p w14:paraId="51901588" w14:textId="550C40C4" w:rsidR="007A5416" w:rsidRDefault="007A5416" w:rsidP="00373EF0">
      <w:pPr>
        <w:ind w:firstLine="0"/>
        <w:rPr>
          <w:rStyle w:val="Hipervnculo"/>
          <w:lang w:val="es-CO"/>
        </w:rPr>
      </w:pPr>
      <w:r>
        <w:rPr>
          <w:noProof/>
          <w:lang w:val="en-US" w:eastAsia="en-US"/>
        </w:rPr>
        <w:drawing>
          <wp:inline distT="0" distB="0" distL="0" distR="0" wp14:anchorId="560D4D55" wp14:editId="274DB5A2">
            <wp:extent cx="5857875" cy="19050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2658" t="15388" r="18607" b="28192"/>
                    <a:stretch/>
                  </pic:blipFill>
                  <pic:spPr bwMode="auto">
                    <a:xfrm>
                      <a:off x="0" y="0"/>
                      <a:ext cx="5878139" cy="1911590"/>
                    </a:xfrm>
                    <a:prstGeom prst="rect">
                      <a:avLst/>
                    </a:prstGeom>
                    <a:ln>
                      <a:noFill/>
                    </a:ln>
                    <a:extLst>
                      <a:ext uri="{53640926-AAD7-44D8-BBD7-CCE9431645EC}">
                        <a14:shadowObscured xmlns:a14="http://schemas.microsoft.com/office/drawing/2010/main"/>
                      </a:ext>
                    </a:extLst>
                  </pic:spPr>
                </pic:pic>
              </a:graphicData>
            </a:graphic>
          </wp:inline>
        </w:drawing>
      </w:r>
    </w:p>
    <w:p w14:paraId="203B908B" w14:textId="77777777" w:rsidR="00270CB7" w:rsidRPr="00270CB7" w:rsidRDefault="005A4B1F" w:rsidP="00373EF0">
      <w:pPr>
        <w:ind w:firstLine="0"/>
        <w:rPr>
          <w:rStyle w:val="Hipervnculo"/>
          <w:b/>
          <w:color w:val="000000" w:themeColor="text1"/>
          <w:u w:val="none"/>
          <w:lang w:val="es-CO"/>
        </w:rPr>
      </w:pPr>
      <w:r w:rsidRPr="00270CB7">
        <w:rPr>
          <w:rStyle w:val="Hipervnculo"/>
          <w:b/>
          <w:color w:val="000000" w:themeColor="text1"/>
          <w:u w:val="none"/>
          <w:lang w:val="es-CO"/>
        </w:rPr>
        <w:t xml:space="preserve">Figura 2. </w:t>
      </w:r>
    </w:p>
    <w:p w14:paraId="7547807E" w14:textId="6FE2736D" w:rsidR="00651490" w:rsidRPr="00BB1594" w:rsidRDefault="00F11ED5" w:rsidP="00373EF0">
      <w:pPr>
        <w:ind w:firstLine="0"/>
        <w:rPr>
          <w:rStyle w:val="Hipervnculo"/>
          <w:color w:val="000000" w:themeColor="text1"/>
          <w:lang w:val="es-CO"/>
        </w:rPr>
      </w:pPr>
      <w:r w:rsidRPr="00270CB7">
        <w:rPr>
          <w:rStyle w:val="Hipervnculo"/>
          <w:i/>
          <w:color w:val="000000" w:themeColor="text1"/>
          <w:lang w:val="es-CO"/>
        </w:rPr>
        <w:t xml:space="preserve">Reporte </w:t>
      </w:r>
      <w:r w:rsidR="00270CB7">
        <w:rPr>
          <w:rStyle w:val="Hipervnculo"/>
          <w:i/>
          <w:color w:val="000000" w:themeColor="text1"/>
          <w:lang w:val="es-CO"/>
        </w:rPr>
        <w:t xml:space="preserve">FASECOLDA </w:t>
      </w:r>
      <w:r w:rsidRPr="00270CB7">
        <w:rPr>
          <w:rStyle w:val="Hipervnculo"/>
          <w:i/>
          <w:color w:val="000000" w:themeColor="text1"/>
          <w:lang w:val="es-CO"/>
        </w:rPr>
        <w:t xml:space="preserve">del año </w:t>
      </w:r>
      <w:r w:rsidR="00651490" w:rsidRPr="00270CB7">
        <w:rPr>
          <w:rStyle w:val="Hipervnculo"/>
          <w:i/>
          <w:color w:val="000000" w:themeColor="text1"/>
          <w:lang w:val="es-CO"/>
        </w:rPr>
        <w:t>2020:</w:t>
      </w:r>
    </w:p>
    <w:p w14:paraId="6EE1CF9A" w14:textId="7B136DE9" w:rsidR="00651490" w:rsidRDefault="00651490" w:rsidP="00373EF0">
      <w:pPr>
        <w:ind w:firstLine="0"/>
        <w:rPr>
          <w:color w:val="FF0000"/>
          <w:lang w:val="es-CO"/>
        </w:rPr>
      </w:pPr>
      <w:r>
        <w:rPr>
          <w:noProof/>
          <w:lang w:val="en-US" w:eastAsia="en-US"/>
        </w:rPr>
        <w:drawing>
          <wp:inline distT="0" distB="0" distL="0" distR="0" wp14:anchorId="5D41D842" wp14:editId="326C9C54">
            <wp:extent cx="6048375" cy="201930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3409" t="15103" r="16224" b="27621"/>
                    <a:stretch/>
                  </pic:blipFill>
                  <pic:spPr bwMode="auto">
                    <a:xfrm>
                      <a:off x="0" y="0"/>
                      <a:ext cx="6082545" cy="2030708"/>
                    </a:xfrm>
                    <a:prstGeom prst="rect">
                      <a:avLst/>
                    </a:prstGeom>
                    <a:ln>
                      <a:noFill/>
                    </a:ln>
                    <a:extLst>
                      <a:ext uri="{53640926-AAD7-44D8-BBD7-CCE9431645EC}">
                        <a14:shadowObscured xmlns:a14="http://schemas.microsoft.com/office/drawing/2010/main"/>
                      </a:ext>
                    </a:extLst>
                  </pic:spPr>
                </pic:pic>
              </a:graphicData>
            </a:graphic>
          </wp:inline>
        </w:drawing>
      </w:r>
    </w:p>
    <w:p w14:paraId="336C6EF1" w14:textId="3B11770D" w:rsidR="00E812F1" w:rsidRPr="00E812F1" w:rsidRDefault="00E812F1" w:rsidP="00373EF0">
      <w:pPr>
        <w:ind w:firstLine="0"/>
        <w:rPr>
          <w:color w:val="000000" w:themeColor="text1"/>
          <w:lang w:val="es-CO"/>
        </w:rPr>
      </w:pPr>
      <w:r w:rsidRPr="00E812F1">
        <w:rPr>
          <w:color w:val="000000" w:themeColor="text1"/>
          <w:lang w:val="es-CO"/>
        </w:rPr>
        <w:t xml:space="preserve">Fuente: RL datos. </w:t>
      </w:r>
      <w:proofErr w:type="spellStart"/>
      <w:r w:rsidRPr="00E812F1">
        <w:rPr>
          <w:color w:val="000000" w:themeColor="text1"/>
          <w:lang w:val="es-CO"/>
        </w:rPr>
        <w:t>Fasecolda</w:t>
      </w:r>
      <w:proofErr w:type="spellEnd"/>
      <w:r w:rsidRPr="00E812F1">
        <w:rPr>
          <w:color w:val="000000" w:themeColor="text1"/>
          <w:lang w:val="es-CO"/>
        </w:rPr>
        <w:t xml:space="preserve">, 2019, 2020. </w:t>
      </w:r>
    </w:p>
    <w:p w14:paraId="0344E681" w14:textId="2F6542AC" w:rsidR="00A267C2" w:rsidRPr="00E812F1" w:rsidRDefault="00270CB7" w:rsidP="00BB1594">
      <w:pPr>
        <w:ind w:firstLine="0"/>
        <w:rPr>
          <w:color w:val="000000" w:themeColor="text1"/>
        </w:rPr>
      </w:pPr>
      <w:r>
        <w:lastRenderedPageBreak/>
        <w:t xml:space="preserve">Nota: Las </w:t>
      </w:r>
      <w:r w:rsidR="00C63DAB">
        <w:t>figuras</w:t>
      </w:r>
      <w:r>
        <w:t xml:space="preserve"> relacionadas son la base de datos de reportes de accidentes de trabajo y enfermedades laborales de FASECOLDA del año 2019 y 2020. Tomada de “FASECOLDA”</w:t>
      </w:r>
      <w:r w:rsidR="00C63DAB">
        <w:t xml:space="preserve"> [fotografía], 2019, 2020. </w:t>
      </w:r>
      <w:hyperlink r:id="rId10" w:history="1">
        <w:r w:rsidR="00E812F1" w:rsidRPr="00E812F1">
          <w:rPr>
            <w:rStyle w:val="Hipervnculo"/>
            <w:color w:val="000000" w:themeColor="text1"/>
            <w:u w:val="none"/>
          </w:rPr>
          <w:t>https://fasecolda.com/fasecolda/estadisticas-del-sector/</w:t>
        </w:r>
      </w:hyperlink>
    </w:p>
    <w:p w14:paraId="02EA9C7C" w14:textId="7528A0E9" w:rsidR="00E812F1" w:rsidRDefault="00E812F1" w:rsidP="00BB1594">
      <w:pPr>
        <w:ind w:firstLine="0"/>
      </w:pPr>
    </w:p>
    <w:p w14:paraId="5F307CB7" w14:textId="5E7DEE6F" w:rsidR="00631EA3" w:rsidRPr="00153C69" w:rsidRDefault="00EC290F" w:rsidP="000E2F0F">
      <w:pPr>
        <w:pStyle w:val="Ttulo1"/>
      </w:pPr>
      <w:bookmarkStart w:id="6" w:name="_Toc83060377"/>
      <w:r w:rsidRPr="00153C69">
        <w:t>O</w:t>
      </w:r>
      <w:r w:rsidR="00631EA3" w:rsidRPr="00153C69">
        <w:t xml:space="preserve">BJETIVOS GENERAL Y </w:t>
      </w:r>
      <w:r w:rsidR="003E5D3A" w:rsidRPr="00153C69">
        <w:t>ESPECÍFICOS</w:t>
      </w:r>
      <w:bookmarkEnd w:id="6"/>
    </w:p>
    <w:p w14:paraId="622D711D" w14:textId="77777777" w:rsidR="00631EA3" w:rsidRPr="00153C69" w:rsidRDefault="00631EA3" w:rsidP="00D1140A">
      <w:pPr>
        <w:pStyle w:val="Estilo1"/>
        <w:spacing w:line="360" w:lineRule="auto"/>
        <w:ind w:left="0"/>
        <w:contextualSpacing/>
        <w:rPr>
          <w:b/>
          <w:lang w:val="es-CO"/>
        </w:rPr>
      </w:pPr>
    </w:p>
    <w:p w14:paraId="6BABB124" w14:textId="67221857" w:rsidR="008644F6" w:rsidRPr="004F18B2" w:rsidRDefault="00631EA3" w:rsidP="00E812F1">
      <w:pPr>
        <w:pStyle w:val="Ttulo3"/>
      </w:pPr>
      <w:bookmarkStart w:id="7" w:name="_Toc83060378"/>
      <w:r w:rsidRPr="008644F6">
        <w:t>OBJETIVO GENERAL</w:t>
      </w:r>
      <w:bookmarkEnd w:id="7"/>
    </w:p>
    <w:p w14:paraId="4BE96B1A" w14:textId="6ECC8CCC" w:rsidR="00053239" w:rsidRPr="00F34000" w:rsidRDefault="004E247D" w:rsidP="00DE7862">
      <w:pPr>
        <w:pStyle w:val="Estilo1"/>
        <w:ind w:left="0"/>
        <w:contextualSpacing/>
        <w:rPr>
          <w:strike/>
          <w:color w:val="FF0000"/>
          <w:lang w:val="es-CO"/>
        </w:rPr>
      </w:pPr>
      <w:r w:rsidRPr="00DB6654">
        <w:rPr>
          <w:color w:val="000000" w:themeColor="text1"/>
          <w:lang w:val="es-CO"/>
        </w:rPr>
        <w:t>Determinar</w:t>
      </w:r>
      <w:r w:rsidR="00CE55D8">
        <w:rPr>
          <w:color w:val="000000" w:themeColor="text1"/>
          <w:lang w:val="es-CO"/>
        </w:rPr>
        <w:t xml:space="preserve"> los factores de </w:t>
      </w:r>
      <w:r w:rsidR="000543C8">
        <w:rPr>
          <w:color w:val="000000" w:themeColor="text1"/>
          <w:lang w:val="es-CO"/>
        </w:rPr>
        <w:t>peligro</w:t>
      </w:r>
      <w:r w:rsidR="00CE55D8">
        <w:rPr>
          <w:color w:val="000000" w:themeColor="text1"/>
          <w:lang w:val="es-CO"/>
        </w:rPr>
        <w:t xml:space="preserve"> que se presentan por las malas prácticas en la manipulación de agentes</w:t>
      </w:r>
      <w:r w:rsidR="00E82495" w:rsidRPr="00894F7C">
        <w:rPr>
          <w:color w:val="000000" w:themeColor="text1"/>
          <w:lang w:val="es-CO"/>
        </w:rPr>
        <w:t xml:space="preserve"> contaminantes biológicos: </w:t>
      </w:r>
      <w:r w:rsidR="00CE55D8">
        <w:rPr>
          <w:color w:val="000000" w:themeColor="text1"/>
          <w:lang w:val="es-CO"/>
        </w:rPr>
        <w:t>“</w:t>
      </w:r>
      <w:r w:rsidR="00E82495" w:rsidRPr="00894F7C">
        <w:rPr>
          <w:color w:val="000000" w:themeColor="text1"/>
          <w:lang w:val="es-CO"/>
        </w:rPr>
        <w:t xml:space="preserve">cepas </w:t>
      </w:r>
      <w:r w:rsidR="003A5D14" w:rsidRPr="00894F7C">
        <w:rPr>
          <w:color w:val="000000" w:themeColor="text1"/>
          <w:lang w:val="es-CO"/>
        </w:rPr>
        <w:t xml:space="preserve">de referencias </w:t>
      </w:r>
      <w:r w:rsidR="00E82495" w:rsidRPr="00894F7C">
        <w:rPr>
          <w:color w:val="000000" w:themeColor="text1"/>
          <w:lang w:val="es-CO"/>
        </w:rPr>
        <w:t>certificadas</w:t>
      </w:r>
      <w:r w:rsidR="00CE55D8">
        <w:rPr>
          <w:color w:val="000000" w:themeColor="text1"/>
          <w:lang w:val="es-CO"/>
        </w:rPr>
        <w:t>”</w:t>
      </w:r>
      <w:r w:rsidR="00C01B5F">
        <w:rPr>
          <w:color w:val="000000" w:themeColor="text1"/>
          <w:lang w:val="es-CO"/>
        </w:rPr>
        <w:t xml:space="preserve"> a través de una</w:t>
      </w:r>
      <w:r w:rsidR="00DB6654">
        <w:rPr>
          <w:color w:val="000000" w:themeColor="text1"/>
          <w:lang w:val="es-CO"/>
        </w:rPr>
        <w:t xml:space="preserve"> lista de chequeo de </w:t>
      </w:r>
      <w:r w:rsidR="00DB6654" w:rsidRPr="00DB6654">
        <w:rPr>
          <w:color w:val="000000" w:themeColor="text1"/>
          <w:lang w:val="es-CO"/>
        </w:rPr>
        <w:t>condiciones de seguridad para el laboratorio de microbiologí</w:t>
      </w:r>
      <w:r w:rsidR="00DB6654">
        <w:rPr>
          <w:color w:val="000000" w:themeColor="text1"/>
          <w:lang w:val="es-CO"/>
        </w:rPr>
        <w:t>a</w:t>
      </w:r>
      <w:r w:rsidR="00DB6654" w:rsidRPr="00DB6654">
        <w:rPr>
          <w:color w:val="000000" w:themeColor="text1"/>
          <w:lang w:val="es-CO"/>
        </w:rPr>
        <w:t xml:space="preserve"> </w:t>
      </w:r>
      <w:r w:rsidR="00DB6654">
        <w:rPr>
          <w:color w:val="000000" w:themeColor="text1"/>
          <w:lang w:val="es-CO"/>
        </w:rPr>
        <w:t>c</w:t>
      </w:r>
      <w:r w:rsidR="000E4331" w:rsidRPr="00DB6654">
        <w:rPr>
          <w:color w:val="000000" w:themeColor="text1"/>
          <w:lang w:val="es-CO"/>
        </w:rPr>
        <w:t>on el fin de</w:t>
      </w:r>
      <w:r w:rsidR="00DB6654">
        <w:rPr>
          <w:color w:val="000000" w:themeColor="text1"/>
          <w:lang w:val="es-CO"/>
        </w:rPr>
        <w:t xml:space="preserve"> controlar</w:t>
      </w:r>
      <w:r w:rsidR="001F605F" w:rsidRPr="00DB6654">
        <w:rPr>
          <w:color w:val="000000" w:themeColor="text1"/>
          <w:lang w:val="es-CO"/>
        </w:rPr>
        <w:t xml:space="preserve"> y</w:t>
      </w:r>
      <w:r w:rsidR="000E4331">
        <w:rPr>
          <w:color w:val="FF0000"/>
          <w:lang w:val="es-CO"/>
        </w:rPr>
        <w:t xml:space="preserve"> </w:t>
      </w:r>
      <w:r w:rsidR="00C01B5F">
        <w:rPr>
          <w:color w:val="000000" w:themeColor="text1"/>
          <w:lang w:val="es-CO"/>
        </w:rPr>
        <w:t xml:space="preserve">minimizar el </w:t>
      </w:r>
      <w:r w:rsidR="000543C8">
        <w:rPr>
          <w:color w:val="000000" w:themeColor="text1"/>
          <w:lang w:val="es-CO"/>
        </w:rPr>
        <w:t>peligro</w:t>
      </w:r>
      <w:r w:rsidR="00C01B5F">
        <w:rPr>
          <w:color w:val="000000" w:themeColor="text1"/>
          <w:lang w:val="es-CO"/>
        </w:rPr>
        <w:t xml:space="preserve"> de </w:t>
      </w:r>
      <w:r w:rsidR="00CE55D8">
        <w:rPr>
          <w:color w:val="000000" w:themeColor="text1"/>
          <w:lang w:val="es-CO"/>
        </w:rPr>
        <w:t xml:space="preserve">exposición del personal </w:t>
      </w:r>
      <w:r w:rsidR="00722DA1">
        <w:rPr>
          <w:color w:val="000000" w:themeColor="text1"/>
          <w:lang w:val="es-CO"/>
        </w:rPr>
        <w:t>de</w:t>
      </w:r>
      <w:r w:rsidR="00CE55D8">
        <w:rPr>
          <w:color w:val="000000" w:themeColor="text1"/>
          <w:lang w:val="es-CO"/>
        </w:rPr>
        <w:t xml:space="preserve"> </w:t>
      </w:r>
      <w:r w:rsidR="009620B4" w:rsidRPr="00894F7C">
        <w:rPr>
          <w:color w:val="000000" w:themeColor="text1"/>
          <w:lang w:val="es-CO"/>
        </w:rPr>
        <w:t xml:space="preserve">laboratorio </w:t>
      </w:r>
      <w:r w:rsidR="00894F7C" w:rsidRPr="00894F7C">
        <w:rPr>
          <w:color w:val="000000" w:themeColor="text1"/>
          <w:lang w:val="es-CO"/>
        </w:rPr>
        <w:t xml:space="preserve">de microbiología de </w:t>
      </w:r>
      <w:r w:rsidR="009620B4" w:rsidRPr="00894F7C">
        <w:rPr>
          <w:color w:val="000000" w:themeColor="text1"/>
          <w:lang w:val="es-CO"/>
        </w:rPr>
        <w:t>Acuazul Ltda</w:t>
      </w:r>
      <w:r w:rsidR="00C01B5F">
        <w:rPr>
          <w:color w:val="000000" w:themeColor="text1"/>
          <w:lang w:val="es-CO"/>
        </w:rPr>
        <w:t xml:space="preserve">, </w:t>
      </w:r>
      <w:r w:rsidR="00722DA1">
        <w:rPr>
          <w:color w:val="000000" w:themeColor="text1"/>
          <w:lang w:val="es-CO"/>
        </w:rPr>
        <w:t xml:space="preserve">para finales del año </w:t>
      </w:r>
      <w:r w:rsidR="00DB6654">
        <w:rPr>
          <w:color w:val="000000" w:themeColor="text1"/>
          <w:lang w:val="es-CO"/>
        </w:rPr>
        <w:t xml:space="preserve">2021. </w:t>
      </w:r>
    </w:p>
    <w:p w14:paraId="5A869F27" w14:textId="77777777" w:rsidR="00053239" w:rsidRPr="00984AEC" w:rsidRDefault="00053239" w:rsidP="00D1140A">
      <w:pPr>
        <w:pStyle w:val="Estilo1"/>
        <w:spacing w:line="360" w:lineRule="auto"/>
        <w:ind w:left="0"/>
        <w:contextualSpacing/>
        <w:rPr>
          <w:lang w:val="es-CO"/>
        </w:rPr>
      </w:pPr>
    </w:p>
    <w:p w14:paraId="6FD35530" w14:textId="01307B46" w:rsidR="00B75E51" w:rsidRPr="004F18B2" w:rsidRDefault="008644F6" w:rsidP="00E812F1">
      <w:pPr>
        <w:pStyle w:val="Ttulo3"/>
      </w:pPr>
      <w:r>
        <w:t xml:space="preserve"> </w:t>
      </w:r>
      <w:bookmarkStart w:id="8" w:name="_Toc83060379"/>
      <w:r w:rsidR="00631EA3" w:rsidRPr="00153C69">
        <w:t>OBJETIVOS ESPECÍFICOS</w:t>
      </w:r>
      <w:bookmarkEnd w:id="8"/>
      <w:r w:rsidR="00647F23" w:rsidRPr="00153C69">
        <w:tab/>
      </w:r>
    </w:p>
    <w:p w14:paraId="6CBBC2E9" w14:textId="44B1179B" w:rsidR="00B75E51" w:rsidRPr="00B75E51" w:rsidRDefault="00B75E51" w:rsidP="00053239">
      <w:pPr>
        <w:spacing w:before="120" w:after="120"/>
        <w:rPr>
          <w:rFonts w:eastAsia="Calibri"/>
          <w:color w:val="000000" w:themeColor="text1"/>
          <w:szCs w:val="22"/>
          <w:lang w:eastAsia="en-US"/>
        </w:rPr>
      </w:pPr>
      <w:r w:rsidRPr="00B75E51">
        <w:rPr>
          <w:rFonts w:eastAsia="Calibri"/>
          <w:b/>
          <w:color w:val="000000" w:themeColor="text1"/>
          <w:szCs w:val="22"/>
          <w:lang w:eastAsia="en-US"/>
        </w:rPr>
        <w:t>1.</w:t>
      </w:r>
      <w:r w:rsidR="00D62AFD">
        <w:rPr>
          <w:rFonts w:eastAsia="Calibri"/>
          <w:color w:val="000000" w:themeColor="text1"/>
          <w:szCs w:val="22"/>
          <w:lang w:eastAsia="en-US"/>
        </w:rPr>
        <w:t xml:space="preserve"> Identificar</w:t>
      </w:r>
      <w:r w:rsidRPr="00B75E51">
        <w:rPr>
          <w:rFonts w:eastAsia="Calibri"/>
          <w:color w:val="000000" w:themeColor="text1"/>
          <w:szCs w:val="22"/>
          <w:lang w:eastAsia="en-US"/>
        </w:rPr>
        <w:t xml:space="preserve"> el proceso de trabajo que se lleva a cabo en la manipulación del material de referencia: cepas certificadas, en el laboratorio Acuazul Ltda., mediante </w:t>
      </w:r>
      <w:r w:rsidR="001D4BB2">
        <w:rPr>
          <w:rFonts w:eastAsia="Calibri"/>
          <w:color w:val="000000" w:themeColor="text1"/>
          <w:szCs w:val="22"/>
          <w:lang w:eastAsia="en-US"/>
        </w:rPr>
        <w:t>la observación</w:t>
      </w:r>
      <w:r w:rsidR="00646CAC">
        <w:rPr>
          <w:rFonts w:eastAsia="Calibri"/>
          <w:color w:val="000000" w:themeColor="text1"/>
          <w:szCs w:val="22"/>
          <w:lang w:eastAsia="en-US"/>
        </w:rPr>
        <w:t xml:space="preserve"> y acompañamiento en </w:t>
      </w:r>
      <w:r w:rsidR="00722DA1">
        <w:rPr>
          <w:rFonts w:eastAsia="Calibri"/>
          <w:color w:val="000000" w:themeColor="text1"/>
          <w:szCs w:val="22"/>
          <w:lang w:eastAsia="en-US"/>
        </w:rPr>
        <w:t xml:space="preserve">la siembra de los medios de cultivo. </w:t>
      </w:r>
    </w:p>
    <w:p w14:paraId="7A3149CB" w14:textId="064717EA" w:rsidR="00B75E51" w:rsidRPr="00B75E51" w:rsidRDefault="00B75E51" w:rsidP="00053239">
      <w:pPr>
        <w:spacing w:before="120" w:after="120"/>
        <w:rPr>
          <w:rFonts w:eastAsia="Calibri"/>
          <w:color w:val="000000" w:themeColor="text1"/>
          <w:szCs w:val="22"/>
          <w:lang w:eastAsia="en-US"/>
        </w:rPr>
      </w:pPr>
      <w:r w:rsidRPr="00B75E51">
        <w:rPr>
          <w:rFonts w:eastAsia="Calibri"/>
          <w:b/>
          <w:color w:val="000000" w:themeColor="text1"/>
          <w:szCs w:val="22"/>
          <w:lang w:eastAsia="en-US"/>
        </w:rPr>
        <w:t>2.</w:t>
      </w:r>
      <w:r w:rsidR="00D62AFD">
        <w:rPr>
          <w:rFonts w:eastAsia="Calibri"/>
          <w:color w:val="000000" w:themeColor="text1"/>
          <w:szCs w:val="22"/>
          <w:lang w:eastAsia="en-US"/>
        </w:rPr>
        <w:t xml:space="preserve"> Definir</w:t>
      </w:r>
      <w:r w:rsidR="001D4BB2">
        <w:rPr>
          <w:rFonts w:eastAsia="Calibri"/>
          <w:color w:val="000000" w:themeColor="text1"/>
          <w:szCs w:val="22"/>
          <w:lang w:eastAsia="en-US"/>
        </w:rPr>
        <w:t xml:space="preserve"> las causas</w:t>
      </w:r>
      <w:r w:rsidRPr="00B75E51">
        <w:rPr>
          <w:rFonts w:eastAsia="Calibri"/>
          <w:color w:val="000000" w:themeColor="text1"/>
          <w:szCs w:val="22"/>
          <w:lang w:eastAsia="en-US"/>
        </w:rPr>
        <w:t xml:space="preserve"> r</w:t>
      </w:r>
      <w:r w:rsidR="001D4BB2">
        <w:rPr>
          <w:rFonts w:eastAsia="Calibri"/>
          <w:color w:val="000000" w:themeColor="text1"/>
          <w:szCs w:val="22"/>
          <w:lang w:eastAsia="en-US"/>
        </w:rPr>
        <w:t>elacionada</w:t>
      </w:r>
      <w:r w:rsidRPr="00B75E51">
        <w:rPr>
          <w:rFonts w:eastAsia="Calibri"/>
          <w:color w:val="000000" w:themeColor="text1"/>
          <w:szCs w:val="22"/>
          <w:lang w:eastAsia="en-US"/>
        </w:rPr>
        <w:t>s con la exposición a los contaminantes biológicos en el laboratorio Acuazul Ltda</w:t>
      </w:r>
      <w:r w:rsidR="001D4BB2">
        <w:rPr>
          <w:rFonts w:eastAsia="Calibri"/>
          <w:color w:val="000000" w:themeColor="text1"/>
          <w:szCs w:val="22"/>
          <w:lang w:eastAsia="en-US"/>
        </w:rPr>
        <w:t>,</w:t>
      </w:r>
      <w:r w:rsidRPr="00B75E51">
        <w:rPr>
          <w:rFonts w:eastAsia="Calibri"/>
          <w:color w:val="000000" w:themeColor="text1"/>
          <w:szCs w:val="22"/>
          <w:lang w:eastAsia="en-US"/>
        </w:rPr>
        <w:t xml:space="preserve"> </w:t>
      </w:r>
      <w:r w:rsidR="00646CAC">
        <w:rPr>
          <w:rFonts w:eastAsia="Calibri"/>
          <w:color w:val="000000" w:themeColor="text1"/>
          <w:szCs w:val="22"/>
          <w:lang w:eastAsia="en-US"/>
        </w:rPr>
        <w:t xml:space="preserve">a través </w:t>
      </w:r>
      <w:r w:rsidR="001A123F">
        <w:rPr>
          <w:rFonts w:eastAsia="Calibri"/>
          <w:color w:val="000000" w:themeColor="text1"/>
          <w:szCs w:val="22"/>
          <w:lang w:eastAsia="en-US"/>
        </w:rPr>
        <w:t>de</w:t>
      </w:r>
      <w:r w:rsidR="001D4BB2">
        <w:rPr>
          <w:rFonts w:eastAsia="Calibri"/>
          <w:color w:val="000000" w:themeColor="text1"/>
          <w:szCs w:val="22"/>
          <w:lang w:eastAsia="en-US"/>
        </w:rPr>
        <w:t xml:space="preserve"> la metodología de</w:t>
      </w:r>
      <w:r w:rsidR="001A123F">
        <w:rPr>
          <w:rFonts w:eastAsia="Calibri"/>
          <w:color w:val="000000" w:themeColor="text1"/>
          <w:szCs w:val="22"/>
          <w:lang w:eastAsia="en-US"/>
        </w:rPr>
        <w:t xml:space="preserve"> análisis de causa-efecto.</w:t>
      </w:r>
    </w:p>
    <w:p w14:paraId="757A70DF" w14:textId="558212B2" w:rsidR="001C179C" w:rsidRPr="00AB57A3" w:rsidRDefault="00B75E51" w:rsidP="00AB57A3">
      <w:pPr>
        <w:spacing w:before="120" w:after="120"/>
        <w:rPr>
          <w:rFonts w:eastAsia="Calibri"/>
          <w:color w:val="000000" w:themeColor="text1"/>
          <w:szCs w:val="22"/>
          <w:lang w:eastAsia="en-US"/>
        </w:rPr>
      </w:pPr>
      <w:r w:rsidRPr="00B75E51">
        <w:rPr>
          <w:rFonts w:eastAsia="Calibri"/>
          <w:b/>
          <w:color w:val="000000" w:themeColor="text1"/>
          <w:szCs w:val="22"/>
          <w:lang w:eastAsia="en-US"/>
        </w:rPr>
        <w:t>3.</w:t>
      </w:r>
      <w:r w:rsidR="001D4BB2">
        <w:rPr>
          <w:rFonts w:eastAsia="Calibri"/>
          <w:color w:val="000000" w:themeColor="text1"/>
          <w:szCs w:val="22"/>
          <w:lang w:eastAsia="en-US"/>
        </w:rPr>
        <w:t xml:space="preserve"> Documentar</w:t>
      </w:r>
      <w:r w:rsidRPr="00B75E51">
        <w:rPr>
          <w:rFonts w:eastAsia="Calibri"/>
          <w:color w:val="000000" w:themeColor="text1"/>
          <w:szCs w:val="22"/>
          <w:lang w:eastAsia="en-US"/>
        </w:rPr>
        <w:t xml:space="preserve"> el proce</w:t>
      </w:r>
      <w:r w:rsidR="001779E3">
        <w:rPr>
          <w:rFonts w:eastAsia="Calibri"/>
          <w:color w:val="000000" w:themeColor="text1"/>
          <w:szCs w:val="22"/>
          <w:lang w:eastAsia="en-US"/>
        </w:rPr>
        <w:t>dimiento para el manejo de material de referencia</w:t>
      </w:r>
      <w:r w:rsidRPr="00B75E51">
        <w:rPr>
          <w:rFonts w:eastAsia="Calibri"/>
          <w:color w:val="000000" w:themeColor="text1"/>
          <w:szCs w:val="22"/>
          <w:lang w:eastAsia="en-US"/>
        </w:rPr>
        <w:t xml:space="preserve"> </w:t>
      </w:r>
      <w:r w:rsidR="001779E3">
        <w:rPr>
          <w:rFonts w:eastAsia="Calibri"/>
          <w:color w:val="000000" w:themeColor="text1"/>
          <w:szCs w:val="22"/>
          <w:lang w:eastAsia="en-US"/>
        </w:rPr>
        <w:t xml:space="preserve">“cepas certificadas” </w:t>
      </w:r>
      <w:r w:rsidRPr="00B75E51">
        <w:rPr>
          <w:rFonts w:eastAsia="Calibri"/>
          <w:color w:val="000000" w:themeColor="text1"/>
          <w:szCs w:val="22"/>
          <w:lang w:eastAsia="en-US"/>
        </w:rPr>
        <w:t>para controlar la expos</w:t>
      </w:r>
      <w:r w:rsidR="00646CAC">
        <w:rPr>
          <w:rFonts w:eastAsia="Calibri"/>
          <w:color w:val="000000" w:themeColor="text1"/>
          <w:szCs w:val="22"/>
          <w:lang w:eastAsia="en-US"/>
        </w:rPr>
        <w:t>ición a contaminantes biológicos</w:t>
      </w:r>
      <w:r w:rsidR="00EC6069">
        <w:rPr>
          <w:rFonts w:eastAsia="Calibri"/>
          <w:color w:val="000000" w:themeColor="text1"/>
          <w:szCs w:val="22"/>
          <w:lang w:eastAsia="en-US"/>
        </w:rPr>
        <w:t xml:space="preserve"> en el laboratorio </w:t>
      </w:r>
      <w:r w:rsidR="001779E3">
        <w:rPr>
          <w:rFonts w:eastAsia="Calibri"/>
          <w:color w:val="000000" w:themeColor="text1"/>
          <w:szCs w:val="22"/>
          <w:lang w:eastAsia="en-US"/>
        </w:rPr>
        <w:t xml:space="preserve">de microbiología de </w:t>
      </w:r>
      <w:r w:rsidR="00EC6069">
        <w:rPr>
          <w:rFonts w:eastAsia="Calibri"/>
          <w:color w:val="000000" w:themeColor="text1"/>
          <w:szCs w:val="22"/>
          <w:lang w:eastAsia="en-US"/>
        </w:rPr>
        <w:t>Acuazul Ltda.</w:t>
      </w:r>
    </w:p>
    <w:p w14:paraId="377B81BA" w14:textId="327576C9" w:rsidR="00A57CA3" w:rsidRPr="004F18B2" w:rsidRDefault="005C0D9A" w:rsidP="000E2F0F">
      <w:pPr>
        <w:pStyle w:val="Ttulo1"/>
      </w:pPr>
      <w:bookmarkStart w:id="9" w:name="_Toc83060380"/>
      <w:r w:rsidRPr="00153C69">
        <w:lastRenderedPageBreak/>
        <w:t>M</w:t>
      </w:r>
      <w:r w:rsidR="004B0DCE" w:rsidRPr="00153C69">
        <w:t xml:space="preserve">ARCO </w:t>
      </w:r>
      <w:r w:rsidR="00814499" w:rsidRPr="00153C69">
        <w:t>TEÓRICO</w:t>
      </w:r>
      <w:bookmarkEnd w:id="9"/>
      <w:r w:rsidR="00D430E8" w:rsidRPr="00153C69">
        <w:t xml:space="preserve"> </w:t>
      </w:r>
    </w:p>
    <w:p w14:paraId="68637DE5" w14:textId="62DA8ADD" w:rsidR="00F70F91" w:rsidRDefault="00E355B0" w:rsidP="006769B6">
      <w:pPr>
        <w:pStyle w:val="Estilo1"/>
        <w:ind w:left="0"/>
        <w:contextualSpacing/>
        <w:jc w:val="left"/>
        <w:rPr>
          <w:bCs/>
          <w:lang w:val="es-CO"/>
        </w:rPr>
      </w:pPr>
      <w:r w:rsidRPr="00E355B0">
        <w:rPr>
          <w:bCs/>
          <w:lang w:val="es-CO"/>
        </w:rPr>
        <w:t xml:space="preserve"> </w:t>
      </w:r>
      <w:r>
        <w:rPr>
          <w:bCs/>
          <w:lang w:val="es-CO"/>
        </w:rPr>
        <w:t xml:space="preserve"> </w:t>
      </w:r>
      <w:r w:rsidR="00F70F91">
        <w:rPr>
          <w:bCs/>
          <w:lang w:val="es-CO"/>
        </w:rPr>
        <w:t xml:space="preserve">Las medidas de bioseguridad en un laboratorio de microbiología son la principal fuente de gestión para minimizar o eliminar los factores de </w:t>
      </w:r>
      <w:r w:rsidR="000543C8">
        <w:rPr>
          <w:bCs/>
          <w:lang w:val="es-CO"/>
        </w:rPr>
        <w:t>peligro</w:t>
      </w:r>
      <w:r w:rsidR="00F70F91">
        <w:rPr>
          <w:bCs/>
          <w:lang w:val="es-CO"/>
        </w:rPr>
        <w:t xml:space="preserve"> presentes en los lugares de trabajo. La </w:t>
      </w:r>
      <w:r w:rsidR="00AC43B5">
        <w:rPr>
          <w:bCs/>
          <w:lang w:val="es-CO"/>
        </w:rPr>
        <w:t>Organización Mundial de la S</w:t>
      </w:r>
      <w:r w:rsidR="00060AF3">
        <w:rPr>
          <w:bCs/>
          <w:lang w:val="es-CO"/>
        </w:rPr>
        <w:t xml:space="preserve">alud </w:t>
      </w:r>
      <w:r w:rsidR="00564628" w:rsidRPr="00EE1272">
        <w:rPr>
          <w:bCs/>
          <w:iCs/>
          <w:lang w:val="es-CO"/>
        </w:rPr>
        <w:t>OMS</w:t>
      </w:r>
      <w:r w:rsidR="00EE1272">
        <w:rPr>
          <w:bCs/>
          <w:iCs/>
          <w:lang w:val="es-CO"/>
        </w:rPr>
        <w:t xml:space="preserve"> (</w:t>
      </w:r>
      <w:r w:rsidR="00564628" w:rsidRPr="00EE1272">
        <w:rPr>
          <w:bCs/>
          <w:iCs/>
          <w:lang w:val="es-CO"/>
        </w:rPr>
        <w:t>2005</w:t>
      </w:r>
      <w:r w:rsidR="00EE1272">
        <w:rPr>
          <w:bCs/>
          <w:iCs/>
          <w:lang w:val="es-CO"/>
        </w:rPr>
        <w:t>) i</w:t>
      </w:r>
      <w:r w:rsidR="00F70F91">
        <w:rPr>
          <w:bCs/>
          <w:lang w:val="es-CO"/>
        </w:rPr>
        <w:t xml:space="preserve">mplementa un manual de bioseguridad para laboratorios microbiológicos y biomedicina, donde se encuentran las normas generales de bioseguridad, clasificación de los </w:t>
      </w:r>
      <w:r w:rsidR="002F063F">
        <w:rPr>
          <w:bCs/>
          <w:lang w:val="es-CO"/>
        </w:rPr>
        <w:t>peligro</w:t>
      </w:r>
      <w:r w:rsidR="00F70F91">
        <w:rPr>
          <w:bCs/>
          <w:lang w:val="es-CO"/>
        </w:rPr>
        <w:t xml:space="preserve">s del laboratorio, elementos de protección personal y equipos esenciales para la gestión de residuos. </w:t>
      </w:r>
    </w:p>
    <w:p w14:paraId="19A66317" w14:textId="41ADFC57" w:rsidR="00060AF3" w:rsidRPr="00E65FD4" w:rsidRDefault="00DB6654" w:rsidP="00060AF3">
      <w:pPr>
        <w:pStyle w:val="Estilo1"/>
        <w:contextualSpacing/>
        <w:rPr>
          <w:bCs/>
        </w:rPr>
      </w:pPr>
      <w:r>
        <w:rPr>
          <w:bCs/>
          <w:lang w:val="es-CO"/>
        </w:rPr>
        <w:t>Se sabe</w:t>
      </w:r>
      <w:r w:rsidR="00464DB5">
        <w:rPr>
          <w:bCs/>
          <w:lang w:val="es-CO"/>
        </w:rPr>
        <w:t xml:space="preserve"> que el</w:t>
      </w:r>
      <w:r w:rsidR="008F6B87">
        <w:rPr>
          <w:bCs/>
          <w:lang w:val="es-CO"/>
        </w:rPr>
        <w:t xml:space="preserve"> riesgo</w:t>
      </w:r>
      <w:r w:rsidR="006A34EF">
        <w:rPr>
          <w:bCs/>
          <w:color w:val="FF0000"/>
          <w:lang w:val="es-CO"/>
        </w:rPr>
        <w:t xml:space="preserve"> </w:t>
      </w:r>
      <w:r w:rsidR="006A34EF" w:rsidRPr="00DB6654">
        <w:rPr>
          <w:bCs/>
          <w:color w:val="000000" w:themeColor="text1"/>
          <w:lang w:val="es-CO"/>
        </w:rPr>
        <w:t>relacionado con la exposición a contaminantes</w:t>
      </w:r>
      <w:r w:rsidR="008F6B87" w:rsidRPr="00DB6654">
        <w:rPr>
          <w:bCs/>
          <w:color w:val="000000" w:themeColor="text1"/>
          <w:lang w:val="es-CO"/>
        </w:rPr>
        <w:t xml:space="preserve"> </w:t>
      </w:r>
      <w:r w:rsidR="008F6B87">
        <w:rPr>
          <w:bCs/>
          <w:lang w:val="es-CO"/>
        </w:rPr>
        <w:t>biológico</w:t>
      </w:r>
      <w:r w:rsidR="006A34EF">
        <w:rPr>
          <w:bCs/>
          <w:lang w:val="es-CO"/>
        </w:rPr>
        <w:t>s</w:t>
      </w:r>
      <w:r>
        <w:rPr>
          <w:bCs/>
          <w:lang w:val="es-CO"/>
        </w:rPr>
        <w:t xml:space="preserve"> puede resultar siendo un</w:t>
      </w:r>
      <w:r w:rsidR="00061670">
        <w:rPr>
          <w:bCs/>
          <w:lang w:val="es-CO"/>
        </w:rPr>
        <w:t xml:space="preserve"> </w:t>
      </w:r>
      <w:r w:rsidR="002F063F">
        <w:rPr>
          <w:bCs/>
          <w:color w:val="000000" w:themeColor="text1"/>
          <w:lang w:val="es-CO"/>
        </w:rPr>
        <w:t>peligro</w:t>
      </w:r>
      <w:r w:rsidR="008F6B87" w:rsidRPr="00061670">
        <w:rPr>
          <w:bCs/>
          <w:lang w:val="es-CO"/>
        </w:rPr>
        <w:t xml:space="preserve"> </w:t>
      </w:r>
      <w:r w:rsidR="008F6B87">
        <w:rPr>
          <w:bCs/>
          <w:lang w:val="es-CO"/>
        </w:rPr>
        <w:t>inminente para los trabajadores de laboratorios o centros médicos, empresas de químicos u otras act</w:t>
      </w:r>
      <w:r w:rsidR="00F97D89">
        <w:rPr>
          <w:bCs/>
          <w:lang w:val="es-CO"/>
        </w:rPr>
        <w:t>ividades asociadas a la salud</w:t>
      </w:r>
      <w:r w:rsidR="004728BF">
        <w:rPr>
          <w:bCs/>
          <w:lang w:val="es-CO"/>
        </w:rPr>
        <w:t xml:space="preserve"> </w:t>
      </w:r>
      <w:r w:rsidR="00CB6321">
        <w:rPr>
          <w:bCs/>
          <w:lang w:val="es-CO"/>
        </w:rPr>
        <w:t xml:space="preserve">por la alta </w:t>
      </w:r>
      <w:r w:rsidR="003F1DD4">
        <w:rPr>
          <w:bCs/>
          <w:lang w:val="es-CO"/>
        </w:rPr>
        <w:t>exposición a virus y bacterias dejando como consecuencia la aparición de enfermedades generalizadas.</w:t>
      </w:r>
      <w:r w:rsidR="008F6B87">
        <w:rPr>
          <w:bCs/>
          <w:lang w:val="es-CO"/>
        </w:rPr>
        <w:t xml:space="preserve"> </w:t>
      </w:r>
      <w:r w:rsidR="008F6B87" w:rsidRPr="00A838FB">
        <w:rPr>
          <w:bCs/>
          <w:iCs/>
          <w:lang w:val="es-CO"/>
        </w:rPr>
        <w:t xml:space="preserve">La </w:t>
      </w:r>
      <w:r w:rsidR="00CA5457" w:rsidRPr="00CA5457">
        <w:rPr>
          <w:bCs/>
          <w:iCs/>
          <w:lang w:val="es-CO"/>
        </w:rPr>
        <w:t xml:space="preserve">Nota Técnica de Prevención </w:t>
      </w:r>
      <w:r w:rsidR="008F6B87" w:rsidRPr="00A838FB">
        <w:rPr>
          <w:bCs/>
          <w:iCs/>
          <w:lang w:val="es-CO"/>
        </w:rPr>
        <w:t>NTP 585</w:t>
      </w:r>
      <w:r w:rsidR="00A838FB">
        <w:rPr>
          <w:bCs/>
          <w:iCs/>
          <w:lang w:val="es-CO"/>
        </w:rPr>
        <w:t xml:space="preserve"> </w:t>
      </w:r>
      <w:r w:rsidR="003F1DD4">
        <w:t>Prevención del riesgo biológico en el laboratorio: trabajo con bacterias</w:t>
      </w:r>
      <w:r w:rsidR="003F1DD4" w:rsidRPr="00A838FB">
        <w:rPr>
          <w:bCs/>
          <w:iCs/>
          <w:lang w:val="es-CO"/>
        </w:rPr>
        <w:t xml:space="preserve"> </w:t>
      </w:r>
      <w:r w:rsidR="008F6B87" w:rsidRPr="00A838FB">
        <w:rPr>
          <w:bCs/>
          <w:iCs/>
          <w:lang w:val="es-CO"/>
        </w:rPr>
        <w:t>(2001</w:t>
      </w:r>
      <w:r w:rsidR="008F6B87" w:rsidRPr="003F1DD4">
        <w:rPr>
          <w:bCs/>
          <w:iCs/>
          <w:lang w:val="es-CO"/>
        </w:rPr>
        <w:t>)</w:t>
      </w:r>
      <w:r w:rsidR="003F1DD4" w:rsidRPr="003F1DD4">
        <w:rPr>
          <w:rStyle w:val="Refdecomentario"/>
          <w:sz w:val="24"/>
          <w:szCs w:val="24"/>
          <w:lang w:val="es-ES"/>
        </w:rPr>
        <w:t>, d</w:t>
      </w:r>
      <w:r w:rsidR="008F6B87" w:rsidRPr="003F1DD4">
        <w:rPr>
          <w:bCs/>
          <w:lang w:val="es-CO"/>
        </w:rPr>
        <w:t>a</w:t>
      </w:r>
      <w:r w:rsidR="008F6B87">
        <w:rPr>
          <w:bCs/>
          <w:lang w:val="es-CO"/>
        </w:rPr>
        <w:t xml:space="preserve"> algunas recomendaciones acerca del material de</w:t>
      </w:r>
      <w:r w:rsidR="00CA36FE">
        <w:rPr>
          <w:bCs/>
          <w:lang w:val="es-CO"/>
        </w:rPr>
        <w:t xml:space="preserve"> referencia</w:t>
      </w:r>
      <w:r w:rsidR="00DD14B5">
        <w:rPr>
          <w:bCs/>
          <w:lang w:val="es-CO"/>
        </w:rPr>
        <w:t>,</w:t>
      </w:r>
      <w:r w:rsidR="00CA36FE">
        <w:rPr>
          <w:bCs/>
          <w:lang w:val="es-CO"/>
        </w:rPr>
        <w:t xml:space="preserve"> en particular el tema que</w:t>
      </w:r>
      <w:r w:rsidR="008F6B87">
        <w:rPr>
          <w:bCs/>
          <w:lang w:val="es-CO"/>
        </w:rPr>
        <w:t xml:space="preserve"> trata la investigación y describe algunas especies de bacterias que se pueden adquirir en la exposición al manejo de cepas certific</w:t>
      </w:r>
      <w:r w:rsidR="00060AF3">
        <w:rPr>
          <w:bCs/>
          <w:lang w:val="es-CO"/>
        </w:rPr>
        <w:t xml:space="preserve">adas y/o agentes contaminantes </w:t>
      </w:r>
      <w:r w:rsidR="00060AF3" w:rsidRPr="00E65FD4">
        <w:rPr>
          <w:bCs/>
        </w:rPr>
        <w:t>como</w:t>
      </w:r>
      <w:r w:rsidR="00060AF3">
        <w:rPr>
          <w:bCs/>
        </w:rPr>
        <w:t xml:space="preserve"> lo son</w:t>
      </w:r>
      <w:r w:rsidR="00060AF3" w:rsidRPr="00E65FD4">
        <w:rPr>
          <w:bCs/>
        </w:rPr>
        <w:t xml:space="preserve">: </w:t>
      </w:r>
    </w:p>
    <w:p w14:paraId="1F342454" w14:textId="77777777" w:rsidR="00060AF3" w:rsidRPr="00E65FD4" w:rsidRDefault="00060AF3" w:rsidP="00060AF3">
      <w:pPr>
        <w:pStyle w:val="Estilo1"/>
        <w:numPr>
          <w:ilvl w:val="0"/>
          <w:numId w:val="20"/>
        </w:numPr>
        <w:contextualSpacing/>
        <w:rPr>
          <w:bCs/>
          <w:lang w:val="es-ES"/>
        </w:rPr>
      </w:pPr>
      <w:r w:rsidRPr="00E65FD4">
        <w:rPr>
          <w:b/>
          <w:bCs/>
          <w:i/>
          <w:iCs/>
        </w:rPr>
        <w:t>Klebsiella pneumoniae</w:t>
      </w:r>
      <w:r w:rsidRPr="00E65FD4">
        <w:rPr>
          <w:b/>
          <w:bCs/>
        </w:rPr>
        <w:t xml:space="preserve">: </w:t>
      </w:r>
      <w:r w:rsidRPr="00E65FD4">
        <w:rPr>
          <w:bCs/>
        </w:rPr>
        <w:t>Causa problemas en las vías respiratorias y urinarias.</w:t>
      </w:r>
    </w:p>
    <w:p w14:paraId="2E625C1F" w14:textId="77777777" w:rsidR="00060AF3" w:rsidRPr="00E65FD4" w:rsidRDefault="00060AF3" w:rsidP="00060AF3">
      <w:pPr>
        <w:pStyle w:val="Estilo1"/>
        <w:numPr>
          <w:ilvl w:val="0"/>
          <w:numId w:val="20"/>
        </w:numPr>
        <w:contextualSpacing/>
        <w:rPr>
          <w:bCs/>
          <w:lang w:val="es-ES"/>
        </w:rPr>
      </w:pPr>
      <w:r w:rsidRPr="00E65FD4">
        <w:rPr>
          <w:b/>
          <w:bCs/>
          <w:i/>
          <w:iCs/>
        </w:rPr>
        <w:t>Pseudomonas aeruginosa:</w:t>
      </w:r>
      <w:r w:rsidRPr="00E65FD4">
        <w:rPr>
          <w:bCs/>
        </w:rPr>
        <w:t xml:space="preserve"> Afecta los pulmones, las vías urinarias y las vías respiratorias. </w:t>
      </w:r>
    </w:p>
    <w:p w14:paraId="0E74CE2F" w14:textId="77777777" w:rsidR="00060AF3" w:rsidRPr="00E65FD4" w:rsidRDefault="00060AF3" w:rsidP="00060AF3">
      <w:pPr>
        <w:pStyle w:val="Estilo1"/>
        <w:numPr>
          <w:ilvl w:val="0"/>
          <w:numId w:val="20"/>
        </w:numPr>
        <w:contextualSpacing/>
        <w:rPr>
          <w:bCs/>
          <w:lang w:val="es-ES"/>
        </w:rPr>
      </w:pPr>
      <w:r w:rsidRPr="00E65FD4">
        <w:rPr>
          <w:b/>
          <w:bCs/>
          <w:i/>
          <w:iCs/>
        </w:rPr>
        <w:t>Salmonella typhimurium:</w:t>
      </w:r>
      <w:r w:rsidRPr="00E65FD4">
        <w:rPr>
          <w:b/>
          <w:bCs/>
        </w:rPr>
        <w:t xml:space="preserve"> </w:t>
      </w:r>
      <w:r w:rsidRPr="00E65FD4">
        <w:rPr>
          <w:bCs/>
        </w:rPr>
        <w:t>Patógeno universal que causa gastroenteritis en humanos.</w:t>
      </w:r>
    </w:p>
    <w:p w14:paraId="3216880A" w14:textId="77777777" w:rsidR="00060AF3" w:rsidRPr="00E65FD4" w:rsidRDefault="00060AF3" w:rsidP="00060AF3">
      <w:pPr>
        <w:pStyle w:val="Estilo1"/>
        <w:numPr>
          <w:ilvl w:val="0"/>
          <w:numId w:val="20"/>
        </w:numPr>
        <w:contextualSpacing/>
        <w:rPr>
          <w:bCs/>
          <w:lang w:val="es-ES"/>
        </w:rPr>
      </w:pPr>
      <w:r w:rsidRPr="00E65FD4">
        <w:rPr>
          <w:b/>
          <w:bCs/>
          <w:i/>
          <w:iCs/>
        </w:rPr>
        <w:t>Escherichia coli:</w:t>
      </w:r>
      <w:r w:rsidRPr="00E65FD4">
        <w:rPr>
          <w:bCs/>
        </w:rPr>
        <w:t xml:space="preserve"> Causa diarrea, provocando infección en sitios estériles como el tracto urinario.</w:t>
      </w:r>
    </w:p>
    <w:p w14:paraId="256DAC7E" w14:textId="77777777" w:rsidR="00060AF3" w:rsidRPr="00E65FD4" w:rsidRDefault="00060AF3" w:rsidP="00060AF3">
      <w:pPr>
        <w:pStyle w:val="Estilo1"/>
        <w:numPr>
          <w:ilvl w:val="0"/>
          <w:numId w:val="20"/>
        </w:numPr>
        <w:contextualSpacing/>
        <w:rPr>
          <w:bCs/>
          <w:lang w:val="es-ES"/>
        </w:rPr>
      </w:pPr>
      <w:r w:rsidRPr="00E65FD4">
        <w:rPr>
          <w:b/>
          <w:bCs/>
          <w:i/>
          <w:lang w:val="es-ES"/>
        </w:rPr>
        <w:lastRenderedPageBreak/>
        <w:t>Staphylococcus aureus:</w:t>
      </w:r>
      <w:r w:rsidRPr="00E65FD4">
        <w:rPr>
          <w:b/>
          <w:bCs/>
          <w:lang w:val="es-ES"/>
        </w:rPr>
        <w:t xml:space="preserve"> </w:t>
      </w:r>
      <w:r w:rsidRPr="00E65FD4">
        <w:rPr>
          <w:bCs/>
          <w:lang w:val="es-ES"/>
        </w:rPr>
        <w:t>Causa infecciones en la piel como síndrome de la piel escaldada y síndrome de shock tóxico.</w:t>
      </w:r>
      <w:r w:rsidRPr="00E65FD4">
        <w:rPr>
          <w:bCs/>
        </w:rPr>
        <w:t xml:space="preserve"> </w:t>
      </w:r>
    </w:p>
    <w:p w14:paraId="7B7F34D6" w14:textId="77777777" w:rsidR="00060AF3" w:rsidRPr="00E65FD4" w:rsidRDefault="00060AF3" w:rsidP="00060AF3">
      <w:pPr>
        <w:pStyle w:val="Estilo1"/>
        <w:numPr>
          <w:ilvl w:val="0"/>
          <w:numId w:val="20"/>
        </w:numPr>
        <w:contextualSpacing/>
        <w:rPr>
          <w:bCs/>
          <w:lang w:val="es-ES"/>
        </w:rPr>
      </w:pPr>
      <w:r w:rsidRPr="00E65FD4">
        <w:rPr>
          <w:b/>
          <w:bCs/>
          <w:i/>
          <w:iCs/>
        </w:rPr>
        <w:t>Cándida albicans:</w:t>
      </w:r>
      <w:r w:rsidRPr="00E65FD4">
        <w:rPr>
          <w:b/>
          <w:bCs/>
        </w:rPr>
        <w:t xml:space="preserve"> </w:t>
      </w:r>
      <w:r w:rsidRPr="00E65FD4">
        <w:rPr>
          <w:bCs/>
          <w:lang w:val="es-ES"/>
        </w:rPr>
        <w:t xml:space="preserve">Es una infección causada por hongos. </w:t>
      </w:r>
    </w:p>
    <w:p w14:paraId="57CEBEBD" w14:textId="36900A49" w:rsidR="006769B6" w:rsidRPr="00060AF3" w:rsidRDefault="00060AF3" w:rsidP="00060AF3">
      <w:pPr>
        <w:pStyle w:val="Estilo1"/>
        <w:numPr>
          <w:ilvl w:val="0"/>
          <w:numId w:val="20"/>
        </w:numPr>
        <w:contextualSpacing/>
        <w:rPr>
          <w:bCs/>
          <w:lang w:val="es-ES"/>
        </w:rPr>
      </w:pPr>
      <w:r w:rsidRPr="00E65FD4">
        <w:rPr>
          <w:b/>
          <w:bCs/>
          <w:i/>
          <w:iCs/>
        </w:rPr>
        <w:t>Aspergillus brasiliensis:</w:t>
      </w:r>
      <w:r w:rsidRPr="00E65FD4">
        <w:rPr>
          <w:b/>
          <w:bCs/>
        </w:rPr>
        <w:t xml:space="preserve"> </w:t>
      </w:r>
      <w:r w:rsidRPr="00E65FD4">
        <w:rPr>
          <w:bCs/>
        </w:rPr>
        <w:t>Es un hongo productor de esporas que produce conidios negros (esporas) que se dispersan fácilmente en el medio ambiente. Crecimiento de moho en los pulmones.</w:t>
      </w:r>
    </w:p>
    <w:p w14:paraId="1F114061" w14:textId="06D8BB30" w:rsidR="008F6B87" w:rsidRDefault="003413D5" w:rsidP="006769B6">
      <w:pPr>
        <w:pStyle w:val="Estilo1"/>
        <w:ind w:left="0"/>
        <w:contextualSpacing/>
        <w:jc w:val="left"/>
        <w:rPr>
          <w:bCs/>
          <w:lang w:val="es-CO"/>
        </w:rPr>
      </w:pPr>
      <w:r>
        <w:rPr>
          <w:bCs/>
          <w:lang w:val="es-CO"/>
        </w:rPr>
        <w:t>S</w:t>
      </w:r>
      <w:r w:rsidR="008F6B87">
        <w:rPr>
          <w:bCs/>
          <w:lang w:val="es-CO"/>
        </w:rPr>
        <w:t xml:space="preserve">egún </w:t>
      </w:r>
      <w:r w:rsidR="008F6B87" w:rsidRPr="00A255F1">
        <w:rPr>
          <w:bCs/>
          <w:iCs/>
          <w:lang w:val="es-CO"/>
        </w:rPr>
        <w:t>Garay, E; Aznar, R</w:t>
      </w:r>
      <w:r w:rsidR="00A255F1">
        <w:rPr>
          <w:bCs/>
          <w:iCs/>
          <w:lang w:val="es-CO"/>
        </w:rPr>
        <w:t xml:space="preserve"> </w:t>
      </w:r>
      <w:r w:rsidR="006B4BB7">
        <w:rPr>
          <w:bCs/>
          <w:iCs/>
          <w:lang w:val="es-CO"/>
        </w:rPr>
        <w:t>&amp;</w:t>
      </w:r>
      <w:r w:rsidR="008F6B87" w:rsidRPr="00A255F1">
        <w:rPr>
          <w:bCs/>
          <w:iCs/>
          <w:lang w:val="es-CO"/>
        </w:rPr>
        <w:t xml:space="preserve"> Lalucat, J. (2006)</w:t>
      </w:r>
      <w:r w:rsidR="006B4BB7">
        <w:rPr>
          <w:bCs/>
          <w:iCs/>
          <w:lang w:val="es-CO"/>
        </w:rPr>
        <w:t>, s</w:t>
      </w:r>
      <w:r w:rsidR="008F6B87" w:rsidRPr="008F6B87">
        <w:rPr>
          <w:bCs/>
          <w:lang w:val="es-CO"/>
        </w:rPr>
        <w:t xml:space="preserve">e debe conocer más acerca de la estructura de estos virus o bacterias para poder definir cuál es el grado de peligrosidad y como se manipula este material en los laboratorios de aguas. </w:t>
      </w:r>
    </w:p>
    <w:p w14:paraId="5B6D83AA" w14:textId="41FD6534" w:rsidR="00E65FD4" w:rsidRPr="00E65FD4" w:rsidRDefault="00840081" w:rsidP="00060AF3">
      <w:pPr>
        <w:pStyle w:val="Estilo1"/>
        <w:contextualSpacing/>
        <w:rPr>
          <w:bCs/>
          <w:lang w:val="es-ES"/>
        </w:rPr>
      </w:pPr>
      <w:r>
        <w:rPr>
          <w:bCs/>
          <w:lang w:val="es-CO"/>
        </w:rPr>
        <w:t>Para poder lograr la identificación de estos agentes contaminantes y</w:t>
      </w:r>
      <w:r w:rsidR="003F1DD4">
        <w:rPr>
          <w:bCs/>
          <w:lang w:val="es-CO"/>
        </w:rPr>
        <w:t xml:space="preserve"> establecer su nivel de riesgo, la </w:t>
      </w:r>
      <w:r w:rsidR="005E1BA8">
        <w:rPr>
          <w:bCs/>
          <w:lang w:val="es-CO"/>
        </w:rPr>
        <w:t xml:space="preserve">Guía Técnica Colombiana </w:t>
      </w:r>
      <w:r w:rsidR="003F1DD4">
        <w:rPr>
          <w:bCs/>
          <w:lang w:val="es-CO"/>
        </w:rPr>
        <w:t xml:space="preserve">GTC45 </w:t>
      </w:r>
      <w:r w:rsidR="003F1DD4">
        <w:t>guía para la identificación de los peligros y l</w:t>
      </w:r>
      <w:r w:rsidR="005E1BA8">
        <w:t>a valoración de los riesgos en Seguridad y Salud O</w:t>
      </w:r>
      <w:r w:rsidR="003F1DD4">
        <w:t xml:space="preserve">cupacional </w:t>
      </w:r>
      <w:r w:rsidRPr="006B4BB7">
        <w:rPr>
          <w:bCs/>
          <w:iCs/>
          <w:lang w:val="es-CO"/>
        </w:rPr>
        <w:t>(2012)</w:t>
      </w:r>
      <w:r>
        <w:rPr>
          <w:bCs/>
          <w:lang w:val="es-CO"/>
        </w:rPr>
        <w:t xml:space="preserve"> cuenta con los parámetros </w:t>
      </w:r>
      <w:r w:rsidR="001916FD">
        <w:rPr>
          <w:bCs/>
          <w:lang w:val="es-CO"/>
        </w:rPr>
        <w:t>para definir los peligros presentes en las áreas de</w:t>
      </w:r>
      <w:r w:rsidR="00D377A6">
        <w:rPr>
          <w:bCs/>
          <w:lang w:val="es-CO"/>
        </w:rPr>
        <w:t xml:space="preserve"> trabajo y realiza </w:t>
      </w:r>
      <w:r w:rsidR="001916FD">
        <w:rPr>
          <w:bCs/>
          <w:lang w:val="es-CO"/>
        </w:rPr>
        <w:t xml:space="preserve">la descripción del factor que se va a evaluar. Con los peligros ya establecidos, se procede </w:t>
      </w:r>
      <w:r w:rsidR="002223AA">
        <w:rPr>
          <w:bCs/>
          <w:lang w:val="es-CO"/>
        </w:rPr>
        <w:t xml:space="preserve">a analizar </w:t>
      </w:r>
      <w:r w:rsidR="001916FD">
        <w:rPr>
          <w:bCs/>
          <w:lang w:val="es-CO"/>
        </w:rPr>
        <w:t>la causa de estos, de ahí se entiende que para el manejo del material de referencia se encuentran</w:t>
      </w:r>
      <w:r w:rsidR="00DD14B5">
        <w:rPr>
          <w:bCs/>
          <w:lang w:val="es-CO"/>
        </w:rPr>
        <w:t xml:space="preserve"> enfermedade</w:t>
      </w:r>
      <w:r w:rsidR="00060AF3">
        <w:rPr>
          <w:bCs/>
          <w:lang w:val="es-CO"/>
        </w:rPr>
        <w:t xml:space="preserve">s derivadas de estos compuestos, mencionadas anteriormente y </w:t>
      </w:r>
      <w:r w:rsidR="001916FD">
        <w:rPr>
          <w:bCs/>
          <w:lang w:val="es-CO"/>
        </w:rPr>
        <w:t xml:space="preserve">que </w:t>
      </w:r>
      <w:r w:rsidR="00DD14B5">
        <w:rPr>
          <w:bCs/>
          <w:lang w:val="es-CO"/>
        </w:rPr>
        <w:t xml:space="preserve">comúnmente </w:t>
      </w:r>
      <w:r w:rsidR="001916FD">
        <w:rPr>
          <w:bCs/>
          <w:lang w:val="es-CO"/>
        </w:rPr>
        <w:t>son conocido</w:t>
      </w:r>
      <w:r w:rsidR="00DD14B5">
        <w:rPr>
          <w:bCs/>
          <w:lang w:val="es-CO"/>
        </w:rPr>
        <w:t>s y hasta se encuentr</w:t>
      </w:r>
      <w:r w:rsidR="00060AF3">
        <w:rPr>
          <w:bCs/>
          <w:lang w:val="es-CO"/>
        </w:rPr>
        <w:t xml:space="preserve">an presentes en nuestro cuerpo. </w:t>
      </w:r>
    </w:p>
    <w:p w14:paraId="23DE4F6F" w14:textId="192684A4" w:rsidR="002223AA" w:rsidRPr="00BC48B0" w:rsidRDefault="00E65FD4" w:rsidP="00BC48B0">
      <w:pPr>
        <w:pStyle w:val="Estilo1"/>
        <w:contextualSpacing/>
        <w:rPr>
          <w:bCs/>
        </w:rPr>
      </w:pPr>
      <w:r w:rsidRPr="00E65FD4">
        <w:rPr>
          <w:bCs/>
        </w:rPr>
        <w:t xml:space="preserve">También otro factor que afecta la exposición a estos contaminantes </w:t>
      </w:r>
      <w:r w:rsidR="002C7598" w:rsidRPr="00E65FD4">
        <w:rPr>
          <w:bCs/>
        </w:rPr>
        <w:t>biológicos</w:t>
      </w:r>
      <w:r w:rsidRPr="00E65FD4">
        <w:rPr>
          <w:bCs/>
        </w:rPr>
        <w:t xml:space="preserve"> es la falta de capacitación y reentrenamiento en los procesos del laboratorio, el uso de epp inadecuados y protocolos de limpieza y desinfección del área.  </w:t>
      </w:r>
    </w:p>
    <w:p w14:paraId="562CB622" w14:textId="062F3A8D" w:rsidR="002223AA" w:rsidRDefault="00BC48B0" w:rsidP="00DE7862">
      <w:pPr>
        <w:pStyle w:val="Estilo1"/>
        <w:ind w:left="0"/>
        <w:contextualSpacing/>
        <w:jc w:val="left"/>
        <w:rPr>
          <w:bCs/>
          <w:lang w:val="es-CO"/>
        </w:rPr>
      </w:pPr>
      <w:r>
        <w:rPr>
          <w:bCs/>
        </w:rPr>
        <w:t>Para poder</w:t>
      </w:r>
      <w:r w:rsidR="005E1BA8">
        <w:rPr>
          <w:bCs/>
          <w:lang w:val="es-CO"/>
        </w:rPr>
        <w:t xml:space="preserve"> identificar los peligros</w:t>
      </w:r>
      <w:r w:rsidR="002223AA" w:rsidRPr="003F1DD4">
        <w:rPr>
          <w:bCs/>
          <w:color w:val="000000" w:themeColor="text1"/>
          <w:lang w:val="es-CO"/>
        </w:rPr>
        <w:t xml:space="preserve"> </w:t>
      </w:r>
      <w:r w:rsidR="002223AA">
        <w:rPr>
          <w:bCs/>
          <w:lang w:val="es-CO"/>
        </w:rPr>
        <w:t>que se presentan</w:t>
      </w:r>
      <w:r w:rsidR="000C653C">
        <w:rPr>
          <w:bCs/>
          <w:color w:val="FF0000"/>
          <w:lang w:val="es-CO"/>
        </w:rPr>
        <w:t xml:space="preserve"> </w:t>
      </w:r>
      <w:r w:rsidR="000C653C" w:rsidRPr="003F1DD4">
        <w:rPr>
          <w:bCs/>
          <w:color w:val="000000" w:themeColor="text1"/>
          <w:lang w:val="es-CO"/>
        </w:rPr>
        <w:t>en el lugar de trabajo</w:t>
      </w:r>
      <w:r w:rsidR="002223AA" w:rsidRPr="003F1DD4">
        <w:rPr>
          <w:bCs/>
          <w:color w:val="000000" w:themeColor="text1"/>
          <w:lang w:val="es-CO"/>
        </w:rPr>
        <w:t xml:space="preserve">, </w:t>
      </w:r>
      <w:r w:rsidR="005E1BA8">
        <w:rPr>
          <w:bCs/>
          <w:color w:val="000000" w:themeColor="text1"/>
          <w:lang w:val="es-CO"/>
        </w:rPr>
        <w:t xml:space="preserve">se hace </w:t>
      </w:r>
      <w:r w:rsidR="002223AA">
        <w:rPr>
          <w:bCs/>
          <w:lang w:val="es-CO"/>
        </w:rPr>
        <w:t xml:space="preserve">a través de la </w:t>
      </w:r>
      <w:r w:rsidR="003334CA">
        <w:rPr>
          <w:bCs/>
          <w:iCs/>
          <w:lang w:val="es-CO"/>
        </w:rPr>
        <w:t>R</w:t>
      </w:r>
      <w:r w:rsidR="002223AA" w:rsidRPr="003334CA">
        <w:rPr>
          <w:bCs/>
          <w:iCs/>
          <w:lang w:val="es-CO"/>
        </w:rPr>
        <w:t>esolución 1401</w:t>
      </w:r>
      <w:r w:rsidR="003334CA">
        <w:rPr>
          <w:bCs/>
          <w:iCs/>
          <w:lang w:val="es-CO"/>
        </w:rPr>
        <w:t xml:space="preserve"> de </w:t>
      </w:r>
      <w:r w:rsidR="005E1BA8">
        <w:rPr>
          <w:bCs/>
          <w:iCs/>
          <w:lang w:val="es-CO"/>
        </w:rPr>
        <w:t>(</w:t>
      </w:r>
      <w:r w:rsidR="002223AA" w:rsidRPr="003334CA">
        <w:rPr>
          <w:bCs/>
          <w:iCs/>
          <w:lang w:val="es-CO"/>
        </w:rPr>
        <w:t>2007</w:t>
      </w:r>
      <w:r w:rsidR="005E1BA8">
        <w:rPr>
          <w:bCs/>
          <w:iCs/>
          <w:lang w:val="es-CO"/>
        </w:rPr>
        <w:t>)</w:t>
      </w:r>
      <w:r w:rsidR="003F1DD4">
        <w:rPr>
          <w:bCs/>
          <w:iCs/>
          <w:lang w:val="es-CO"/>
        </w:rPr>
        <w:t xml:space="preserve"> quien </w:t>
      </w:r>
      <w:r w:rsidR="005E1BA8">
        <w:rPr>
          <w:bCs/>
          <w:iCs/>
          <w:lang w:val="es-CO"/>
        </w:rPr>
        <w:t xml:space="preserve">se encarga de </w:t>
      </w:r>
      <w:r w:rsidR="005E1BA8">
        <w:rPr>
          <w:bCs/>
          <w:iCs/>
          <w:lang w:val="es-ES"/>
        </w:rPr>
        <w:t>reglamentar</w:t>
      </w:r>
      <w:r w:rsidR="003F1DD4" w:rsidRPr="003F1DD4">
        <w:rPr>
          <w:bCs/>
          <w:iCs/>
          <w:lang w:val="es-ES"/>
        </w:rPr>
        <w:t xml:space="preserve"> la investigación de incidentes y </w:t>
      </w:r>
      <w:r w:rsidR="003F1DD4" w:rsidRPr="003F1DD4">
        <w:rPr>
          <w:bCs/>
          <w:iCs/>
          <w:lang w:val="es-ES"/>
        </w:rPr>
        <w:lastRenderedPageBreak/>
        <w:t>accidentes de trabaj</w:t>
      </w:r>
      <w:r w:rsidR="005E1BA8">
        <w:rPr>
          <w:bCs/>
          <w:iCs/>
          <w:lang w:val="es-ES"/>
        </w:rPr>
        <w:t xml:space="preserve">o y permite </w:t>
      </w:r>
      <w:r w:rsidR="002223AA">
        <w:rPr>
          <w:bCs/>
          <w:lang w:val="es-CO"/>
        </w:rPr>
        <w:t>detectar las causas básicas y establecer</w:t>
      </w:r>
      <w:r w:rsidR="00E020A9">
        <w:rPr>
          <w:bCs/>
          <w:lang w:val="es-CO"/>
        </w:rPr>
        <w:t xml:space="preserve"> </w:t>
      </w:r>
      <w:r w:rsidR="00E020A9" w:rsidRPr="003F1DD4">
        <w:rPr>
          <w:bCs/>
          <w:color w:val="000000" w:themeColor="text1"/>
          <w:lang w:val="es-CO"/>
        </w:rPr>
        <w:t>las</w:t>
      </w:r>
      <w:r w:rsidR="002223AA">
        <w:rPr>
          <w:bCs/>
          <w:lang w:val="es-CO"/>
        </w:rPr>
        <w:t xml:space="preserve"> acciones de mejora ya sean preventivas o correctivas. </w:t>
      </w:r>
    </w:p>
    <w:p w14:paraId="358E93C6" w14:textId="6A66DCF8" w:rsidR="008F6B87" w:rsidRDefault="002223AA" w:rsidP="00DE7862">
      <w:pPr>
        <w:pStyle w:val="Estilo1"/>
        <w:ind w:left="0"/>
        <w:contextualSpacing/>
        <w:jc w:val="left"/>
        <w:rPr>
          <w:bCs/>
          <w:lang w:val="es-CO"/>
        </w:rPr>
      </w:pPr>
      <w:r>
        <w:rPr>
          <w:bCs/>
          <w:lang w:val="es-CO"/>
        </w:rPr>
        <w:t>Por otro lado, el</w:t>
      </w:r>
      <w:r w:rsidR="00DD14B5">
        <w:rPr>
          <w:bCs/>
          <w:lang w:val="es-CO"/>
        </w:rPr>
        <w:t xml:space="preserve"> </w:t>
      </w:r>
      <w:r w:rsidR="00DD0222">
        <w:rPr>
          <w:bCs/>
          <w:iCs/>
          <w:lang w:val="es-CO"/>
        </w:rPr>
        <w:t>M</w:t>
      </w:r>
      <w:r w:rsidR="005E1BA8">
        <w:rPr>
          <w:bCs/>
          <w:iCs/>
          <w:lang w:val="es-CO"/>
        </w:rPr>
        <w:t>inisterio de S</w:t>
      </w:r>
      <w:r w:rsidR="00DD14B5" w:rsidRPr="00DD0222">
        <w:rPr>
          <w:bCs/>
          <w:iCs/>
          <w:lang w:val="es-CO"/>
        </w:rPr>
        <w:t>alud</w:t>
      </w:r>
      <w:r w:rsidR="005E1BA8">
        <w:rPr>
          <w:bCs/>
          <w:iCs/>
          <w:lang w:val="es-CO"/>
        </w:rPr>
        <w:t xml:space="preserve"> y Protección S</w:t>
      </w:r>
      <w:r w:rsidR="00BB1594">
        <w:rPr>
          <w:bCs/>
          <w:iCs/>
          <w:lang w:val="es-CO"/>
        </w:rPr>
        <w:t>ocial de Colombia</w:t>
      </w:r>
      <w:r w:rsidR="00DD14B5" w:rsidRPr="00DD0222">
        <w:rPr>
          <w:bCs/>
          <w:iCs/>
          <w:lang w:val="es-CO"/>
        </w:rPr>
        <w:t xml:space="preserve"> (2015</w:t>
      </w:r>
      <w:r w:rsidR="00DD14B5" w:rsidRPr="00DD14B5">
        <w:rPr>
          <w:bCs/>
          <w:i/>
          <w:lang w:val="es-CO"/>
        </w:rPr>
        <w:t>)</w:t>
      </w:r>
      <w:r>
        <w:rPr>
          <w:bCs/>
          <w:lang w:val="es-CO"/>
        </w:rPr>
        <w:t>, identificó algunas</w:t>
      </w:r>
      <w:r w:rsidR="00DD14B5">
        <w:rPr>
          <w:bCs/>
          <w:lang w:val="es-CO"/>
        </w:rPr>
        <w:t xml:space="preserve"> bacterias </w:t>
      </w:r>
      <w:r w:rsidR="00166D9F" w:rsidRPr="003F1DD4">
        <w:rPr>
          <w:bCs/>
          <w:color w:val="000000" w:themeColor="text1"/>
          <w:lang w:val="es-CO"/>
        </w:rPr>
        <w:t xml:space="preserve">causantes de </w:t>
      </w:r>
      <w:r w:rsidR="00DD14B5" w:rsidRPr="003F1DD4">
        <w:rPr>
          <w:bCs/>
          <w:color w:val="000000" w:themeColor="text1"/>
          <w:lang w:val="es-CO"/>
        </w:rPr>
        <w:t xml:space="preserve">enfermedades </w:t>
      </w:r>
      <w:r w:rsidR="005E3AF8" w:rsidRPr="003F1DD4">
        <w:rPr>
          <w:bCs/>
          <w:color w:val="000000" w:themeColor="text1"/>
          <w:lang w:val="es-CO"/>
        </w:rPr>
        <w:t>transmitidas</w:t>
      </w:r>
      <w:r w:rsidR="00DD14B5" w:rsidRPr="003F1DD4">
        <w:rPr>
          <w:bCs/>
          <w:color w:val="000000" w:themeColor="text1"/>
          <w:lang w:val="es-CO"/>
        </w:rPr>
        <w:t xml:space="preserve"> por </w:t>
      </w:r>
      <w:r w:rsidR="005C118B" w:rsidRPr="003F1DD4">
        <w:rPr>
          <w:bCs/>
          <w:color w:val="000000" w:themeColor="text1"/>
          <w:lang w:val="es-CO"/>
        </w:rPr>
        <w:t xml:space="preserve">el </w:t>
      </w:r>
      <w:r w:rsidR="00DD14B5" w:rsidRPr="003F1DD4">
        <w:rPr>
          <w:bCs/>
          <w:color w:val="000000" w:themeColor="text1"/>
          <w:lang w:val="es-CO"/>
        </w:rPr>
        <w:t xml:space="preserve">agua </w:t>
      </w:r>
      <w:r w:rsidR="005C118B" w:rsidRPr="003F1DD4">
        <w:rPr>
          <w:bCs/>
          <w:color w:val="000000" w:themeColor="text1"/>
          <w:lang w:val="es-CO"/>
        </w:rPr>
        <w:t>(ETA</w:t>
      </w:r>
      <w:r w:rsidR="00DD14B5" w:rsidRPr="003F1DD4">
        <w:rPr>
          <w:bCs/>
          <w:color w:val="000000" w:themeColor="text1"/>
          <w:lang w:val="es-CO"/>
        </w:rPr>
        <w:t xml:space="preserve">) </w:t>
      </w:r>
      <w:r w:rsidR="003F7971" w:rsidRPr="003F1DD4">
        <w:rPr>
          <w:bCs/>
          <w:color w:val="000000" w:themeColor="text1"/>
          <w:lang w:val="es-CO"/>
        </w:rPr>
        <w:t>y el</w:t>
      </w:r>
      <w:r w:rsidR="00DD14B5" w:rsidRPr="003F1DD4">
        <w:rPr>
          <w:bCs/>
          <w:color w:val="000000" w:themeColor="text1"/>
          <w:lang w:val="es-CO"/>
        </w:rPr>
        <w:t xml:space="preserve"> índice de riesgo de la calidad </w:t>
      </w:r>
      <w:r w:rsidR="00AD2F43" w:rsidRPr="003F1DD4">
        <w:rPr>
          <w:bCs/>
          <w:color w:val="000000" w:themeColor="text1"/>
          <w:lang w:val="es-CO"/>
        </w:rPr>
        <w:t xml:space="preserve">del </w:t>
      </w:r>
      <w:r w:rsidR="00DD14B5" w:rsidRPr="003F1DD4">
        <w:rPr>
          <w:bCs/>
          <w:color w:val="000000" w:themeColor="text1"/>
          <w:lang w:val="es-CO"/>
        </w:rPr>
        <w:t>agua</w:t>
      </w:r>
      <w:r w:rsidR="003F7971" w:rsidRPr="003F1DD4">
        <w:rPr>
          <w:bCs/>
          <w:color w:val="000000" w:themeColor="text1"/>
          <w:lang w:val="es-CO"/>
        </w:rPr>
        <w:t>,</w:t>
      </w:r>
      <w:r w:rsidR="00F453B3" w:rsidRPr="003F1DD4">
        <w:rPr>
          <w:bCs/>
          <w:color w:val="000000" w:themeColor="text1"/>
          <w:lang w:val="es-CO"/>
        </w:rPr>
        <w:t xml:space="preserve"> bacterias</w:t>
      </w:r>
      <w:r w:rsidR="00DD14B5" w:rsidRPr="003F1DD4">
        <w:rPr>
          <w:bCs/>
          <w:color w:val="000000" w:themeColor="text1"/>
          <w:lang w:val="es-CO"/>
        </w:rPr>
        <w:t xml:space="preserve"> </w:t>
      </w:r>
      <w:r w:rsidR="00DD14B5">
        <w:rPr>
          <w:bCs/>
          <w:lang w:val="es-CO"/>
        </w:rPr>
        <w:t xml:space="preserve">como </w:t>
      </w:r>
      <w:r w:rsidR="00F453B3">
        <w:rPr>
          <w:bCs/>
          <w:lang w:val="es-CO"/>
        </w:rPr>
        <w:t xml:space="preserve">la </w:t>
      </w:r>
      <w:r w:rsidR="00DD14B5" w:rsidRPr="00F453B3">
        <w:rPr>
          <w:bCs/>
          <w:i/>
          <w:iCs/>
          <w:lang w:val="es-CO"/>
        </w:rPr>
        <w:t>salmonella, escherichia, aspergillos brasilensis</w:t>
      </w:r>
      <w:r w:rsidR="00DD14B5" w:rsidRPr="00DD14B5">
        <w:rPr>
          <w:bCs/>
          <w:lang w:val="es-CO"/>
        </w:rPr>
        <w:t>, entre otras</w:t>
      </w:r>
      <w:r w:rsidR="00F453B3">
        <w:rPr>
          <w:bCs/>
          <w:lang w:val="es-CO"/>
        </w:rPr>
        <w:t xml:space="preserve">, </w:t>
      </w:r>
      <w:r w:rsidR="00F453B3" w:rsidRPr="003F1DD4">
        <w:rPr>
          <w:bCs/>
          <w:color w:val="000000" w:themeColor="text1"/>
          <w:lang w:val="es-CO"/>
        </w:rPr>
        <w:t>que causan</w:t>
      </w:r>
      <w:r w:rsidR="00DD14B5" w:rsidRPr="003F1DD4">
        <w:rPr>
          <w:bCs/>
          <w:color w:val="000000" w:themeColor="text1"/>
          <w:lang w:val="es-CO"/>
        </w:rPr>
        <w:t xml:space="preserve"> </w:t>
      </w:r>
      <w:r w:rsidR="00DD14B5" w:rsidRPr="00DD14B5">
        <w:rPr>
          <w:bCs/>
          <w:lang w:val="es-CO"/>
        </w:rPr>
        <w:t>enfermedades que atacan el sistema digestivo y respiratorio.</w:t>
      </w:r>
    </w:p>
    <w:p w14:paraId="2FD6D10B" w14:textId="698123E3" w:rsidR="0095461B" w:rsidRDefault="00217EB0" w:rsidP="00DE7862">
      <w:pPr>
        <w:pStyle w:val="Estilo1"/>
        <w:ind w:left="0"/>
        <w:contextualSpacing/>
        <w:jc w:val="left"/>
        <w:rPr>
          <w:bCs/>
          <w:lang w:val="es-CO"/>
        </w:rPr>
      </w:pPr>
      <w:r>
        <w:rPr>
          <w:bCs/>
          <w:lang w:val="es-CO"/>
        </w:rPr>
        <w:t xml:space="preserve">Como </w:t>
      </w:r>
      <w:r w:rsidR="00D377A6">
        <w:rPr>
          <w:bCs/>
          <w:lang w:val="es-CO"/>
        </w:rPr>
        <w:t xml:space="preserve">herramienta principal </w:t>
      </w:r>
      <w:r w:rsidR="00564628">
        <w:rPr>
          <w:bCs/>
          <w:lang w:val="es-CO"/>
        </w:rPr>
        <w:t xml:space="preserve">y </w:t>
      </w:r>
      <w:r w:rsidR="00D377A6">
        <w:rPr>
          <w:bCs/>
          <w:lang w:val="es-CO"/>
        </w:rPr>
        <w:t xml:space="preserve">para mejorar las condiciones del laboratorio, se </w:t>
      </w:r>
      <w:r w:rsidR="000E0E08" w:rsidRPr="003F1DD4">
        <w:rPr>
          <w:bCs/>
          <w:color w:val="000000" w:themeColor="text1"/>
          <w:lang w:val="es-CO"/>
        </w:rPr>
        <w:t xml:space="preserve">dispone de </w:t>
      </w:r>
      <w:r w:rsidR="00E7568C">
        <w:rPr>
          <w:bCs/>
          <w:lang w:val="es-CO"/>
        </w:rPr>
        <w:t>l</w:t>
      </w:r>
      <w:r w:rsidR="0095461B" w:rsidRPr="00A57CA3">
        <w:rPr>
          <w:bCs/>
          <w:lang w:val="es-CO"/>
        </w:rPr>
        <w:t>a</w:t>
      </w:r>
      <w:r w:rsidR="005E1BA8">
        <w:rPr>
          <w:bCs/>
          <w:lang w:val="es-CO"/>
        </w:rPr>
        <w:t xml:space="preserve"> Norma Técnica C</w:t>
      </w:r>
      <w:r w:rsidR="003F1DD4">
        <w:rPr>
          <w:bCs/>
          <w:lang w:val="es-CO"/>
        </w:rPr>
        <w:t>olombiana</w:t>
      </w:r>
      <w:r w:rsidR="0095461B" w:rsidRPr="00A57CA3">
        <w:rPr>
          <w:bCs/>
          <w:lang w:val="es-CO"/>
        </w:rPr>
        <w:t xml:space="preserve"> </w:t>
      </w:r>
      <w:r w:rsidR="00D377A6" w:rsidRPr="00E7568C">
        <w:rPr>
          <w:bCs/>
          <w:iCs/>
          <w:lang w:val="es-CO"/>
        </w:rPr>
        <w:t xml:space="preserve">NTC- </w:t>
      </w:r>
      <w:r w:rsidR="0095461B" w:rsidRPr="00E7568C">
        <w:rPr>
          <w:bCs/>
          <w:iCs/>
          <w:lang w:val="es-CO"/>
        </w:rPr>
        <w:t>ISO 17025 (2017)</w:t>
      </w:r>
      <w:r>
        <w:rPr>
          <w:bCs/>
          <w:lang w:val="es-CO"/>
        </w:rPr>
        <w:t xml:space="preserve"> </w:t>
      </w:r>
      <w:r w:rsidR="00A52FD0">
        <w:rPr>
          <w:bCs/>
          <w:lang w:val="es-CO"/>
        </w:rPr>
        <w:t xml:space="preserve">la cual, </w:t>
      </w:r>
      <w:r w:rsidR="004F40D2">
        <w:rPr>
          <w:bCs/>
          <w:lang w:val="es-CO"/>
        </w:rPr>
        <w:t xml:space="preserve">garantiza </w:t>
      </w:r>
      <w:r w:rsidR="0095461B" w:rsidRPr="00A57CA3">
        <w:rPr>
          <w:bCs/>
          <w:lang w:val="es-CO"/>
        </w:rPr>
        <w:t>el adecuado funcionamiento</w:t>
      </w:r>
      <w:r w:rsidR="00564628">
        <w:rPr>
          <w:bCs/>
          <w:lang w:val="es-CO"/>
        </w:rPr>
        <w:t>, servicio</w:t>
      </w:r>
      <w:r w:rsidR="0095461B" w:rsidRPr="00A57CA3">
        <w:rPr>
          <w:bCs/>
          <w:lang w:val="es-CO"/>
        </w:rPr>
        <w:t xml:space="preserve"> y confiabilidad en los result</w:t>
      </w:r>
      <w:r w:rsidR="004F40D2">
        <w:rPr>
          <w:bCs/>
          <w:lang w:val="es-CO"/>
        </w:rPr>
        <w:t>ados de análisis</w:t>
      </w:r>
      <w:r w:rsidR="003F1DD4">
        <w:rPr>
          <w:bCs/>
          <w:lang w:val="es-CO"/>
        </w:rPr>
        <w:t xml:space="preserve"> de laboratorio</w:t>
      </w:r>
      <w:r w:rsidR="004F40D2">
        <w:rPr>
          <w:bCs/>
          <w:lang w:val="es-CO"/>
        </w:rPr>
        <w:t>, con su estructura nos</w:t>
      </w:r>
      <w:r w:rsidR="0095461B" w:rsidRPr="00A57CA3">
        <w:rPr>
          <w:bCs/>
          <w:lang w:val="es-CO"/>
        </w:rPr>
        <w:t xml:space="preserve"> permite detectar problemáticas anticipadamente y llevar a cabo cambios inmediatos en los</w:t>
      </w:r>
      <w:r w:rsidR="004F40D2">
        <w:rPr>
          <w:bCs/>
          <w:lang w:val="es-CO"/>
        </w:rPr>
        <w:t xml:space="preserve"> procesos internos para la potabilización del agua. </w:t>
      </w:r>
    </w:p>
    <w:p w14:paraId="25521F2D" w14:textId="11E2020D" w:rsidR="00840081" w:rsidRDefault="004F40D2" w:rsidP="00DE7862">
      <w:pPr>
        <w:pStyle w:val="Estilo1"/>
        <w:ind w:left="0"/>
        <w:contextualSpacing/>
        <w:jc w:val="left"/>
        <w:rPr>
          <w:bCs/>
          <w:lang w:val="es-CO"/>
        </w:rPr>
      </w:pPr>
      <w:r>
        <w:rPr>
          <w:bCs/>
          <w:lang w:val="es-CO"/>
        </w:rPr>
        <w:t xml:space="preserve"> Así mismo, </w:t>
      </w:r>
      <w:r w:rsidR="000273DD">
        <w:rPr>
          <w:bCs/>
          <w:lang w:val="es-CO"/>
        </w:rPr>
        <w:t xml:space="preserve">la </w:t>
      </w:r>
      <w:r w:rsidR="005E1BA8">
        <w:rPr>
          <w:bCs/>
          <w:lang w:val="es-CO"/>
        </w:rPr>
        <w:t>Norma Técnica C</w:t>
      </w:r>
      <w:r w:rsidR="003F1DD4">
        <w:rPr>
          <w:bCs/>
          <w:lang w:val="es-CO"/>
        </w:rPr>
        <w:t xml:space="preserve">olombiana </w:t>
      </w:r>
      <w:r w:rsidR="003C3B57" w:rsidRPr="000273DD">
        <w:rPr>
          <w:bCs/>
          <w:iCs/>
          <w:lang w:val="es-CO"/>
        </w:rPr>
        <w:t>NTC-ISO 5667</w:t>
      </w:r>
      <w:r w:rsidR="003C3B57">
        <w:rPr>
          <w:bCs/>
          <w:iCs/>
          <w:lang w:val="es-CO"/>
        </w:rPr>
        <w:t xml:space="preserve"> de 2004</w:t>
      </w:r>
      <w:r w:rsidR="003C3B57">
        <w:rPr>
          <w:bCs/>
          <w:lang w:val="es-ES"/>
        </w:rPr>
        <w:t xml:space="preserve"> Calidad del agua. Muestreo parte 3: Directrices para la preservación y manejo de las muestras</w:t>
      </w:r>
      <w:r w:rsidR="00B96270" w:rsidRPr="00B96270">
        <w:rPr>
          <w:bCs/>
          <w:i/>
          <w:lang w:val="es-CO"/>
        </w:rPr>
        <w:t xml:space="preserve">, </w:t>
      </w:r>
      <w:r w:rsidRPr="004F40D2">
        <w:rPr>
          <w:bCs/>
          <w:lang w:val="es-CO"/>
        </w:rPr>
        <w:t>regula la calidad del agua</w:t>
      </w:r>
      <w:r>
        <w:rPr>
          <w:bCs/>
          <w:i/>
          <w:lang w:val="es-CO"/>
        </w:rPr>
        <w:t xml:space="preserve"> </w:t>
      </w:r>
      <w:r w:rsidRPr="004F40D2">
        <w:rPr>
          <w:bCs/>
          <w:lang w:val="es-CO"/>
        </w:rPr>
        <w:t xml:space="preserve">en la toma de muestras y en los resultados que </w:t>
      </w:r>
      <w:r w:rsidR="001E5183">
        <w:rPr>
          <w:bCs/>
          <w:lang w:val="es-CO"/>
        </w:rPr>
        <w:t xml:space="preserve">arrojan los análisis realizados en el laboratorio, esto con el fin de que el agua no se contamine y se pueda hacer uso de la misma en los diferentes procesos, ya sea de consumo humano, parques o plantas eléctricas. </w:t>
      </w:r>
    </w:p>
    <w:p w14:paraId="076E1D5F" w14:textId="4B7F3632" w:rsidR="00564628" w:rsidRDefault="00564628" w:rsidP="00DE7862">
      <w:pPr>
        <w:pStyle w:val="Estilo1"/>
        <w:ind w:left="0"/>
        <w:contextualSpacing/>
        <w:jc w:val="left"/>
        <w:rPr>
          <w:bCs/>
          <w:lang w:val="es-ES"/>
        </w:rPr>
      </w:pPr>
      <w:r w:rsidRPr="00656135">
        <w:rPr>
          <w:bCs/>
          <w:iCs/>
          <w:lang w:val="es-ES"/>
        </w:rPr>
        <w:t>La Federación Mundial de Colecciones de Cultivos (WFCC)</w:t>
      </w:r>
      <w:r>
        <w:rPr>
          <w:bCs/>
          <w:i/>
          <w:lang w:val="es-ES"/>
        </w:rPr>
        <w:t xml:space="preserve"> </w:t>
      </w:r>
      <w:r w:rsidRPr="00564628">
        <w:rPr>
          <w:bCs/>
          <w:lang w:val="es-ES"/>
        </w:rPr>
        <w:t xml:space="preserve">es la entidad </w:t>
      </w:r>
      <w:r>
        <w:rPr>
          <w:bCs/>
          <w:lang w:val="es-ES"/>
        </w:rPr>
        <w:t>que representa</w:t>
      </w:r>
      <w:r w:rsidRPr="00564628">
        <w:rPr>
          <w:bCs/>
          <w:lang w:val="es-ES"/>
        </w:rPr>
        <w:t xml:space="preserve"> los</w:t>
      </w:r>
      <w:r>
        <w:rPr>
          <w:bCs/>
          <w:lang w:val="es-ES"/>
        </w:rPr>
        <w:t xml:space="preserve"> 61</w:t>
      </w:r>
      <w:r w:rsidRPr="00564628">
        <w:rPr>
          <w:bCs/>
          <w:lang w:val="es-ES"/>
        </w:rPr>
        <w:t xml:space="preserve"> países </w:t>
      </w:r>
      <w:r>
        <w:rPr>
          <w:bCs/>
          <w:lang w:val="es-ES"/>
        </w:rPr>
        <w:t>que coleccionan cultivos microbianos para garantizar</w:t>
      </w:r>
      <w:r w:rsidR="008E77BC">
        <w:rPr>
          <w:bCs/>
          <w:lang w:val="es-ES"/>
        </w:rPr>
        <w:t xml:space="preserve"> la</w:t>
      </w:r>
      <w:r>
        <w:rPr>
          <w:bCs/>
          <w:lang w:val="es-ES"/>
        </w:rPr>
        <w:t xml:space="preserve"> diversidad biológica</w:t>
      </w:r>
      <w:r w:rsidR="00656135">
        <w:rPr>
          <w:bCs/>
          <w:lang w:val="es-ES"/>
        </w:rPr>
        <w:t>,</w:t>
      </w:r>
      <w:r w:rsidR="008E77BC">
        <w:rPr>
          <w:bCs/>
          <w:lang w:val="es-ES"/>
        </w:rPr>
        <w:t xml:space="preserve"> </w:t>
      </w:r>
      <w:r w:rsidR="00656135">
        <w:rPr>
          <w:bCs/>
          <w:lang w:val="es-ES"/>
        </w:rPr>
        <w:t>e</w:t>
      </w:r>
      <w:r w:rsidR="008E77BC">
        <w:rPr>
          <w:bCs/>
          <w:lang w:val="es-ES"/>
        </w:rPr>
        <w:t xml:space="preserve">sta organización junto con </w:t>
      </w:r>
      <w:r w:rsidR="00656135">
        <w:rPr>
          <w:bCs/>
          <w:iCs/>
          <w:lang w:val="es-ES"/>
        </w:rPr>
        <w:t>e</w:t>
      </w:r>
      <w:r w:rsidR="008E77BC" w:rsidRPr="00656135">
        <w:rPr>
          <w:bCs/>
          <w:iCs/>
          <w:lang w:val="es-ES"/>
        </w:rPr>
        <w:t xml:space="preserve">l Centro Nacional de Sanidad Agropecuaria (CENSA) </w:t>
      </w:r>
      <w:r w:rsidR="008E77BC" w:rsidRPr="008E77BC">
        <w:rPr>
          <w:bCs/>
          <w:lang w:val="es-ES"/>
        </w:rPr>
        <w:t>forman un grupo de investigación para el desarrollo de material de referencia</w:t>
      </w:r>
      <w:r w:rsidR="001D6F98">
        <w:rPr>
          <w:bCs/>
          <w:lang w:val="es-ES"/>
        </w:rPr>
        <w:t>,</w:t>
      </w:r>
      <w:r w:rsidR="008E77BC" w:rsidRPr="008E77BC">
        <w:rPr>
          <w:bCs/>
          <w:lang w:val="es-ES"/>
        </w:rPr>
        <w:t xml:space="preserve"> </w:t>
      </w:r>
      <w:r w:rsidR="008E77BC">
        <w:rPr>
          <w:bCs/>
          <w:lang w:val="es-ES"/>
        </w:rPr>
        <w:t>evalúan</w:t>
      </w:r>
      <w:r w:rsidR="008E77BC" w:rsidRPr="008E77BC">
        <w:rPr>
          <w:bCs/>
          <w:lang w:val="es-ES"/>
        </w:rPr>
        <w:t xml:space="preserve"> y control</w:t>
      </w:r>
      <w:r w:rsidR="008E77BC">
        <w:rPr>
          <w:bCs/>
          <w:lang w:val="es-ES"/>
        </w:rPr>
        <w:t>an los</w:t>
      </w:r>
      <w:r w:rsidR="008E77BC" w:rsidRPr="008E77BC">
        <w:rPr>
          <w:bCs/>
          <w:lang w:val="es-ES"/>
        </w:rPr>
        <w:t xml:space="preserve"> p</w:t>
      </w:r>
      <w:r w:rsidR="008E77BC">
        <w:rPr>
          <w:bCs/>
          <w:lang w:val="es-ES"/>
        </w:rPr>
        <w:t xml:space="preserve">roductos biológicos y </w:t>
      </w:r>
      <w:r w:rsidR="00DA0461">
        <w:rPr>
          <w:bCs/>
          <w:lang w:val="es-ES"/>
        </w:rPr>
        <w:t>naturales con el fin de aplicar</w:t>
      </w:r>
      <w:r w:rsidR="008E77BC">
        <w:rPr>
          <w:bCs/>
          <w:lang w:val="es-ES"/>
        </w:rPr>
        <w:t xml:space="preserve"> las medidas </w:t>
      </w:r>
      <w:r w:rsidR="00DA0461">
        <w:rPr>
          <w:bCs/>
          <w:lang w:val="es-ES"/>
        </w:rPr>
        <w:t xml:space="preserve">de aseguramiento </w:t>
      </w:r>
      <w:r w:rsidR="008E77BC">
        <w:rPr>
          <w:bCs/>
          <w:lang w:val="es-ES"/>
        </w:rPr>
        <w:t xml:space="preserve">para la calidad de los </w:t>
      </w:r>
      <w:r w:rsidR="008E77BC">
        <w:rPr>
          <w:bCs/>
          <w:lang w:val="es-ES"/>
        </w:rPr>
        <w:lastRenderedPageBreak/>
        <w:t xml:space="preserve">resultados. </w:t>
      </w:r>
      <w:r w:rsidR="001D6F98">
        <w:rPr>
          <w:bCs/>
          <w:lang w:val="es-ES"/>
        </w:rPr>
        <w:t xml:space="preserve">De esta forma, intervienen en los laboratorios o centros certificados para verificar la viabilidad, preservación y conservación de estos cultivos. </w:t>
      </w:r>
    </w:p>
    <w:p w14:paraId="6A4EE897" w14:textId="384204A4" w:rsidR="000204B9" w:rsidRDefault="00C41D31" w:rsidP="00DE7862">
      <w:pPr>
        <w:pStyle w:val="Estilo1"/>
        <w:ind w:left="0"/>
        <w:contextualSpacing/>
        <w:jc w:val="left"/>
        <w:rPr>
          <w:bCs/>
          <w:lang w:val="es-ES"/>
        </w:rPr>
      </w:pPr>
      <w:r>
        <w:rPr>
          <w:bCs/>
          <w:lang w:val="es-ES"/>
        </w:rPr>
        <w:t>El Instituto Nacional de Seguridad e Higiene en el T</w:t>
      </w:r>
      <w:r w:rsidR="000204B9">
        <w:rPr>
          <w:bCs/>
          <w:lang w:val="es-ES"/>
        </w:rPr>
        <w:t xml:space="preserve">rabajo de España. 2008. Realiza la clasificación de los elementos de protección personal adecuados para la exposición a cualquier agente biológico contaminante Figura 3, la cual aplica para las actividades del laboratorio de microbiología de Acuazul Ltda, ya que, en este laboratorio, la exposición a material de referencia “cepas certificadas” son microorganismos </w:t>
      </w:r>
      <w:r w:rsidR="00AC1CA0">
        <w:rPr>
          <w:bCs/>
          <w:lang w:val="es-ES"/>
        </w:rPr>
        <w:t xml:space="preserve">volátiles altamente </w:t>
      </w:r>
      <w:r>
        <w:rPr>
          <w:bCs/>
          <w:lang w:val="es-ES"/>
        </w:rPr>
        <w:t>contaminantes y fácilmente d</w:t>
      </w:r>
      <w:r w:rsidR="000204B9">
        <w:rPr>
          <w:bCs/>
          <w:lang w:val="es-ES"/>
        </w:rPr>
        <w:t>e trasmi</w:t>
      </w:r>
      <w:r w:rsidR="00AC1CA0">
        <w:rPr>
          <w:bCs/>
          <w:lang w:val="es-ES"/>
        </w:rPr>
        <w:t xml:space="preserve">tir. </w:t>
      </w:r>
    </w:p>
    <w:p w14:paraId="47684DF4" w14:textId="19DAA1B2" w:rsidR="000204B9" w:rsidRPr="000204B9" w:rsidRDefault="000204B9" w:rsidP="00DE7862">
      <w:pPr>
        <w:pStyle w:val="Estilo1"/>
        <w:ind w:left="0"/>
        <w:contextualSpacing/>
        <w:jc w:val="left"/>
        <w:rPr>
          <w:b/>
          <w:bCs/>
          <w:lang w:val="es-ES"/>
        </w:rPr>
      </w:pPr>
      <w:r w:rsidRPr="000204B9">
        <w:rPr>
          <w:b/>
          <w:bCs/>
          <w:lang w:val="es-ES"/>
        </w:rPr>
        <w:t>Figura 3.</w:t>
      </w:r>
    </w:p>
    <w:p w14:paraId="7379D6D8" w14:textId="51534596" w:rsidR="000204B9" w:rsidRPr="000204B9" w:rsidRDefault="000204B9" w:rsidP="00DE7862">
      <w:pPr>
        <w:pStyle w:val="Estilo1"/>
        <w:ind w:left="0"/>
        <w:contextualSpacing/>
        <w:jc w:val="left"/>
        <w:rPr>
          <w:bCs/>
          <w:i/>
          <w:u w:val="single"/>
          <w:lang w:val="es-ES"/>
        </w:rPr>
      </w:pPr>
      <w:r w:rsidRPr="000204B9">
        <w:rPr>
          <w:bCs/>
          <w:i/>
          <w:u w:val="single"/>
          <w:lang w:val="es-ES"/>
        </w:rPr>
        <w:t>Elementos de protección personal frente al riesgo biológico.</w:t>
      </w:r>
    </w:p>
    <w:p w14:paraId="6999536B" w14:textId="653F9EB5" w:rsidR="000204B9" w:rsidRDefault="000204B9" w:rsidP="00DE7862">
      <w:pPr>
        <w:pStyle w:val="Estilo1"/>
        <w:ind w:left="0"/>
        <w:contextualSpacing/>
        <w:jc w:val="left"/>
        <w:rPr>
          <w:bCs/>
          <w:lang w:val="es-ES"/>
        </w:rPr>
      </w:pPr>
      <w:r>
        <w:rPr>
          <w:noProof/>
          <w:lang w:val="en-US" w:eastAsia="en-US"/>
        </w:rPr>
        <w:drawing>
          <wp:inline distT="0" distB="0" distL="0" distR="0" wp14:anchorId="54B883DB" wp14:editId="079B7A79">
            <wp:extent cx="5324660" cy="2760980"/>
            <wp:effectExtent l="0" t="0" r="9525" b="127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7492" t="31915" r="16845" b="13374"/>
                    <a:stretch/>
                  </pic:blipFill>
                  <pic:spPr bwMode="auto">
                    <a:xfrm>
                      <a:off x="0" y="0"/>
                      <a:ext cx="5336206" cy="2766967"/>
                    </a:xfrm>
                    <a:prstGeom prst="rect">
                      <a:avLst/>
                    </a:prstGeom>
                    <a:ln>
                      <a:noFill/>
                    </a:ln>
                    <a:extLst>
                      <a:ext uri="{53640926-AAD7-44D8-BBD7-CCE9431645EC}">
                        <a14:shadowObscured xmlns:a14="http://schemas.microsoft.com/office/drawing/2010/main"/>
                      </a:ext>
                    </a:extLst>
                  </pic:spPr>
                </pic:pic>
              </a:graphicData>
            </a:graphic>
          </wp:inline>
        </w:drawing>
      </w:r>
    </w:p>
    <w:p w14:paraId="188735ED" w14:textId="4DD4E6F1" w:rsidR="000204B9" w:rsidRPr="000204B9" w:rsidRDefault="000204B9" w:rsidP="000204B9">
      <w:pPr>
        <w:pStyle w:val="Estilo1"/>
        <w:ind w:left="0" w:firstLine="0"/>
        <w:contextualSpacing/>
        <w:jc w:val="left"/>
        <w:rPr>
          <w:bCs/>
          <w:color w:val="000000" w:themeColor="text1"/>
          <w:lang w:val="es-ES"/>
        </w:rPr>
      </w:pPr>
      <w:r>
        <w:rPr>
          <w:bCs/>
          <w:lang w:val="es-ES"/>
        </w:rPr>
        <w:t>Nota:</w:t>
      </w:r>
      <w:r w:rsidR="00AC1CA0">
        <w:rPr>
          <w:bCs/>
          <w:lang w:val="es-ES"/>
        </w:rPr>
        <w:t xml:space="preserve"> En la figura</w:t>
      </w:r>
      <w:r w:rsidR="005536FC">
        <w:rPr>
          <w:bCs/>
          <w:lang w:val="es-ES"/>
        </w:rPr>
        <w:t xml:space="preserve"> 3</w:t>
      </w:r>
      <w:r w:rsidR="00AC1CA0">
        <w:rPr>
          <w:bCs/>
          <w:lang w:val="es-ES"/>
        </w:rPr>
        <w:t xml:space="preserve"> se relacionan los diferentes elementos de protección personal que se deben tener en cuenta para la manipulación de material biológico en un laboratorio </w:t>
      </w:r>
      <w:r w:rsidR="005536FC">
        <w:rPr>
          <w:bCs/>
          <w:lang w:val="es-ES"/>
        </w:rPr>
        <w:t xml:space="preserve">de microbiología de Acuazul Ltda, </w:t>
      </w:r>
      <w:r w:rsidR="00AC1CA0">
        <w:rPr>
          <w:bCs/>
          <w:lang w:val="es-ES"/>
        </w:rPr>
        <w:t>donde se manejan muestras bioló</w:t>
      </w:r>
      <w:r w:rsidR="00C41D31">
        <w:rPr>
          <w:bCs/>
          <w:lang w:val="es-ES"/>
        </w:rPr>
        <w:t>gicas. Tomada de Ministerio de Trabajo y Asuntos S</w:t>
      </w:r>
      <w:r w:rsidR="00AC1CA0">
        <w:rPr>
          <w:bCs/>
          <w:lang w:val="es-ES"/>
        </w:rPr>
        <w:t>ociales, 2008.</w:t>
      </w:r>
      <w:r>
        <w:rPr>
          <w:bCs/>
          <w:lang w:val="es-ES"/>
        </w:rPr>
        <w:t xml:space="preserve"> </w:t>
      </w:r>
      <w:hyperlink r:id="rId12" w:history="1">
        <w:r w:rsidRPr="000204B9">
          <w:rPr>
            <w:rStyle w:val="Hipervnculo"/>
            <w:bCs/>
            <w:color w:val="000000" w:themeColor="text1"/>
            <w:u w:val="none"/>
            <w:lang w:val="es-ES"/>
          </w:rPr>
          <w:t>http://www.ffis.es/ups/ResponsabilidadGrupal/8_Expo.pdf</w:t>
        </w:r>
      </w:hyperlink>
    </w:p>
    <w:p w14:paraId="08EC77FC" w14:textId="2A41F1E8" w:rsidR="006769B6" w:rsidRPr="003E27DB" w:rsidRDefault="006769B6" w:rsidP="00D377A6">
      <w:pPr>
        <w:pStyle w:val="Estilo1"/>
        <w:spacing w:line="360" w:lineRule="auto"/>
        <w:ind w:left="0" w:firstLine="0"/>
        <w:contextualSpacing/>
        <w:rPr>
          <w:bCs/>
          <w:lang w:val="es-CO"/>
        </w:rPr>
      </w:pPr>
    </w:p>
    <w:p w14:paraId="47E60B50" w14:textId="34B1565B" w:rsidR="00FC71D7" w:rsidRPr="000E2F0F" w:rsidRDefault="00FC71D7" w:rsidP="00E812F1">
      <w:pPr>
        <w:pStyle w:val="Ttulo3"/>
      </w:pPr>
      <w:bookmarkStart w:id="10" w:name="_Toc83060381"/>
      <w:r>
        <w:t>DESCRIPCIÓN DE LA EMPRESA</w:t>
      </w:r>
      <w:bookmarkEnd w:id="10"/>
    </w:p>
    <w:p w14:paraId="4920888A" w14:textId="2424C2EB" w:rsidR="00A33D95" w:rsidRDefault="00FC71D7" w:rsidP="00053239">
      <w:pPr>
        <w:spacing w:before="100"/>
        <w:rPr>
          <w:szCs w:val="22"/>
          <w:lang w:val="es-ES_tradnl"/>
        </w:rPr>
      </w:pPr>
      <w:r w:rsidRPr="00FC71D7">
        <w:rPr>
          <w:szCs w:val="22"/>
          <w:lang w:val="es-ES_tradnl"/>
        </w:rPr>
        <w:t>A</w:t>
      </w:r>
      <w:r w:rsidR="007C6CE1" w:rsidRPr="00FC71D7">
        <w:rPr>
          <w:szCs w:val="22"/>
          <w:lang w:val="es-ES_tradnl"/>
        </w:rPr>
        <w:t>cuazul</w:t>
      </w:r>
      <w:r w:rsidRPr="00FC71D7">
        <w:rPr>
          <w:szCs w:val="22"/>
          <w:lang w:val="es-ES_tradnl"/>
        </w:rPr>
        <w:t xml:space="preserve"> LTD</w:t>
      </w:r>
      <w:r w:rsidR="005475C3">
        <w:rPr>
          <w:szCs w:val="22"/>
          <w:lang w:val="es-ES_tradnl"/>
        </w:rPr>
        <w:t>A. es una O</w:t>
      </w:r>
      <w:r w:rsidRPr="00FC71D7">
        <w:rPr>
          <w:szCs w:val="22"/>
          <w:lang w:val="es-ES_tradnl"/>
        </w:rPr>
        <w:t xml:space="preserve">rganización legalmente constituida </w:t>
      </w:r>
      <w:r w:rsidRPr="00FC71D7">
        <w:rPr>
          <w:szCs w:val="22"/>
          <w:lang w:val="es-CO"/>
        </w:rPr>
        <w:t>el día 16 de agosto del año 2005</w:t>
      </w:r>
      <w:r w:rsidRPr="00FC71D7">
        <w:rPr>
          <w:szCs w:val="22"/>
          <w:lang w:val="es-ES_tradnl"/>
        </w:rPr>
        <w:t xml:space="preserve"> en la ciudad de </w:t>
      </w:r>
      <w:r w:rsidRPr="00FC71D7">
        <w:rPr>
          <w:szCs w:val="22"/>
          <w:lang w:val="es-CO"/>
        </w:rPr>
        <w:t>Medellín (Colombia)</w:t>
      </w:r>
      <w:r w:rsidRPr="00FC71D7">
        <w:rPr>
          <w:szCs w:val="22"/>
          <w:lang w:val="es-ES_tradnl"/>
        </w:rPr>
        <w:t xml:space="preserve">, </w:t>
      </w:r>
      <w:r w:rsidR="00445CF7" w:rsidRPr="003C3B57">
        <w:rPr>
          <w:color w:val="000000" w:themeColor="text1"/>
          <w:szCs w:val="22"/>
          <w:lang w:val="es-ES_tradnl"/>
        </w:rPr>
        <w:t xml:space="preserve">se encuentra </w:t>
      </w:r>
      <w:r w:rsidRPr="00FC71D7">
        <w:rPr>
          <w:szCs w:val="22"/>
          <w:lang w:val="es-ES_tradnl"/>
        </w:rPr>
        <w:t xml:space="preserve">ubicada en el barrio </w:t>
      </w:r>
      <w:r w:rsidR="00445CF7">
        <w:rPr>
          <w:szCs w:val="22"/>
          <w:lang w:val="es-ES_tradnl"/>
        </w:rPr>
        <w:t>T</w:t>
      </w:r>
      <w:r w:rsidRPr="00FC71D7">
        <w:rPr>
          <w:szCs w:val="22"/>
          <w:lang w:val="es-ES_tradnl"/>
        </w:rPr>
        <w:t xml:space="preserve">rinidad conocido comúnmente como barrio Antioquia. Es un  laboratorio que realiza actividades de ensayo, </w:t>
      </w:r>
      <w:r w:rsidR="003C3B57">
        <w:rPr>
          <w:szCs w:val="22"/>
          <w:lang w:val="es-ES_tradnl"/>
        </w:rPr>
        <w:t xml:space="preserve"> </w:t>
      </w:r>
      <w:r w:rsidRPr="00FC71D7">
        <w:rPr>
          <w:szCs w:val="22"/>
          <w:lang w:val="es-ES_tradnl"/>
        </w:rPr>
        <w:t xml:space="preserve">análisis de muestras de aguas crudas, potables y residuales, cursos </w:t>
      </w:r>
      <w:r w:rsidR="00D47667">
        <w:rPr>
          <w:szCs w:val="22"/>
          <w:lang w:val="es-ES_tradnl"/>
        </w:rPr>
        <w:t xml:space="preserve"> y toma de muestras </w:t>
      </w:r>
      <w:r w:rsidRPr="00FC71D7">
        <w:rPr>
          <w:szCs w:val="22"/>
          <w:lang w:val="es-ES_tradnl"/>
        </w:rPr>
        <w:t>de piscinas</w:t>
      </w:r>
      <w:r w:rsidR="000509B5">
        <w:rPr>
          <w:szCs w:val="22"/>
          <w:lang w:val="es-ES_tradnl"/>
        </w:rPr>
        <w:t>, así como</w:t>
      </w:r>
      <w:r w:rsidRPr="00FC71D7">
        <w:rPr>
          <w:szCs w:val="22"/>
          <w:lang w:val="es-ES_tradnl"/>
        </w:rPr>
        <w:t xml:space="preserve"> toma y monitoreo de muestreo en la matriz </w:t>
      </w:r>
      <w:r w:rsidR="00810B3B">
        <w:rPr>
          <w:szCs w:val="22"/>
          <w:lang w:val="es-ES_tradnl"/>
        </w:rPr>
        <w:t xml:space="preserve">de </w:t>
      </w:r>
      <w:r w:rsidRPr="00FC71D7">
        <w:rPr>
          <w:szCs w:val="22"/>
          <w:lang w:val="es-ES_tradnl"/>
        </w:rPr>
        <w:t>agua en los diferentes mun</w:t>
      </w:r>
      <w:r w:rsidR="005475C3">
        <w:rPr>
          <w:szCs w:val="22"/>
          <w:lang w:val="es-ES_tradnl"/>
        </w:rPr>
        <w:t>icipios de Antioquia y a nivel N</w:t>
      </w:r>
      <w:r w:rsidRPr="00FC71D7">
        <w:rPr>
          <w:szCs w:val="22"/>
          <w:lang w:val="es-ES_tradnl"/>
        </w:rPr>
        <w:t xml:space="preserve">acional, </w:t>
      </w:r>
      <w:r w:rsidR="00810B3B" w:rsidRPr="003C3B57">
        <w:rPr>
          <w:color w:val="000000" w:themeColor="text1"/>
          <w:szCs w:val="22"/>
          <w:lang w:val="es-ES_tradnl"/>
        </w:rPr>
        <w:t>cumpliendo</w:t>
      </w:r>
      <w:r w:rsidR="00810B3B">
        <w:rPr>
          <w:color w:val="FF0000"/>
          <w:szCs w:val="22"/>
          <w:lang w:val="es-ES_tradnl"/>
        </w:rPr>
        <w:t xml:space="preserve"> </w:t>
      </w:r>
      <w:r w:rsidRPr="00FC71D7">
        <w:rPr>
          <w:szCs w:val="22"/>
          <w:lang w:val="es-ES_tradnl"/>
        </w:rPr>
        <w:t xml:space="preserve">con los requisitos de </w:t>
      </w:r>
      <w:r w:rsidR="005475C3">
        <w:rPr>
          <w:szCs w:val="22"/>
          <w:lang w:val="es-ES_tradnl"/>
        </w:rPr>
        <w:t>las N</w:t>
      </w:r>
      <w:r w:rsidRPr="00FC71D7">
        <w:rPr>
          <w:szCs w:val="22"/>
          <w:lang w:val="es-ES_tradnl"/>
        </w:rPr>
        <w:t xml:space="preserve">ormas NTC 17025 </w:t>
      </w:r>
      <w:r w:rsidR="003C3B57">
        <w:rPr>
          <w:szCs w:val="22"/>
          <w:lang w:val="es-ES_tradnl"/>
        </w:rPr>
        <w:t xml:space="preserve">de 2017 </w:t>
      </w:r>
      <w:r w:rsidRPr="00FC71D7">
        <w:rPr>
          <w:szCs w:val="22"/>
          <w:lang w:val="es-ES_tradnl"/>
        </w:rPr>
        <w:t>para laboratorios de ensayo y</w:t>
      </w:r>
      <w:r w:rsidR="003C3B57">
        <w:rPr>
          <w:szCs w:val="22"/>
          <w:lang w:val="es-ES_tradnl"/>
        </w:rPr>
        <w:t xml:space="preserve"> la </w:t>
      </w:r>
      <w:r w:rsidRPr="00FC71D7">
        <w:rPr>
          <w:szCs w:val="22"/>
          <w:lang w:val="es-ES_tradnl"/>
        </w:rPr>
        <w:t xml:space="preserve">ISO 9001 de 2008 </w:t>
      </w:r>
      <w:r w:rsidR="007D444D">
        <w:rPr>
          <w:szCs w:val="22"/>
          <w:lang w:val="es-ES_tradnl"/>
        </w:rPr>
        <w:t>- S</w:t>
      </w:r>
      <w:r w:rsidR="005475C3">
        <w:rPr>
          <w:szCs w:val="22"/>
          <w:lang w:val="es-ES_tradnl"/>
        </w:rPr>
        <w:t>istema de Gestión de C</w:t>
      </w:r>
      <w:r w:rsidRPr="00FC71D7">
        <w:rPr>
          <w:szCs w:val="22"/>
          <w:lang w:val="es-ES_tradnl"/>
        </w:rPr>
        <w:t>alidad, además satisfaciendo las necesidades del cliente, autoridades regulatorias y las organizaci</w:t>
      </w:r>
      <w:r w:rsidR="005475C3">
        <w:rPr>
          <w:szCs w:val="22"/>
          <w:lang w:val="es-ES_tradnl"/>
        </w:rPr>
        <w:t>ones que otorgan reconocimiento.</w:t>
      </w:r>
      <w:r w:rsidRPr="00FC71D7">
        <w:rPr>
          <w:szCs w:val="22"/>
          <w:lang w:val="es-ES_tradnl"/>
        </w:rPr>
        <w:t xml:space="preserve"> Acuazul </w:t>
      </w:r>
      <w:r w:rsidR="00C760AD" w:rsidRPr="00FC71D7">
        <w:rPr>
          <w:szCs w:val="22"/>
          <w:lang w:val="es-ES_tradnl"/>
        </w:rPr>
        <w:t>Ltda.</w:t>
      </w:r>
      <w:r w:rsidRPr="00FC71D7">
        <w:rPr>
          <w:szCs w:val="22"/>
          <w:lang w:val="es-ES_tradnl"/>
        </w:rPr>
        <w:t xml:space="preserve">, cuenta con la documentación que constituye el </w:t>
      </w:r>
      <w:r w:rsidR="007D444D" w:rsidRPr="003C3B57">
        <w:rPr>
          <w:color w:val="000000" w:themeColor="text1"/>
          <w:szCs w:val="22"/>
          <w:lang w:val="es-ES_tradnl"/>
        </w:rPr>
        <w:t xml:space="preserve">Sistema de Gestión de Calidad - </w:t>
      </w:r>
      <w:r w:rsidRPr="00FC71D7">
        <w:rPr>
          <w:szCs w:val="22"/>
          <w:lang w:val="es-ES_tradnl"/>
        </w:rPr>
        <w:t>SGC</w:t>
      </w:r>
      <w:r w:rsidR="00A33D95">
        <w:rPr>
          <w:szCs w:val="22"/>
          <w:lang w:val="es-ES_tradnl"/>
        </w:rPr>
        <w:t xml:space="preserve"> y</w:t>
      </w:r>
      <w:r w:rsidR="007D444D">
        <w:rPr>
          <w:szCs w:val="22"/>
          <w:lang w:val="es-ES_tradnl"/>
        </w:rPr>
        <w:t xml:space="preserve"> e</w:t>
      </w:r>
      <w:r w:rsidR="007D444D" w:rsidRPr="003C3B57">
        <w:rPr>
          <w:color w:val="000000" w:themeColor="text1"/>
          <w:szCs w:val="22"/>
          <w:lang w:val="es-ES_tradnl"/>
        </w:rPr>
        <w:t xml:space="preserve">l Sistema de Gestión de Seguridad </w:t>
      </w:r>
      <w:r w:rsidR="000A3704" w:rsidRPr="003C3B57">
        <w:rPr>
          <w:color w:val="000000" w:themeColor="text1"/>
          <w:szCs w:val="22"/>
          <w:lang w:val="es-ES_tradnl"/>
        </w:rPr>
        <w:t>y Salud en el Trabajo -</w:t>
      </w:r>
      <w:r w:rsidR="00A33D95">
        <w:rPr>
          <w:szCs w:val="22"/>
          <w:lang w:val="es-ES_tradnl"/>
        </w:rPr>
        <w:t xml:space="preserve"> SG-SST</w:t>
      </w:r>
      <w:r w:rsidRPr="00FC71D7">
        <w:rPr>
          <w:szCs w:val="22"/>
          <w:lang w:val="es-ES_tradnl"/>
        </w:rPr>
        <w:t>, depende estructuralmente del Ingeniero Químico Hernando Londoño</w:t>
      </w:r>
      <w:r w:rsidR="003C3B57">
        <w:rPr>
          <w:szCs w:val="22"/>
          <w:lang w:val="es-ES_tradnl"/>
        </w:rPr>
        <w:t>,</w:t>
      </w:r>
      <w:r w:rsidR="005475C3">
        <w:rPr>
          <w:szCs w:val="22"/>
          <w:lang w:val="es-ES_tradnl"/>
        </w:rPr>
        <w:t xml:space="preserve"> Director G</w:t>
      </w:r>
      <w:r w:rsidRPr="00FC71D7">
        <w:rPr>
          <w:szCs w:val="22"/>
          <w:lang w:val="es-ES_tradnl"/>
        </w:rPr>
        <w:t>eneral de Acuazul Ltda</w:t>
      </w:r>
      <w:r w:rsidR="00CB1CF5">
        <w:rPr>
          <w:szCs w:val="22"/>
          <w:lang w:val="es-ES_tradnl"/>
        </w:rPr>
        <w:t>.</w:t>
      </w:r>
      <w:r w:rsidRPr="00FC71D7">
        <w:rPr>
          <w:szCs w:val="22"/>
          <w:lang w:val="es-ES_tradnl"/>
        </w:rPr>
        <w:t>, quien sopo</w:t>
      </w:r>
      <w:r w:rsidR="005475C3">
        <w:rPr>
          <w:szCs w:val="22"/>
          <w:lang w:val="es-ES_tradnl"/>
        </w:rPr>
        <w:t>rta la Entidad J</w:t>
      </w:r>
      <w:r w:rsidRPr="00FC71D7">
        <w:rPr>
          <w:szCs w:val="22"/>
          <w:lang w:val="es-ES_tradnl"/>
        </w:rPr>
        <w:t xml:space="preserve">urídica del mismo. El laboratorio está distribuido en dos pisos </w:t>
      </w:r>
      <w:r w:rsidR="009C1CAA">
        <w:rPr>
          <w:szCs w:val="22"/>
          <w:lang w:val="es-ES_tradnl"/>
        </w:rPr>
        <w:t>(</w:t>
      </w:r>
      <w:r w:rsidRPr="00FC71D7">
        <w:rPr>
          <w:szCs w:val="22"/>
          <w:lang w:val="es-ES_tradnl"/>
        </w:rPr>
        <w:t>2º y 3º</w:t>
      </w:r>
      <w:r w:rsidR="009C1CAA">
        <w:rPr>
          <w:szCs w:val="22"/>
          <w:lang w:val="es-ES_tradnl"/>
        </w:rPr>
        <w:t>)</w:t>
      </w:r>
      <w:r w:rsidRPr="00FC71D7">
        <w:rPr>
          <w:szCs w:val="22"/>
          <w:lang w:val="es-ES_tradnl"/>
        </w:rPr>
        <w:t>, el segundo piso se encuentra conformado por diferentes laboratorios donde se distribuye y analizan las diferentes muestras de agua y</w:t>
      </w:r>
      <w:r w:rsidR="009C1CAA">
        <w:rPr>
          <w:szCs w:val="22"/>
          <w:lang w:val="es-ES_tradnl"/>
        </w:rPr>
        <w:t xml:space="preserve"> en</w:t>
      </w:r>
      <w:r w:rsidRPr="00FC71D7">
        <w:rPr>
          <w:szCs w:val="22"/>
          <w:lang w:val="es-ES_tradnl"/>
        </w:rPr>
        <w:t xml:space="preserve"> el tercero se encuentran las oficinas administrativas y el laboratorio de microbiología. </w:t>
      </w:r>
    </w:p>
    <w:p w14:paraId="467576BC" w14:textId="3379329F" w:rsidR="00FC71D7" w:rsidRDefault="00F66C06" w:rsidP="00053239">
      <w:pPr>
        <w:pStyle w:val="Estilo2"/>
        <w:ind w:left="0"/>
        <w:jc w:val="left"/>
        <w:rPr>
          <w:szCs w:val="22"/>
          <w:lang w:val="es-ES_tradnl"/>
        </w:rPr>
      </w:pPr>
      <w:r w:rsidRPr="003C3B57">
        <w:rPr>
          <w:color w:val="000000" w:themeColor="text1"/>
          <w:szCs w:val="22"/>
          <w:lang w:val="es-ES_tradnl"/>
        </w:rPr>
        <w:t>La empresa la integran</w:t>
      </w:r>
      <w:r w:rsidR="00FC71D7" w:rsidRPr="003C3B57">
        <w:rPr>
          <w:color w:val="000000" w:themeColor="text1"/>
          <w:szCs w:val="22"/>
          <w:lang w:val="es-ES_tradnl"/>
        </w:rPr>
        <w:t xml:space="preserve"> </w:t>
      </w:r>
      <w:r w:rsidR="00FC71D7" w:rsidRPr="00FC71D7">
        <w:rPr>
          <w:szCs w:val="22"/>
          <w:lang w:val="es-ES_tradnl"/>
        </w:rPr>
        <w:t xml:space="preserve">26 trabajadores con </w:t>
      </w:r>
      <w:r w:rsidR="00CB6B40" w:rsidRPr="003C3B57">
        <w:rPr>
          <w:color w:val="000000" w:themeColor="text1"/>
          <w:szCs w:val="22"/>
          <w:lang w:val="es-ES_tradnl"/>
        </w:rPr>
        <w:t>diversos</w:t>
      </w:r>
      <w:r w:rsidR="00B6108C" w:rsidRPr="003C3B57">
        <w:rPr>
          <w:color w:val="000000" w:themeColor="text1"/>
          <w:szCs w:val="22"/>
          <w:lang w:val="es-ES_tradnl"/>
        </w:rPr>
        <w:t xml:space="preserve"> perfiles y</w:t>
      </w:r>
      <w:r w:rsidR="00CB6B40" w:rsidRPr="003C3B57">
        <w:rPr>
          <w:color w:val="000000" w:themeColor="text1"/>
          <w:szCs w:val="22"/>
          <w:lang w:val="es-ES_tradnl"/>
        </w:rPr>
        <w:t xml:space="preserve"> </w:t>
      </w:r>
      <w:r w:rsidR="00FC71D7" w:rsidRPr="00FC71D7">
        <w:rPr>
          <w:szCs w:val="22"/>
          <w:lang w:val="es-ES_tradnl"/>
        </w:rPr>
        <w:t>cargos</w:t>
      </w:r>
      <w:r w:rsidR="00CB6B40">
        <w:rPr>
          <w:szCs w:val="22"/>
          <w:lang w:val="es-ES_tradnl"/>
        </w:rPr>
        <w:t xml:space="preserve">, </w:t>
      </w:r>
      <w:r w:rsidR="00CB6B40" w:rsidRPr="003C3B57">
        <w:rPr>
          <w:color w:val="000000" w:themeColor="text1"/>
          <w:szCs w:val="22"/>
          <w:lang w:val="es-ES_tradnl"/>
        </w:rPr>
        <w:t xml:space="preserve">como </w:t>
      </w:r>
      <w:r w:rsidR="00FC71D7" w:rsidRPr="00FC71D7">
        <w:rPr>
          <w:szCs w:val="22"/>
          <w:lang w:val="es-ES_tradnl"/>
        </w:rPr>
        <w:t>técnicos, tecnólogos e ingenieros químicos, auxiliares, asesores y coordinadores especialistas en química y microbiología, medio ambiente o áreas afines.</w:t>
      </w:r>
      <w:r w:rsidR="00FC71D7">
        <w:rPr>
          <w:szCs w:val="22"/>
          <w:lang w:val="es-ES_tradnl"/>
        </w:rPr>
        <w:t xml:space="preserve"> </w:t>
      </w:r>
    </w:p>
    <w:p w14:paraId="580EEC26" w14:textId="0EC742E6" w:rsidR="006769B6" w:rsidRDefault="006769B6" w:rsidP="00DA0461">
      <w:pPr>
        <w:pStyle w:val="Estilo2"/>
        <w:spacing w:line="360" w:lineRule="auto"/>
        <w:ind w:left="0" w:firstLine="0"/>
        <w:rPr>
          <w:lang w:val="es-ES_tradnl"/>
        </w:rPr>
      </w:pPr>
    </w:p>
    <w:p w14:paraId="726E175E" w14:textId="3A7FCE8E" w:rsidR="00C760AD" w:rsidRPr="000E2F0F" w:rsidRDefault="00C760AD" w:rsidP="00E812F1">
      <w:pPr>
        <w:pStyle w:val="Ttulo3"/>
      </w:pPr>
      <w:bookmarkStart w:id="11" w:name="_Toc83060382"/>
      <w:r w:rsidRPr="00C760AD">
        <w:lastRenderedPageBreak/>
        <w:t>DATOS GENERALES DE LA EMPRESA</w:t>
      </w:r>
      <w:bookmarkEnd w:id="11"/>
    </w:p>
    <w:tbl>
      <w:tblPr>
        <w:tblpPr w:leftFromText="141" w:rightFromText="141" w:vertAnchor="text" w:horzAnchor="margin" w:tblpXSpec="center" w:tblpY="75"/>
        <w:tblW w:w="9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529"/>
        <w:gridCol w:w="144"/>
        <w:gridCol w:w="4444"/>
      </w:tblGrid>
      <w:tr w:rsidR="00616F4E" w:rsidRPr="00FE548B" w14:paraId="3727DA3B" w14:textId="77777777" w:rsidTr="006A4F9F">
        <w:trPr>
          <w:trHeight w:val="403"/>
        </w:trPr>
        <w:tc>
          <w:tcPr>
            <w:tcW w:w="9117" w:type="dxa"/>
            <w:gridSpan w:val="3"/>
            <w:shd w:val="clear" w:color="auto" w:fill="auto"/>
            <w:noWrap/>
            <w:vAlign w:val="center"/>
            <w:hideMark/>
          </w:tcPr>
          <w:p w14:paraId="28FAC36C" w14:textId="77777777" w:rsidR="00616F4E" w:rsidRPr="00D85417" w:rsidRDefault="00616F4E" w:rsidP="006A4F9F">
            <w:pPr>
              <w:ind w:firstLine="209"/>
              <w:contextualSpacing/>
              <w:rPr>
                <w:lang w:val="es-ES_tradnl"/>
              </w:rPr>
            </w:pPr>
            <w:r w:rsidRPr="00041D3D">
              <w:rPr>
                <w:b/>
                <w:lang w:val="es-ES_tradnl"/>
              </w:rPr>
              <w:t>RAZÓN SOCIAL:</w:t>
            </w:r>
            <w:r w:rsidRPr="00D85417">
              <w:rPr>
                <w:lang w:val="es-ES_tradnl"/>
              </w:rPr>
              <w:t xml:space="preserve"> ACUAZUL LTDA.</w:t>
            </w:r>
          </w:p>
        </w:tc>
      </w:tr>
      <w:tr w:rsidR="00616F4E" w:rsidRPr="00FE548B" w14:paraId="084A3F53" w14:textId="77777777" w:rsidTr="006A4F9F">
        <w:trPr>
          <w:trHeight w:val="403"/>
        </w:trPr>
        <w:tc>
          <w:tcPr>
            <w:tcW w:w="9117" w:type="dxa"/>
            <w:gridSpan w:val="3"/>
            <w:shd w:val="clear" w:color="auto" w:fill="auto"/>
            <w:noWrap/>
            <w:vAlign w:val="center"/>
          </w:tcPr>
          <w:p w14:paraId="0EEBD4AA" w14:textId="77777777" w:rsidR="00616F4E" w:rsidRPr="00D85417" w:rsidRDefault="00616F4E" w:rsidP="006A4F9F">
            <w:pPr>
              <w:ind w:firstLine="209"/>
              <w:contextualSpacing/>
              <w:rPr>
                <w:lang w:val="es-ES_tradnl"/>
              </w:rPr>
            </w:pPr>
            <w:r w:rsidRPr="00041D3D">
              <w:rPr>
                <w:b/>
                <w:lang w:val="es-ES_tradnl"/>
              </w:rPr>
              <w:t xml:space="preserve">NIT: </w:t>
            </w:r>
            <w:r w:rsidRPr="00D85417">
              <w:rPr>
                <w:lang w:val="es-ES_tradnl"/>
              </w:rPr>
              <w:t>900039118-4</w:t>
            </w:r>
          </w:p>
        </w:tc>
      </w:tr>
      <w:tr w:rsidR="00616F4E" w:rsidRPr="00FE548B" w14:paraId="01E8446F" w14:textId="77777777" w:rsidTr="006A4F9F">
        <w:trPr>
          <w:trHeight w:val="383"/>
        </w:trPr>
        <w:tc>
          <w:tcPr>
            <w:tcW w:w="9117" w:type="dxa"/>
            <w:gridSpan w:val="3"/>
            <w:shd w:val="clear" w:color="auto" w:fill="auto"/>
            <w:noWrap/>
            <w:vAlign w:val="center"/>
            <w:hideMark/>
          </w:tcPr>
          <w:p w14:paraId="236C0428" w14:textId="77777777" w:rsidR="00616F4E" w:rsidRPr="00D85417" w:rsidRDefault="00616F4E" w:rsidP="006A4F9F">
            <w:pPr>
              <w:ind w:firstLine="209"/>
              <w:contextualSpacing/>
              <w:rPr>
                <w:lang w:val="es-ES_tradnl"/>
              </w:rPr>
            </w:pPr>
            <w:r w:rsidRPr="00041D3D">
              <w:rPr>
                <w:b/>
                <w:lang w:val="es-ES_tradnl"/>
              </w:rPr>
              <w:t>TELÉFONO:</w:t>
            </w:r>
            <w:r w:rsidRPr="00D85417">
              <w:rPr>
                <w:lang w:val="es-ES_tradnl"/>
              </w:rPr>
              <w:t xml:space="preserve"> 444-45-18</w:t>
            </w:r>
          </w:p>
        </w:tc>
      </w:tr>
      <w:tr w:rsidR="00616F4E" w:rsidRPr="00FE548B" w14:paraId="6414D2F7" w14:textId="77777777" w:rsidTr="006A4F9F">
        <w:trPr>
          <w:trHeight w:val="365"/>
        </w:trPr>
        <w:tc>
          <w:tcPr>
            <w:tcW w:w="4673" w:type="dxa"/>
            <w:gridSpan w:val="2"/>
            <w:shd w:val="clear" w:color="auto" w:fill="auto"/>
            <w:noWrap/>
            <w:vAlign w:val="center"/>
            <w:hideMark/>
          </w:tcPr>
          <w:p w14:paraId="4695F7E4" w14:textId="77777777" w:rsidR="00616F4E" w:rsidRPr="00D85417" w:rsidRDefault="00616F4E" w:rsidP="006A4F9F">
            <w:pPr>
              <w:ind w:firstLine="209"/>
              <w:contextualSpacing/>
              <w:rPr>
                <w:lang w:val="es-ES_tradnl"/>
              </w:rPr>
            </w:pPr>
            <w:r w:rsidRPr="00041D3D">
              <w:rPr>
                <w:b/>
                <w:lang w:val="es-ES_tradnl"/>
              </w:rPr>
              <w:t>MUNICIPIO:</w:t>
            </w:r>
            <w:r w:rsidRPr="00D85417">
              <w:rPr>
                <w:lang w:val="es-ES_tradnl"/>
              </w:rPr>
              <w:t xml:space="preserve"> MEDELLÍN</w:t>
            </w:r>
          </w:p>
        </w:tc>
        <w:tc>
          <w:tcPr>
            <w:tcW w:w="4444" w:type="dxa"/>
            <w:shd w:val="clear" w:color="auto" w:fill="auto"/>
            <w:noWrap/>
            <w:vAlign w:val="center"/>
            <w:hideMark/>
          </w:tcPr>
          <w:p w14:paraId="0253CE0F" w14:textId="77777777" w:rsidR="00616F4E" w:rsidRPr="00D85417" w:rsidRDefault="00616F4E" w:rsidP="006A4F9F">
            <w:pPr>
              <w:ind w:firstLine="209"/>
              <w:contextualSpacing/>
              <w:rPr>
                <w:lang w:val="es-ES_tradnl"/>
              </w:rPr>
            </w:pPr>
            <w:r w:rsidRPr="00041D3D">
              <w:rPr>
                <w:b/>
                <w:lang w:val="es-ES_tradnl"/>
              </w:rPr>
              <w:t>DEPARTAMENTO:</w:t>
            </w:r>
            <w:r w:rsidRPr="00D85417">
              <w:rPr>
                <w:lang w:val="es-ES_tradnl"/>
              </w:rPr>
              <w:t xml:space="preserve"> ANTIOQUIA</w:t>
            </w:r>
          </w:p>
        </w:tc>
      </w:tr>
      <w:tr w:rsidR="00616F4E" w:rsidRPr="00FE548B" w14:paraId="7C49C3B1" w14:textId="77777777" w:rsidTr="006A4F9F">
        <w:trPr>
          <w:trHeight w:val="365"/>
        </w:trPr>
        <w:tc>
          <w:tcPr>
            <w:tcW w:w="4673" w:type="dxa"/>
            <w:gridSpan w:val="2"/>
            <w:shd w:val="clear" w:color="auto" w:fill="auto"/>
            <w:noWrap/>
            <w:vAlign w:val="center"/>
          </w:tcPr>
          <w:p w14:paraId="0DEE2C72" w14:textId="316EA1DF" w:rsidR="00616F4E" w:rsidRPr="00041D3D" w:rsidRDefault="00616F4E" w:rsidP="006A4F9F">
            <w:pPr>
              <w:ind w:firstLine="209"/>
              <w:contextualSpacing/>
              <w:rPr>
                <w:b/>
                <w:lang w:val="es-ES_tradnl"/>
              </w:rPr>
            </w:pPr>
            <w:r w:rsidRPr="00041D3D">
              <w:rPr>
                <w:b/>
                <w:sz w:val="22"/>
                <w:lang w:val="es-ES_tradnl"/>
              </w:rPr>
              <w:t>DIRECCIÓN CENTRO PRINCIPAL</w:t>
            </w:r>
          </w:p>
        </w:tc>
        <w:tc>
          <w:tcPr>
            <w:tcW w:w="4444" w:type="dxa"/>
            <w:shd w:val="clear" w:color="auto" w:fill="auto"/>
            <w:noWrap/>
            <w:vAlign w:val="center"/>
          </w:tcPr>
          <w:p w14:paraId="052BCC50" w14:textId="77777777" w:rsidR="00616F4E" w:rsidRPr="00D85417" w:rsidRDefault="00616F4E" w:rsidP="006A4F9F">
            <w:pPr>
              <w:ind w:firstLine="209"/>
              <w:contextualSpacing/>
              <w:rPr>
                <w:lang w:val="es-ES_tradnl"/>
              </w:rPr>
            </w:pPr>
            <w:r w:rsidRPr="00D85417">
              <w:rPr>
                <w:lang w:val="es-ES_tradnl"/>
              </w:rPr>
              <w:t>TRANSVERSAL 22 # 65-41</w:t>
            </w:r>
          </w:p>
        </w:tc>
      </w:tr>
      <w:tr w:rsidR="00616F4E" w:rsidRPr="00FE548B" w14:paraId="60493820" w14:textId="77777777" w:rsidTr="006A4F9F">
        <w:trPr>
          <w:trHeight w:val="276"/>
        </w:trPr>
        <w:tc>
          <w:tcPr>
            <w:tcW w:w="9117" w:type="dxa"/>
            <w:gridSpan w:val="3"/>
            <w:vAlign w:val="center"/>
            <w:hideMark/>
          </w:tcPr>
          <w:p w14:paraId="34E56B11" w14:textId="77777777" w:rsidR="00616F4E" w:rsidRPr="00D85417" w:rsidRDefault="00616F4E" w:rsidP="006A4F9F">
            <w:pPr>
              <w:ind w:firstLine="209"/>
              <w:contextualSpacing/>
              <w:rPr>
                <w:lang w:val="es-ES_tradnl"/>
              </w:rPr>
            </w:pPr>
            <w:r w:rsidRPr="00041D3D">
              <w:rPr>
                <w:b/>
                <w:lang w:val="es-ES_tradnl"/>
              </w:rPr>
              <w:t>ACTIVIDAD ECONÓMICA:</w:t>
            </w:r>
            <w:r w:rsidRPr="00D85417">
              <w:rPr>
                <w:lang w:val="es-ES_tradnl"/>
              </w:rPr>
              <w:t xml:space="preserve"> ENSAYOS Y ANÁLISIS TÉCNICOS</w:t>
            </w:r>
          </w:p>
        </w:tc>
      </w:tr>
      <w:tr w:rsidR="00616F4E" w:rsidRPr="00FE548B" w14:paraId="508CD1E0" w14:textId="77777777" w:rsidTr="006A4F9F">
        <w:trPr>
          <w:trHeight w:val="383"/>
        </w:trPr>
        <w:tc>
          <w:tcPr>
            <w:tcW w:w="4529" w:type="dxa"/>
            <w:vAlign w:val="center"/>
            <w:hideMark/>
          </w:tcPr>
          <w:p w14:paraId="73FB125E" w14:textId="77777777" w:rsidR="00616F4E" w:rsidRPr="00D85417" w:rsidRDefault="00616F4E" w:rsidP="006A4F9F">
            <w:pPr>
              <w:ind w:firstLine="209"/>
              <w:contextualSpacing/>
              <w:rPr>
                <w:lang w:val="es-ES_tradnl"/>
              </w:rPr>
            </w:pPr>
            <w:r w:rsidRPr="00041D3D">
              <w:rPr>
                <w:b/>
                <w:lang w:val="es-ES_tradnl"/>
              </w:rPr>
              <w:t>CLASE DE RIESGO:</w:t>
            </w:r>
            <w:r w:rsidRPr="00D85417">
              <w:rPr>
                <w:lang w:val="es-ES_tradnl"/>
              </w:rPr>
              <w:t xml:space="preserve"> III</w:t>
            </w:r>
          </w:p>
        </w:tc>
        <w:tc>
          <w:tcPr>
            <w:tcW w:w="4588" w:type="dxa"/>
            <w:gridSpan w:val="2"/>
            <w:vAlign w:val="center"/>
            <w:hideMark/>
          </w:tcPr>
          <w:p w14:paraId="01FC8BD3" w14:textId="7C44C1EC" w:rsidR="00616F4E" w:rsidRPr="00D85417" w:rsidRDefault="00616F4E" w:rsidP="006A4F9F">
            <w:pPr>
              <w:ind w:firstLine="209"/>
              <w:contextualSpacing/>
              <w:rPr>
                <w:lang w:val="es-ES_tradnl"/>
              </w:rPr>
            </w:pPr>
            <w:r w:rsidRPr="00041D3D">
              <w:rPr>
                <w:b/>
                <w:lang w:val="es-ES_tradnl"/>
              </w:rPr>
              <w:t>CÓDIGO DE LA ACTIVIDAD:</w:t>
            </w:r>
            <w:r w:rsidRPr="00D85417">
              <w:rPr>
                <w:lang w:val="es-ES_tradnl"/>
              </w:rPr>
              <w:t xml:space="preserve"> </w:t>
            </w:r>
            <w:r w:rsidR="00132A0F" w:rsidRPr="00D85417">
              <w:rPr>
                <w:lang w:val="es-ES_tradnl"/>
              </w:rPr>
              <w:t>3851401</w:t>
            </w:r>
          </w:p>
        </w:tc>
      </w:tr>
      <w:tr w:rsidR="00616F4E" w:rsidRPr="00FE548B" w14:paraId="062956B3" w14:textId="77777777" w:rsidTr="006A4F9F">
        <w:trPr>
          <w:trHeight w:val="365"/>
        </w:trPr>
        <w:tc>
          <w:tcPr>
            <w:tcW w:w="9117" w:type="dxa"/>
            <w:gridSpan w:val="3"/>
            <w:shd w:val="clear" w:color="auto" w:fill="auto"/>
            <w:noWrap/>
            <w:vAlign w:val="center"/>
            <w:hideMark/>
          </w:tcPr>
          <w:p w14:paraId="455C6F5F" w14:textId="77777777" w:rsidR="00616F4E" w:rsidRPr="00D85417" w:rsidRDefault="00616F4E" w:rsidP="006A4F9F">
            <w:pPr>
              <w:ind w:firstLine="209"/>
              <w:contextualSpacing/>
              <w:rPr>
                <w:lang w:val="es-ES_tradnl"/>
              </w:rPr>
            </w:pPr>
            <w:r w:rsidRPr="00041D3D">
              <w:rPr>
                <w:b/>
                <w:lang w:val="es-ES_tradnl"/>
              </w:rPr>
              <w:t>REPRESENTANTE LEGAL:</w:t>
            </w:r>
            <w:r w:rsidRPr="00D85417">
              <w:rPr>
                <w:lang w:val="es-ES_tradnl"/>
              </w:rPr>
              <w:t xml:space="preserve"> HERNANDO DE JESUS LONDOÑO</w:t>
            </w:r>
          </w:p>
        </w:tc>
      </w:tr>
      <w:tr w:rsidR="00616F4E" w:rsidRPr="00FE548B" w14:paraId="58C8B7C3" w14:textId="77777777" w:rsidTr="006A4F9F">
        <w:trPr>
          <w:trHeight w:val="365"/>
        </w:trPr>
        <w:tc>
          <w:tcPr>
            <w:tcW w:w="9117" w:type="dxa"/>
            <w:gridSpan w:val="3"/>
            <w:shd w:val="clear" w:color="auto" w:fill="auto"/>
            <w:noWrap/>
            <w:vAlign w:val="center"/>
            <w:hideMark/>
          </w:tcPr>
          <w:p w14:paraId="7AEFB391" w14:textId="77777777" w:rsidR="00616F4E" w:rsidRPr="00D85417" w:rsidRDefault="00616F4E" w:rsidP="006A4F9F">
            <w:pPr>
              <w:ind w:firstLine="209"/>
              <w:contextualSpacing/>
              <w:rPr>
                <w:lang w:val="es-ES_tradnl"/>
              </w:rPr>
            </w:pPr>
            <w:r w:rsidRPr="00041D3D">
              <w:rPr>
                <w:b/>
                <w:lang w:val="es-ES_tradnl"/>
              </w:rPr>
              <w:t>ENCARGADO RESPONSABLE DE SST:</w:t>
            </w:r>
            <w:r w:rsidRPr="00D85417">
              <w:rPr>
                <w:lang w:val="es-ES_tradnl"/>
              </w:rPr>
              <w:t xml:space="preserve"> LINA CARO</w:t>
            </w:r>
          </w:p>
        </w:tc>
      </w:tr>
      <w:tr w:rsidR="00616F4E" w:rsidRPr="00FE548B" w14:paraId="27550C4C" w14:textId="77777777" w:rsidTr="006A4F9F">
        <w:trPr>
          <w:trHeight w:val="383"/>
        </w:trPr>
        <w:tc>
          <w:tcPr>
            <w:tcW w:w="9117" w:type="dxa"/>
            <w:gridSpan w:val="3"/>
            <w:shd w:val="clear" w:color="auto" w:fill="auto"/>
            <w:noWrap/>
            <w:vAlign w:val="center"/>
            <w:hideMark/>
          </w:tcPr>
          <w:p w14:paraId="273E97DF" w14:textId="77777777" w:rsidR="00616F4E" w:rsidRPr="00D85417" w:rsidRDefault="00616F4E" w:rsidP="006A4F9F">
            <w:pPr>
              <w:ind w:firstLine="209"/>
              <w:contextualSpacing/>
              <w:rPr>
                <w:lang w:val="es-ES_tradnl"/>
              </w:rPr>
            </w:pPr>
            <w:r w:rsidRPr="00041D3D">
              <w:rPr>
                <w:b/>
                <w:lang w:val="es-ES_tradnl"/>
              </w:rPr>
              <w:t>CARGO:</w:t>
            </w:r>
            <w:r w:rsidRPr="00D85417">
              <w:rPr>
                <w:lang w:val="es-ES_tradnl"/>
              </w:rPr>
              <w:t xml:space="preserve"> LÍDER DE SEGURIDAD Y SALUD EN EL TRABAJO</w:t>
            </w:r>
          </w:p>
        </w:tc>
      </w:tr>
    </w:tbl>
    <w:p w14:paraId="6C7B7825" w14:textId="28DD1E53" w:rsidR="00561AE4" w:rsidRDefault="00616F4E" w:rsidP="006769B6">
      <w:pPr>
        <w:pStyle w:val="Estilo2"/>
        <w:ind w:left="0"/>
        <w:rPr>
          <w:lang w:val="es-ES_tradnl"/>
        </w:rPr>
      </w:pPr>
      <w:r>
        <w:rPr>
          <w:lang w:val="es-ES_tradnl"/>
        </w:rPr>
        <w:t xml:space="preserve"> </w:t>
      </w:r>
    </w:p>
    <w:p w14:paraId="45E11AA3" w14:textId="3FEE1175" w:rsidR="00124835" w:rsidRDefault="00124835" w:rsidP="006769B6">
      <w:pPr>
        <w:pStyle w:val="Estilo2"/>
        <w:ind w:left="0"/>
        <w:rPr>
          <w:lang w:val="es-ES_tradnl"/>
        </w:rPr>
      </w:pPr>
    </w:p>
    <w:p w14:paraId="2B208228" w14:textId="610D67E5" w:rsidR="00124835" w:rsidRDefault="00124835" w:rsidP="006769B6">
      <w:pPr>
        <w:pStyle w:val="Estilo2"/>
        <w:ind w:left="0"/>
        <w:rPr>
          <w:lang w:val="es-ES_tradnl"/>
        </w:rPr>
      </w:pPr>
    </w:p>
    <w:p w14:paraId="5A57B2CD" w14:textId="3840C3FC" w:rsidR="00124835" w:rsidRDefault="00124835" w:rsidP="006769B6">
      <w:pPr>
        <w:pStyle w:val="Estilo2"/>
        <w:ind w:left="0"/>
        <w:rPr>
          <w:lang w:val="es-ES_tradnl"/>
        </w:rPr>
      </w:pPr>
    </w:p>
    <w:p w14:paraId="27AB7403" w14:textId="150A22BC" w:rsidR="00124835" w:rsidRDefault="00124835" w:rsidP="006769B6">
      <w:pPr>
        <w:pStyle w:val="Estilo2"/>
        <w:ind w:left="0"/>
        <w:rPr>
          <w:lang w:val="es-ES_tradnl"/>
        </w:rPr>
      </w:pPr>
    </w:p>
    <w:p w14:paraId="40E34BAE" w14:textId="7B56C58B" w:rsidR="006823FA" w:rsidRDefault="006823FA" w:rsidP="006769B6">
      <w:pPr>
        <w:pStyle w:val="Estilo2"/>
        <w:ind w:left="0"/>
        <w:rPr>
          <w:lang w:val="es-ES_tradnl"/>
        </w:rPr>
      </w:pPr>
    </w:p>
    <w:p w14:paraId="4AE56ADE" w14:textId="4CE2F83B" w:rsidR="006823FA" w:rsidRDefault="006823FA" w:rsidP="006769B6">
      <w:pPr>
        <w:pStyle w:val="Estilo2"/>
        <w:ind w:left="0"/>
        <w:rPr>
          <w:lang w:val="es-ES_tradnl"/>
        </w:rPr>
      </w:pPr>
    </w:p>
    <w:p w14:paraId="3A59D975" w14:textId="06A4319E" w:rsidR="006823FA" w:rsidRDefault="006823FA" w:rsidP="006769B6">
      <w:pPr>
        <w:pStyle w:val="Estilo2"/>
        <w:ind w:left="0"/>
        <w:rPr>
          <w:lang w:val="es-ES_tradnl"/>
        </w:rPr>
      </w:pPr>
    </w:p>
    <w:p w14:paraId="64102DA6" w14:textId="77777777" w:rsidR="006823FA" w:rsidRPr="006769B6" w:rsidRDefault="006823FA" w:rsidP="006769B6">
      <w:pPr>
        <w:pStyle w:val="Estilo2"/>
        <w:ind w:left="0"/>
        <w:rPr>
          <w:lang w:val="es-ES_tradnl"/>
        </w:rPr>
      </w:pPr>
    </w:p>
    <w:p w14:paraId="639E0453" w14:textId="7681D4D2" w:rsidR="00C95313" w:rsidRPr="000E2F0F" w:rsidRDefault="00FC71D7" w:rsidP="00E812F1">
      <w:pPr>
        <w:pStyle w:val="Ttulo3"/>
        <w:numPr>
          <w:ilvl w:val="0"/>
          <w:numId w:val="0"/>
        </w:numPr>
        <w:ind w:left="1752"/>
        <w:rPr>
          <w:color w:val="000000"/>
        </w:rPr>
      </w:pPr>
      <w:bookmarkStart w:id="12" w:name="_Toc83060383"/>
      <w:r>
        <w:lastRenderedPageBreak/>
        <w:t xml:space="preserve">5.3 </w:t>
      </w:r>
      <w:r w:rsidR="00C95313">
        <w:t>ESTADO DEL ARTE</w:t>
      </w:r>
      <w:bookmarkEnd w:id="12"/>
    </w:p>
    <w:p w14:paraId="2BE3DD6B" w14:textId="1280714B" w:rsidR="00C95313" w:rsidRDefault="00507687" w:rsidP="004E49D2">
      <w:pPr>
        <w:jc w:val="both"/>
      </w:pPr>
      <w:r>
        <w:t>El</w:t>
      </w:r>
      <w:r w:rsidR="009F7AAB">
        <w:t xml:space="preserve"> análisis de</w:t>
      </w:r>
      <w:r w:rsidR="004E49D2">
        <w:t xml:space="preserve"> estado del arte es una búsqueda de información acerca de las investigaciones que se han realizado frente al tema de consulta. Se hizo una consulta en las diferentes</w:t>
      </w:r>
      <w:r>
        <w:t xml:space="preserve"> </w:t>
      </w:r>
      <w:r w:rsidR="009F7AAB">
        <w:t>fuentes</w:t>
      </w:r>
      <w:r w:rsidR="004E49D2">
        <w:t xml:space="preserve"> </w:t>
      </w:r>
      <w:r w:rsidR="009F7AAB">
        <w:t>como,</w:t>
      </w:r>
      <w:r w:rsidR="004E49D2">
        <w:t xml:space="preserve"> por ejemplo,</w:t>
      </w:r>
      <w:r w:rsidR="006E2C05">
        <w:t xml:space="preserve"> la</w:t>
      </w:r>
      <w:r w:rsidR="004E49D2">
        <w:t xml:space="preserve"> </w:t>
      </w:r>
      <w:r w:rsidR="005475C3">
        <w:t>Biblioteca V</w:t>
      </w:r>
      <w:r w:rsidR="009F7AAB">
        <w:t xml:space="preserve">irtual </w:t>
      </w:r>
      <w:r w:rsidR="006E2C05">
        <w:t>P</w:t>
      </w:r>
      <w:r w:rsidR="009F7AAB">
        <w:t xml:space="preserve">olitécnico </w:t>
      </w:r>
      <w:r w:rsidR="006E2C05">
        <w:t>G</w:t>
      </w:r>
      <w:r w:rsidR="009F7AAB">
        <w:t>rancolombiano</w:t>
      </w:r>
      <w:r w:rsidR="006E2C05">
        <w:t xml:space="preserve">, </w:t>
      </w:r>
      <w:r w:rsidR="006E2C05" w:rsidRPr="00ED35D3">
        <w:rPr>
          <w:color w:val="000000" w:themeColor="text1"/>
        </w:rPr>
        <w:t>bases de datos como</w:t>
      </w:r>
      <w:r w:rsidR="009F7AAB" w:rsidRPr="00ED35D3">
        <w:rPr>
          <w:color w:val="000000" w:themeColor="text1"/>
        </w:rPr>
        <w:t xml:space="preserve"> </w:t>
      </w:r>
      <w:r w:rsidR="009F7AAB" w:rsidRPr="006E2C05">
        <w:rPr>
          <w:i/>
          <w:iCs/>
        </w:rPr>
        <w:t>Scielo</w:t>
      </w:r>
      <w:r w:rsidR="00ED35D3">
        <w:rPr>
          <w:i/>
          <w:iCs/>
        </w:rPr>
        <w:t xml:space="preserve"> </w:t>
      </w:r>
      <w:r w:rsidR="009F7AAB">
        <w:t xml:space="preserve">y libros físicos del laboratorio de microbiología. </w:t>
      </w:r>
    </w:p>
    <w:p w14:paraId="368709CF" w14:textId="3F981ACE" w:rsidR="009F7AAB" w:rsidRPr="001C74A2" w:rsidRDefault="009F7AAB" w:rsidP="00403D43">
      <w:pPr>
        <w:spacing w:after="200"/>
        <w:jc w:val="both"/>
      </w:pPr>
      <w:r>
        <w:t>En la búsqueda se pla</w:t>
      </w:r>
      <w:r w:rsidR="00A90011">
        <w:t>n</w:t>
      </w:r>
      <w:r>
        <w:t xml:space="preserve">tearon palabras claves como: contaminantes biológicos, cepas de referencia, laboratorios de microbiología. </w:t>
      </w:r>
    </w:p>
    <w:p w14:paraId="0F71F56E" w14:textId="58FFC247" w:rsidR="006769B6" w:rsidRDefault="00403D43" w:rsidP="001E77FE">
      <w:pPr>
        <w:pStyle w:val="Estilo1"/>
        <w:ind w:left="0" w:firstLine="0"/>
        <w:rPr>
          <w:b/>
          <w:color w:val="000000"/>
          <w:lang w:val="es-CO"/>
        </w:rPr>
      </w:pPr>
      <w:r w:rsidRPr="00ED35D3">
        <w:rPr>
          <w:b/>
          <w:color w:val="000000" w:themeColor="text1"/>
          <w:lang w:val="es-CO"/>
        </w:rPr>
        <w:t>Nivel</w:t>
      </w:r>
      <w:r w:rsidRPr="00403D43">
        <w:rPr>
          <w:b/>
          <w:color w:val="FF0000"/>
          <w:lang w:val="es-CO"/>
        </w:rPr>
        <w:t xml:space="preserve"> </w:t>
      </w:r>
      <w:r w:rsidR="00E21F7C" w:rsidRPr="00531790">
        <w:rPr>
          <w:b/>
          <w:color w:val="000000"/>
          <w:lang w:val="es-CO"/>
        </w:rPr>
        <w:t>Internacional</w:t>
      </w:r>
    </w:p>
    <w:p w14:paraId="046CA7EF" w14:textId="0A98919F" w:rsidR="00531790" w:rsidRDefault="00EE23DB" w:rsidP="00A57A58">
      <w:pPr>
        <w:pStyle w:val="Estilo1"/>
        <w:spacing w:after="200"/>
        <w:ind w:left="-170"/>
        <w:rPr>
          <w:color w:val="000000"/>
          <w:lang w:val="es-CO"/>
        </w:rPr>
      </w:pPr>
      <w:r>
        <w:rPr>
          <w:color w:val="000000"/>
          <w:lang w:val="es-CO"/>
        </w:rPr>
        <w:t>La manipulación de agentes biológicos requiere de medidas de seguridad necesaria</w:t>
      </w:r>
      <w:r w:rsidR="00D407CD">
        <w:rPr>
          <w:color w:val="000000"/>
          <w:lang w:val="es-CO"/>
        </w:rPr>
        <w:t>s</w:t>
      </w:r>
      <w:r>
        <w:rPr>
          <w:color w:val="000000"/>
          <w:lang w:val="es-CO"/>
        </w:rPr>
        <w:t xml:space="preserve"> que garanticen la clasificación, conservación y almacenamiento </w:t>
      </w:r>
      <w:r w:rsidR="000C26CD">
        <w:rPr>
          <w:color w:val="000000"/>
          <w:lang w:val="es-CO"/>
        </w:rPr>
        <w:t>adecuado de los microorganismos</w:t>
      </w:r>
      <w:r w:rsidR="001E77FE">
        <w:rPr>
          <w:color w:val="000000"/>
          <w:lang w:val="es-CO"/>
        </w:rPr>
        <w:t xml:space="preserve">, </w:t>
      </w:r>
      <w:r w:rsidR="001E77FE" w:rsidRPr="00ED35D3">
        <w:rPr>
          <w:color w:val="000000" w:themeColor="text1"/>
          <w:lang w:val="es-CO"/>
        </w:rPr>
        <w:t xml:space="preserve">en este sentido, </w:t>
      </w:r>
      <w:r w:rsidR="001E77FE" w:rsidRPr="00317BA5">
        <w:rPr>
          <w:i/>
          <w:lang w:val="es-CO"/>
        </w:rPr>
        <w:t>l</w:t>
      </w:r>
      <w:r w:rsidR="000C26CD" w:rsidRPr="00317BA5">
        <w:rPr>
          <w:i/>
          <w:iCs/>
          <w:color w:val="000000"/>
          <w:lang w:val="es-CO"/>
        </w:rPr>
        <w:t xml:space="preserve">a </w:t>
      </w:r>
      <w:r w:rsidR="001E77FE" w:rsidRPr="00317BA5">
        <w:rPr>
          <w:i/>
          <w:iCs/>
          <w:color w:val="000000"/>
          <w:lang w:val="es-CO"/>
        </w:rPr>
        <w:t>R</w:t>
      </w:r>
      <w:r w:rsidR="000C26CD" w:rsidRPr="00317BA5">
        <w:rPr>
          <w:i/>
          <w:iCs/>
          <w:color w:val="000000"/>
          <w:lang w:val="es-CO"/>
        </w:rPr>
        <w:t xml:space="preserve">evista </w:t>
      </w:r>
      <w:r w:rsidR="001E77FE" w:rsidRPr="00317BA5">
        <w:rPr>
          <w:i/>
          <w:iCs/>
          <w:color w:val="000000"/>
          <w:lang w:val="es-CO"/>
        </w:rPr>
        <w:t>C</w:t>
      </w:r>
      <w:r w:rsidR="000C26CD" w:rsidRPr="00317BA5">
        <w:rPr>
          <w:i/>
          <w:iCs/>
          <w:color w:val="000000"/>
          <w:lang w:val="es-CO"/>
        </w:rPr>
        <w:t xml:space="preserve">ubana de </w:t>
      </w:r>
      <w:r w:rsidR="001E77FE" w:rsidRPr="00317BA5">
        <w:rPr>
          <w:i/>
          <w:iCs/>
          <w:color w:val="000000"/>
          <w:lang w:val="es-CO"/>
        </w:rPr>
        <w:t>F</w:t>
      </w:r>
      <w:r w:rsidR="000C26CD" w:rsidRPr="00317BA5">
        <w:rPr>
          <w:i/>
          <w:iCs/>
          <w:color w:val="000000"/>
          <w:lang w:val="es-CO"/>
        </w:rPr>
        <w:t xml:space="preserve">armacia </w:t>
      </w:r>
      <w:r w:rsidR="001E77FE" w:rsidRPr="00317BA5">
        <w:rPr>
          <w:i/>
          <w:iCs/>
          <w:color w:val="000000"/>
          <w:lang w:val="es-CO"/>
        </w:rPr>
        <w:t>(</w:t>
      </w:r>
      <w:r w:rsidR="000C26CD" w:rsidRPr="00317BA5">
        <w:rPr>
          <w:i/>
          <w:iCs/>
          <w:color w:val="000000"/>
          <w:lang w:val="es-CO"/>
        </w:rPr>
        <w:t>Vol. 47, 2013</w:t>
      </w:r>
      <w:r w:rsidR="001E77FE" w:rsidRPr="00317BA5">
        <w:rPr>
          <w:i/>
          <w:iCs/>
          <w:color w:val="000000"/>
          <w:lang w:val="es-CO"/>
        </w:rPr>
        <w:t>)</w:t>
      </w:r>
      <w:r w:rsidR="001E77FE">
        <w:rPr>
          <w:iCs/>
          <w:color w:val="000000"/>
          <w:lang w:val="es-CO"/>
        </w:rPr>
        <w:t>, i</w:t>
      </w:r>
      <w:r w:rsidR="000C26CD">
        <w:rPr>
          <w:color w:val="000000"/>
          <w:lang w:val="es-CO"/>
        </w:rPr>
        <w:t xml:space="preserve">ndaga sobre la </w:t>
      </w:r>
      <w:r w:rsidR="00F26BFF">
        <w:rPr>
          <w:color w:val="000000"/>
          <w:lang w:val="es-CO"/>
        </w:rPr>
        <w:t>importancia de implementar una</w:t>
      </w:r>
      <w:r w:rsidR="005D7A21">
        <w:rPr>
          <w:color w:val="000000"/>
          <w:lang w:val="es-CO"/>
        </w:rPr>
        <w:t xml:space="preserve"> lista de chequeo que</w:t>
      </w:r>
      <w:r w:rsidR="00F26BFF">
        <w:rPr>
          <w:color w:val="000000"/>
          <w:lang w:val="es-CO"/>
        </w:rPr>
        <w:t xml:space="preserve"> abarque el diseño del laboratorio acorde a las medidas de bioseguridad</w:t>
      </w:r>
      <w:r w:rsidR="005D7A21">
        <w:rPr>
          <w:color w:val="000000"/>
          <w:lang w:val="es-CO"/>
        </w:rPr>
        <w:t xml:space="preserve"> establecidas por la </w:t>
      </w:r>
      <w:r w:rsidR="0051510A">
        <w:rPr>
          <w:color w:val="000000"/>
          <w:lang w:val="es-CO"/>
        </w:rPr>
        <w:t xml:space="preserve">Organización Mundial de la Salud </w:t>
      </w:r>
      <w:r w:rsidR="005D7A21">
        <w:rPr>
          <w:color w:val="000000"/>
          <w:lang w:val="es-CO"/>
        </w:rPr>
        <w:t xml:space="preserve">OMS. En una </w:t>
      </w:r>
      <w:r w:rsidR="0079598A">
        <w:rPr>
          <w:color w:val="000000"/>
          <w:lang w:val="es-CO"/>
        </w:rPr>
        <w:t>investigación realizada por la R</w:t>
      </w:r>
      <w:r w:rsidR="005D7A21">
        <w:rPr>
          <w:color w:val="000000"/>
          <w:lang w:val="es-CO"/>
        </w:rPr>
        <w:t xml:space="preserve">evista </w:t>
      </w:r>
      <w:r w:rsidR="0079598A">
        <w:rPr>
          <w:color w:val="000000"/>
          <w:lang w:val="es-CO"/>
        </w:rPr>
        <w:t>C</w:t>
      </w:r>
      <w:r w:rsidR="00EF3B78">
        <w:rPr>
          <w:color w:val="000000"/>
          <w:lang w:val="es-CO"/>
        </w:rPr>
        <w:t>ubana</w:t>
      </w:r>
      <w:r w:rsidR="005D7A21">
        <w:rPr>
          <w:color w:val="000000"/>
          <w:lang w:val="es-CO"/>
        </w:rPr>
        <w:t xml:space="preserve"> </w:t>
      </w:r>
      <w:r w:rsidR="0079598A">
        <w:rPr>
          <w:color w:val="000000"/>
          <w:lang w:val="es-CO"/>
        </w:rPr>
        <w:t xml:space="preserve">de Farmacia </w:t>
      </w:r>
      <w:r w:rsidR="005D7A21">
        <w:rPr>
          <w:color w:val="000000"/>
          <w:lang w:val="es-CO"/>
        </w:rPr>
        <w:t>donde aplican la lista de che</w:t>
      </w:r>
      <w:r w:rsidR="00EF3B78">
        <w:rPr>
          <w:color w:val="000000"/>
          <w:lang w:val="es-CO"/>
        </w:rPr>
        <w:t xml:space="preserve">queo a su laboratorio, se encontró que, al no tener doble pasillo para el desplazamiento del material, puede haber una contaminación cruzada entre el material limpio y el </w:t>
      </w:r>
      <w:r w:rsidR="0079598A">
        <w:rPr>
          <w:color w:val="000000"/>
          <w:lang w:val="es-CO"/>
        </w:rPr>
        <w:t>material sucio, f</w:t>
      </w:r>
      <w:r w:rsidR="00EF3B78">
        <w:rPr>
          <w:color w:val="000000"/>
          <w:lang w:val="es-CO"/>
        </w:rPr>
        <w:t xml:space="preserve">alla que en el laboratorio Acuazul </w:t>
      </w:r>
      <w:r w:rsidR="0079598A">
        <w:rPr>
          <w:color w:val="000000"/>
          <w:lang w:val="es-CO"/>
        </w:rPr>
        <w:t xml:space="preserve">Ltda </w:t>
      </w:r>
      <w:r w:rsidR="00EF3B78">
        <w:rPr>
          <w:color w:val="000000"/>
          <w:lang w:val="es-CO"/>
        </w:rPr>
        <w:t xml:space="preserve">también se tiene. </w:t>
      </w:r>
      <w:r w:rsidR="00D407CD">
        <w:rPr>
          <w:color w:val="000000"/>
          <w:lang w:val="es-CO"/>
        </w:rPr>
        <w:t>Esto puede llevar a fallas en lo</w:t>
      </w:r>
      <w:r w:rsidR="0079598A">
        <w:rPr>
          <w:color w:val="000000"/>
          <w:lang w:val="es-CO"/>
        </w:rPr>
        <w:t>s resultados de los análisis y a la</w:t>
      </w:r>
      <w:r w:rsidR="00D407CD">
        <w:rPr>
          <w:color w:val="000000"/>
          <w:lang w:val="es-CO"/>
        </w:rPr>
        <w:t xml:space="preserve"> alta posibilidad d</w:t>
      </w:r>
      <w:r w:rsidR="0079598A">
        <w:rPr>
          <w:color w:val="000000"/>
          <w:lang w:val="es-CO"/>
        </w:rPr>
        <w:t>e contaminarse un trabajador</w:t>
      </w:r>
      <w:r w:rsidR="00D407CD">
        <w:rPr>
          <w:color w:val="000000"/>
          <w:lang w:val="es-CO"/>
        </w:rPr>
        <w:t xml:space="preserve"> por virus o bacterias expuestas en la superficie. </w:t>
      </w:r>
    </w:p>
    <w:p w14:paraId="4B89AE3D" w14:textId="2506C977" w:rsidR="00725D7F" w:rsidRDefault="00725D7F" w:rsidP="00A57A58">
      <w:pPr>
        <w:pStyle w:val="Estilo1"/>
        <w:spacing w:after="200"/>
        <w:ind w:left="-170"/>
        <w:rPr>
          <w:color w:val="000000"/>
          <w:lang w:val="es-CO"/>
        </w:rPr>
      </w:pPr>
      <w:r>
        <w:rPr>
          <w:color w:val="000000"/>
          <w:lang w:val="es-CO"/>
        </w:rPr>
        <w:t>Por otra parte, los equipos de laboratorio o elementos de protección personal que se le suministra a</w:t>
      </w:r>
      <w:r w:rsidR="00413921">
        <w:rPr>
          <w:color w:val="000000"/>
          <w:lang w:val="es-CO"/>
        </w:rPr>
        <w:t>l personal</w:t>
      </w:r>
      <w:r>
        <w:rPr>
          <w:color w:val="000000"/>
          <w:lang w:val="es-CO"/>
        </w:rPr>
        <w:t xml:space="preserve"> son parte fundamental para prevenir el contacto directo </w:t>
      </w:r>
      <w:r w:rsidR="00EF252D">
        <w:rPr>
          <w:color w:val="000000"/>
          <w:lang w:val="es-CO"/>
        </w:rPr>
        <w:t xml:space="preserve">con los peligros presentes en los lugares de trabajo.  </w:t>
      </w:r>
      <w:r w:rsidR="00483BFE">
        <w:rPr>
          <w:i/>
          <w:color w:val="000000"/>
          <w:lang w:val="es-CO"/>
        </w:rPr>
        <w:t>La Revista Enfermería del T</w:t>
      </w:r>
      <w:r w:rsidR="00EF252D" w:rsidRPr="00317BA5">
        <w:rPr>
          <w:i/>
          <w:color w:val="000000"/>
          <w:lang w:val="es-CO"/>
        </w:rPr>
        <w:t>rabajo, España (Vol. 8, Nº. 1, 2018),</w:t>
      </w:r>
      <w:r w:rsidR="00EF252D">
        <w:rPr>
          <w:color w:val="000000"/>
          <w:lang w:val="es-CO"/>
        </w:rPr>
        <w:t xml:space="preserve"> </w:t>
      </w:r>
      <w:r w:rsidR="00EF252D">
        <w:rPr>
          <w:color w:val="000000"/>
          <w:lang w:val="es-CO"/>
        </w:rPr>
        <w:lastRenderedPageBreak/>
        <w:t>analiza un reporte</w:t>
      </w:r>
      <w:r w:rsidR="000D032D">
        <w:rPr>
          <w:color w:val="000000"/>
          <w:lang w:val="es-CO"/>
        </w:rPr>
        <w:t xml:space="preserve"> de</w:t>
      </w:r>
      <w:r w:rsidR="00EF252D">
        <w:rPr>
          <w:color w:val="000000"/>
          <w:lang w:val="es-CO"/>
        </w:rPr>
        <w:t xml:space="preserve"> un caso </w:t>
      </w:r>
      <w:r w:rsidR="000D032D">
        <w:rPr>
          <w:color w:val="000000"/>
          <w:lang w:val="es-CO"/>
        </w:rPr>
        <w:t xml:space="preserve">que presenta </w:t>
      </w:r>
      <w:r w:rsidR="00EF252D">
        <w:rPr>
          <w:color w:val="000000"/>
          <w:lang w:val="es-CO"/>
        </w:rPr>
        <w:t>positivo de brucella a un</w:t>
      </w:r>
      <w:r w:rsidR="000D032D">
        <w:rPr>
          <w:color w:val="000000"/>
          <w:lang w:val="es-CO"/>
        </w:rPr>
        <w:t xml:space="preserve"> trabajador que se encontraba a</w:t>
      </w:r>
      <w:r w:rsidR="00424A56">
        <w:rPr>
          <w:color w:val="000000"/>
          <w:lang w:val="es-CO"/>
        </w:rPr>
        <w:t xml:space="preserve">nalizando una muestra, </w:t>
      </w:r>
      <w:r w:rsidR="000D032D">
        <w:rPr>
          <w:color w:val="000000"/>
          <w:lang w:val="es-CO"/>
        </w:rPr>
        <w:t>cuando se hace el proceso de investigación</w:t>
      </w:r>
      <w:r w:rsidR="00424A56">
        <w:rPr>
          <w:color w:val="000000"/>
          <w:lang w:val="es-CO"/>
        </w:rPr>
        <w:t xml:space="preserve"> del accidente</w:t>
      </w:r>
      <w:r w:rsidR="000D032D">
        <w:rPr>
          <w:color w:val="000000"/>
          <w:lang w:val="es-CO"/>
        </w:rPr>
        <w:t>, se establece que la causa principal, es la falta de uso de la campaña de extracci</w:t>
      </w:r>
      <w:r w:rsidR="00424A56">
        <w:rPr>
          <w:color w:val="000000"/>
          <w:lang w:val="es-CO"/>
        </w:rPr>
        <w:t>ón de bioseguridad y elementos de protección adecuados para la actividad que se encontraba realizando. Es decir, que la falta de conocimiento, seguimiento y</w:t>
      </w:r>
      <w:r w:rsidR="00413921">
        <w:rPr>
          <w:color w:val="000000"/>
          <w:lang w:val="es-CO"/>
        </w:rPr>
        <w:t xml:space="preserve"> acompañamiento en los procesos</w:t>
      </w:r>
      <w:r w:rsidR="00424A56">
        <w:rPr>
          <w:color w:val="000000"/>
          <w:lang w:val="es-CO"/>
        </w:rPr>
        <w:t xml:space="preserve"> puede ocasionar un alto número de reportes por accidentalidad y que generan en el trabajador indicadores de posibles enfermedades contraídas por la manipulación de estos microorganismos. </w:t>
      </w:r>
    </w:p>
    <w:p w14:paraId="26AA5A44" w14:textId="3094F6F5" w:rsidR="00EF2B44" w:rsidRPr="00E812F1" w:rsidRDefault="00A57A58" w:rsidP="00E812F1">
      <w:pPr>
        <w:pStyle w:val="Estilo1"/>
        <w:ind w:left="0" w:firstLine="0"/>
        <w:contextualSpacing/>
        <w:rPr>
          <w:b/>
          <w:color w:val="000000"/>
          <w:lang w:val="es-CO"/>
        </w:rPr>
      </w:pPr>
      <w:r w:rsidRPr="00ED35D3">
        <w:rPr>
          <w:b/>
          <w:color w:val="000000" w:themeColor="text1"/>
          <w:lang w:val="es-CO"/>
        </w:rPr>
        <w:t>Nivel</w:t>
      </w:r>
      <w:r>
        <w:rPr>
          <w:b/>
          <w:color w:val="FF0000"/>
          <w:lang w:val="es-CO"/>
        </w:rPr>
        <w:t xml:space="preserve"> </w:t>
      </w:r>
      <w:r w:rsidR="00D679EE" w:rsidRPr="000C2B3A">
        <w:rPr>
          <w:b/>
          <w:color w:val="000000"/>
          <w:lang w:val="es-CO"/>
        </w:rPr>
        <w:t>Nacional</w:t>
      </w:r>
    </w:p>
    <w:p w14:paraId="7694ABCB" w14:textId="61B0E505" w:rsidR="00EF2B44" w:rsidRPr="00EF2B44" w:rsidRDefault="00E812F1" w:rsidP="000C2B3A">
      <w:pPr>
        <w:pStyle w:val="Estilo1"/>
        <w:ind w:left="0"/>
        <w:contextualSpacing/>
        <w:jc w:val="left"/>
        <w:rPr>
          <w:bCs/>
          <w:lang w:val="es-CO"/>
        </w:rPr>
      </w:pPr>
      <w:r>
        <w:rPr>
          <w:bCs/>
          <w:lang w:val="es-CO"/>
        </w:rPr>
        <w:t>Se</w:t>
      </w:r>
      <w:r w:rsidR="00EF2B44">
        <w:rPr>
          <w:bCs/>
          <w:lang w:val="es-CO"/>
        </w:rPr>
        <w:t xml:space="preserve"> considera de su</w:t>
      </w:r>
      <w:r w:rsidR="00D174C7">
        <w:rPr>
          <w:bCs/>
          <w:lang w:val="es-CO"/>
        </w:rPr>
        <w:t>m</w:t>
      </w:r>
      <w:r w:rsidR="003A4438">
        <w:rPr>
          <w:bCs/>
          <w:lang w:val="es-CO"/>
        </w:rPr>
        <w:t>a importancia las</w:t>
      </w:r>
      <w:r w:rsidR="00483BFE">
        <w:rPr>
          <w:bCs/>
          <w:lang w:val="es-CO"/>
        </w:rPr>
        <w:t xml:space="preserve"> Normas de Seguridad Biológica en los Laboratorios de M</w:t>
      </w:r>
      <w:r w:rsidR="00EF2B44">
        <w:rPr>
          <w:bCs/>
          <w:lang w:val="es-CO"/>
        </w:rPr>
        <w:t xml:space="preserve">icrobiología y </w:t>
      </w:r>
      <w:r w:rsidR="003A4438">
        <w:rPr>
          <w:bCs/>
          <w:lang w:val="es-CO"/>
        </w:rPr>
        <w:t xml:space="preserve">adecuación de los establecimientos de trabajo, </w:t>
      </w:r>
      <w:r w:rsidR="00EF2B44">
        <w:rPr>
          <w:bCs/>
          <w:lang w:val="es-CO"/>
        </w:rPr>
        <w:t xml:space="preserve">realizando la búsqueda de fuentes nacionales, se encontró una investigación realizada por la </w:t>
      </w:r>
      <w:r w:rsidR="00483BFE">
        <w:rPr>
          <w:bCs/>
          <w:iCs/>
          <w:lang w:val="es-CO"/>
        </w:rPr>
        <w:t>Pontificia U</w:t>
      </w:r>
      <w:r w:rsidR="00EF2B44" w:rsidRPr="00E01D6B">
        <w:rPr>
          <w:bCs/>
          <w:iCs/>
          <w:lang w:val="es-CO"/>
        </w:rPr>
        <w:t xml:space="preserve">niversidad Javeriana de Bogotá, </w:t>
      </w:r>
      <w:r w:rsidR="003A4438" w:rsidRPr="00E01D6B">
        <w:rPr>
          <w:bCs/>
          <w:iCs/>
          <w:lang w:val="es-CO"/>
        </w:rPr>
        <w:t>(</w:t>
      </w:r>
      <w:r w:rsidR="00EF2B44" w:rsidRPr="00E01D6B">
        <w:rPr>
          <w:bCs/>
          <w:iCs/>
          <w:lang w:val="es-CO"/>
        </w:rPr>
        <w:t>2011</w:t>
      </w:r>
      <w:r w:rsidR="003A4438" w:rsidRPr="00E01D6B">
        <w:rPr>
          <w:bCs/>
          <w:iCs/>
          <w:lang w:val="es-CO"/>
        </w:rPr>
        <w:t>)</w:t>
      </w:r>
      <w:r w:rsidR="00E01D6B">
        <w:rPr>
          <w:bCs/>
          <w:iCs/>
          <w:lang w:val="es-CO"/>
        </w:rPr>
        <w:t>, l</w:t>
      </w:r>
      <w:r w:rsidR="004D6E23">
        <w:rPr>
          <w:bCs/>
          <w:lang w:val="es-CO"/>
        </w:rPr>
        <w:t xml:space="preserve">a cual </w:t>
      </w:r>
      <w:r w:rsidR="003A4438">
        <w:rPr>
          <w:bCs/>
          <w:lang w:val="es-CO"/>
        </w:rPr>
        <w:t xml:space="preserve">crea un manual de bioseguridad con los lineamientos establecidos por la </w:t>
      </w:r>
      <w:r w:rsidR="00483BFE">
        <w:rPr>
          <w:bCs/>
          <w:lang w:val="es-CO"/>
        </w:rPr>
        <w:t xml:space="preserve">Organización Mundial de la Salud </w:t>
      </w:r>
      <w:r w:rsidR="003A4438">
        <w:rPr>
          <w:bCs/>
          <w:lang w:val="es-CO"/>
        </w:rPr>
        <w:t xml:space="preserve">OMS y la </w:t>
      </w:r>
      <w:r w:rsidR="00483BFE">
        <w:rPr>
          <w:bCs/>
          <w:lang w:val="es-CO"/>
        </w:rPr>
        <w:t xml:space="preserve">Organización Panamericana de Salud </w:t>
      </w:r>
      <w:r w:rsidR="003A4438">
        <w:rPr>
          <w:bCs/>
          <w:lang w:val="es-CO"/>
        </w:rPr>
        <w:t>OPS (2002),</w:t>
      </w:r>
      <w:r w:rsidR="004D6E23">
        <w:rPr>
          <w:bCs/>
          <w:lang w:val="es-CO"/>
        </w:rPr>
        <w:t xml:space="preserve"> donde describe las buenas prácticas del laboratorio, estandariza la</w:t>
      </w:r>
      <w:r w:rsidR="00CB3819">
        <w:rPr>
          <w:bCs/>
          <w:lang w:val="es-CO"/>
        </w:rPr>
        <w:t>s</w:t>
      </w:r>
      <w:r w:rsidR="004D6E23">
        <w:rPr>
          <w:bCs/>
          <w:lang w:val="es-CO"/>
        </w:rPr>
        <w:t xml:space="preserve"> instalaciones de equipos y cabinas de seguridad biológica y el materia</w:t>
      </w:r>
      <w:r w:rsidR="00CB3819">
        <w:rPr>
          <w:bCs/>
          <w:lang w:val="es-CO"/>
        </w:rPr>
        <w:t>l</w:t>
      </w:r>
      <w:r w:rsidR="004D6E23">
        <w:rPr>
          <w:bCs/>
          <w:lang w:val="es-CO"/>
        </w:rPr>
        <w:t xml:space="preserve"> y descarte de los residuos generados por los procesos en el manejo de material de referencia. </w:t>
      </w:r>
      <w:r>
        <w:rPr>
          <w:bCs/>
          <w:lang w:val="es-CO"/>
        </w:rPr>
        <w:t xml:space="preserve"> Este manual, contiene información acerca de la estructura del laboratorio, cómo deben ser instalados los equipos, las cabinas, el almacenamiento del material de referencia, señalización y elementos de protección personal; todo esto, con el fin de cumplir con los protocolos de bioseguridad para los laboratorios de microbiología. </w:t>
      </w:r>
    </w:p>
    <w:p w14:paraId="710203DC" w14:textId="1EDE71B0" w:rsidR="00D679EE" w:rsidRDefault="00D679EE" w:rsidP="00732CFC">
      <w:pPr>
        <w:pStyle w:val="Estilo1"/>
        <w:spacing w:line="360" w:lineRule="auto"/>
        <w:ind w:left="0" w:firstLine="0"/>
        <w:contextualSpacing/>
        <w:rPr>
          <w:color w:val="000000"/>
          <w:lang w:val="es-CO"/>
        </w:rPr>
      </w:pPr>
    </w:p>
    <w:p w14:paraId="56BC335E" w14:textId="62DD71A5" w:rsidR="00317BA5" w:rsidRDefault="00317BA5" w:rsidP="00732CFC">
      <w:pPr>
        <w:pStyle w:val="Estilo1"/>
        <w:spacing w:line="360" w:lineRule="auto"/>
        <w:ind w:left="0" w:firstLine="0"/>
        <w:contextualSpacing/>
        <w:rPr>
          <w:color w:val="000000"/>
          <w:lang w:val="es-CO"/>
        </w:rPr>
      </w:pPr>
    </w:p>
    <w:p w14:paraId="645DB203" w14:textId="77777777" w:rsidR="00317BA5" w:rsidRDefault="00317BA5" w:rsidP="00732CFC">
      <w:pPr>
        <w:pStyle w:val="Estilo1"/>
        <w:spacing w:line="360" w:lineRule="auto"/>
        <w:ind w:left="0" w:firstLine="0"/>
        <w:contextualSpacing/>
        <w:rPr>
          <w:color w:val="000000"/>
          <w:lang w:val="es-CO"/>
        </w:rPr>
      </w:pPr>
    </w:p>
    <w:p w14:paraId="6BC735C9" w14:textId="353882DC" w:rsidR="00D679EE" w:rsidRPr="000C2B3A" w:rsidRDefault="00E01D6B" w:rsidP="00610944">
      <w:pPr>
        <w:pStyle w:val="Estilo1"/>
        <w:ind w:left="0" w:firstLine="0"/>
        <w:contextualSpacing/>
        <w:rPr>
          <w:b/>
          <w:color w:val="000000"/>
          <w:lang w:val="es-CO"/>
        </w:rPr>
      </w:pPr>
      <w:r w:rsidRPr="00ED35D3">
        <w:rPr>
          <w:b/>
          <w:color w:val="000000" w:themeColor="text1"/>
          <w:lang w:val="es-CO"/>
        </w:rPr>
        <w:t>Nivel</w:t>
      </w:r>
      <w:r>
        <w:rPr>
          <w:b/>
          <w:color w:val="FF0000"/>
          <w:lang w:val="es-CO"/>
        </w:rPr>
        <w:t xml:space="preserve"> </w:t>
      </w:r>
      <w:r w:rsidR="00D679EE" w:rsidRPr="000C2B3A">
        <w:rPr>
          <w:b/>
          <w:color w:val="000000"/>
          <w:lang w:val="es-CO"/>
        </w:rPr>
        <w:t>Local</w:t>
      </w:r>
    </w:p>
    <w:p w14:paraId="5762158C" w14:textId="77777777" w:rsidR="00413921" w:rsidRDefault="00413921" w:rsidP="00413921">
      <w:pPr>
        <w:pStyle w:val="Estilo1"/>
        <w:ind w:left="-170"/>
        <w:contextualSpacing/>
        <w:jc w:val="left"/>
        <w:rPr>
          <w:color w:val="000000"/>
          <w:lang w:val="es-ES"/>
        </w:rPr>
      </w:pPr>
      <w:r>
        <w:rPr>
          <w:color w:val="000000"/>
          <w:lang w:val="es-CO"/>
        </w:rPr>
        <w:t xml:space="preserve">Según un artículo publicado por la </w:t>
      </w:r>
      <w:r>
        <w:rPr>
          <w:iCs/>
          <w:color w:val="000000"/>
          <w:lang w:val="es-CO"/>
        </w:rPr>
        <w:t>U</w:t>
      </w:r>
      <w:r w:rsidRPr="00610944">
        <w:rPr>
          <w:iCs/>
          <w:color w:val="000000"/>
          <w:lang w:val="es-CO"/>
        </w:rPr>
        <w:t>niversidad de Antioquia</w:t>
      </w:r>
      <w:r>
        <w:rPr>
          <w:iCs/>
          <w:color w:val="000000"/>
          <w:lang w:val="es-CO"/>
        </w:rPr>
        <w:t>,</w:t>
      </w:r>
      <w:r w:rsidRPr="00610944">
        <w:rPr>
          <w:iCs/>
          <w:color w:val="000000"/>
          <w:lang w:val="es-CO"/>
        </w:rPr>
        <w:t xml:space="preserve"> (201</w:t>
      </w:r>
      <w:r w:rsidRPr="007E27EA">
        <w:rPr>
          <w:iCs/>
          <w:color w:val="000000"/>
          <w:lang w:val="es-CO"/>
        </w:rPr>
        <w:t>3</w:t>
      </w:r>
      <w:r>
        <w:rPr>
          <w:iCs/>
          <w:color w:val="000000"/>
          <w:lang w:val="es-CO"/>
        </w:rPr>
        <w:t>)</w:t>
      </w:r>
      <w:r w:rsidRPr="007E27EA">
        <w:rPr>
          <w:iCs/>
          <w:color w:val="000000"/>
          <w:lang w:val="es-CO"/>
        </w:rPr>
        <w:t>, l</w:t>
      </w:r>
      <w:r>
        <w:rPr>
          <w:color w:val="000000"/>
          <w:lang w:val="es-CO"/>
        </w:rPr>
        <w:t xml:space="preserve">a conservación de estos organismos microbianos ha generado gran potencial en la industria, ya que cuentan con una complejidad para la preservación de nuestra bioversidad, en el mercado actual, este material de referencia se conserva para garantizar la calidad de análisis de la comunidad científica. </w:t>
      </w:r>
      <w:r w:rsidRPr="004E00DC">
        <w:rPr>
          <w:color w:val="000000"/>
          <w:lang w:val="es-ES"/>
        </w:rPr>
        <w:t>En este sentid</w:t>
      </w:r>
      <w:r>
        <w:rPr>
          <w:color w:val="000000"/>
          <w:lang w:val="es-ES"/>
        </w:rPr>
        <w:t>o, algunas organizacio</w:t>
      </w:r>
      <w:r w:rsidRPr="004E00DC">
        <w:rPr>
          <w:color w:val="000000"/>
          <w:lang w:val="es-ES"/>
        </w:rPr>
        <w:t>nes a nivel nacional e i</w:t>
      </w:r>
      <w:r>
        <w:rPr>
          <w:color w:val="000000"/>
          <w:lang w:val="es-ES"/>
        </w:rPr>
        <w:t>nternacional regularon el</w:t>
      </w:r>
      <w:r w:rsidRPr="004E00DC">
        <w:rPr>
          <w:color w:val="000000"/>
          <w:lang w:val="es-ES"/>
        </w:rPr>
        <w:t xml:space="preserve"> cumplimiento básico que deben tener las colecciones microbianas </w:t>
      </w:r>
      <w:r>
        <w:rPr>
          <w:color w:val="000000"/>
          <w:lang w:val="es-ES"/>
        </w:rPr>
        <w:t xml:space="preserve">para los sectores públicos o privados que realizan esta actividad. </w:t>
      </w:r>
      <w:r w:rsidRPr="004E00DC">
        <w:rPr>
          <w:color w:val="000000"/>
          <w:lang w:val="es-ES"/>
        </w:rPr>
        <w:t>Estos l</w:t>
      </w:r>
      <w:r>
        <w:rPr>
          <w:color w:val="000000"/>
          <w:lang w:val="es-ES"/>
        </w:rPr>
        <w:t>ineamientos están basados en es</w:t>
      </w:r>
      <w:r w:rsidRPr="004E00DC">
        <w:rPr>
          <w:color w:val="000000"/>
          <w:lang w:val="es-ES"/>
        </w:rPr>
        <w:t>tándares de calidad que buscan impulsar el desarrollo eficiente y óptimo de las colecciones y su utilizaci</w:t>
      </w:r>
      <w:r>
        <w:rPr>
          <w:color w:val="000000"/>
          <w:lang w:val="es-ES"/>
        </w:rPr>
        <w:t>ón como material de referencia.</w:t>
      </w:r>
    </w:p>
    <w:p w14:paraId="063942B7" w14:textId="69C753B6" w:rsidR="00695160" w:rsidRDefault="00413921" w:rsidP="009C0EF8">
      <w:pPr>
        <w:pStyle w:val="Estilo1"/>
        <w:spacing w:line="360" w:lineRule="auto"/>
        <w:ind w:left="0" w:firstLine="0"/>
        <w:contextualSpacing/>
        <w:rPr>
          <w:color w:val="FF0000"/>
          <w:lang w:val="es-CO"/>
        </w:rPr>
      </w:pPr>
      <w:r>
        <w:rPr>
          <w:color w:val="FF0000"/>
          <w:lang w:val="es-CO"/>
        </w:rPr>
        <w:t xml:space="preserve"> </w:t>
      </w:r>
    </w:p>
    <w:p w14:paraId="5A569191" w14:textId="2B34448E" w:rsidR="00E55B04" w:rsidRDefault="00E55B04" w:rsidP="009C0EF8">
      <w:pPr>
        <w:pStyle w:val="Estilo1"/>
        <w:spacing w:line="360" w:lineRule="auto"/>
        <w:ind w:left="0" w:firstLine="0"/>
        <w:contextualSpacing/>
      </w:pPr>
    </w:p>
    <w:p w14:paraId="0F36CAA3" w14:textId="06D7C14F" w:rsidR="00317BA5" w:rsidRDefault="00317BA5" w:rsidP="009C0EF8">
      <w:pPr>
        <w:pStyle w:val="Estilo1"/>
        <w:spacing w:line="360" w:lineRule="auto"/>
        <w:ind w:left="0" w:firstLine="0"/>
        <w:contextualSpacing/>
      </w:pPr>
    </w:p>
    <w:p w14:paraId="1E1FA6E1" w14:textId="691F0FE4" w:rsidR="00317BA5" w:rsidRDefault="00317BA5" w:rsidP="009C0EF8">
      <w:pPr>
        <w:pStyle w:val="Estilo1"/>
        <w:spacing w:line="360" w:lineRule="auto"/>
        <w:ind w:left="0" w:firstLine="0"/>
        <w:contextualSpacing/>
      </w:pPr>
    </w:p>
    <w:p w14:paraId="67B19809" w14:textId="02609238" w:rsidR="00317BA5" w:rsidRDefault="00317BA5" w:rsidP="009C0EF8">
      <w:pPr>
        <w:pStyle w:val="Estilo1"/>
        <w:spacing w:line="360" w:lineRule="auto"/>
        <w:ind w:left="0" w:firstLine="0"/>
        <w:contextualSpacing/>
      </w:pPr>
    </w:p>
    <w:p w14:paraId="4DD617A1" w14:textId="4E3F205E" w:rsidR="00317BA5" w:rsidRDefault="00317BA5" w:rsidP="009C0EF8">
      <w:pPr>
        <w:pStyle w:val="Estilo1"/>
        <w:spacing w:line="360" w:lineRule="auto"/>
        <w:ind w:left="0" w:firstLine="0"/>
        <w:contextualSpacing/>
      </w:pPr>
    </w:p>
    <w:p w14:paraId="66C99468" w14:textId="7DD4A728" w:rsidR="00317BA5" w:rsidRDefault="00317BA5" w:rsidP="009C0EF8">
      <w:pPr>
        <w:pStyle w:val="Estilo1"/>
        <w:spacing w:line="360" w:lineRule="auto"/>
        <w:ind w:left="0" w:firstLine="0"/>
        <w:contextualSpacing/>
      </w:pPr>
    </w:p>
    <w:p w14:paraId="621DAA1B" w14:textId="7F0E89FB" w:rsidR="00317BA5" w:rsidRDefault="00317BA5" w:rsidP="009C0EF8">
      <w:pPr>
        <w:pStyle w:val="Estilo1"/>
        <w:spacing w:line="360" w:lineRule="auto"/>
        <w:ind w:left="0" w:firstLine="0"/>
        <w:contextualSpacing/>
      </w:pPr>
    </w:p>
    <w:p w14:paraId="6BD04CBB" w14:textId="71343F83" w:rsidR="00317BA5" w:rsidRDefault="00317BA5" w:rsidP="009C0EF8">
      <w:pPr>
        <w:pStyle w:val="Estilo1"/>
        <w:spacing w:line="360" w:lineRule="auto"/>
        <w:ind w:left="0" w:firstLine="0"/>
        <w:contextualSpacing/>
      </w:pPr>
    </w:p>
    <w:p w14:paraId="7C757714" w14:textId="77777777" w:rsidR="00317BA5" w:rsidRDefault="00317BA5" w:rsidP="009C0EF8">
      <w:pPr>
        <w:pStyle w:val="Estilo1"/>
        <w:spacing w:line="360" w:lineRule="auto"/>
        <w:ind w:left="0" w:firstLine="0"/>
        <w:contextualSpacing/>
        <w:rPr>
          <w:color w:val="FF0000"/>
          <w:lang w:val="es-CO"/>
        </w:rPr>
      </w:pPr>
    </w:p>
    <w:p w14:paraId="1BF2DA88" w14:textId="76229FBD" w:rsidR="006E4F3B" w:rsidRDefault="006E4F3B" w:rsidP="009C0EF8">
      <w:pPr>
        <w:pStyle w:val="Estilo1"/>
        <w:spacing w:line="360" w:lineRule="auto"/>
        <w:ind w:left="0" w:firstLine="0"/>
        <w:contextualSpacing/>
        <w:rPr>
          <w:rStyle w:val="Hipervnculo"/>
          <w:lang w:val="es-CO"/>
        </w:rPr>
      </w:pPr>
    </w:p>
    <w:p w14:paraId="2956FBCA" w14:textId="64D1A6A9" w:rsidR="006E4F3B" w:rsidRDefault="006E4F3B" w:rsidP="009C0EF8">
      <w:pPr>
        <w:pStyle w:val="Estilo1"/>
        <w:spacing w:line="360" w:lineRule="auto"/>
        <w:ind w:left="0" w:firstLine="0"/>
        <w:contextualSpacing/>
        <w:rPr>
          <w:rStyle w:val="Hipervnculo"/>
          <w:lang w:val="es-CO"/>
        </w:rPr>
      </w:pPr>
    </w:p>
    <w:p w14:paraId="59F390F6" w14:textId="056D2820" w:rsidR="006E4F3B" w:rsidRDefault="006E4F3B" w:rsidP="009C0EF8">
      <w:pPr>
        <w:pStyle w:val="Estilo1"/>
        <w:spacing w:line="360" w:lineRule="auto"/>
        <w:ind w:left="0" w:firstLine="0"/>
        <w:contextualSpacing/>
        <w:rPr>
          <w:rStyle w:val="Hipervnculo"/>
          <w:lang w:val="es-CO"/>
        </w:rPr>
      </w:pPr>
    </w:p>
    <w:p w14:paraId="47A918B5" w14:textId="289937D0" w:rsidR="006E4F3B" w:rsidRDefault="006E4F3B" w:rsidP="009C0EF8">
      <w:pPr>
        <w:pStyle w:val="Estilo1"/>
        <w:spacing w:line="360" w:lineRule="auto"/>
        <w:ind w:left="0" w:firstLine="0"/>
        <w:contextualSpacing/>
        <w:rPr>
          <w:rStyle w:val="Hipervnculo"/>
          <w:lang w:val="es-CO"/>
        </w:rPr>
      </w:pPr>
    </w:p>
    <w:p w14:paraId="18FEF624" w14:textId="7BA7281D" w:rsidR="006E4F3B" w:rsidRDefault="006E4F3B" w:rsidP="009C0EF8">
      <w:pPr>
        <w:pStyle w:val="Estilo1"/>
        <w:spacing w:line="360" w:lineRule="auto"/>
        <w:ind w:left="0" w:firstLine="0"/>
        <w:contextualSpacing/>
        <w:rPr>
          <w:rStyle w:val="Hipervnculo"/>
          <w:lang w:val="es-CO"/>
        </w:rPr>
      </w:pPr>
    </w:p>
    <w:p w14:paraId="3AF2221F" w14:textId="484932F4" w:rsidR="00DE545A" w:rsidRDefault="00DE545A" w:rsidP="009C0EF8">
      <w:pPr>
        <w:pStyle w:val="Estilo1"/>
        <w:spacing w:line="360" w:lineRule="auto"/>
        <w:ind w:left="0" w:firstLine="0"/>
        <w:contextualSpacing/>
        <w:rPr>
          <w:color w:val="FF0000"/>
          <w:lang w:val="es-CO"/>
        </w:rPr>
      </w:pPr>
    </w:p>
    <w:p w14:paraId="1CB0C4DE" w14:textId="28973299" w:rsidR="000C2B3A" w:rsidRPr="000C2B3A" w:rsidRDefault="00293DEE" w:rsidP="00C95FF1">
      <w:pPr>
        <w:pStyle w:val="Ttulo1"/>
      </w:pPr>
      <w:bookmarkStart w:id="13" w:name="_Toc83060384"/>
      <w:r w:rsidRPr="00F72DE9">
        <w:lastRenderedPageBreak/>
        <w:t>DISEÑO METODOLÓGICO</w:t>
      </w:r>
      <w:bookmarkEnd w:id="13"/>
    </w:p>
    <w:p w14:paraId="6A1B4CA2" w14:textId="188C2304" w:rsidR="000C2B3A" w:rsidRPr="000C2B3A" w:rsidRDefault="00F81F56" w:rsidP="00E812F1">
      <w:pPr>
        <w:pStyle w:val="Ttulo3"/>
      </w:pPr>
      <w:bookmarkStart w:id="14" w:name="_Toc83060385"/>
      <w:r>
        <w:t>TIPO DE INVESTIGACIÓN</w:t>
      </w:r>
      <w:bookmarkEnd w:id="14"/>
    </w:p>
    <w:p w14:paraId="4B2BAFA4" w14:textId="7E2E8CC8" w:rsidR="00B55AEF" w:rsidRPr="00ED35D3" w:rsidRDefault="00C95FF1" w:rsidP="001E7F04">
      <w:pPr>
        <w:pStyle w:val="Prrafodelista"/>
        <w:numPr>
          <w:ilvl w:val="0"/>
          <w:numId w:val="19"/>
        </w:numPr>
        <w:rPr>
          <w:b/>
          <w:bCs/>
          <w:color w:val="000000" w:themeColor="text1"/>
          <w:lang w:val="es-ES_tradnl"/>
        </w:rPr>
      </w:pPr>
      <w:r w:rsidRPr="00ED35D3">
        <w:rPr>
          <w:b/>
          <w:bCs/>
          <w:color w:val="000000" w:themeColor="text1"/>
          <w:lang w:val="es-ES_tradnl"/>
        </w:rPr>
        <w:t>Según su finalidad</w:t>
      </w:r>
    </w:p>
    <w:p w14:paraId="2B67B5E6" w14:textId="7A819F6C" w:rsidR="001E7F04" w:rsidRPr="00B72C1C" w:rsidRDefault="00B55AEF" w:rsidP="00B72C1C">
      <w:pPr>
        <w:rPr>
          <w:bCs/>
          <w:color w:val="FF0000"/>
        </w:rPr>
      </w:pPr>
      <w:r w:rsidRPr="00ED35D3">
        <w:rPr>
          <w:b/>
          <w:color w:val="000000" w:themeColor="text1"/>
          <w:lang w:val="es-ES_tradnl"/>
        </w:rPr>
        <w:t>A</w:t>
      </w:r>
      <w:r w:rsidR="000711E2" w:rsidRPr="00ED35D3">
        <w:rPr>
          <w:b/>
          <w:color w:val="000000" w:themeColor="text1"/>
          <w:lang w:val="es-ES_tradnl"/>
        </w:rPr>
        <w:t>plicada</w:t>
      </w:r>
      <w:r w:rsidR="00F9023B" w:rsidRPr="00ED35D3">
        <w:rPr>
          <w:b/>
          <w:color w:val="000000" w:themeColor="text1"/>
          <w:lang w:val="es-ES_tradnl"/>
        </w:rPr>
        <w:t>:</w:t>
      </w:r>
      <w:r w:rsidR="007B5947">
        <w:rPr>
          <w:b/>
          <w:color w:val="000000" w:themeColor="text1"/>
          <w:lang w:val="es-ES_tradnl"/>
        </w:rPr>
        <w:t xml:space="preserve"> </w:t>
      </w:r>
      <w:r w:rsidR="007B5947" w:rsidRPr="007B5947">
        <w:rPr>
          <w:color w:val="000000" w:themeColor="text1"/>
          <w:lang w:val="es-ES_tradnl"/>
        </w:rPr>
        <w:t>Su objetivo, es revolver la problemática de lo que se plantea en esta investigación, es decir, su</w:t>
      </w:r>
      <w:r w:rsidR="000711E2">
        <w:rPr>
          <w:bCs/>
          <w:color w:val="FF0000"/>
          <w:lang w:val="es-ES_tradnl"/>
        </w:rPr>
        <w:t xml:space="preserve"> </w:t>
      </w:r>
      <w:r w:rsidR="00F81F56" w:rsidRPr="00F254A4">
        <w:rPr>
          <w:lang w:val="es-ES_tradnl"/>
        </w:rPr>
        <w:t xml:space="preserve">propósito fundamental </w:t>
      </w:r>
      <w:r w:rsidR="000144AD">
        <w:rPr>
          <w:lang w:val="es-ES_tradnl"/>
        </w:rPr>
        <w:t>de la inv</w:t>
      </w:r>
      <w:r w:rsidR="00E62F1C">
        <w:rPr>
          <w:lang w:val="es-ES_tradnl"/>
        </w:rPr>
        <w:t>estigación es resolver los peligros por</w:t>
      </w:r>
      <w:r w:rsidR="000144AD">
        <w:rPr>
          <w:lang w:val="es-ES_tradnl"/>
        </w:rPr>
        <w:t xml:space="preserve"> exposición a contaminantes biológicos en el laboratorio de microbiología de Acuazul Ltda y</w:t>
      </w:r>
      <w:r w:rsidR="000144AD">
        <w:t xml:space="preserve"> establecer</w:t>
      </w:r>
      <w:r w:rsidR="00F254A4">
        <w:t xml:space="preserve"> las causas y efectos </w:t>
      </w:r>
      <w:r w:rsidR="000144AD">
        <w:t>que genera</w:t>
      </w:r>
      <w:r w:rsidR="00F254A4">
        <w:t xml:space="preserve"> la manipulación de material de referencia: cepas certificadas, las</w:t>
      </w:r>
      <w:r w:rsidR="006823FA">
        <w:t xml:space="preserve"> cuales contienen un alto grado </w:t>
      </w:r>
      <w:r w:rsidR="00F254A4">
        <w:t xml:space="preserve">de peligro por microorganismos bacterianos. Se pretende conocer cuáles son las enfermedades que provienen de estas cepas y los efectos que puede causar en el trabajador </w:t>
      </w:r>
      <w:r w:rsidR="000144AD">
        <w:t>y desarrollar un procedimiento que incluya las prácticas de manejo y almac</w:t>
      </w:r>
      <w:r w:rsidR="00DD19EE">
        <w:t xml:space="preserve">enamiento adecuado del producto, cumplimiento en la instalación y funcionamiento correcto de los equipos. </w:t>
      </w:r>
      <w:r w:rsidR="000144AD">
        <w:t xml:space="preserve"> </w:t>
      </w:r>
    </w:p>
    <w:p w14:paraId="7FC2B57C" w14:textId="02237049" w:rsidR="00F254A4" w:rsidRPr="00ED35D3" w:rsidRDefault="00F9023B" w:rsidP="001E7F04">
      <w:pPr>
        <w:pStyle w:val="Estilo2"/>
        <w:numPr>
          <w:ilvl w:val="0"/>
          <w:numId w:val="19"/>
        </w:numPr>
        <w:jc w:val="left"/>
        <w:rPr>
          <w:b/>
          <w:strike/>
          <w:color w:val="000000" w:themeColor="text1"/>
          <w:lang w:val="es-ES_tradnl"/>
        </w:rPr>
      </w:pPr>
      <w:r w:rsidRPr="00ED35D3">
        <w:rPr>
          <w:b/>
          <w:color w:val="000000" w:themeColor="text1"/>
          <w:lang w:val="es-ES_tradnl"/>
        </w:rPr>
        <w:t>Según su alcance</w:t>
      </w:r>
    </w:p>
    <w:p w14:paraId="2BD0B453" w14:textId="22D923FE" w:rsidR="001C179C" w:rsidRDefault="00DD19EE" w:rsidP="00B72C1C">
      <w:pPr>
        <w:pStyle w:val="Estilo2"/>
        <w:ind w:left="0"/>
        <w:jc w:val="left"/>
        <w:rPr>
          <w:lang w:val="es-ES_tradnl"/>
        </w:rPr>
      </w:pPr>
      <w:r>
        <w:rPr>
          <w:b/>
          <w:lang w:val="es-ES_tradnl"/>
        </w:rPr>
        <w:t>Explicativa</w:t>
      </w:r>
      <w:r w:rsidRPr="00DD19EE">
        <w:rPr>
          <w:lang w:val="es-ES_tradnl"/>
        </w:rPr>
        <w:t xml:space="preserve">: </w:t>
      </w:r>
      <w:r w:rsidR="007B5947">
        <w:rPr>
          <w:lang w:val="es-ES_tradnl"/>
        </w:rPr>
        <w:t xml:space="preserve"> Se quiere encontrar las raz</w:t>
      </w:r>
      <w:r w:rsidR="001E2FE5">
        <w:rPr>
          <w:lang w:val="es-ES_tradnl"/>
        </w:rPr>
        <w:t>ones por las cuales causa peligro</w:t>
      </w:r>
      <w:r w:rsidR="007B5947">
        <w:rPr>
          <w:lang w:val="es-ES_tradnl"/>
        </w:rPr>
        <w:t xml:space="preserve"> de exposición a contaminantes biológicos en un laboratorio de microbiología de la ciudad de Medellín. C</w:t>
      </w:r>
      <w:r w:rsidRPr="00DD19EE">
        <w:rPr>
          <w:lang w:val="es-ES_tradnl"/>
        </w:rPr>
        <w:t xml:space="preserve">on esta investigación </w:t>
      </w:r>
      <w:r w:rsidR="001F7B23" w:rsidRPr="00ED35D3">
        <w:rPr>
          <w:color w:val="000000" w:themeColor="text1"/>
          <w:lang w:val="es-ES_tradnl"/>
        </w:rPr>
        <w:t xml:space="preserve">se pretende </w:t>
      </w:r>
      <w:r w:rsidRPr="00DD19EE">
        <w:rPr>
          <w:lang w:val="es-ES_tradnl"/>
        </w:rPr>
        <w:t xml:space="preserve">evidenciar las fallas que se presentan en el laboratorio de microbiología </w:t>
      </w:r>
      <w:r w:rsidR="00876FCE">
        <w:rPr>
          <w:lang w:val="es-ES_tradnl"/>
        </w:rPr>
        <w:t>por las malas prácticas en el proceso y falta de instalación de equipos a</w:t>
      </w:r>
      <w:r w:rsidR="006823FA">
        <w:rPr>
          <w:lang w:val="es-ES_tradnl"/>
        </w:rPr>
        <w:t>decuados para realizar la manipulación</w:t>
      </w:r>
      <w:r w:rsidR="00876FCE">
        <w:rPr>
          <w:lang w:val="es-ES_tradnl"/>
        </w:rPr>
        <w:t xml:space="preserve"> de</w:t>
      </w:r>
      <w:r w:rsidR="006823FA">
        <w:rPr>
          <w:lang w:val="es-ES_tradnl"/>
        </w:rPr>
        <w:t>l</w:t>
      </w:r>
      <w:r w:rsidR="00876FCE">
        <w:rPr>
          <w:lang w:val="es-ES_tradnl"/>
        </w:rPr>
        <w:t xml:space="preserve"> material de referencia “cepas certificadas”</w:t>
      </w:r>
      <w:r w:rsidR="00C5793A">
        <w:rPr>
          <w:lang w:val="es-ES_tradnl"/>
        </w:rPr>
        <w:t xml:space="preserve">. </w:t>
      </w:r>
    </w:p>
    <w:p w14:paraId="76502438" w14:textId="77777777" w:rsidR="00317BA5" w:rsidRPr="001C179C" w:rsidRDefault="00317BA5" w:rsidP="00B72C1C">
      <w:pPr>
        <w:pStyle w:val="Estilo2"/>
        <w:ind w:left="0"/>
        <w:jc w:val="left"/>
        <w:rPr>
          <w:lang w:val="es-ES_tradnl"/>
        </w:rPr>
      </w:pPr>
    </w:p>
    <w:p w14:paraId="641E5D1F" w14:textId="756B6AA1" w:rsidR="00F81F56" w:rsidRPr="001C3F57" w:rsidRDefault="00F81F56" w:rsidP="00E812F1">
      <w:pPr>
        <w:pStyle w:val="Ttulo3"/>
      </w:pPr>
      <w:bookmarkStart w:id="15" w:name="_Toc83060386"/>
      <w:r>
        <w:t>ENFOQUE DE INVESTIGACIÓN</w:t>
      </w:r>
      <w:bookmarkEnd w:id="15"/>
    </w:p>
    <w:p w14:paraId="17CCCB9D" w14:textId="481D6383" w:rsidR="005616B8" w:rsidRPr="0001011A" w:rsidRDefault="00B428BA" w:rsidP="001E7F04">
      <w:pPr>
        <w:pStyle w:val="Estilo2"/>
        <w:ind w:left="0"/>
        <w:jc w:val="left"/>
        <w:rPr>
          <w:strike/>
          <w:color w:val="FF0000"/>
          <w:lang w:val="es-ES_tradnl"/>
        </w:rPr>
      </w:pPr>
      <w:r>
        <w:rPr>
          <w:b/>
          <w:lang w:val="es-ES_tradnl"/>
        </w:rPr>
        <w:t>Cualita</w:t>
      </w:r>
      <w:r w:rsidR="00CF06E1" w:rsidRPr="00CF06E1">
        <w:rPr>
          <w:b/>
          <w:lang w:val="es-ES_tradnl"/>
        </w:rPr>
        <w:t>tivo</w:t>
      </w:r>
      <w:r>
        <w:rPr>
          <w:b/>
          <w:lang w:val="es-ES_tradnl"/>
        </w:rPr>
        <w:t xml:space="preserve">: </w:t>
      </w:r>
      <w:r w:rsidRPr="00B428BA">
        <w:rPr>
          <w:lang w:val="es-ES_tradnl"/>
        </w:rPr>
        <w:t>S</w:t>
      </w:r>
      <w:r>
        <w:rPr>
          <w:lang w:val="es-ES_tradnl"/>
        </w:rPr>
        <w:t xml:space="preserve">e centra en la observación para la recolección de datos no numéricos, es decir, como encuestas, entrevistas, etc. Esta investigación usa una técnica de observación del </w:t>
      </w:r>
      <w:r>
        <w:rPr>
          <w:lang w:val="es-ES_tradnl"/>
        </w:rPr>
        <w:lastRenderedPageBreak/>
        <w:t xml:space="preserve">proceso, a través </w:t>
      </w:r>
      <w:r w:rsidR="00D104B3">
        <w:rPr>
          <w:lang w:val="es-ES_tradnl"/>
        </w:rPr>
        <w:t>del acompañamiento de la</w:t>
      </w:r>
      <w:r>
        <w:rPr>
          <w:lang w:val="es-ES_tradnl"/>
        </w:rPr>
        <w:t xml:space="preserve"> encargada de seguridad y salud en el trabajo</w:t>
      </w:r>
      <w:r w:rsidR="00D104B3">
        <w:rPr>
          <w:lang w:val="es-ES_tradnl"/>
        </w:rPr>
        <w:t>, se entrevista a los trabajadores del área de microbiología</w:t>
      </w:r>
      <w:r w:rsidR="006823FA">
        <w:rPr>
          <w:lang w:val="es-ES_tradnl"/>
        </w:rPr>
        <w:t xml:space="preserve"> con consentimiento de los trabajadores que allí laboran</w:t>
      </w:r>
      <w:r w:rsidR="00D104B3">
        <w:rPr>
          <w:lang w:val="es-ES_tradnl"/>
        </w:rPr>
        <w:t xml:space="preserve"> y se utiliza una lista de chequeo sobre condiciones de seguridad para laboratorio de microbiología, la cual ayuda a darle un enfoque a la investigación </w:t>
      </w:r>
      <w:r w:rsidR="001E2FE5">
        <w:rPr>
          <w:lang w:val="es-ES_tradnl"/>
        </w:rPr>
        <w:t>en las posibles fallas o peligros</w:t>
      </w:r>
      <w:r w:rsidR="00D104B3">
        <w:rPr>
          <w:lang w:val="es-ES_tradnl"/>
        </w:rPr>
        <w:t xml:space="preserve"> presentes en el sitio de trabajo.</w:t>
      </w:r>
    </w:p>
    <w:p w14:paraId="17AFEA37" w14:textId="77777777" w:rsidR="000C2B3A" w:rsidRPr="009A1622" w:rsidRDefault="000C2B3A" w:rsidP="001E7F04">
      <w:pPr>
        <w:pStyle w:val="Estilo2"/>
        <w:ind w:left="0"/>
        <w:jc w:val="left"/>
        <w:rPr>
          <w:lang w:val="es-ES_tradnl"/>
        </w:rPr>
      </w:pPr>
    </w:p>
    <w:p w14:paraId="0AFE6836" w14:textId="1667A923" w:rsidR="00F81F56" w:rsidRPr="009A1622" w:rsidRDefault="00F81F56" w:rsidP="00E812F1">
      <w:pPr>
        <w:pStyle w:val="Ttulo3"/>
      </w:pPr>
      <w:bookmarkStart w:id="16" w:name="_Toc83060387"/>
      <w:r>
        <w:t>MÉTODO DE INVESTIGACIÓN</w:t>
      </w:r>
      <w:bookmarkEnd w:id="16"/>
    </w:p>
    <w:p w14:paraId="67E09361" w14:textId="018ECBE0" w:rsidR="009C0EF8" w:rsidRDefault="00D104B3" w:rsidP="001E0EC3">
      <w:pPr>
        <w:pStyle w:val="Estilo2"/>
        <w:ind w:left="0"/>
        <w:jc w:val="left"/>
        <w:rPr>
          <w:lang w:val="es-ES_tradnl"/>
        </w:rPr>
      </w:pPr>
      <w:r>
        <w:rPr>
          <w:b/>
          <w:lang w:val="es-ES_tradnl"/>
        </w:rPr>
        <w:t>Lógica in</w:t>
      </w:r>
      <w:r w:rsidR="00CF06E1">
        <w:rPr>
          <w:b/>
          <w:lang w:val="es-ES_tradnl"/>
        </w:rPr>
        <w:t>ductiva:</w:t>
      </w:r>
      <w:r w:rsidR="005C6837">
        <w:rPr>
          <w:b/>
          <w:lang w:val="es-ES_tradnl"/>
        </w:rPr>
        <w:t xml:space="preserve"> </w:t>
      </w:r>
      <w:r w:rsidR="006B3A27" w:rsidRPr="006B3A27">
        <w:rPr>
          <w:lang w:val="es-ES_tradnl"/>
        </w:rPr>
        <w:t>Es decir, de razonamiento a la problemática que se está</w:t>
      </w:r>
      <w:r w:rsidR="006B3A27">
        <w:rPr>
          <w:lang w:val="es-ES_tradnl"/>
        </w:rPr>
        <w:t xml:space="preserve"> viendo, observando y expresando. La razón de la causa problema, </w:t>
      </w:r>
      <w:r w:rsidR="001E2FE5">
        <w:rPr>
          <w:lang w:val="es-ES_tradnl"/>
        </w:rPr>
        <w:t>es la exposición al peligro</w:t>
      </w:r>
      <w:r w:rsidR="00FF23B3">
        <w:rPr>
          <w:lang w:val="es-ES_tradnl"/>
        </w:rPr>
        <w:t xml:space="preserve"> biológico en el laboratorio de microbiología, la falta de protocolos de bioseguridad para controlar en el manejo y manipulación de material de referencia “cepas certificadas”. </w:t>
      </w:r>
      <w:r w:rsidR="00163FDA">
        <w:rPr>
          <w:lang w:val="es-ES_tradnl"/>
        </w:rPr>
        <w:t>En la observación, surge la necesida</w:t>
      </w:r>
      <w:r w:rsidR="001E2FE5">
        <w:rPr>
          <w:lang w:val="es-ES_tradnl"/>
        </w:rPr>
        <w:t>d de mitigar el factor de peligro</w:t>
      </w:r>
      <w:r w:rsidR="00163FDA">
        <w:rPr>
          <w:lang w:val="es-ES_tradnl"/>
        </w:rPr>
        <w:t xml:space="preserve"> e implementar medidas de control para prevenir incidentes, accidentes de trabajo o hasta incluso enfermedades contraídas por malas prácticas en los procesos de manipulación y siembra del material. </w:t>
      </w:r>
    </w:p>
    <w:p w14:paraId="3883B061" w14:textId="585CB485" w:rsidR="006E4F3B" w:rsidRPr="006B3A27" w:rsidRDefault="006E4F3B" w:rsidP="00B72C1C">
      <w:pPr>
        <w:pStyle w:val="Estilo2"/>
        <w:ind w:left="0" w:firstLine="0"/>
        <w:jc w:val="left"/>
        <w:rPr>
          <w:lang w:val="es-ES_tradnl"/>
        </w:rPr>
      </w:pPr>
    </w:p>
    <w:p w14:paraId="53CCC449" w14:textId="4B619E9D" w:rsidR="003C3A66" w:rsidRPr="009A1622" w:rsidRDefault="00245069" w:rsidP="00E812F1">
      <w:pPr>
        <w:pStyle w:val="Ttulo3"/>
      </w:pPr>
      <w:bookmarkStart w:id="17" w:name="_Toc83060388"/>
      <w:r>
        <w:t>DESCRIPCIÓN DE LA POBLACIÓN</w:t>
      </w:r>
      <w:bookmarkEnd w:id="17"/>
    </w:p>
    <w:p w14:paraId="7657C45D" w14:textId="01C8F402" w:rsidR="00870C73" w:rsidRDefault="00245069" w:rsidP="00F63250">
      <w:pPr>
        <w:pStyle w:val="Prrafodelista"/>
        <w:numPr>
          <w:ilvl w:val="0"/>
          <w:numId w:val="21"/>
        </w:numPr>
      </w:pPr>
      <w:r w:rsidRPr="00F63250">
        <w:rPr>
          <w:b/>
        </w:rPr>
        <w:t>Población o universo:</w:t>
      </w:r>
      <w:r w:rsidR="00064DEA" w:rsidRPr="00F63250">
        <w:rPr>
          <w:b/>
        </w:rPr>
        <w:t xml:space="preserve"> </w:t>
      </w:r>
      <w:r w:rsidR="00F63250" w:rsidRPr="00F63250">
        <w:t>Es decir, toda la población que concuerda con la problemática de la investigación.</w:t>
      </w:r>
      <w:r w:rsidR="00F63250" w:rsidRPr="00F63250">
        <w:rPr>
          <w:b/>
        </w:rPr>
        <w:t xml:space="preserve"> </w:t>
      </w:r>
      <w:r w:rsidR="00870C73">
        <w:t xml:space="preserve">La población de </w:t>
      </w:r>
      <w:r w:rsidR="00870C73" w:rsidRPr="00525DAF">
        <w:t xml:space="preserve">estudio </w:t>
      </w:r>
      <w:r w:rsidR="00C6483F" w:rsidRPr="00525DAF">
        <w:t xml:space="preserve">corresponde a </w:t>
      </w:r>
      <w:r>
        <w:t xml:space="preserve">todos los trabajadores del área de microbiología </w:t>
      </w:r>
      <w:r w:rsidRPr="00525DAF">
        <w:t xml:space="preserve">con </w:t>
      </w:r>
      <w:r w:rsidR="00870C73" w:rsidRPr="00525DAF">
        <w:t>los cargos de Analista líder de microbiología, auxiliar de análisis microbiológicos y auxiliar de laboratorio, esto con el fin de garantizar la seguridad y salud de los trabajadores por exposición a contaminantes biológicos.</w:t>
      </w:r>
      <w:r w:rsidR="00870C73">
        <w:t xml:space="preserve"> </w:t>
      </w:r>
    </w:p>
    <w:p w14:paraId="15459E83" w14:textId="77777777" w:rsidR="00F42766" w:rsidRDefault="00F42766" w:rsidP="00F42766">
      <w:pPr>
        <w:pStyle w:val="Prrafodelista"/>
        <w:ind w:left="1080" w:firstLine="0"/>
      </w:pPr>
    </w:p>
    <w:p w14:paraId="79E8181C" w14:textId="57E67447" w:rsidR="001E0EC3" w:rsidRDefault="001E0EC3" w:rsidP="001E0EC3">
      <w:pPr>
        <w:pStyle w:val="Prrafodelista"/>
        <w:ind w:left="1080" w:firstLine="0"/>
      </w:pPr>
      <w:r>
        <w:rPr>
          <w:b/>
        </w:rPr>
        <w:lastRenderedPageBreak/>
        <w:t>Tabla 1</w:t>
      </w:r>
      <w:r w:rsidR="00F42766">
        <w:rPr>
          <w:b/>
        </w:rPr>
        <w:t>.</w:t>
      </w:r>
      <w:r>
        <w:t xml:space="preserve"> </w:t>
      </w:r>
      <w:r w:rsidR="00562FDD">
        <w:rPr>
          <w:b/>
        </w:rPr>
        <w:t>R</w:t>
      </w:r>
      <w:r w:rsidR="00562FDD" w:rsidRPr="00F42766">
        <w:rPr>
          <w:b/>
        </w:rPr>
        <w:t>elación de la población.</w:t>
      </w:r>
      <w:r w:rsidR="00562FDD">
        <w:t xml:space="preserve"> </w:t>
      </w:r>
    </w:p>
    <w:tbl>
      <w:tblPr>
        <w:tblStyle w:val="Tablaconcuadrcula"/>
        <w:tblW w:w="0" w:type="auto"/>
        <w:jc w:val="center"/>
        <w:tblLook w:val="04A0" w:firstRow="1" w:lastRow="0" w:firstColumn="1" w:lastColumn="0" w:noHBand="0" w:noVBand="1"/>
      </w:tblPr>
      <w:tblGrid>
        <w:gridCol w:w="5098"/>
        <w:gridCol w:w="2694"/>
      </w:tblGrid>
      <w:tr w:rsidR="006F40F3" w14:paraId="4E8E0386" w14:textId="77777777" w:rsidTr="001E0EC3">
        <w:trPr>
          <w:trHeight w:val="374"/>
          <w:jc w:val="center"/>
        </w:trPr>
        <w:tc>
          <w:tcPr>
            <w:tcW w:w="5098" w:type="dxa"/>
          </w:tcPr>
          <w:p w14:paraId="7CE585E8" w14:textId="6FF43F7F" w:rsidR="006F40F3" w:rsidRPr="006F40F3" w:rsidRDefault="006F40F3" w:rsidP="001E0EC3">
            <w:pPr>
              <w:suppressAutoHyphens/>
              <w:spacing w:line="360" w:lineRule="auto"/>
              <w:ind w:firstLine="0"/>
              <w:contextualSpacing/>
              <w:jc w:val="center"/>
              <w:rPr>
                <w:b/>
                <w:bCs/>
              </w:rPr>
            </w:pPr>
            <w:r w:rsidRPr="006F40F3">
              <w:rPr>
                <w:b/>
                <w:bCs/>
              </w:rPr>
              <w:t>CARGO</w:t>
            </w:r>
          </w:p>
        </w:tc>
        <w:tc>
          <w:tcPr>
            <w:tcW w:w="2694" w:type="dxa"/>
          </w:tcPr>
          <w:p w14:paraId="0C4F0561" w14:textId="28262B72" w:rsidR="006F40F3" w:rsidRPr="006F40F3" w:rsidRDefault="006F40F3" w:rsidP="006F40F3">
            <w:pPr>
              <w:suppressAutoHyphens/>
              <w:spacing w:line="360" w:lineRule="auto"/>
              <w:ind w:firstLine="0"/>
              <w:contextualSpacing/>
              <w:jc w:val="center"/>
              <w:rPr>
                <w:b/>
                <w:bCs/>
              </w:rPr>
            </w:pPr>
            <w:r w:rsidRPr="006F40F3">
              <w:rPr>
                <w:b/>
                <w:bCs/>
              </w:rPr>
              <w:t>N° TRABAJADORES</w:t>
            </w:r>
          </w:p>
        </w:tc>
      </w:tr>
      <w:tr w:rsidR="006F40F3" w14:paraId="1EBFB7EB" w14:textId="77777777" w:rsidTr="001E0EC3">
        <w:trPr>
          <w:trHeight w:val="388"/>
          <w:jc w:val="center"/>
        </w:trPr>
        <w:tc>
          <w:tcPr>
            <w:tcW w:w="5098" w:type="dxa"/>
          </w:tcPr>
          <w:p w14:paraId="1C9E2B6E" w14:textId="00F121B4" w:rsidR="006F40F3" w:rsidRDefault="006F40F3" w:rsidP="00245069">
            <w:pPr>
              <w:suppressAutoHyphens/>
              <w:spacing w:line="360" w:lineRule="auto"/>
              <w:ind w:firstLine="0"/>
              <w:contextualSpacing/>
              <w:jc w:val="both"/>
              <w:rPr>
                <w:bCs/>
              </w:rPr>
            </w:pPr>
            <w:r>
              <w:rPr>
                <w:bCs/>
              </w:rPr>
              <w:t>Analista líder de microbiología</w:t>
            </w:r>
          </w:p>
        </w:tc>
        <w:tc>
          <w:tcPr>
            <w:tcW w:w="2694" w:type="dxa"/>
          </w:tcPr>
          <w:p w14:paraId="7AF4DC98" w14:textId="7A47B17A" w:rsidR="006F40F3" w:rsidRDefault="006F40F3" w:rsidP="006F40F3">
            <w:pPr>
              <w:suppressAutoHyphens/>
              <w:spacing w:line="360" w:lineRule="auto"/>
              <w:ind w:firstLine="0"/>
              <w:contextualSpacing/>
              <w:jc w:val="center"/>
              <w:rPr>
                <w:bCs/>
              </w:rPr>
            </w:pPr>
            <w:r>
              <w:rPr>
                <w:bCs/>
              </w:rPr>
              <w:t>1</w:t>
            </w:r>
          </w:p>
        </w:tc>
      </w:tr>
      <w:tr w:rsidR="006F40F3" w14:paraId="30850837" w14:textId="77777777" w:rsidTr="001E0EC3">
        <w:trPr>
          <w:trHeight w:val="374"/>
          <w:jc w:val="center"/>
        </w:trPr>
        <w:tc>
          <w:tcPr>
            <w:tcW w:w="5098" w:type="dxa"/>
          </w:tcPr>
          <w:p w14:paraId="53E6D9FB" w14:textId="240F2E63" w:rsidR="006F40F3" w:rsidRDefault="006F40F3" w:rsidP="00245069">
            <w:pPr>
              <w:suppressAutoHyphens/>
              <w:spacing w:line="360" w:lineRule="auto"/>
              <w:ind w:firstLine="0"/>
              <w:contextualSpacing/>
              <w:jc w:val="both"/>
              <w:rPr>
                <w:bCs/>
              </w:rPr>
            </w:pPr>
            <w:r>
              <w:rPr>
                <w:bCs/>
              </w:rPr>
              <w:t xml:space="preserve">Auxiliar de análisis microbiológicos </w:t>
            </w:r>
          </w:p>
        </w:tc>
        <w:tc>
          <w:tcPr>
            <w:tcW w:w="2694" w:type="dxa"/>
          </w:tcPr>
          <w:p w14:paraId="5A4552C4" w14:textId="6A71D99A" w:rsidR="006F40F3" w:rsidRDefault="006F40F3" w:rsidP="006F40F3">
            <w:pPr>
              <w:suppressAutoHyphens/>
              <w:spacing w:line="360" w:lineRule="auto"/>
              <w:ind w:firstLine="0"/>
              <w:contextualSpacing/>
              <w:jc w:val="center"/>
              <w:rPr>
                <w:bCs/>
              </w:rPr>
            </w:pPr>
            <w:r>
              <w:rPr>
                <w:bCs/>
              </w:rPr>
              <w:t>2</w:t>
            </w:r>
          </w:p>
        </w:tc>
      </w:tr>
      <w:tr w:rsidR="006F40F3" w14:paraId="796503E1" w14:textId="77777777" w:rsidTr="001E0EC3">
        <w:trPr>
          <w:trHeight w:val="374"/>
          <w:jc w:val="center"/>
        </w:trPr>
        <w:tc>
          <w:tcPr>
            <w:tcW w:w="5098" w:type="dxa"/>
          </w:tcPr>
          <w:p w14:paraId="56B299F7" w14:textId="6AADC22A" w:rsidR="006F40F3" w:rsidRDefault="006F40F3" w:rsidP="00245069">
            <w:pPr>
              <w:suppressAutoHyphens/>
              <w:spacing w:line="360" w:lineRule="auto"/>
              <w:ind w:firstLine="0"/>
              <w:contextualSpacing/>
              <w:jc w:val="both"/>
              <w:rPr>
                <w:bCs/>
              </w:rPr>
            </w:pPr>
            <w:r>
              <w:rPr>
                <w:bCs/>
              </w:rPr>
              <w:t>Auxiliar de lavado de material de laboratorio MB</w:t>
            </w:r>
          </w:p>
        </w:tc>
        <w:tc>
          <w:tcPr>
            <w:tcW w:w="2694" w:type="dxa"/>
          </w:tcPr>
          <w:p w14:paraId="1CC980F5" w14:textId="19160DE6" w:rsidR="006F40F3" w:rsidRDefault="006F40F3" w:rsidP="006F40F3">
            <w:pPr>
              <w:suppressAutoHyphens/>
              <w:spacing w:line="360" w:lineRule="auto"/>
              <w:ind w:firstLine="0"/>
              <w:contextualSpacing/>
              <w:jc w:val="center"/>
              <w:rPr>
                <w:bCs/>
              </w:rPr>
            </w:pPr>
            <w:r>
              <w:rPr>
                <w:bCs/>
              </w:rPr>
              <w:t>1</w:t>
            </w:r>
          </w:p>
        </w:tc>
      </w:tr>
      <w:tr w:rsidR="00525DAF" w14:paraId="6852C33C" w14:textId="77777777" w:rsidTr="001E0EC3">
        <w:trPr>
          <w:trHeight w:val="374"/>
          <w:jc w:val="center"/>
        </w:trPr>
        <w:tc>
          <w:tcPr>
            <w:tcW w:w="5098" w:type="dxa"/>
          </w:tcPr>
          <w:p w14:paraId="7453E756" w14:textId="37584F09" w:rsidR="00525DAF" w:rsidRPr="00525DAF" w:rsidRDefault="00525DAF" w:rsidP="00245069">
            <w:pPr>
              <w:suppressAutoHyphens/>
              <w:spacing w:line="360" w:lineRule="auto"/>
              <w:ind w:firstLine="0"/>
              <w:contextualSpacing/>
              <w:jc w:val="both"/>
              <w:rPr>
                <w:b/>
                <w:bCs/>
              </w:rPr>
            </w:pPr>
            <w:r w:rsidRPr="00525DAF">
              <w:rPr>
                <w:b/>
                <w:bCs/>
              </w:rPr>
              <w:t>TOTAL:</w:t>
            </w:r>
          </w:p>
        </w:tc>
        <w:tc>
          <w:tcPr>
            <w:tcW w:w="2694" w:type="dxa"/>
          </w:tcPr>
          <w:p w14:paraId="51DEB857" w14:textId="167EF899" w:rsidR="00525DAF" w:rsidRDefault="00525DAF" w:rsidP="006F40F3">
            <w:pPr>
              <w:suppressAutoHyphens/>
              <w:spacing w:line="360" w:lineRule="auto"/>
              <w:ind w:firstLine="0"/>
              <w:contextualSpacing/>
              <w:jc w:val="center"/>
              <w:rPr>
                <w:bCs/>
              </w:rPr>
            </w:pPr>
            <w:r>
              <w:rPr>
                <w:bCs/>
              </w:rPr>
              <w:t>4</w:t>
            </w:r>
          </w:p>
        </w:tc>
      </w:tr>
    </w:tbl>
    <w:p w14:paraId="22600BED" w14:textId="4D8C8B22" w:rsidR="001E0EC3" w:rsidRDefault="00163FDA" w:rsidP="00245069">
      <w:pPr>
        <w:suppressAutoHyphens/>
        <w:spacing w:line="360" w:lineRule="auto"/>
        <w:ind w:firstLine="0"/>
        <w:contextualSpacing/>
        <w:jc w:val="both"/>
        <w:rPr>
          <w:bCs/>
        </w:rPr>
      </w:pPr>
      <w:r>
        <w:rPr>
          <w:bCs/>
        </w:rPr>
        <w:t xml:space="preserve">            </w:t>
      </w:r>
      <w:r w:rsidR="001E0EC3">
        <w:rPr>
          <w:bCs/>
        </w:rPr>
        <w:t xml:space="preserve">Fuente: Elaboración propia. </w:t>
      </w:r>
    </w:p>
    <w:p w14:paraId="78F9E4FE" w14:textId="77777777" w:rsidR="006B3A27" w:rsidRPr="00870C73" w:rsidRDefault="006B3A27" w:rsidP="00245069">
      <w:pPr>
        <w:suppressAutoHyphens/>
        <w:spacing w:line="360" w:lineRule="auto"/>
        <w:ind w:firstLine="0"/>
        <w:contextualSpacing/>
        <w:jc w:val="both"/>
        <w:rPr>
          <w:bCs/>
        </w:rPr>
      </w:pPr>
    </w:p>
    <w:p w14:paraId="0AF3CD47" w14:textId="185EE326" w:rsidR="00F63250" w:rsidRDefault="00F63250" w:rsidP="00F63250">
      <w:pPr>
        <w:pStyle w:val="Prrafodelista"/>
        <w:numPr>
          <w:ilvl w:val="0"/>
          <w:numId w:val="21"/>
        </w:numPr>
        <w:rPr>
          <w:b/>
        </w:rPr>
      </w:pPr>
      <w:r>
        <w:rPr>
          <w:b/>
        </w:rPr>
        <w:t>M</w:t>
      </w:r>
      <w:r w:rsidRPr="00F63250">
        <w:rPr>
          <w:b/>
        </w:rPr>
        <w:t>uestra</w:t>
      </w:r>
      <w:r w:rsidR="00B72C1C">
        <w:rPr>
          <w:b/>
        </w:rPr>
        <w:t>:</w:t>
      </w:r>
    </w:p>
    <w:p w14:paraId="7FE31A08" w14:textId="4F83AFF9" w:rsidR="00245069" w:rsidRDefault="00245069" w:rsidP="00BD52C5">
      <w:pPr>
        <w:pStyle w:val="Prrafodelista"/>
        <w:ind w:left="1080" w:firstLine="0"/>
        <w:rPr>
          <w:lang w:val="es-ES_tradnl"/>
        </w:rPr>
      </w:pPr>
      <w:r w:rsidRPr="00F63250">
        <w:rPr>
          <w:b/>
          <w:lang w:val="es-ES_tradnl"/>
        </w:rPr>
        <w:t>Probabilística:</w:t>
      </w:r>
      <w:r w:rsidR="009F1FF8" w:rsidRPr="00F63250">
        <w:rPr>
          <w:b/>
          <w:lang w:val="es-ES_tradnl"/>
        </w:rPr>
        <w:t xml:space="preserve"> </w:t>
      </w:r>
      <w:r w:rsidR="00BB391F">
        <w:rPr>
          <w:lang w:val="es-ES_tradnl"/>
        </w:rPr>
        <w:t>Cada miembro de la población, tiene la posibilidad de ser elegido. En este caso, se eligió a toda la población del área de microbiología, ya que, aunque haya varios procesos en el laboratorio Acuazul Ltda, esta área es la más afecta</w:t>
      </w:r>
      <w:r w:rsidR="00DC716D">
        <w:rPr>
          <w:lang w:val="es-ES_tradnl"/>
        </w:rPr>
        <w:t>da y expuesta al peligro</w:t>
      </w:r>
      <w:r w:rsidR="00BB391F">
        <w:rPr>
          <w:lang w:val="es-ES_tradnl"/>
        </w:rPr>
        <w:t xml:space="preserve"> biológico.</w:t>
      </w:r>
      <w:r w:rsidR="00F63338" w:rsidRPr="00BD52C5">
        <w:rPr>
          <w:lang w:val="es-ES_tradnl"/>
        </w:rPr>
        <w:t xml:space="preserve"> </w:t>
      </w:r>
    </w:p>
    <w:p w14:paraId="10BFDEBF" w14:textId="53CBFF24" w:rsidR="00BB391F" w:rsidRPr="00B711A5" w:rsidRDefault="00BB391F" w:rsidP="00B711A5">
      <w:pPr>
        <w:pStyle w:val="Prrafodelista"/>
        <w:ind w:left="1080" w:firstLine="0"/>
        <w:rPr>
          <w:lang w:val="es-ES_tradnl"/>
        </w:rPr>
      </w:pPr>
      <w:r w:rsidRPr="00B711A5">
        <w:rPr>
          <w:lang w:val="es-ES_tradnl"/>
        </w:rPr>
        <w:t>A</w:t>
      </w:r>
      <w:r w:rsidR="00B711A5" w:rsidRPr="00B711A5">
        <w:rPr>
          <w:lang w:val="es-ES_tradnl"/>
        </w:rPr>
        <w:t xml:space="preserve"> </w:t>
      </w:r>
      <w:r w:rsidRPr="00B711A5">
        <w:rPr>
          <w:lang w:val="es-ES_tradnl"/>
        </w:rPr>
        <w:t xml:space="preserve">continuación, en la </w:t>
      </w:r>
      <w:r w:rsidR="00B711A5">
        <w:rPr>
          <w:lang w:val="es-ES_tradnl"/>
        </w:rPr>
        <w:t>gráfica</w:t>
      </w:r>
      <w:r w:rsidRPr="00B711A5">
        <w:rPr>
          <w:lang w:val="es-ES_tradnl"/>
        </w:rPr>
        <w:t xml:space="preserve"> se relacionan los cargos de la empresa y se hace la suma </w:t>
      </w:r>
      <w:r w:rsidR="00B711A5">
        <w:rPr>
          <w:lang w:val="es-ES_tradnl"/>
        </w:rPr>
        <w:t xml:space="preserve">del porcentaje </w:t>
      </w:r>
      <w:r w:rsidR="00B711A5" w:rsidRPr="00B711A5">
        <w:rPr>
          <w:lang w:val="es-ES_tradnl"/>
        </w:rPr>
        <w:t>de los cargos de</w:t>
      </w:r>
      <w:r w:rsidR="00B711A5">
        <w:rPr>
          <w:lang w:val="es-ES_tradnl"/>
        </w:rPr>
        <w:t>l área de</w:t>
      </w:r>
      <w:r w:rsidR="00B711A5" w:rsidRPr="00B711A5">
        <w:rPr>
          <w:lang w:val="es-ES_tradnl"/>
        </w:rPr>
        <w:t xml:space="preserve"> microbiología para evaluar </w:t>
      </w:r>
      <w:r w:rsidR="00B711A5">
        <w:rPr>
          <w:lang w:val="es-ES_tradnl"/>
        </w:rPr>
        <w:t xml:space="preserve">el personal de estudio de esta investigación. </w:t>
      </w:r>
    </w:p>
    <w:p w14:paraId="61928195" w14:textId="77777777" w:rsidR="00153A24" w:rsidRDefault="00153A24" w:rsidP="00153A24">
      <w:pPr>
        <w:pStyle w:val="Estilo1"/>
        <w:ind w:left="0"/>
        <w:contextualSpacing/>
        <w:rPr>
          <w:color w:val="FF0000"/>
          <w:shd w:val="clear" w:color="auto" w:fill="FFFFFF"/>
        </w:rPr>
      </w:pPr>
    </w:p>
    <w:p w14:paraId="0FCA7156" w14:textId="2921E174" w:rsidR="0080623A" w:rsidRDefault="0080623A" w:rsidP="00153A24">
      <w:pPr>
        <w:pStyle w:val="Estilo1"/>
        <w:ind w:left="0"/>
        <w:contextualSpacing/>
        <w:rPr>
          <w:color w:val="FF0000"/>
          <w:shd w:val="clear" w:color="auto" w:fill="FFFFFF"/>
        </w:rPr>
      </w:pPr>
      <w:r>
        <w:rPr>
          <w:noProof/>
          <w:lang w:val="en-US" w:eastAsia="en-US"/>
        </w:rPr>
        <w:lastRenderedPageBreak/>
        <w:drawing>
          <wp:inline distT="0" distB="0" distL="0" distR="0" wp14:anchorId="388C962B" wp14:editId="10BDFF91">
            <wp:extent cx="5328920" cy="2962275"/>
            <wp:effectExtent l="0" t="0" r="5080" b="952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3D2F9CF" w14:textId="735BD48B" w:rsidR="0080623A" w:rsidRPr="00B711A5" w:rsidRDefault="00B711A5" w:rsidP="00153A24">
      <w:pPr>
        <w:pStyle w:val="Estilo1"/>
        <w:ind w:left="0"/>
        <w:contextualSpacing/>
        <w:rPr>
          <w:color w:val="000000" w:themeColor="text1"/>
          <w:shd w:val="clear" w:color="auto" w:fill="FFFFFF"/>
        </w:rPr>
      </w:pPr>
      <w:r w:rsidRPr="00B711A5">
        <w:rPr>
          <w:color w:val="000000" w:themeColor="text1"/>
          <w:shd w:val="clear" w:color="auto" w:fill="FFFFFF"/>
        </w:rPr>
        <w:t>Fuente: Elaboración propia.</w:t>
      </w:r>
    </w:p>
    <w:p w14:paraId="62D87118" w14:textId="592F7751" w:rsidR="0080623A" w:rsidRDefault="00B711A5" w:rsidP="00B711A5">
      <w:pPr>
        <w:pStyle w:val="Estilo1"/>
        <w:ind w:left="0"/>
        <w:contextualSpacing/>
        <w:rPr>
          <w:color w:val="000000" w:themeColor="text1"/>
          <w:shd w:val="clear" w:color="auto" w:fill="FFFFFF"/>
        </w:rPr>
      </w:pPr>
      <w:r w:rsidRPr="00B711A5">
        <w:rPr>
          <w:b/>
          <w:color w:val="000000" w:themeColor="text1"/>
          <w:shd w:val="clear" w:color="auto" w:fill="FFFFFF"/>
        </w:rPr>
        <w:t xml:space="preserve">Nota: </w:t>
      </w:r>
      <w:r w:rsidRPr="00B711A5">
        <w:rPr>
          <w:color w:val="000000" w:themeColor="text1"/>
          <w:shd w:val="clear" w:color="auto" w:fill="FFFFFF"/>
        </w:rPr>
        <w:t xml:space="preserve">Los cargos Analista líder MB, auxiliar de análisis MB y auxiliar de laboratorio MB, </w:t>
      </w:r>
      <w:r>
        <w:rPr>
          <w:color w:val="000000" w:themeColor="text1"/>
          <w:shd w:val="clear" w:color="auto" w:fill="FFFFFF"/>
        </w:rPr>
        <w:t xml:space="preserve">fueron los cargos elegidos para realizar el estudio de investigación sumando un porcentaje en toda la población del 14 %. </w:t>
      </w:r>
    </w:p>
    <w:p w14:paraId="0D01495A" w14:textId="77777777" w:rsidR="00B711A5" w:rsidRPr="00B711A5" w:rsidRDefault="00B711A5" w:rsidP="00B711A5">
      <w:pPr>
        <w:pStyle w:val="Estilo1"/>
        <w:ind w:left="0"/>
        <w:contextualSpacing/>
        <w:rPr>
          <w:color w:val="000000" w:themeColor="text1"/>
          <w:shd w:val="clear" w:color="auto" w:fill="FFFFFF"/>
        </w:rPr>
      </w:pPr>
    </w:p>
    <w:p w14:paraId="4C72964C" w14:textId="79C52481" w:rsidR="009923F7" w:rsidRDefault="00BF39E7" w:rsidP="009923F7">
      <w:pPr>
        <w:pStyle w:val="Prrafodelista"/>
        <w:numPr>
          <w:ilvl w:val="0"/>
          <w:numId w:val="21"/>
        </w:numPr>
        <w:rPr>
          <w:b/>
        </w:rPr>
      </w:pPr>
      <w:r>
        <w:rPr>
          <w:b/>
        </w:rPr>
        <w:t xml:space="preserve">Tabla 2. </w:t>
      </w:r>
      <w:r w:rsidR="00562FDD">
        <w:rPr>
          <w:b/>
        </w:rPr>
        <w:t>Criterios de inclusión y exclusión de la muestra.</w:t>
      </w:r>
    </w:p>
    <w:tbl>
      <w:tblPr>
        <w:tblStyle w:val="Tablaconcuadrcula"/>
        <w:tblW w:w="9072" w:type="dxa"/>
        <w:tblInd w:w="279" w:type="dxa"/>
        <w:tblLook w:val="04A0" w:firstRow="1" w:lastRow="0" w:firstColumn="1" w:lastColumn="0" w:noHBand="0" w:noVBand="1"/>
      </w:tblPr>
      <w:tblGrid>
        <w:gridCol w:w="4536"/>
        <w:gridCol w:w="4536"/>
      </w:tblGrid>
      <w:tr w:rsidR="00C6190B" w14:paraId="03375809" w14:textId="77777777" w:rsidTr="00C6190B">
        <w:tc>
          <w:tcPr>
            <w:tcW w:w="4536" w:type="dxa"/>
          </w:tcPr>
          <w:p w14:paraId="7C610F07" w14:textId="4BB26AA9" w:rsidR="0017465B" w:rsidRDefault="0017465B" w:rsidP="00BF042F">
            <w:pPr>
              <w:pStyle w:val="Prrafodelista"/>
              <w:spacing w:after="100" w:afterAutospacing="1"/>
              <w:ind w:left="-57" w:right="-170" w:firstLine="0"/>
              <w:jc w:val="center"/>
              <w:rPr>
                <w:b/>
              </w:rPr>
            </w:pPr>
            <w:r>
              <w:rPr>
                <w:b/>
              </w:rPr>
              <w:t>CRITERIOS INCLUSIÓN</w:t>
            </w:r>
          </w:p>
        </w:tc>
        <w:tc>
          <w:tcPr>
            <w:tcW w:w="4536" w:type="dxa"/>
          </w:tcPr>
          <w:p w14:paraId="328A6AFE" w14:textId="65337A91" w:rsidR="0017465B" w:rsidRDefault="0017465B" w:rsidP="00BF042F">
            <w:pPr>
              <w:pStyle w:val="Prrafodelista"/>
              <w:spacing w:after="100" w:afterAutospacing="1"/>
              <w:ind w:left="-57" w:right="-170" w:firstLine="0"/>
              <w:jc w:val="center"/>
              <w:rPr>
                <w:b/>
              </w:rPr>
            </w:pPr>
            <w:r>
              <w:rPr>
                <w:b/>
              </w:rPr>
              <w:t>CRITERIOS EXCLUSIÓN</w:t>
            </w:r>
          </w:p>
        </w:tc>
      </w:tr>
      <w:tr w:rsidR="00C6190B" w14:paraId="36BC20D4" w14:textId="77777777" w:rsidTr="00C6190B">
        <w:trPr>
          <w:trHeight w:val="750"/>
        </w:trPr>
        <w:tc>
          <w:tcPr>
            <w:tcW w:w="4536" w:type="dxa"/>
          </w:tcPr>
          <w:p w14:paraId="7D3908DD" w14:textId="0A73B0F0" w:rsidR="0017465B" w:rsidRPr="00BF042F" w:rsidRDefault="00BF042F" w:rsidP="00BF042F">
            <w:pPr>
              <w:pStyle w:val="Prrafodelista"/>
              <w:spacing w:after="100" w:afterAutospacing="1"/>
              <w:ind w:left="-57" w:right="-170" w:firstLine="0"/>
            </w:pPr>
            <w:r>
              <w:t xml:space="preserve">Antecedentes de </w:t>
            </w:r>
            <w:r w:rsidR="0017465B" w:rsidRPr="00BF042F">
              <w:t>Enfermedades generalizadas</w:t>
            </w:r>
          </w:p>
        </w:tc>
        <w:tc>
          <w:tcPr>
            <w:tcW w:w="4536" w:type="dxa"/>
          </w:tcPr>
          <w:p w14:paraId="1015FDF4" w14:textId="2766D317" w:rsidR="0017465B" w:rsidRPr="00BF042F" w:rsidRDefault="0017465B" w:rsidP="00C6190B">
            <w:pPr>
              <w:pStyle w:val="Prrafodelista"/>
              <w:spacing w:after="100" w:afterAutospacing="1" w:line="276" w:lineRule="auto"/>
              <w:ind w:left="-57" w:right="-170" w:firstLine="0"/>
            </w:pPr>
            <w:r w:rsidRPr="00BF042F">
              <w:t xml:space="preserve">Antecedentes de enfermedades alérgicas </w:t>
            </w:r>
            <w:r w:rsidR="00C6190B">
              <w:t>o respiratorias</w:t>
            </w:r>
          </w:p>
        </w:tc>
      </w:tr>
      <w:tr w:rsidR="00C6190B" w14:paraId="65F02BEE" w14:textId="77777777" w:rsidTr="00C6190B">
        <w:tc>
          <w:tcPr>
            <w:tcW w:w="4536" w:type="dxa"/>
          </w:tcPr>
          <w:p w14:paraId="6A443EC7" w14:textId="3A1BC47C" w:rsidR="0017465B" w:rsidRPr="00BF042F" w:rsidRDefault="00C6190B" w:rsidP="00BF042F">
            <w:pPr>
              <w:pStyle w:val="Prrafodelista"/>
              <w:spacing w:after="100" w:afterAutospacing="1"/>
              <w:ind w:left="-57" w:right="-170" w:firstLine="0"/>
            </w:pPr>
            <w:r>
              <w:t>C</w:t>
            </w:r>
            <w:r w:rsidR="00BF042F" w:rsidRPr="00BF042F">
              <w:t>uenta con su consentimiento escrito</w:t>
            </w:r>
          </w:p>
        </w:tc>
        <w:tc>
          <w:tcPr>
            <w:tcW w:w="4536" w:type="dxa"/>
          </w:tcPr>
          <w:p w14:paraId="5729495C" w14:textId="35C952EE" w:rsidR="0017465B" w:rsidRPr="00BF042F" w:rsidRDefault="00BF042F" w:rsidP="00BF042F">
            <w:pPr>
              <w:pStyle w:val="Prrafodelista"/>
              <w:spacing w:after="100" w:afterAutospacing="1"/>
              <w:ind w:left="-57" w:right="-170" w:firstLine="0"/>
            </w:pPr>
            <w:r w:rsidRPr="00BF042F">
              <w:t>Nuevos en el cargo</w:t>
            </w:r>
          </w:p>
        </w:tc>
      </w:tr>
      <w:tr w:rsidR="00C6190B" w14:paraId="6826B6D8" w14:textId="77777777" w:rsidTr="00C6190B">
        <w:tc>
          <w:tcPr>
            <w:tcW w:w="4536" w:type="dxa"/>
          </w:tcPr>
          <w:p w14:paraId="49D23DAD" w14:textId="1AF1924D" w:rsidR="0017465B" w:rsidRPr="00BF042F" w:rsidRDefault="00BF042F" w:rsidP="00BF042F">
            <w:pPr>
              <w:pStyle w:val="Prrafodelista"/>
              <w:spacing w:after="100" w:afterAutospacing="1"/>
              <w:ind w:left="-57" w:right="-170" w:firstLine="0"/>
            </w:pPr>
            <w:r w:rsidRPr="00BF042F">
              <w:t>Cuentan con las características del estudio</w:t>
            </w:r>
          </w:p>
        </w:tc>
        <w:tc>
          <w:tcPr>
            <w:tcW w:w="4536" w:type="dxa"/>
          </w:tcPr>
          <w:p w14:paraId="2194E520" w14:textId="7933413A" w:rsidR="0017465B" w:rsidRPr="00BF042F" w:rsidRDefault="0017465B" w:rsidP="000232F8">
            <w:pPr>
              <w:spacing w:after="100" w:afterAutospacing="1"/>
              <w:ind w:right="-170" w:firstLine="0"/>
            </w:pPr>
          </w:p>
        </w:tc>
      </w:tr>
      <w:tr w:rsidR="00C6190B" w14:paraId="1EC52E5C" w14:textId="77777777" w:rsidTr="00C6190B">
        <w:tc>
          <w:tcPr>
            <w:tcW w:w="4536" w:type="dxa"/>
          </w:tcPr>
          <w:p w14:paraId="30415B7B" w14:textId="2CFF391B" w:rsidR="0017465B" w:rsidRPr="00BF042F" w:rsidRDefault="00BF042F" w:rsidP="000232F8">
            <w:pPr>
              <w:pStyle w:val="Prrafodelista"/>
              <w:spacing w:after="100" w:afterAutospacing="1" w:line="276" w:lineRule="auto"/>
              <w:ind w:left="-57" w:right="-170" w:firstLine="0"/>
            </w:pPr>
            <w:r w:rsidRPr="00BF042F">
              <w:t>P</w:t>
            </w:r>
            <w:r w:rsidR="000232F8">
              <w:t xml:space="preserve">rofesional con conocimiento </w:t>
            </w:r>
            <w:r w:rsidRPr="00BF042F">
              <w:t>en el tema de estudio</w:t>
            </w:r>
          </w:p>
        </w:tc>
        <w:tc>
          <w:tcPr>
            <w:tcW w:w="4536" w:type="dxa"/>
          </w:tcPr>
          <w:p w14:paraId="565F3D72" w14:textId="77777777" w:rsidR="0017465B" w:rsidRPr="00BF042F" w:rsidRDefault="0017465B" w:rsidP="00BF042F">
            <w:pPr>
              <w:pStyle w:val="Prrafodelista"/>
              <w:spacing w:after="100" w:afterAutospacing="1"/>
              <w:ind w:left="-57" w:right="-170" w:firstLine="0"/>
            </w:pPr>
          </w:p>
        </w:tc>
      </w:tr>
    </w:tbl>
    <w:p w14:paraId="6AD44BD3" w14:textId="5A2FD6ED" w:rsidR="006E4F3B" w:rsidRPr="0057600E" w:rsidRDefault="000232F8" w:rsidP="00BA2402">
      <w:r w:rsidRPr="000232F8">
        <w:t>Fuente: Elaboración propia.</w:t>
      </w:r>
    </w:p>
    <w:p w14:paraId="79ABB859" w14:textId="5747B409" w:rsidR="009E7466" w:rsidRDefault="00203108" w:rsidP="009E7466">
      <w:pPr>
        <w:pStyle w:val="Ttulo3"/>
      </w:pPr>
      <w:bookmarkStart w:id="18" w:name="_Toc83060389"/>
      <w:r>
        <w:lastRenderedPageBreak/>
        <w:t>TÉ</w:t>
      </w:r>
      <w:r w:rsidR="000F0627">
        <w:t>CNICA</w:t>
      </w:r>
      <w:bookmarkEnd w:id="18"/>
      <w:r w:rsidR="000F0627">
        <w:t xml:space="preserve"> </w:t>
      </w:r>
    </w:p>
    <w:p w14:paraId="0C6BF19E" w14:textId="77777777" w:rsidR="009E7466" w:rsidRDefault="009E7466" w:rsidP="009E7466">
      <w:pPr>
        <w:pStyle w:val="Estilo2"/>
        <w:ind w:firstLine="0"/>
        <w:rPr>
          <w:lang w:val="es-CO"/>
        </w:rPr>
      </w:pPr>
      <w:r w:rsidRPr="009E7466">
        <w:rPr>
          <w:b/>
          <w:lang w:val="es-ES_tradnl"/>
        </w:rPr>
        <w:t>Instrumento:</w:t>
      </w:r>
      <w:r>
        <w:rPr>
          <w:lang w:val="es-ES_tradnl"/>
        </w:rPr>
        <w:t xml:space="preserve"> </w:t>
      </w:r>
      <w:r w:rsidRPr="009E7466">
        <w:rPr>
          <w:lang w:val="es-CO"/>
        </w:rPr>
        <w:t>La observación del proceso y entrevista a los trabaja</w:t>
      </w:r>
      <w:r>
        <w:rPr>
          <w:lang w:val="es-CO"/>
        </w:rPr>
        <w:t>dores del área de</w:t>
      </w:r>
    </w:p>
    <w:p w14:paraId="1D6C5068" w14:textId="655E69B3" w:rsidR="009E7466" w:rsidRDefault="009E7466" w:rsidP="009E7466">
      <w:pPr>
        <w:pStyle w:val="Estilo2"/>
        <w:ind w:left="0" w:firstLine="0"/>
        <w:rPr>
          <w:lang w:val="es-CO"/>
        </w:rPr>
      </w:pPr>
      <w:r w:rsidRPr="009E7466">
        <w:rPr>
          <w:lang w:val="es-CO"/>
        </w:rPr>
        <w:t>microbiología, elaboración de lista de chequeo de las condiciones del laboratorio de microbiología y diagrama de causa-efecto son los instrumentos utilizados para colectar la información de esta investigación, con el fin de id</w:t>
      </w:r>
      <w:r w:rsidR="004104F0">
        <w:rPr>
          <w:lang w:val="es-CO"/>
        </w:rPr>
        <w:t>entificar los factores de peligro</w:t>
      </w:r>
      <w:r w:rsidR="004E156F">
        <w:rPr>
          <w:lang w:val="es-CO"/>
        </w:rPr>
        <w:t xml:space="preserve"> por</w:t>
      </w:r>
      <w:r w:rsidRPr="009E7466">
        <w:rPr>
          <w:lang w:val="es-CO"/>
        </w:rPr>
        <w:t xml:space="preserve"> exposición a contaminantes biológicos por manejo de material de referencia en el laboratorio de microbiología de Acuazul Ltda.  </w:t>
      </w:r>
    </w:p>
    <w:p w14:paraId="74418295" w14:textId="0654C88C" w:rsidR="009E7466" w:rsidRPr="009E7466" w:rsidRDefault="009E7466" w:rsidP="009E7466">
      <w:pPr>
        <w:pStyle w:val="Estilo2"/>
        <w:ind w:left="0" w:firstLine="709"/>
        <w:rPr>
          <w:lang w:val="es-ES_tradnl"/>
        </w:rPr>
      </w:pPr>
      <w:r w:rsidRPr="009E7466">
        <w:rPr>
          <w:b/>
          <w:lang w:val="es-CO"/>
        </w:rPr>
        <w:t>Observación:</w:t>
      </w:r>
      <w:r w:rsidRPr="009E7466">
        <w:rPr>
          <w:lang w:val="es-CO"/>
        </w:rPr>
        <w:t xml:space="preserve"> Se observa detenidamente el proceso para el manejo de material de referencia. En la observación se analiza la preparación del trabajador para manipular el producto, cómo prepara</w:t>
      </w:r>
      <w:r w:rsidR="000413E4">
        <w:rPr>
          <w:lang w:val="es-CO"/>
        </w:rPr>
        <w:t>r</w:t>
      </w:r>
      <w:r w:rsidRPr="009E7466">
        <w:rPr>
          <w:lang w:val="es-CO"/>
        </w:rPr>
        <w:t xml:space="preserve"> la vidriería y cómo procede a destapar el material para la siembra de muestras en los medios de cultivo. El aislamiento de la zona de trabajo es la prioridad del personal para evitar contaminación </w:t>
      </w:r>
      <w:r w:rsidR="009E4CE4">
        <w:rPr>
          <w:lang w:val="es-CO"/>
        </w:rPr>
        <w:t>tanto de las muestras como del</w:t>
      </w:r>
      <w:r w:rsidRPr="009E7466">
        <w:rPr>
          <w:lang w:val="es-CO"/>
        </w:rPr>
        <w:t xml:space="preserve"> trabajador que va a realizar el proceso. </w:t>
      </w:r>
    </w:p>
    <w:p w14:paraId="103B7861" w14:textId="77777777" w:rsidR="009E7466" w:rsidRPr="009E7466" w:rsidRDefault="009E7466" w:rsidP="009E7466">
      <w:pPr>
        <w:pStyle w:val="Prrafodelista"/>
        <w:numPr>
          <w:ilvl w:val="0"/>
          <w:numId w:val="24"/>
        </w:numPr>
        <w:rPr>
          <w:lang w:val="es-CO"/>
        </w:rPr>
      </w:pPr>
      <w:r w:rsidRPr="00655625">
        <w:rPr>
          <w:b/>
          <w:lang w:val="es-CO"/>
        </w:rPr>
        <w:t>EPP:</w:t>
      </w:r>
      <w:r w:rsidRPr="009E7466">
        <w:rPr>
          <w:lang w:val="es-CO"/>
        </w:rPr>
        <w:t xml:space="preserve"> En la observación se evidencia que algunos elementos de protección personal no son desechados, para este proceso de manejo de cepas se recomienda que se deseche el tapabocas, los guantes y la bata de laboratorio. </w:t>
      </w:r>
    </w:p>
    <w:p w14:paraId="5485EA98" w14:textId="7436DB11" w:rsidR="009E7466" w:rsidRPr="009E7466" w:rsidRDefault="009E7466" w:rsidP="009E7466">
      <w:pPr>
        <w:pStyle w:val="Prrafodelista"/>
        <w:numPr>
          <w:ilvl w:val="0"/>
          <w:numId w:val="24"/>
        </w:numPr>
        <w:rPr>
          <w:lang w:val="es-CO"/>
        </w:rPr>
      </w:pPr>
      <w:r w:rsidRPr="00655625">
        <w:rPr>
          <w:b/>
          <w:lang w:val="es-CO"/>
        </w:rPr>
        <w:t>Equipos eléctricos:</w:t>
      </w:r>
      <w:r w:rsidRPr="009E7466">
        <w:rPr>
          <w:lang w:val="es-CO"/>
        </w:rPr>
        <w:t xml:space="preserve"> Para el manejo de cepas está prohibido e</w:t>
      </w:r>
      <w:r w:rsidR="000413E4">
        <w:rPr>
          <w:lang w:val="es-CO"/>
        </w:rPr>
        <w:t>l uso de celulares o computadora</w:t>
      </w:r>
      <w:r w:rsidRPr="009E7466">
        <w:rPr>
          <w:lang w:val="es-CO"/>
        </w:rPr>
        <w:t xml:space="preserve">s, libro de apuntes o cualquier equipo que pueda ocasionar una contaminación cruzada. </w:t>
      </w:r>
    </w:p>
    <w:p w14:paraId="30859C64" w14:textId="70E6D9D8" w:rsidR="009E7466" w:rsidRPr="00AE422F" w:rsidRDefault="009E7466" w:rsidP="00AE422F">
      <w:pPr>
        <w:pStyle w:val="Prrafodelista"/>
        <w:numPr>
          <w:ilvl w:val="0"/>
          <w:numId w:val="24"/>
        </w:numPr>
        <w:rPr>
          <w:lang w:val="es-CO"/>
        </w:rPr>
      </w:pPr>
      <w:r w:rsidRPr="00655625">
        <w:rPr>
          <w:b/>
          <w:lang w:val="es-CO"/>
        </w:rPr>
        <w:t>Máquinas y equipos:</w:t>
      </w:r>
      <w:r w:rsidRPr="00AE422F">
        <w:rPr>
          <w:lang w:val="es-CO"/>
        </w:rPr>
        <w:t xml:space="preserve"> La cabina de seguridad biológica cumple con la protección de la muestra, más n</w:t>
      </w:r>
      <w:r w:rsidR="000413E4">
        <w:rPr>
          <w:lang w:val="es-CO"/>
        </w:rPr>
        <w:t xml:space="preserve">o la protección del individuo, pero anualmente se </w:t>
      </w:r>
      <w:proofErr w:type="gramStart"/>
      <w:r w:rsidR="000413E4">
        <w:rPr>
          <w:lang w:val="es-CO"/>
        </w:rPr>
        <w:t xml:space="preserve">realiza </w:t>
      </w:r>
      <w:r w:rsidRPr="00AE422F">
        <w:rPr>
          <w:lang w:val="es-CO"/>
        </w:rPr>
        <w:t xml:space="preserve"> su</w:t>
      </w:r>
      <w:proofErr w:type="gramEnd"/>
      <w:r w:rsidRPr="00AE422F">
        <w:rPr>
          <w:lang w:val="es-CO"/>
        </w:rPr>
        <w:t xml:space="preserve"> respectivo mantenimiento. </w:t>
      </w:r>
    </w:p>
    <w:p w14:paraId="10CD73A2" w14:textId="1C301DD2" w:rsidR="009E7466" w:rsidRPr="00AE422F" w:rsidRDefault="009E7466" w:rsidP="00AE422F">
      <w:pPr>
        <w:pStyle w:val="Prrafodelista"/>
        <w:numPr>
          <w:ilvl w:val="0"/>
          <w:numId w:val="24"/>
        </w:numPr>
        <w:rPr>
          <w:lang w:val="es-CO"/>
        </w:rPr>
      </w:pPr>
      <w:r w:rsidRPr="00AE422F">
        <w:rPr>
          <w:b/>
          <w:lang w:val="es-CO"/>
        </w:rPr>
        <w:lastRenderedPageBreak/>
        <w:t>Almacenamiento:</w:t>
      </w:r>
      <w:r w:rsidRPr="00AE422F">
        <w:rPr>
          <w:lang w:val="es-CO"/>
        </w:rPr>
        <w:t xml:space="preserve"> Las muestras son selladas y almacenadas en una nevera a una temperatura de 20°C. Se observa que dentro de las neveras </w:t>
      </w:r>
      <w:r w:rsidR="0078219B">
        <w:rPr>
          <w:lang w:val="es-CO"/>
        </w:rPr>
        <w:t>se encuentran otras muestras y no</w:t>
      </w:r>
      <w:r w:rsidRPr="00AE422F">
        <w:rPr>
          <w:lang w:val="es-CO"/>
        </w:rPr>
        <w:t xml:space="preserve"> cuenta con señalización.</w:t>
      </w:r>
    </w:p>
    <w:p w14:paraId="34D9D662" w14:textId="66933A3C" w:rsidR="009E7466" w:rsidRPr="00AE422F" w:rsidRDefault="009E7466" w:rsidP="00AE422F">
      <w:pPr>
        <w:pStyle w:val="Prrafodelista"/>
        <w:numPr>
          <w:ilvl w:val="0"/>
          <w:numId w:val="24"/>
        </w:numPr>
        <w:rPr>
          <w:lang w:val="es-CO"/>
        </w:rPr>
      </w:pPr>
      <w:r w:rsidRPr="00AE422F">
        <w:rPr>
          <w:b/>
          <w:lang w:val="es-CO"/>
        </w:rPr>
        <w:t>Kit de derrames:</w:t>
      </w:r>
      <w:r w:rsidRPr="00AE422F">
        <w:rPr>
          <w:lang w:val="es-CO"/>
        </w:rPr>
        <w:t xml:space="preserve"> El laboratorio de microbiología como tal, no cuenta con un kit </w:t>
      </w:r>
      <w:r w:rsidR="00D903B1">
        <w:rPr>
          <w:lang w:val="es-CO"/>
        </w:rPr>
        <w:t>de contención contra derrames para</w:t>
      </w:r>
      <w:r w:rsidRPr="00AE422F">
        <w:rPr>
          <w:lang w:val="es-CO"/>
        </w:rPr>
        <w:t xml:space="preserve"> este proceso. </w:t>
      </w:r>
    </w:p>
    <w:p w14:paraId="240240D9" w14:textId="1B6CFEB4" w:rsidR="009E7466" w:rsidRPr="00AE422F" w:rsidRDefault="009E7466" w:rsidP="00AE422F">
      <w:pPr>
        <w:pStyle w:val="Prrafodelista"/>
        <w:numPr>
          <w:ilvl w:val="0"/>
          <w:numId w:val="24"/>
        </w:numPr>
        <w:rPr>
          <w:lang w:val="es-CO"/>
        </w:rPr>
      </w:pPr>
      <w:r w:rsidRPr="00AE422F">
        <w:rPr>
          <w:b/>
          <w:lang w:val="es-CO"/>
        </w:rPr>
        <w:t>Limpieza y desinfección de la zona:</w:t>
      </w:r>
      <w:r w:rsidRPr="00AE422F">
        <w:rPr>
          <w:lang w:val="es-CO"/>
        </w:rPr>
        <w:t xml:space="preserve"> La auxiliar de laboratorio utiliza hipoclorito disuelto al 0,5% y etanol al 90% para garantizar mejor efectividad en la desinfección de las áreas como</w:t>
      </w:r>
      <w:r w:rsidR="001520D4">
        <w:rPr>
          <w:lang w:val="es-CO"/>
        </w:rPr>
        <w:t>,</w:t>
      </w:r>
      <w:r w:rsidRPr="00AE422F">
        <w:rPr>
          <w:lang w:val="es-CO"/>
        </w:rPr>
        <w:t xml:space="preserve"> mesones, puertas y pisos. Sumerge los recipientes luego de terminar el proceso en una solución de hipoclorito al 1% para inactivar el material y luego usa agua destilada para </w:t>
      </w:r>
      <w:r w:rsidR="001520D4">
        <w:rPr>
          <w:lang w:val="es-CO"/>
        </w:rPr>
        <w:t>en</w:t>
      </w:r>
      <w:r w:rsidRPr="00AE422F">
        <w:rPr>
          <w:lang w:val="es-CO"/>
        </w:rPr>
        <w:t xml:space="preserve">juagar. </w:t>
      </w:r>
    </w:p>
    <w:p w14:paraId="057E971B" w14:textId="65B256CF" w:rsidR="009E7466" w:rsidRPr="009E7466" w:rsidRDefault="009E7466" w:rsidP="00AE422F">
      <w:pPr>
        <w:ind w:firstLine="709"/>
        <w:rPr>
          <w:lang w:val="es-CO"/>
        </w:rPr>
      </w:pPr>
      <w:r w:rsidRPr="00AE422F">
        <w:rPr>
          <w:b/>
          <w:lang w:val="es-CO"/>
        </w:rPr>
        <w:t>Entrevista:</w:t>
      </w:r>
      <w:r w:rsidRPr="009E7466">
        <w:rPr>
          <w:lang w:val="es-CO"/>
        </w:rPr>
        <w:t xml:space="preserve"> Se hace un breve cuestionario a cada uno de los trabajadores de esta área. La información recolectada para esta investigación se realiza a través de una lista de chequeo de las condiciones del laboratorio de microbiología donde se califica si cumple o no cumple el proceso el cual se está elaborando. Las preguntas que allí se plantean, fueron elaboradas según lo observado, esta lista de chequeo fue la herramienta principal para identificar los factores de </w:t>
      </w:r>
      <w:r w:rsidR="002F063F">
        <w:rPr>
          <w:lang w:val="es-CO"/>
        </w:rPr>
        <w:t>peligro</w:t>
      </w:r>
      <w:r w:rsidRPr="009E7466">
        <w:rPr>
          <w:lang w:val="es-CO"/>
        </w:rPr>
        <w:t xml:space="preserve"> presentes en el laboratorio de microbiología. </w:t>
      </w:r>
    </w:p>
    <w:p w14:paraId="6477AB37" w14:textId="77777777" w:rsidR="009E7466" w:rsidRPr="00AE422F" w:rsidRDefault="009E7466" w:rsidP="00AE422F">
      <w:pPr>
        <w:pStyle w:val="Prrafodelista"/>
        <w:numPr>
          <w:ilvl w:val="0"/>
          <w:numId w:val="25"/>
        </w:numPr>
        <w:rPr>
          <w:lang w:val="es-CO"/>
        </w:rPr>
      </w:pPr>
      <w:r w:rsidRPr="00AE422F">
        <w:rPr>
          <w:b/>
          <w:lang w:val="es-CO"/>
        </w:rPr>
        <w:t>Lista de chequeo:</w:t>
      </w:r>
      <w:r w:rsidRPr="00AE422F">
        <w:rPr>
          <w:lang w:val="es-CO"/>
        </w:rPr>
        <w:t xml:space="preserve"> Se realiza una lista de verificación teniendo en cuenta las condiciones del proceso, del laboratorio y del trabajador observadas en el punto anterior. Esta lista de chequeo es de elaboración propia contando con las observaciones de los hallazgos generados en la observación del proceso y la entrevista a los colaboradores del área de microbiología. </w:t>
      </w:r>
    </w:p>
    <w:p w14:paraId="20A21615" w14:textId="77777777" w:rsidR="005942CA" w:rsidRDefault="009E7466" w:rsidP="009E7466">
      <w:pPr>
        <w:ind w:firstLine="0"/>
        <w:rPr>
          <w:lang w:val="es-CO"/>
        </w:rPr>
      </w:pPr>
      <w:r w:rsidRPr="009E7466">
        <w:rPr>
          <w:lang w:val="es-CO"/>
        </w:rPr>
        <w:lastRenderedPageBreak/>
        <w:t xml:space="preserve">Para garantizar su autenticidad se valida con 3 expertos en el área de seguridad y salud en el trabajo, ya sea </w:t>
      </w:r>
      <w:r w:rsidR="005942CA">
        <w:rPr>
          <w:lang w:val="es-CO"/>
        </w:rPr>
        <w:t xml:space="preserve">tecnólogo o profesional. </w:t>
      </w:r>
    </w:p>
    <w:p w14:paraId="5DF056F6" w14:textId="343C8E63" w:rsidR="009E7466" w:rsidRDefault="005942CA" w:rsidP="009E7466">
      <w:pPr>
        <w:ind w:firstLine="0"/>
        <w:rPr>
          <w:b/>
          <w:lang w:val="es-CO"/>
        </w:rPr>
      </w:pPr>
      <w:r w:rsidRPr="005942CA">
        <w:rPr>
          <w:b/>
          <w:lang w:val="es-CO"/>
        </w:rPr>
        <w:t>Anexo 1</w:t>
      </w:r>
      <w:r w:rsidR="009E7466" w:rsidRPr="005942CA">
        <w:rPr>
          <w:lang w:val="es-CO"/>
        </w:rPr>
        <w:t>.</w:t>
      </w:r>
      <w:r w:rsidRPr="005942CA">
        <w:rPr>
          <w:lang w:val="es-CO"/>
        </w:rPr>
        <w:t xml:space="preserve"> Lista de chequeo para laboratorio de microbiología.</w:t>
      </w:r>
    </w:p>
    <w:p w14:paraId="122F3E50" w14:textId="7C0AE7A3" w:rsidR="005942CA" w:rsidRDefault="005942CA" w:rsidP="009E7466">
      <w:pPr>
        <w:ind w:firstLine="0"/>
        <w:rPr>
          <w:b/>
          <w:lang w:val="es-CO"/>
        </w:rPr>
      </w:pPr>
      <w:r>
        <w:rPr>
          <w:b/>
          <w:lang w:val="es-CO"/>
        </w:rPr>
        <w:t xml:space="preserve">Anexo 2. </w:t>
      </w:r>
      <w:r w:rsidRPr="005942CA">
        <w:rPr>
          <w:lang w:val="es-CO"/>
        </w:rPr>
        <w:t>Formato de validación de instrumento.</w:t>
      </w:r>
      <w:r>
        <w:rPr>
          <w:b/>
          <w:lang w:val="es-CO"/>
        </w:rPr>
        <w:t xml:space="preserve"> </w:t>
      </w:r>
    </w:p>
    <w:p w14:paraId="49654430" w14:textId="0465C7AB" w:rsidR="00AE0059" w:rsidRPr="009E7466" w:rsidRDefault="00AE0059" w:rsidP="009E7466">
      <w:pPr>
        <w:ind w:firstLine="0"/>
        <w:rPr>
          <w:lang w:val="es-CO"/>
        </w:rPr>
      </w:pPr>
      <w:r>
        <w:rPr>
          <w:b/>
          <w:lang w:val="es-CO"/>
        </w:rPr>
        <w:t xml:space="preserve">Anexo 3. </w:t>
      </w:r>
      <w:r w:rsidRPr="00AE0059">
        <w:rPr>
          <w:lang w:val="es-CO"/>
        </w:rPr>
        <w:t>Consentimiento firmado.</w:t>
      </w:r>
    </w:p>
    <w:p w14:paraId="2422AC3E" w14:textId="6AA1E05E" w:rsidR="005942CA" w:rsidRDefault="009E7466" w:rsidP="00DE7EA2">
      <w:pPr>
        <w:pStyle w:val="Prrafodelista"/>
        <w:numPr>
          <w:ilvl w:val="0"/>
          <w:numId w:val="25"/>
        </w:numPr>
        <w:rPr>
          <w:lang w:val="es-CO"/>
        </w:rPr>
      </w:pPr>
      <w:r w:rsidRPr="00655625">
        <w:rPr>
          <w:b/>
          <w:lang w:val="es-CO"/>
        </w:rPr>
        <w:t>Análisis de causa-efecto:</w:t>
      </w:r>
      <w:r w:rsidRPr="00655625">
        <w:rPr>
          <w:lang w:val="es-CO"/>
        </w:rPr>
        <w:t xml:space="preserve"> Para complementar la información acerca del manejo y manipulación del material de referencia en el laboratorio de microbiología, se realiza un diagrama de causa-efecto donde se observan las condiciones de los equipos o maquinas, medio ambiente, mano de obra o persona. Materiales, métodos y elementos de protección personal, con el objetivo de conocer los peligros en el laboratorio de microbiología, valorar su grado de peligros</w:t>
      </w:r>
      <w:r w:rsidR="009F741B">
        <w:rPr>
          <w:lang w:val="es-CO"/>
        </w:rPr>
        <w:t>idad y establecer que causas se</w:t>
      </w:r>
      <w:r w:rsidRPr="00655625">
        <w:rPr>
          <w:lang w:val="es-CO"/>
        </w:rPr>
        <w:t xml:space="preserve"> genera en la fuente, medio e individuo, esto con el fin de controlar los incidentes y accidentes de trabajo que se han presentado y corregir los reportes de los años anteriores por incapacidades de síntomas como virus o bacterias, gastroenteritis, entre otras enfermedades dadas por la exposición al manejo de material de referencia “cepas” certificadas en el laboratorio de microbiología de Acuazul Ltda.</w:t>
      </w:r>
      <w:r w:rsidR="005942CA">
        <w:rPr>
          <w:lang w:val="es-CO"/>
        </w:rPr>
        <w:t xml:space="preserve"> </w:t>
      </w:r>
    </w:p>
    <w:p w14:paraId="3DE048FF" w14:textId="4C102F13" w:rsidR="00DE7EA2" w:rsidRPr="00DE7EA2" w:rsidRDefault="00AE0059" w:rsidP="00DE7EA2">
      <w:pPr>
        <w:ind w:left="1080" w:firstLine="0"/>
        <w:rPr>
          <w:lang w:val="es-CO"/>
        </w:rPr>
      </w:pPr>
      <w:r>
        <w:rPr>
          <w:b/>
          <w:lang w:val="es-CO"/>
        </w:rPr>
        <w:t>Anexo 4</w:t>
      </w:r>
      <w:r w:rsidR="00DE7EA2" w:rsidRPr="00DE7EA2">
        <w:rPr>
          <w:b/>
          <w:lang w:val="es-CO"/>
        </w:rPr>
        <w:t>.</w:t>
      </w:r>
      <w:r w:rsidR="00DE7EA2">
        <w:rPr>
          <w:lang w:val="es-CO"/>
        </w:rPr>
        <w:t xml:space="preserve"> Diagrama de Causa-efecto.</w:t>
      </w:r>
    </w:p>
    <w:p w14:paraId="0C09109F" w14:textId="40AF4268" w:rsidR="00BA2402" w:rsidRDefault="00BA2402" w:rsidP="00041BB1">
      <w:pPr>
        <w:ind w:firstLine="0"/>
        <w:rPr>
          <w:b/>
        </w:rPr>
      </w:pPr>
    </w:p>
    <w:p w14:paraId="1E935551" w14:textId="5E494790" w:rsidR="002C65B4" w:rsidRDefault="002C65B4" w:rsidP="00041BB1">
      <w:pPr>
        <w:ind w:firstLine="0"/>
        <w:rPr>
          <w:b/>
        </w:rPr>
      </w:pPr>
    </w:p>
    <w:p w14:paraId="3C4B4A29" w14:textId="6581FE31" w:rsidR="002C65B4" w:rsidRDefault="002C65B4" w:rsidP="00041BB1">
      <w:pPr>
        <w:ind w:firstLine="0"/>
        <w:rPr>
          <w:b/>
        </w:rPr>
      </w:pPr>
    </w:p>
    <w:p w14:paraId="47019A68" w14:textId="796E1373" w:rsidR="002C65B4" w:rsidRDefault="002C65B4" w:rsidP="00041BB1">
      <w:pPr>
        <w:ind w:firstLine="0"/>
        <w:rPr>
          <w:b/>
        </w:rPr>
      </w:pPr>
    </w:p>
    <w:p w14:paraId="5413702A" w14:textId="06A71D59" w:rsidR="002C65B4" w:rsidRPr="00245069" w:rsidRDefault="002C65B4" w:rsidP="00041BB1">
      <w:pPr>
        <w:ind w:firstLine="0"/>
        <w:rPr>
          <w:b/>
        </w:rPr>
      </w:pPr>
    </w:p>
    <w:p w14:paraId="390000FB" w14:textId="1D109470" w:rsidR="002022A9" w:rsidRPr="009A1622" w:rsidRDefault="00F42766" w:rsidP="00E812F1">
      <w:pPr>
        <w:pStyle w:val="Ttulo3"/>
      </w:pPr>
      <w:bookmarkStart w:id="19" w:name="_Toc83060390"/>
      <w:r>
        <w:t xml:space="preserve">TABLA 3. </w:t>
      </w:r>
      <w:r w:rsidR="00C95313" w:rsidRPr="00C95313">
        <w:t>PRESUPUESTO</w:t>
      </w:r>
      <w:r w:rsidR="006B3A27">
        <w:t>.</w:t>
      </w:r>
      <w:bookmarkEnd w:id="19"/>
    </w:p>
    <w:tbl>
      <w:tblPr>
        <w:tblW w:w="9786" w:type="dxa"/>
        <w:jc w:val="center"/>
        <w:tblCellMar>
          <w:top w:w="15" w:type="dxa"/>
          <w:left w:w="70" w:type="dxa"/>
          <w:bottom w:w="15" w:type="dxa"/>
          <w:right w:w="70" w:type="dxa"/>
        </w:tblCellMar>
        <w:tblLook w:val="04A0" w:firstRow="1" w:lastRow="0" w:firstColumn="1" w:lastColumn="0" w:noHBand="0" w:noVBand="1"/>
      </w:tblPr>
      <w:tblGrid>
        <w:gridCol w:w="2405"/>
        <w:gridCol w:w="2538"/>
        <w:gridCol w:w="2100"/>
        <w:gridCol w:w="2743"/>
      </w:tblGrid>
      <w:tr w:rsidR="008F333D" w14:paraId="117235F5" w14:textId="77777777" w:rsidTr="008F333D">
        <w:trPr>
          <w:trHeight w:val="404"/>
          <w:jc w:val="center"/>
        </w:trPr>
        <w:tc>
          <w:tcPr>
            <w:tcW w:w="9786" w:type="dxa"/>
            <w:gridSpan w:val="4"/>
            <w:tcBorders>
              <w:top w:val="single" w:sz="4" w:space="0" w:color="auto"/>
              <w:left w:val="single" w:sz="4" w:space="0" w:color="auto"/>
              <w:bottom w:val="single" w:sz="4" w:space="0" w:color="auto"/>
              <w:right w:val="single" w:sz="4" w:space="0" w:color="auto"/>
            </w:tcBorders>
          </w:tcPr>
          <w:p w14:paraId="4D8C10ED" w14:textId="7A4ED1B0" w:rsidR="008F333D" w:rsidRDefault="008F333D" w:rsidP="00304D3C">
            <w:pPr>
              <w:spacing w:line="276" w:lineRule="auto"/>
              <w:jc w:val="center"/>
              <w:rPr>
                <w:b/>
                <w:bCs/>
                <w:color w:val="000000"/>
              </w:rPr>
            </w:pPr>
            <w:r>
              <w:rPr>
                <w:b/>
                <w:bCs/>
                <w:color w:val="000000"/>
              </w:rPr>
              <w:t>PRESUPUESTO</w:t>
            </w:r>
          </w:p>
        </w:tc>
      </w:tr>
      <w:tr w:rsidR="008F333D" w14:paraId="4A41641E" w14:textId="77777777" w:rsidTr="008F333D">
        <w:trPr>
          <w:trHeight w:val="384"/>
          <w:jc w:val="center"/>
        </w:trPr>
        <w:tc>
          <w:tcPr>
            <w:tcW w:w="2405" w:type="dxa"/>
            <w:tcBorders>
              <w:top w:val="single" w:sz="4" w:space="0" w:color="auto"/>
              <w:left w:val="single" w:sz="4" w:space="0" w:color="auto"/>
              <w:bottom w:val="single" w:sz="4" w:space="0" w:color="auto"/>
              <w:right w:val="single" w:sz="4" w:space="0" w:color="auto"/>
            </w:tcBorders>
            <w:noWrap/>
            <w:vAlign w:val="center"/>
            <w:hideMark/>
          </w:tcPr>
          <w:p w14:paraId="658CB405" w14:textId="77777777" w:rsidR="008F333D" w:rsidRDefault="008F333D" w:rsidP="008F333D">
            <w:pPr>
              <w:spacing w:line="276" w:lineRule="auto"/>
              <w:ind w:firstLine="0"/>
              <w:rPr>
                <w:b/>
                <w:bCs/>
                <w:color w:val="000000"/>
              </w:rPr>
            </w:pPr>
            <w:r>
              <w:rPr>
                <w:b/>
                <w:bCs/>
                <w:color w:val="000000"/>
              </w:rPr>
              <w:t>DESCRIPCIÓN</w:t>
            </w:r>
          </w:p>
        </w:tc>
        <w:tc>
          <w:tcPr>
            <w:tcW w:w="2538" w:type="dxa"/>
            <w:tcBorders>
              <w:top w:val="single" w:sz="4" w:space="0" w:color="auto"/>
              <w:left w:val="single" w:sz="4" w:space="0" w:color="auto"/>
              <w:bottom w:val="single" w:sz="4" w:space="0" w:color="auto"/>
              <w:right w:val="single" w:sz="4" w:space="0" w:color="auto"/>
            </w:tcBorders>
            <w:noWrap/>
            <w:vAlign w:val="center"/>
            <w:hideMark/>
          </w:tcPr>
          <w:p w14:paraId="61E3109C" w14:textId="77777777" w:rsidR="008F333D" w:rsidRDefault="008F333D" w:rsidP="008F333D">
            <w:pPr>
              <w:spacing w:line="276" w:lineRule="auto"/>
              <w:ind w:firstLine="0"/>
              <w:rPr>
                <w:b/>
                <w:bCs/>
                <w:color w:val="000000"/>
              </w:rPr>
            </w:pPr>
            <w:r>
              <w:rPr>
                <w:b/>
                <w:bCs/>
                <w:color w:val="000000"/>
              </w:rPr>
              <w:t>CANTIDAD</w:t>
            </w:r>
          </w:p>
        </w:tc>
        <w:tc>
          <w:tcPr>
            <w:tcW w:w="2100" w:type="dxa"/>
            <w:tcBorders>
              <w:top w:val="single" w:sz="4" w:space="0" w:color="auto"/>
              <w:left w:val="single" w:sz="4" w:space="0" w:color="auto"/>
              <w:bottom w:val="single" w:sz="4" w:space="0" w:color="auto"/>
              <w:right w:val="single" w:sz="4" w:space="0" w:color="auto"/>
            </w:tcBorders>
          </w:tcPr>
          <w:p w14:paraId="09AB865C" w14:textId="6F475FBB" w:rsidR="008F333D" w:rsidRDefault="008F333D" w:rsidP="008F333D">
            <w:pPr>
              <w:spacing w:line="276" w:lineRule="auto"/>
              <w:ind w:firstLine="0"/>
              <w:rPr>
                <w:b/>
                <w:bCs/>
                <w:color w:val="000000"/>
              </w:rPr>
            </w:pPr>
            <w:r>
              <w:rPr>
                <w:b/>
                <w:bCs/>
                <w:color w:val="000000"/>
              </w:rPr>
              <w:t>VALOR</w:t>
            </w:r>
          </w:p>
        </w:tc>
        <w:tc>
          <w:tcPr>
            <w:tcW w:w="2743" w:type="dxa"/>
            <w:tcBorders>
              <w:top w:val="single" w:sz="4" w:space="0" w:color="auto"/>
              <w:left w:val="single" w:sz="4" w:space="0" w:color="auto"/>
              <w:bottom w:val="single" w:sz="4" w:space="0" w:color="auto"/>
              <w:right w:val="single" w:sz="4" w:space="0" w:color="auto"/>
            </w:tcBorders>
            <w:noWrap/>
            <w:vAlign w:val="center"/>
            <w:hideMark/>
          </w:tcPr>
          <w:p w14:paraId="5F0126FB" w14:textId="789866C5" w:rsidR="008F333D" w:rsidRDefault="008F333D" w:rsidP="008F333D">
            <w:pPr>
              <w:spacing w:line="276" w:lineRule="auto"/>
              <w:ind w:firstLine="0"/>
              <w:rPr>
                <w:b/>
                <w:bCs/>
                <w:color w:val="000000"/>
              </w:rPr>
            </w:pPr>
            <w:r>
              <w:rPr>
                <w:b/>
                <w:bCs/>
                <w:color w:val="000000"/>
              </w:rPr>
              <w:t>RESPONSABLE</w:t>
            </w:r>
          </w:p>
        </w:tc>
      </w:tr>
      <w:tr w:rsidR="008F333D" w14:paraId="74E034BA" w14:textId="77777777" w:rsidTr="008F333D">
        <w:trPr>
          <w:trHeight w:val="385"/>
          <w:jc w:val="center"/>
        </w:trPr>
        <w:tc>
          <w:tcPr>
            <w:tcW w:w="2405" w:type="dxa"/>
            <w:tcBorders>
              <w:top w:val="single" w:sz="4" w:space="0" w:color="auto"/>
              <w:left w:val="single" w:sz="4" w:space="0" w:color="auto"/>
              <w:bottom w:val="single" w:sz="4" w:space="0" w:color="auto"/>
              <w:right w:val="single" w:sz="4" w:space="0" w:color="auto"/>
            </w:tcBorders>
            <w:noWrap/>
            <w:vAlign w:val="bottom"/>
            <w:hideMark/>
          </w:tcPr>
          <w:p w14:paraId="49AAB32E" w14:textId="3DB06F4E" w:rsidR="008F333D" w:rsidRDefault="008F333D" w:rsidP="00710EBF">
            <w:pPr>
              <w:spacing w:line="276" w:lineRule="auto"/>
              <w:ind w:firstLine="67"/>
              <w:rPr>
                <w:color w:val="000000"/>
              </w:rPr>
            </w:pPr>
            <w:r>
              <w:rPr>
                <w:color w:val="000000"/>
              </w:rPr>
              <w:t>Papelería</w:t>
            </w:r>
          </w:p>
        </w:tc>
        <w:tc>
          <w:tcPr>
            <w:tcW w:w="2538" w:type="dxa"/>
            <w:tcBorders>
              <w:top w:val="single" w:sz="4" w:space="0" w:color="auto"/>
              <w:left w:val="single" w:sz="4" w:space="0" w:color="auto"/>
              <w:bottom w:val="single" w:sz="4" w:space="0" w:color="auto"/>
              <w:right w:val="single" w:sz="4" w:space="0" w:color="auto"/>
            </w:tcBorders>
            <w:noWrap/>
            <w:vAlign w:val="bottom"/>
            <w:hideMark/>
          </w:tcPr>
          <w:p w14:paraId="34A8D536" w14:textId="45054463" w:rsidR="008F333D" w:rsidRDefault="008F333D" w:rsidP="00710EBF">
            <w:pPr>
              <w:spacing w:line="276" w:lineRule="auto"/>
              <w:ind w:firstLine="7"/>
              <w:rPr>
                <w:color w:val="000000"/>
              </w:rPr>
            </w:pPr>
            <w:r>
              <w:rPr>
                <w:color w:val="000000"/>
              </w:rPr>
              <w:t>Formatos, listas de chequeo.</w:t>
            </w:r>
          </w:p>
        </w:tc>
        <w:tc>
          <w:tcPr>
            <w:tcW w:w="2100" w:type="dxa"/>
            <w:tcBorders>
              <w:top w:val="single" w:sz="4" w:space="0" w:color="auto"/>
              <w:left w:val="single" w:sz="4" w:space="0" w:color="auto"/>
              <w:bottom w:val="single" w:sz="4" w:space="0" w:color="auto"/>
              <w:right w:val="single" w:sz="4" w:space="0" w:color="auto"/>
            </w:tcBorders>
          </w:tcPr>
          <w:p w14:paraId="1762F920" w14:textId="2FC0CEF3" w:rsidR="008F333D" w:rsidRPr="006154B8" w:rsidRDefault="008F333D" w:rsidP="008F333D">
            <w:pPr>
              <w:spacing w:line="276" w:lineRule="auto"/>
              <w:ind w:firstLine="157"/>
              <w:jc w:val="center"/>
            </w:pPr>
            <w:r>
              <w:t xml:space="preserve">800 </w:t>
            </w:r>
            <w:proofErr w:type="gramStart"/>
            <w:r>
              <w:t>Unidad</w:t>
            </w:r>
            <w:proofErr w:type="gramEnd"/>
          </w:p>
        </w:tc>
        <w:tc>
          <w:tcPr>
            <w:tcW w:w="2743" w:type="dxa"/>
            <w:tcBorders>
              <w:top w:val="single" w:sz="4" w:space="0" w:color="auto"/>
              <w:left w:val="single" w:sz="4" w:space="0" w:color="auto"/>
              <w:bottom w:val="single" w:sz="4" w:space="0" w:color="auto"/>
              <w:right w:val="single" w:sz="4" w:space="0" w:color="auto"/>
            </w:tcBorders>
            <w:noWrap/>
            <w:vAlign w:val="center"/>
            <w:hideMark/>
          </w:tcPr>
          <w:p w14:paraId="6E39A948" w14:textId="144E3564" w:rsidR="008F333D" w:rsidRDefault="008F333D" w:rsidP="00710EBF">
            <w:pPr>
              <w:spacing w:line="276" w:lineRule="auto"/>
              <w:ind w:firstLine="157"/>
            </w:pPr>
            <w:r w:rsidRPr="006154B8">
              <w:t>Lina Caro</w:t>
            </w:r>
          </w:p>
          <w:p w14:paraId="4C0848DD" w14:textId="16786387" w:rsidR="008F333D" w:rsidRPr="006154B8" w:rsidRDefault="008F333D" w:rsidP="00710EBF">
            <w:pPr>
              <w:spacing w:line="276" w:lineRule="auto"/>
              <w:ind w:firstLine="157"/>
            </w:pPr>
            <w:r w:rsidRPr="006154B8">
              <w:t xml:space="preserve">Líder de </w:t>
            </w:r>
            <w:r>
              <w:t>SST</w:t>
            </w:r>
          </w:p>
        </w:tc>
      </w:tr>
      <w:tr w:rsidR="008F333D" w14:paraId="59492D30" w14:textId="77777777" w:rsidTr="008F333D">
        <w:trPr>
          <w:trHeight w:val="440"/>
          <w:jc w:val="center"/>
        </w:trPr>
        <w:tc>
          <w:tcPr>
            <w:tcW w:w="2405" w:type="dxa"/>
            <w:tcBorders>
              <w:top w:val="single" w:sz="4" w:space="0" w:color="auto"/>
              <w:left w:val="single" w:sz="4" w:space="0" w:color="auto"/>
              <w:bottom w:val="single" w:sz="4" w:space="0" w:color="auto"/>
              <w:right w:val="single" w:sz="4" w:space="0" w:color="auto"/>
            </w:tcBorders>
            <w:vAlign w:val="bottom"/>
            <w:hideMark/>
          </w:tcPr>
          <w:p w14:paraId="5853B9BB" w14:textId="67AB844B" w:rsidR="008F333D" w:rsidRDefault="008F333D" w:rsidP="00710EBF">
            <w:pPr>
              <w:spacing w:line="276" w:lineRule="auto"/>
              <w:ind w:firstLine="67"/>
              <w:rPr>
                <w:color w:val="000000"/>
              </w:rPr>
            </w:pPr>
            <w:r>
              <w:rPr>
                <w:color w:val="000000"/>
              </w:rPr>
              <w:t>Horas de trabajo</w:t>
            </w:r>
          </w:p>
        </w:tc>
        <w:tc>
          <w:tcPr>
            <w:tcW w:w="2538" w:type="dxa"/>
            <w:tcBorders>
              <w:top w:val="single" w:sz="4" w:space="0" w:color="auto"/>
              <w:left w:val="single" w:sz="4" w:space="0" w:color="auto"/>
              <w:bottom w:val="single" w:sz="4" w:space="0" w:color="auto"/>
              <w:right w:val="single" w:sz="4" w:space="0" w:color="auto"/>
            </w:tcBorders>
            <w:noWrap/>
            <w:vAlign w:val="bottom"/>
            <w:hideMark/>
          </w:tcPr>
          <w:p w14:paraId="4858DFB0" w14:textId="77777777" w:rsidR="008F333D" w:rsidRDefault="008F333D" w:rsidP="00710EBF">
            <w:pPr>
              <w:spacing w:line="276" w:lineRule="auto"/>
              <w:ind w:firstLine="7"/>
              <w:rPr>
                <w:color w:val="000000"/>
              </w:rPr>
            </w:pPr>
            <w:r>
              <w:rPr>
                <w:color w:val="000000"/>
              </w:rPr>
              <w:t>20 horas semanales</w:t>
            </w:r>
          </w:p>
          <w:p w14:paraId="1F092602" w14:textId="008F7E6D" w:rsidR="008F333D" w:rsidRDefault="008F333D" w:rsidP="00710EBF">
            <w:pPr>
              <w:spacing w:line="276" w:lineRule="auto"/>
              <w:ind w:firstLine="7"/>
              <w:rPr>
                <w:color w:val="000000"/>
              </w:rPr>
            </w:pPr>
            <w:r>
              <w:rPr>
                <w:color w:val="000000"/>
              </w:rPr>
              <w:t>(6 semanas)</w:t>
            </w:r>
          </w:p>
        </w:tc>
        <w:tc>
          <w:tcPr>
            <w:tcW w:w="2100" w:type="dxa"/>
            <w:tcBorders>
              <w:top w:val="single" w:sz="4" w:space="0" w:color="auto"/>
              <w:left w:val="single" w:sz="4" w:space="0" w:color="auto"/>
              <w:bottom w:val="single" w:sz="4" w:space="0" w:color="auto"/>
              <w:right w:val="single" w:sz="4" w:space="0" w:color="auto"/>
            </w:tcBorders>
          </w:tcPr>
          <w:p w14:paraId="3E859E7B" w14:textId="4993DE28" w:rsidR="008F333D" w:rsidRPr="006154B8" w:rsidRDefault="008F333D" w:rsidP="008F333D">
            <w:pPr>
              <w:spacing w:line="276" w:lineRule="auto"/>
              <w:ind w:firstLine="157"/>
              <w:jc w:val="center"/>
            </w:pPr>
            <w:r>
              <w:t>3.360.000 (6semanas)</w:t>
            </w:r>
          </w:p>
        </w:tc>
        <w:tc>
          <w:tcPr>
            <w:tcW w:w="2743" w:type="dxa"/>
            <w:tcBorders>
              <w:top w:val="single" w:sz="4" w:space="0" w:color="auto"/>
              <w:left w:val="single" w:sz="4" w:space="0" w:color="auto"/>
              <w:bottom w:val="single" w:sz="4" w:space="0" w:color="auto"/>
              <w:right w:val="single" w:sz="4" w:space="0" w:color="auto"/>
            </w:tcBorders>
            <w:noWrap/>
            <w:vAlign w:val="center"/>
            <w:hideMark/>
          </w:tcPr>
          <w:p w14:paraId="5A0CB0F3" w14:textId="4AFBF227" w:rsidR="008F333D" w:rsidRDefault="008F333D" w:rsidP="00710EBF">
            <w:pPr>
              <w:spacing w:line="276" w:lineRule="auto"/>
              <w:ind w:firstLine="157"/>
            </w:pPr>
            <w:r w:rsidRPr="006154B8">
              <w:t>Lina Caro</w:t>
            </w:r>
          </w:p>
          <w:p w14:paraId="3D03E3DB" w14:textId="63AFE234" w:rsidR="008F333D" w:rsidRPr="006154B8" w:rsidRDefault="008F333D" w:rsidP="00710EBF">
            <w:pPr>
              <w:spacing w:line="276" w:lineRule="auto"/>
              <w:ind w:firstLine="157"/>
            </w:pPr>
            <w:r w:rsidRPr="006154B8">
              <w:t xml:space="preserve">Líder de </w:t>
            </w:r>
            <w:r>
              <w:t>SST</w:t>
            </w:r>
          </w:p>
        </w:tc>
      </w:tr>
      <w:tr w:rsidR="008F333D" w14:paraId="719CEAAB" w14:textId="77777777" w:rsidTr="008F333D">
        <w:trPr>
          <w:trHeight w:val="440"/>
          <w:jc w:val="center"/>
        </w:trPr>
        <w:tc>
          <w:tcPr>
            <w:tcW w:w="2405" w:type="dxa"/>
            <w:tcBorders>
              <w:top w:val="single" w:sz="4" w:space="0" w:color="auto"/>
              <w:left w:val="single" w:sz="4" w:space="0" w:color="auto"/>
              <w:bottom w:val="single" w:sz="4" w:space="0" w:color="auto"/>
              <w:right w:val="single" w:sz="4" w:space="0" w:color="auto"/>
            </w:tcBorders>
            <w:vAlign w:val="bottom"/>
          </w:tcPr>
          <w:p w14:paraId="68C4EADD" w14:textId="42B5A27D" w:rsidR="008F333D" w:rsidRDefault="008F333D" w:rsidP="00710EBF">
            <w:pPr>
              <w:spacing w:line="276" w:lineRule="auto"/>
              <w:ind w:firstLine="67"/>
              <w:rPr>
                <w:color w:val="000000"/>
              </w:rPr>
            </w:pPr>
            <w:r>
              <w:rPr>
                <w:color w:val="000000"/>
              </w:rPr>
              <w:t>Entrevistas</w:t>
            </w:r>
          </w:p>
        </w:tc>
        <w:tc>
          <w:tcPr>
            <w:tcW w:w="2538" w:type="dxa"/>
            <w:tcBorders>
              <w:top w:val="single" w:sz="4" w:space="0" w:color="auto"/>
              <w:left w:val="single" w:sz="4" w:space="0" w:color="auto"/>
              <w:bottom w:val="single" w:sz="4" w:space="0" w:color="auto"/>
              <w:right w:val="single" w:sz="4" w:space="0" w:color="auto"/>
            </w:tcBorders>
            <w:noWrap/>
            <w:vAlign w:val="bottom"/>
          </w:tcPr>
          <w:p w14:paraId="65731672" w14:textId="62F4EF1D" w:rsidR="008F333D" w:rsidRDefault="008F333D" w:rsidP="00710EBF">
            <w:pPr>
              <w:spacing w:line="276" w:lineRule="auto"/>
              <w:ind w:firstLine="7"/>
              <w:rPr>
                <w:color w:val="000000"/>
              </w:rPr>
            </w:pPr>
            <w:r>
              <w:rPr>
                <w:color w:val="000000"/>
              </w:rPr>
              <w:t>10 horas semanales</w:t>
            </w:r>
          </w:p>
        </w:tc>
        <w:tc>
          <w:tcPr>
            <w:tcW w:w="2100" w:type="dxa"/>
            <w:tcBorders>
              <w:top w:val="single" w:sz="4" w:space="0" w:color="auto"/>
              <w:left w:val="single" w:sz="4" w:space="0" w:color="auto"/>
              <w:bottom w:val="single" w:sz="4" w:space="0" w:color="auto"/>
              <w:right w:val="single" w:sz="4" w:space="0" w:color="auto"/>
            </w:tcBorders>
          </w:tcPr>
          <w:p w14:paraId="377B2AD6" w14:textId="4D5D1E0E" w:rsidR="008F333D" w:rsidRDefault="008F333D" w:rsidP="008F333D">
            <w:pPr>
              <w:spacing w:line="276" w:lineRule="auto"/>
              <w:ind w:firstLine="0"/>
              <w:jc w:val="center"/>
            </w:pPr>
            <w:r>
              <w:t>280.000</w:t>
            </w:r>
          </w:p>
        </w:tc>
        <w:tc>
          <w:tcPr>
            <w:tcW w:w="2743" w:type="dxa"/>
            <w:tcBorders>
              <w:top w:val="single" w:sz="4" w:space="0" w:color="auto"/>
              <w:left w:val="single" w:sz="4" w:space="0" w:color="auto"/>
              <w:bottom w:val="single" w:sz="4" w:space="0" w:color="auto"/>
              <w:right w:val="single" w:sz="4" w:space="0" w:color="auto"/>
            </w:tcBorders>
            <w:noWrap/>
            <w:vAlign w:val="center"/>
          </w:tcPr>
          <w:p w14:paraId="0B30FE6A" w14:textId="271DA622" w:rsidR="008F333D" w:rsidRPr="006154B8" w:rsidRDefault="008F333D" w:rsidP="00710EBF">
            <w:pPr>
              <w:spacing w:line="276" w:lineRule="auto"/>
              <w:ind w:firstLine="157"/>
            </w:pPr>
            <w:r>
              <w:t>Laboratorio de Microbiología- Líder sst</w:t>
            </w:r>
          </w:p>
        </w:tc>
      </w:tr>
      <w:tr w:rsidR="008F333D" w14:paraId="3C19931B" w14:textId="77777777" w:rsidTr="008F333D">
        <w:trPr>
          <w:trHeight w:val="580"/>
          <w:jc w:val="center"/>
        </w:trPr>
        <w:tc>
          <w:tcPr>
            <w:tcW w:w="2405" w:type="dxa"/>
            <w:tcBorders>
              <w:top w:val="single" w:sz="4" w:space="0" w:color="auto"/>
              <w:left w:val="single" w:sz="4" w:space="0" w:color="auto"/>
              <w:bottom w:val="single" w:sz="4" w:space="0" w:color="auto"/>
              <w:right w:val="single" w:sz="4" w:space="0" w:color="auto"/>
            </w:tcBorders>
            <w:vAlign w:val="bottom"/>
            <w:hideMark/>
          </w:tcPr>
          <w:p w14:paraId="6757621A" w14:textId="3BBE5808" w:rsidR="008F333D" w:rsidRDefault="008F333D" w:rsidP="00710EBF">
            <w:pPr>
              <w:spacing w:line="276" w:lineRule="auto"/>
              <w:ind w:firstLine="67"/>
              <w:rPr>
                <w:color w:val="000000"/>
              </w:rPr>
            </w:pPr>
            <w:r>
              <w:rPr>
                <w:color w:val="000000"/>
              </w:rPr>
              <w:t>Uso de equipos electrónicos</w:t>
            </w:r>
          </w:p>
        </w:tc>
        <w:tc>
          <w:tcPr>
            <w:tcW w:w="2538" w:type="dxa"/>
            <w:tcBorders>
              <w:top w:val="single" w:sz="4" w:space="0" w:color="auto"/>
              <w:left w:val="single" w:sz="4" w:space="0" w:color="auto"/>
              <w:bottom w:val="single" w:sz="4" w:space="0" w:color="auto"/>
              <w:right w:val="single" w:sz="4" w:space="0" w:color="auto"/>
            </w:tcBorders>
            <w:noWrap/>
            <w:vAlign w:val="bottom"/>
            <w:hideMark/>
          </w:tcPr>
          <w:p w14:paraId="1E5B6D38" w14:textId="488DE47D" w:rsidR="008F333D" w:rsidRDefault="008F333D" w:rsidP="00710EBF">
            <w:pPr>
              <w:spacing w:line="276" w:lineRule="auto"/>
              <w:ind w:firstLine="7"/>
              <w:rPr>
                <w:color w:val="000000"/>
              </w:rPr>
            </w:pPr>
            <w:r>
              <w:rPr>
                <w:color w:val="000000"/>
              </w:rPr>
              <w:t>Un computador portátil, impresora y cámara fotográfica.</w:t>
            </w:r>
          </w:p>
        </w:tc>
        <w:tc>
          <w:tcPr>
            <w:tcW w:w="2100" w:type="dxa"/>
            <w:tcBorders>
              <w:top w:val="single" w:sz="4" w:space="0" w:color="auto"/>
              <w:left w:val="single" w:sz="4" w:space="0" w:color="auto"/>
              <w:bottom w:val="single" w:sz="4" w:space="0" w:color="auto"/>
              <w:right w:val="single" w:sz="4" w:space="0" w:color="auto"/>
            </w:tcBorders>
          </w:tcPr>
          <w:p w14:paraId="1D239B3E" w14:textId="77777777" w:rsidR="000D737B" w:rsidRDefault="000D737B" w:rsidP="000D737B">
            <w:pPr>
              <w:spacing w:line="276" w:lineRule="auto"/>
              <w:ind w:firstLine="157"/>
              <w:jc w:val="center"/>
            </w:pPr>
          </w:p>
          <w:p w14:paraId="79293D81" w14:textId="7318E55A" w:rsidR="008F333D" w:rsidRPr="006154B8" w:rsidRDefault="000D737B" w:rsidP="000D737B">
            <w:pPr>
              <w:spacing w:line="276" w:lineRule="auto"/>
              <w:ind w:firstLine="157"/>
              <w:jc w:val="center"/>
            </w:pPr>
            <w:proofErr w:type="gramStart"/>
            <w:r>
              <w:t>N.A</w:t>
            </w:r>
            <w:proofErr w:type="gramEnd"/>
          </w:p>
        </w:tc>
        <w:tc>
          <w:tcPr>
            <w:tcW w:w="2743" w:type="dxa"/>
            <w:tcBorders>
              <w:top w:val="single" w:sz="4" w:space="0" w:color="auto"/>
              <w:left w:val="single" w:sz="4" w:space="0" w:color="auto"/>
              <w:bottom w:val="single" w:sz="4" w:space="0" w:color="auto"/>
              <w:right w:val="single" w:sz="4" w:space="0" w:color="auto"/>
            </w:tcBorders>
            <w:noWrap/>
            <w:vAlign w:val="center"/>
            <w:hideMark/>
          </w:tcPr>
          <w:p w14:paraId="223CD3C7" w14:textId="0B272E56" w:rsidR="008F333D" w:rsidRDefault="008F333D" w:rsidP="00710EBF">
            <w:pPr>
              <w:spacing w:line="276" w:lineRule="auto"/>
              <w:ind w:firstLine="157"/>
            </w:pPr>
            <w:r w:rsidRPr="006154B8">
              <w:t>Lina Caro</w:t>
            </w:r>
          </w:p>
          <w:p w14:paraId="3479B4CB" w14:textId="3BA3DEA4" w:rsidR="008F333D" w:rsidRPr="006154B8" w:rsidRDefault="008F333D" w:rsidP="00710EBF">
            <w:pPr>
              <w:spacing w:line="276" w:lineRule="auto"/>
              <w:ind w:firstLine="157"/>
            </w:pPr>
            <w:r w:rsidRPr="006154B8">
              <w:t xml:space="preserve">Líder de </w:t>
            </w:r>
            <w:r>
              <w:t>SST</w:t>
            </w:r>
          </w:p>
        </w:tc>
      </w:tr>
      <w:tr w:rsidR="008F333D" w14:paraId="34074C26" w14:textId="77777777" w:rsidTr="008F333D">
        <w:trPr>
          <w:trHeight w:val="580"/>
          <w:jc w:val="center"/>
        </w:trPr>
        <w:tc>
          <w:tcPr>
            <w:tcW w:w="2405" w:type="dxa"/>
            <w:tcBorders>
              <w:top w:val="single" w:sz="4" w:space="0" w:color="auto"/>
              <w:left w:val="single" w:sz="4" w:space="0" w:color="auto"/>
              <w:bottom w:val="single" w:sz="4" w:space="0" w:color="auto"/>
              <w:right w:val="single" w:sz="4" w:space="0" w:color="auto"/>
            </w:tcBorders>
            <w:vAlign w:val="bottom"/>
          </w:tcPr>
          <w:p w14:paraId="3AF925AD" w14:textId="3957FB62" w:rsidR="008F333D" w:rsidRDefault="008F333D" w:rsidP="00710EBF">
            <w:pPr>
              <w:spacing w:line="276" w:lineRule="auto"/>
              <w:ind w:left="67" w:firstLine="0"/>
              <w:rPr>
                <w:color w:val="000000"/>
              </w:rPr>
            </w:pPr>
            <w:r>
              <w:rPr>
                <w:color w:val="000000"/>
              </w:rPr>
              <w:t>Mantenimiento y revisión de la cabina de seguridad</w:t>
            </w:r>
          </w:p>
        </w:tc>
        <w:tc>
          <w:tcPr>
            <w:tcW w:w="2538" w:type="dxa"/>
            <w:tcBorders>
              <w:top w:val="single" w:sz="4" w:space="0" w:color="auto"/>
              <w:left w:val="single" w:sz="4" w:space="0" w:color="auto"/>
              <w:bottom w:val="single" w:sz="4" w:space="0" w:color="auto"/>
              <w:right w:val="single" w:sz="4" w:space="0" w:color="auto"/>
            </w:tcBorders>
            <w:noWrap/>
            <w:vAlign w:val="bottom"/>
          </w:tcPr>
          <w:p w14:paraId="03273FDC" w14:textId="091DDD67" w:rsidR="008F333D" w:rsidRDefault="008F333D" w:rsidP="00710EBF">
            <w:pPr>
              <w:spacing w:line="276" w:lineRule="auto"/>
              <w:ind w:firstLine="7"/>
              <w:rPr>
                <w:color w:val="000000"/>
              </w:rPr>
            </w:pPr>
            <w:r>
              <w:rPr>
                <w:color w:val="000000"/>
              </w:rPr>
              <w:t>No definida. (se espera hacer una inversión a largo plazo).</w:t>
            </w:r>
          </w:p>
        </w:tc>
        <w:tc>
          <w:tcPr>
            <w:tcW w:w="2100" w:type="dxa"/>
            <w:tcBorders>
              <w:top w:val="single" w:sz="4" w:space="0" w:color="auto"/>
              <w:left w:val="single" w:sz="4" w:space="0" w:color="auto"/>
              <w:bottom w:val="single" w:sz="4" w:space="0" w:color="auto"/>
              <w:right w:val="single" w:sz="4" w:space="0" w:color="auto"/>
            </w:tcBorders>
          </w:tcPr>
          <w:p w14:paraId="5857A99D" w14:textId="1C644CCE" w:rsidR="008F333D" w:rsidRDefault="0005478C" w:rsidP="00710EBF">
            <w:pPr>
              <w:spacing w:line="276" w:lineRule="auto"/>
              <w:ind w:firstLine="157"/>
            </w:pPr>
            <w:r>
              <w:t xml:space="preserve">4.000.000 </w:t>
            </w:r>
            <w:proofErr w:type="gramStart"/>
            <w:r>
              <w:t>Aprox.</w:t>
            </w:r>
            <w:proofErr w:type="gramEnd"/>
          </w:p>
        </w:tc>
        <w:tc>
          <w:tcPr>
            <w:tcW w:w="2743" w:type="dxa"/>
            <w:tcBorders>
              <w:top w:val="single" w:sz="4" w:space="0" w:color="auto"/>
              <w:left w:val="single" w:sz="4" w:space="0" w:color="auto"/>
              <w:bottom w:val="single" w:sz="4" w:space="0" w:color="auto"/>
              <w:right w:val="single" w:sz="4" w:space="0" w:color="auto"/>
            </w:tcBorders>
            <w:noWrap/>
            <w:vAlign w:val="center"/>
          </w:tcPr>
          <w:p w14:paraId="13C97E84" w14:textId="3E297AC5" w:rsidR="008F333D" w:rsidRPr="006154B8" w:rsidRDefault="008F333D" w:rsidP="00710EBF">
            <w:pPr>
              <w:spacing w:line="276" w:lineRule="auto"/>
              <w:ind w:firstLine="157"/>
            </w:pPr>
            <w:r>
              <w:t>Director general</w:t>
            </w:r>
          </w:p>
        </w:tc>
      </w:tr>
    </w:tbl>
    <w:p w14:paraId="6841EF0E" w14:textId="5E26B916" w:rsidR="0005478C" w:rsidRPr="0005478C" w:rsidRDefault="00525DAF" w:rsidP="008805C2">
      <w:pPr>
        <w:spacing w:line="360" w:lineRule="auto"/>
        <w:ind w:firstLine="0"/>
        <w:contextualSpacing/>
        <w:jc w:val="both"/>
        <w:rPr>
          <w:color w:val="000000" w:themeColor="text1"/>
          <w:lang w:val="es-CO"/>
        </w:rPr>
      </w:pPr>
      <w:r>
        <w:rPr>
          <w:color w:val="000000" w:themeColor="text1"/>
          <w:lang w:val="es-CO"/>
        </w:rPr>
        <w:t xml:space="preserve">     </w:t>
      </w:r>
      <w:r w:rsidR="008805C2">
        <w:rPr>
          <w:lang w:val="es-CO"/>
        </w:rPr>
        <w:t>Fuente: Elaboración propia</w:t>
      </w:r>
    </w:p>
    <w:p w14:paraId="77A8014C" w14:textId="28A83189" w:rsidR="0005478C" w:rsidRDefault="0005478C" w:rsidP="008805C2">
      <w:pPr>
        <w:spacing w:line="360" w:lineRule="auto"/>
        <w:ind w:firstLine="0"/>
        <w:contextualSpacing/>
        <w:jc w:val="both"/>
        <w:rPr>
          <w:lang w:val="es-CO"/>
        </w:rPr>
        <w:sectPr w:rsidR="0005478C" w:rsidSect="002E6D30">
          <w:headerReference w:type="default" r:id="rId14"/>
          <w:footerReference w:type="default" r:id="rId15"/>
          <w:pgSz w:w="12242" w:h="15842" w:code="1"/>
          <w:pgMar w:top="1440" w:right="1440" w:bottom="1440" w:left="1440" w:header="0" w:footer="0" w:gutter="0"/>
          <w:pgNumType w:start="1"/>
          <w:cols w:space="708"/>
          <w:formProt w:val="0"/>
          <w:docGrid w:linePitch="360"/>
        </w:sectPr>
      </w:pPr>
      <w:r>
        <w:rPr>
          <w:lang w:val="es-CO"/>
        </w:rPr>
        <w:t xml:space="preserve">Nota: Cada hora equivale a un valor aproximado de 28.000 mil pesos colombianos. </w:t>
      </w:r>
    </w:p>
    <w:p w14:paraId="23CFCFA3" w14:textId="7960C283" w:rsidR="00305333" w:rsidRPr="00305333" w:rsidRDefault="00F42766" w:rsidP="00E812F1">
      <w:pPr>
        <w:pStyle w:val="Ttulo3"/>
      </w:pPr>
      <w:bookmarkStart w:id="20" w:name="_Toc83060391"/>
      <w:r>
        <w:lastRenderedPageBreak/>
        <w:t xml:space="preserve">TABLA 4. </w:t>
      </w:r>
      <w:r w:rsidR="00305333" w:rsidRPr="006154B8">
        <w:t>CRONOGRAMA</w:t>
      </w:r>
      <w:r>
        <w:t>.</w:t>
      </w:r>
      <w:bookmarkEnd w:id="20"/>
      <w:r>
        <w:t xml:space="preserve"> </w:t>
      </w:r>
    </w:p>
    <w:p w14:paraId="4CBDE260" w14:textId="6C37B485" w:rsidR="00305333" w:rsidRDefault="00305333" w:rsidP="00305333">
      <w:pPr>
        <w:tabs>
          <w:tab w:val="left" w:pos="3135"/>
        </w:tabs>
        <w:ind w:firstLine="0"/>
        <w:rPr>
          <w:lang w:val="es-CO"/>
        </w:rPr>
      </w:pPr>
      <w:r w:rsidRPr="00200721">
        <w:rPr>
          <w:noProof/>
          <w:lang w:val="en-US" w:eastAsia="en-US"/>
        </w:rPr>
        <w:drawing>
          <wp:inline distT="0" distB="0" distL="0" distR="0" wp14:anchorId="32E9EA0A" wp14:editId="75A47E53">
            <wp:extent cx="8891270" cy="3942715"/>
            <wp:effectExtent l="0" t="0" r="5080" b="63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891270" cy="3942715"/>
                    </a:xfrm>
                    <a:prstGeom prst="rect">
                      <a:avLst/>
                    </a:prstGeom>
                    <a:noFill/>
                    <a:ln>
                      <a:noFill/>
                    </a:ln>
                  </pic:spPr>
                </pic:pic>
              </a:graphicData>
            </a:graphic>
          </wp:inline>
        </w:drawing>
      </w:r>
    </w:p>
    <w:p w14:paraId="46EC973D" w14:textId="17B77B88" w:rsidR="00305333" w:rsidRPr="00C95313" w:rsidRDefault="008805C2" w:rsidP="008805C2">
      <w:pPr>
        <w:spacing w:line="360" w:lineRule="auto"/>
        <w:ind w:firstLine="0"/>
        <w:contextualSpacing/>
        <w:jc w:val="both"/>
        <w:rPr>
          <w:b/>
          <w:bCs/>
          <w:color w:val="222222"/>
        </w:rPr>
      </w:pPr>
      <w:r>
        <w:rPr>
          <w:bCs/>
          <w:color w:val="222222"/>
        </w:rPr>
        <w:t xml:space="preserve">Fuente: Elaboración propia. </w:t>
      </w:r>
    </w:p>
    <w:p w14:paraId="59AF0F31" w14:textId="28909AFE" w:rsidR="00D94129" w:rsidRPr="00305333" w:rsidRDefault="00D94129" w:rsidP="00F23D3E">
      <w:pPr>
        <w:ind w:firstLine="0"/>
        <w:rPr>
          <w:lang w:val="es-CO"/>
        </w:rPr>
        <w:sectPr w:rsidR="00D94129" w:rsidRPr="00305333" w:rsidSect="00D94129">
          <w:headerReference w:type="default" r:id="rId17"/>
          <w:pgSz w:w="16838" w:h="11906" w:orient="landscape" w:code="9"/>
          <w:pgMar w:top="1418" w:right="1418" w:bottom="1418" w:left="1418" w:header="0" w:footer="0" w:gutter="0"/>
          <w:cols w:space="708"/>
          <w:formProt w:val="0"/>
          <w:docGrid w:linePitch="360"/>
        </w:sectPr>
      </w:pPr>
    </w:p>
    <w:p w14:paraId="413D856E" w14:textId="33F3A4AD" w:rsidR="004051CA" w:rsidRDefault="004051CA" w:rsidP="00305333">
      <w:pPr>
        <w:spacing w:line="360" w:lineRule="auto"/>
        <w:ind w:firstLine="0"/>
        <w:contextualSpacing/>
        <w:jc w:val="both"/>
        <w:rPr>
          <w:b/>
          <w:bCs/>
          <w:color w:val="222222"/>
        </w:rPr>
      </w:pPr>
    </w:p>
    <w:p w14:paraId="7A3E2994" w14:textId="39BE2A35" w:rsidR="003C3A66" w:rsidRPr="009A1622" w:rsidRDefault="00F42766" w:rsidP="00E812F1">
      <w:pPr>
        <w:pStyle w:val="Ttulo3"/>
      </w:pPr>
      <w:bookmarkStart w:id="21" w:name="_Toc83060392"/>
      <w:r>
        <w:t xml:space="preserve">TABLA 5. </w:t>
      </w:r>
      <w:r w:rsidR="00C95313">
        <w:t>DIVULGACIÓN</w:t>
      </w:r>
      <w:r w:rsidR="006B3A27">
        <w:t>.</w:t>
      </w:r>
      <w:bookmarkEnd w:id="21"/>
    </w:p>
    <w:tbl>
      <w:tblPr>
        <w:tblStyle w:val="Tablaconcuadrcula"/>
        <w:tblW w:w="9180" w:type="dxa"/>
        <w:jc w:val="center"/>
        <w:tblLook w:val="04A0" w:firstRow="1" w:lastRow="0" w:firstColumn="1" w:lastColumn="0" w:noHBand="0" w:noVBand="1"/>
      </w:tblPr>
      <w:tblGrid>
        <w:gridCol w:w="2295"/>
        <w:gridCol w:w="2295"/>
        <w:gridCol w:w="2295"/>
        <w:gridCol w:w="2295"/>
      </w:tblGrid>
      <w:tr w:rsidR="002F0089" w14:paraId="37464A63" w14:textId="27DE0DB6" w:rsidTr="005411E7">
        <w:trPr>
          <w:trHeight w:val="448"/>
          <w:jc w:val="center"/>
        </w:trPr>
        <w:tc>
          <w:tcPr>
            <w:tcW w:w="2295" w:type="dxa"/>
            <w:vAlign w:val="center"/>
          </w:tcPr>
          <w:p w14:paraId="590D0CF8" w14:textId="1CA8D5C6" w:rsidR="002F0089" w:rsidRPr="002F0089" w:rsidRDefault="002F0089" w:rsidP="005411E7">
            <w:pPr>
              <w:spacing w:line="360" w:lineRule="auto"/>
              <w:ind w:firstLine="22"/>
              <w:jc w:val="center"/>
              <w:rPr>
                <w:b/>
                <w:lang w:val="es-CO"/>
              </w:rPr>
            </w:pPr>
            <w:r w:rsidRPr="002F0089">
              <w:rPr>
                <w:b/>
                <w:lang w:val="es-CO"/>
              </w:rPr>
              <w:t>ACTIVIDAD</w:t>
            </w:r>
          </w:p>
        </w:tc>
        <w:tc>
          <w:tcPr>
            <w:tcW w:w="2295" w:type="dxa"/>
            <w:vAlign w:val="center"/>
          </w:tcPr>
          <w:p w14:paraId="64B75EA8" w14:textId="34171D58" w:rsidR="002F0089" w:rsidRPr="002F0089" w:rsidRDefault="002F0089" w:rsidP="005411E7">
            <w:pPr>
              <w:spacing w:line="360" w:lineRule="auto"/>
              <w:ind w:firstLine="13"/>
              <w:jc w:val="center"/>
              <w:rPr>
                <w:b/>
                <w:lang w:val="es-CO"/>
              </w:rPr>
            </w:pPr>
            <w:r w:rsidRPr="002F0089">
              <w:rPr>
                <w:b/>
                <w:lang w:val="es-CO"/>
              </w:rPr>
              <w:t>FECHA</w:t>
            </w:r>
          </w:p>
        </w:tc>
        <w:tc>
          <w:tcPr>
            <w:tcW w:w="2295" w:type="dxa"/>
            <w:vAlign w:val="center"/>
          </w:tcPr>
          <w:p w14:paraId="69B747B1" w14:textId="15A46D65" w:rsidR="002F0089" w:rsidRPr="002F0089" w:rsidRDefault="002F0089" w:rsidP="005411E7">
            <w:pPr>
              <w:spacing w:line="360" w:lineRule="auto"/>
              <w:ind w:firstLine="0"/>
              <w:jc w:val="center"/>
              <w:rPr>
                <w:b/>
                <w:lang w:val="es-CO"/>
              </w:rPr>
            </w:pPr>
            <w:r w:rsidRPr="002F0089">
              <w:rPr>
                <w:b/>
                <w:lang w:val="es-CO"/>
              </w:rPr>
              <w:t>RESPONSABLE</w:t>
            </w:r>
          </w:p>
        </w:tc>
        <w:tc>
          <w:tcPr>
            <w:tcW w:w="2295" w:type="dxa"/>
            <w:vAlign w:val="center"/>
          </w:tcPr>
          <w:p w14:paraId="0CC0CFBE" w14:textId="4AA62907" w:rsidR="002F0089" w:rsidRPr="002F0089" w:rsidRDefault="002F0089" w:rsidP="005411E7">
            <w:pPr>
              <w:spacing w:line="360" w:lineRule="auto"/>
              <w:ind w:hanging="206"/>
              <w:jc w:val="center"/>
              <w:rPr>
                <w:b/>
                <w:lang w:val="es-CO"/>
              </w:rPr>
            </w:pPr>
            <w:r w:rsidRPr="002F0089">
              <w:rPr>
                <w:b/>
                <w:lang w:val="es-CO"/>
              </w:rPr>
              <w:t>ASISTENTES</w:t>
            </w:r>
          </w:p>
        </w:tc>
      </w:tr>
      <w:tr w:rsidR="002F0089" w14:paraId="24E32CBB" w14:textId="5BEE7095" w:rsidTr="00B84135">
        <w:trPr>
          <w:trHeight w:val="448"/>
          <w:jc w:val="center"/>
        </w:trPr>
        <w:tc>
          <w:tcPr>
            <w:tcW w:w="2295" w:type="dxa"/>
          </w:tcPr>
          <w:p w14:paraId="1565665F" w14:textId="3C5ECF98" w:rsidR="002F0089" w:rsidRDefault="002F0089" w:rsidP="00B84135">
            <w:pPr>
              <w:spacing w:line="276" w:lineRule="auto"/>
              <w:ind w:firstLine="0"/>
              <w:rPr>
                <w:lang w:val="es-CO"/>
              </w:rPr>
            </w:pPr>
            <w:r>
              <w:rPr>
                <w:lang w:val="es-CO"/>
              </w:rPr>
              <w:t>Socialización del procedimiento de manejo de material de referencia “cepas certificadas” del laboratorio de microbiología</w:t>
            </w:r>
          </w:p>
        </w:tc>
        <w:tc>
          <w:tcPr>
            <w:tcW w:w="2295" w:type="dxa"/>
          </w:tcPr>
          <w:p w14:paraId="7A13D0E9" w14:textId="77777777" w:rsidR="002F0089" w:rsidRDefault="002F0089" w:rsidP="00E56477">
            <w:pPr>
              <w:spacing w:line="360" w:lineRule="auto"/>
              <w:jc w:val="center"/>
              <w:rPr>
                <w:lang w:val="es-CO"/>
              </w:rPr>
            </w:pPr>
          </w:p>
          <w:p w14:paraId="05078E98" w14:textId="2AE02BA1" w:rsidR="002F0089" w:rsidRDefault="002F0089" w:rsidP="00B84135">
            <w:pPr>
              <w:spacing w:line="360" w:lineRule="auto"/>
              <w:ind w:hanging="19"/>
              <w:rPr>
                <w:lang w:val="es-CO"/>
              </w:rPr>
            </w:pPr>
          </w:p>
          <w:p w14:paraId="6E14FBE3" w14:textId="32F34C0B" w:rsidR="002F0089" w:rsidRDefault="00525DAF" w:rsidP="00525DAF">
            <w:pPr>
              <w:spacing w:line="360" w:lineRule="auto"/>
              <w:ind w:hanging="19"/>
              <w:jc w:val="center"/>
              <w:rPr>
                <w:lang w:val="es-CO"/>
              </w:rPr>
            </w:pPr>
            <w:r>
              <w:rPr>
                <w:lang w:val="es-CO"/>
              </w:rPr>
              <w:t>Agosto 2021</w:t>
            </w:r>
          </w:p>
        </w:tc>
        <w:tc>
          <w:tcPr>
            <w:tcW w:w="2295" w:type="dxa"/>
          </w:tcPr>
          <w:p w14:paraId="5EC04228" w14:textId="66620416" w:rsidR="002F0089" w:rsidRDefault="002F0089" w:rsidP="004A6AAB">
            <w:pPr>
              <w:spacing w:line="276" w:lineRule="auto"/>
              <w:ind w:firstLine="0"/>
              <w:rPr>
                <w:lang w:val="es-CO"/>
              </w:rPr>
            </w:pPr>
            <w:r>
              <w:rPr>
                <w:lang w:val="es-CO"/>
              </w:rPr>
              <w:t>Lina Marcela Caro</w:t>
            </w:r>
          </w:p>
          <w:p w14:paraId="15ADFF3A" w14:textId="07D016F8" w:rsidR="002F0089" w:rsidRDefault="002F0089" w:rsidP="004A6AAB">
            <w:pPr>
              <w:spacing w:line="276" w:lineRule="auto"/>
              <w:ind w:firstLine="0"/>
              <w:rPr>
                <w:lang w:val="es-CO"/>
              </w:rPr>
            </w:pPr>
            <w:r>
              <w:rPr>
                <w:lang w:val="es-CO"/>
              </w:rPr>
              <w:t>Líder de SST</w:t>
            </w:r>
          </w:p>
          <w:p w14:paraId="3EE97BF0" w14:textId="5DD7C162" w:rsidR="002F0089" w:rsidRDefault="002F0089" w:rsidP="004A6AAB">
            <w:pPr>
              <w:spacing w:line="276" w:lineRule="auto"/>
              <w:ind w:firstLine="0"/>
              <w:rPr>
                <w:lang w:val="es-CO"/>
              </w:rPr>
            </w:pPr>
            <w:r>
              <w:rPr>
                <w:lang w:val="es-CO"/>
              </w:rPr>
              <w:t>Estudiante de PGSSL</w:t>
            </w:r>
          </w:p>
          <w:p w14:paraId="223F23B5" w14:textId="3922BBCC" w:rsidR="002F0089" w:rsidRDefault="002F0089" w:rsidP="004A6AAB">
            <w:pPr>
              <w:spacing w:line="276" w:lineRule="auto"/>
              <w:ind w:firstLine="0"/>
              <w:rPr>
                <w:lang w:val="es-CO"/>
              </w:rPr>
            </w:pPr>
            <w:r>
              <w:rPr>
                <w:lang w:val="es-CO"/>
              </w:rPr>
              <w:t>Politécnico gran colombiano</w:t>
            </w:r>
          </w:p>
          <w:p w14:paraId="36102834" w14:textId="02BE5520" w:rsidR="002F0089" w:rsidRDefault="002F0089" w:rsidP="00E56477">
            <w:pPr>
              <w:spacing w:line="360" w:lineRule="auto"/>
              <w:jc w:val="center"/>
              <w:rPr>
                <w:lang w:val="es-CO"/>
              </w:rPr>
            </w:pPr>
          </w:p>
        </w:tc>
        <w:tc>
          <w:tcPr>
            <w:tcW w:w="2295" w:type="dxa"/>
          </w:tcPr>
          <w:p w14:paraId="44CE22DC" w14:textId="5287B955" w:rsidR="002F0089" w:rsidRDefault="002F0089" w:rsidP="004A6AAB">
            <w:pPr>
              <w:spacing w:line="276" w:lineRule="auto"/>
              <w:ind w:firstLine="0"/>
              <w:rPr>
                <w:lang w:val="es-CO"/>
              </w:rPr>
            </w:pPr>
            <w:r>
              <w:rPr>
                <w:lang w:val="es-CO"/>
              </w:rPr>
              <w:t>Analista</w:t>
            </w:r>
            <w:r w:rsidR="00562DE7">
              <w:rPr>
                <w:lang w:val="es-CO"/>
              </w:rPr>
              <w:t>s</w:t>
            </w:r>
            <w:r>
              <w:rPr>
                <w:lang w:val="es-CO"/>
              </w:rPr>
              <w:t xml:space="preserve"> Líder de microbiología</w:t>
            </w:r>
            <w:r w:rsidR="00562DE7">
              <w:rPr>
                <w:lang w:val="es-CO"/>
              </w:rPr>
              <w:t>s</w:t>
            </w:r>
          </w:p>
          <w:p w14:paraId="2379374B" w14:textId="4B05E155" w:rsidR="002F0089" w:rsidRDefault="002F0089" w:rsidP="004A6AAB">
            <w:pPr>
              <w:spacing w:line="276" w:lineRule="auto"/>
              <w:ind w:firstLine="0"/>
              <w:rPr>
                <w:lang w:val="es-CO"/>
              </w:rPr>
            </w:pPr>
            <w:r>
              <w:rPr>
                <w:lang w:val="es-CO"/>
              </w:rPr>
              <w:t>Auxiliar de análisis microbiológicos</w:t>
            </w:r>
          </w:p>
          <w:p w14:paraId="6561E5AF" w14:textId="06754E73" w:rsidR="002F0089" w:rsidRDefault="002F0089" w:rsidP="004A6AAB">
            <w:pPr>
              <w:spacing w:line="276" w:lineRule="auto"/>
              <w:ind w:firstLine="0"/>
              <w:rPr>
                <w:lang w:val="es-CO"/>
              </w:rPr>
            </w:pPr>
            <w:r>
              <w:rPr>
                <w:lang w:val="es-CO"/>
              </w:rPr>
              <w:t>Auxiliar de laboratorio</w:t>
            </w:r>
          </w:p>
        </w:tc>
      </w:tr>
    </w:tbl>
    <w:p w14:paraId="4B5ECCD5" w14:textId="1E6FEF41" w:rsidR="006154B8" w:rsidRDefault="008805C2" w:rsidP="008805C2">
      <w:pPr>
        <w:spacing w:line="360" w:lineRule="auto"/>
        <w:ind w:firstLine="0"/>
        <w:jc w:val="both"/>
        <w:rPr>
          <w:lang w:val="es-CO"/>
        </w:rPr>
      </w:pPr>
      <w:r>
        <w:rPr>
          <w:lang w:val="es-CO"/>
        </w:rPr>
        <w:t xml:space="preserve">Fuente: Elaboración propia. </w:t>
      </w:r>
    </w:p>
    <w:p w14:paraId="0D409DCE" w14:textId="7D03CB82" w:rsidR="009C0EF8" w:rsidRDefault="00543DF2" w:rsidP="00543DF2">
      <w:pPr>
        <w:spacing w:line="360" w:lineRule="auto"/>
        <w:ind w:firstLine="0"/>
        <w:jc w:val="both"/>
        <w:rPr>
          <w:lang w:val="es-CO"/>
        </w:rPr>
      </w:pPr>
      <w:r w:rsidRPr="00543DF2">
        <w:rPr>
          <w:b/>
          <w:lang w:val="es-CO"/>
        </w:rPr>
        <w:t>Anexo</w:t>
      </w:r>
      <w:r w:rsidR="00DE7EA2">
        <w:rPr>
          <w:b/>
          <w:lang w:val="es-CO"/>
        </w:rPr>
        <w:t xml:space="preserve"> </w:t>
      </w:r>
      <w:r w:rsidR="00AE0059">
        <w:rPr>
          <w:b/>
          <w:lang w:val="es-CO"/>
        </w:rPr>
        <w:t>6</w:t>
      </w:r>
      <w:r w:rsidRPr="00543DF2">
        <w:rPr>
          <w:b/>
          <w:lang w:val="es-CO"/>
        </w:rPr>
        <w:t>:</w:t>
      </w:r>
      <w:r>
        <w:rPr>
          <w:lang w:val="es-CO"/>
        </w:rPr>
        <w:t xml:space="preserve"> Acta de socialización. </w:t>
      </w:r>
    </w:p>
    <w:p w14:paraId="3CFD9500" w14:textId="77777777" w:rsidR="00543DF2" w:rsidRDefault="00543DF2" w:rsidP="00543DF2">
      <w:pPr>
        <w:spacing w:line="360" w:lineRule="auto"/>
        <w:ind w:firstLine="0"/>
        <w:jc w:val="both"/>
        <w:rPr>
          <w:lang w:val="es-CO"/>
        </w:rPr>
      </w:pPr>
    </w:p>
    <w:p w14:paraId="17C7FEB0" w14:textId="77777777" w:rsidR="00615C78" w:rsidRDefault="00F741CC" w:rsidP="00F741CC">
      <w:pPr>
        <w:spacing w:line="360" w:lineRule="auto"/>
        <w:ind w:firstLine="0"/>
        <w:jc w:val="both"/>
        <w:rPr>
          <w:lang w:val="es-CO"/>
        </w:rPr>
      </w:pPr>
      <w:r>
        <w:rPr>
          <w:lang w:val="es-CO"/>
        </w:rPr>
        <w:t xml:space="preserve">Adicionalmente </w:t>
      </w:r>
      <w:r w:rsidRPr="00F741CC">
        <w:rPr>
          <w:lang w:val="es-CO"/>
        </w:rPr>
        <w:t xml:space="preserve">este </w:t>
      </w:r>
      <w:r w:rsidR="00543DF2">
        <w:rPr>
          <w:lang w:val="es-CO"/>
        </w:rPr>
        <w:t>trabajo de investigación fue</w:t>
      </w:r>
      <w:r>
        <w:rPr>
          <w:lang w:val="es-CO"/>
        </w:rPr>
        <w:t xml:space="preserve"> sustentado por el jurado de la universidad Politécnico gran </w:t>
      </w:r>
      <w:r w:rsidR="008D4E72">
        <w:rPr>
          <w:lang w:val="es-CO"/>
        </w:rPr>
        <w:t>colombiano</w:t>
      </w:r>
      <w:r>
        <w:rPr>
          <w:lang w:val="es-CO"/>
        </w:rPr>
        <w:t xml:space="preserve"> por el programa de Gestión de la Seguridad y Salud Laboral SGSSL y el </w:t>
      </w:r>
      <w:r w:rsidRPr="00F741CC">
        <w:rPr>
          <w:lang w:val="es-CO"/>
        </w:rPr>
        <w:t>proyecto de investigación estará disponible en repositorio del Politécnico Gran Colombiano para la consulta de las personas interesadas.</w:t>
      </w:r>
      <w:r>
        <w:rPr>
          <w:lang w:val="es-CO"/>
        </w:rPr>
        <w:t xml:space="preserve"> </w:t>
      </w:r>
    </w:p>
    <w:p w14:paraId="04D9A443" w14:textId="7D5A99B7" w:rsidR="009C0EF8" w:rsidRDefault="00F23D3E" w:rsidP="00F741CC">
      <w:pPr>
        <w:spacing w:line="360" w:lineRule="auto"/>
        <w:ind w:firstLine="0"/>
        <w:jc w:val="both"/>
        <w:rPr>
          <w:lang w:val="es-CO"/>
        </w:rPr>
      </w:pPr>
      <w:r w:rsidRPr="00F23D3E">
        <w:rPr>
          <w:lang w:val="es-CO"/>
        </w:rPr>
        <w:t>https://www.poli.edu.co/content/repositorios-digitales</w:t>
      </w:r>
    </w:p>
    <w:p w14:paraId="73AE47E3" w14:textId="145C68CE" w:rsidR="009C0EF8" w:rsidRDefault="009C0EF8" w:rsidP="00305333">
      <w:pPr>
        <w:spacing w:line="360" w:lineRule="auto"/>
        <w:jc w:val="both"/>
        <w:rPr>
          <w:lang w:val="es-CO"/>
        </w:rPr>
      </w:pPr>
    </w:p>
    <w:p w14:paraId="382D6ADF" w14:textId="60531364" w:rsidR="009C0EF8" w:rsidRDefault="009C0EF8" w:rsidP="00305333">
      <w:pPr>
        <w:spacing w:line="360" w:lineRule="auto"/>
        <w:jc w:val="both"/>
        <w:rPr>
          <w:lang w:val="es-CO"/>
        </w:rPr>
      </w:pPr>
    </w:p>
    <w:p w14:paraId="6E1BBC31" w14:textId="004A9450" w:rsidR="009C0EF8" w:rsidRDefault="009C0EF8" w:rsidP="00305333">
      <w:pPr>
        <w:spacing w:line="360" w:lineRule="auto"/>
        <w:jc w:val="both"/>
        <w:rPr>
          <w:lang w:val="es-CO"/>
        </w:rPr>
      </w:pPr>
    </w:p>
    <w:p w14:paraId="482866AD" w14:textId="4786FE27" w:rsidR="009C0EF8" w:rsidRDefault="009C0EF8" w:rsidP="00305333">
      <w:pPr>
        <w:spacing w:line="360" w:lineRule="auto"/>
        <w:jc w:val="both"/>
        <w:rPr>
          <w:lang w:val="es-CO"/>
        </w:rPr>
      </w:pPr>
    </w:p>
    <w:p w14:paraId="20D0F3BD" w14:textId="1FAAD8A6" w:rsidR="009C0EF8" w:rsidRDefault="009C0EF8" w:rsidP="00305333">
      <w:pPr>
        <w:spacing w:line="360" w:lineRule="auto"/>
        <w:jc w:val="both"/>
        <w:rPr>
          <w:lang w:val="es-CO"/>
        </w:rPr>
      </w:pPr>
    </w:p>
    <w:p w14:paraId="78461452" w14:textId="5BAB82A3" w:rsidR="009C0EF8" w:rsidRDefault="009C0EF8" w:rsidP="00305333">
      <w:pPr>
        <w:spacing w:line="360" w:lineRule="auto"/>
        <w:jc w:val="both"/>
        <w:rPr>
          <w:lang w:val="es-CO"/>
        </w:rPr>
      </w:pPr>
    </w:p>
    <w:p w14:paraId="5DBF7ECE" w14:textId="404DC208" w:rsidR="009C0EF8" w:rsidRDefault="009C0EF8" w:rsidP="00305333">
      <w:pPr>
        <w:spacing w:line="360" w:lineRule="auto"/>
        <w:jc w:val="both"/>
        <w:rPr>
          <w:lang w:val="es-CO"/>
        </w:rPr>
      </w:pPr>
    </w:p>
    <w:p w14:paraId="02198AA5" w14:textId="15FD6B46" w:rsidR="009C0EF8" w:rsidRDefault="009C0EF8" w:rsidP="00305333">
      <w:pPr>
        <w:spacing w:line="360" w:lineRule="auto"/>
        <w:jc w:val="both"/>
        <w:rPr>
          <w:lang w:val="es-CO"/>
        </w:rPr>
      </w:pPr>
    </w:p>
    <w:p w14:paraId="36090C92" w14:textId="6BB14558" w:rsidR="009C0EF8" w:rsidRDefault="009C0EF8" w:rsidP="00305333">
      <w:pPr>
        <w:spacing w:line="360" w:lineRule="auto"/>
        <w:jc w:val="both"/>
        <w:rPr>
          <w:lang w:val="es-CO"/>
        </w:rPr>
      </w:pPr>
    </w:p>
    <w:p w14:paraId="0ABE4359" w14:textId="32D82F07" w:rsidR="009C0EF8" w:rsidRDefault="009C0EF8" w:rsidP="00305333">
      <w:pPr>
        <w:spacing w:line="360" w:lineRule="auto"/>
        <w:jc w:val="both"/>
        <w:rPr>
          <w:lang w:val="es-CO"/>
        </w:rPr>
      </w:pPr>
    </w:p>
    <w:p w14:paraId="2A90EA06" w14:textId="257218DC" w:rsidR="009C0EF8" w:rsidRDefault="009C0EF8" w:rsidP="00305333">
      <w:pPr>
        <w:spacing w:line="360" w:lineRule="auto"/>
        <w:jc w:val="both"/>
        <w:rPr>
          <w:lang w:val="es-CO"/>
        </w:rPr>
      </w:pPr>
    </w:p>
    <w:p w14:paraId="25306CFE" w14:textId="7C9C5675" w:rsidR="009C0EF8" w:rsidRDefault="009C0EF8" w:rsidP="00305333">
      <w:pPr>
        <w:spacing w:line="360" w:lineRule="auto"/>
        <w:jc w:val="both"/>
        <w:rPr>
          <w:lang w:val="es-CO"/>
        </w:rPr>
      </w:pPr>
    </w:p>
    <w:p w14:paraId="14ADB121" w14:textId="37C568E3" w:rsidR="009C0EF8" w:rsidRDefault="009C0EF8" w:rsidP="00305333">
      <w:pPr>
        <w:spacing w:line="360" w:lineRule="auto"/>
        <w:jc w:val="both"/>
        <w:rPr>
          <w:lang w:val="es-CO"/>
        </w:rPr>
      </w:pPr>
    </w:p>
    <w:p w14:paraId="2B559659" w14:textId="7BB96803" w:rsidR="009C0EF8" w:rsidRDefault="009C0EF8" w:rsidP="00305333">
      <w:pPr>
        <w:spacing w:line="360" w:lineRule="auto"/>
        <w:jc w:val="both"/>
        <w:rPr>
          <w:lang w:val="es-CO"/>
        </w:rPr>
      </w:pPr>
    </w:p>
    <w:p w14:paraId="46AAE82C" w14:textId="572572CE" w:rsidR="009C0EF8" w:rsidRDefault="009C0EF8" w:rsidP="00305333">
      <w:pPr>
        <w:spacing w:line="360" w:lineRule="auto"/>
        <w:jc w:val="both"/>
        <w:rPr>
          <w:lang w:val="es-CO"/>
        </w:rPr>
      </w:pPr>
    </w:p>
    <w:p w14:paraId="429BFEFC" w14:textId="03D05DD9" w:rsidR="006154B8" w:rsidRPr="003C3A66" w:rsidRDefault="006154B8" w:rsidP="009A1622">
      <w:pPr>
        <w:spacing w:line="360" w:lineRule="auto"/>
        <w:ind w:firstLine="0"/>
        <w:jc w:val="both"/>
        <w:rPr>
          <w:lang w:val="es-CO"/>
        </w:rPr>
      </w:pPr>
    </w:p>
    <w:p w14:paraId="097EB35B" w14:textId="3AC0641A" w:rsidR="000247B6" w:rsidRPr="00525DAF" w:rsidRDefault="00C13C30" w:rsidP="000E2F0F">
      <w:pPr>
        <w:pStyle w:val="Ttulo1"/>
      </w:pPr>
      <w:bookmarkStart w:id="22" w:name="_Toc83060393"/>
      <w:r w:rsidRPr="00525DAF">
        <w:t>RESULTADOS</w:t>
      </w:r>
      <w:bookmarkEnd w:id="22"/>
    </w:p>
    <w:p w14:paraId="01CD08A6" w14:textId="5873D2B1" w:rsidR="00920E39" w:rsidRDefault="00920E39" w:rsidP="00920E39">
      <w:pPr>
        <w:spacing w:line="360" w:lineRule="auto"/>
        <w:jc w:val="center"/>
        <w:rPr>
          <w:b/>
          <w:lang w:val="es-CO"/>
        </w:rPr>
      </w:pPr>
    </w:p>
    <w:p w14:paraId="0919B462" w14:textId="692B3E52" w:rsidR="00655625" w:rsidRPr="00F93A51" w:rsidRDefault="00655625" w:rsidP="00F93A51">
      <w:pPr>
        <w:pStyle w:val="Prrafodelista"/>
        <w:numPr>
          <w:ilvl w:val="0"/>
          <w:numId w:val="26"/>
        </w:numPr>
        <w:rPr>
          <w:bCs/>
        </w:rPr>
      </w:pPr>
      <w:r w:rsidRPr="00F93A51">
        <w:rPr>
          <w:bCs/>
        </w:rPr>
        <w:t xml:space="preserve">Identificar el proceso de trabajo que se lleva a cabo en la manipulación del material de referencia: cepas certificadas, en el laboratorio Acuazul Ltda., mediante la observación y acompañamiento en la siembra de los medios de cultivo. </w:t>
      </w:r>
    </w:p>
    <w:p w14:paraId="7DB9F0FF" w14:textId="1B34869F" w:rsidR="00F93A51" w:rsidRDefault="00F93A51" w:rsidP="00F93A51">
      <w:pPr>
        <w:rPr>
          <w:bCs/>
          <w:lang w:val="es-CO"/>
        </w:rPr>
      </w:pPr>
      <w:r w:rsidRPr="00F93A51">
        <w:rPr>
          <w:bCs/>
          <w:lang w:val="es-CO"/>
        </w:rPr>
        <w:t xml:space="preserve">Con la necesidad de mejorar las condiciones de trabajo en el área de microbiología para la manipulación del material de referencias “cepas certificadas” se </w:t>
      </w:r>
      <w:r>
        <w:rPr>
          <w:bCs/>
          <w:lang w:val="es-CO"/>
        </w:rPr>
        <w:t>observa la preparación del material</w:t>
      </w:r>
      <w:r w:rsidR="00AA1B37">
        <w:rPr>
          <w:bCs/>
          <w:lang w:val="es-CO"/>
        </w:rPr>
        <w:t xml:space="preserve"> de referencia</w:t>
      </w:r>
      <w:r w:rsidR="00C32D57">
        <w:rPr>
          <w:bCs/>
          <w:lang w:val="es-CO"/>
        </w:rPr>
        <w:t>. E</w:t>
      </w:r>
      <w:r>
        <w:rPr>
          <w:bCs/>
          <w:lang w:val="es-CO"/>
        </w:rPr>
        <w:t xml:space="preserve">ste proceso solo se hace mediante observación, ya que no está permitido utilizar libro de apuntes, celular o cámaras de video. Luego del acompañamiento en la preparación de siembra, se procede a elaborar </w:t>
      </w:r>
      <w:r w:rsidR="00AA1B37">
        <w:rPr>
          <w:bCs/>
          <w:lang w:val="es-CO"/>
        </w:rPr>
        <w:t>una lista de chequeo de condiciones de seguridad con los hallazgos identificados en el laboratorio de microbiología</w:t>
      </w:r>
      <w:r w:rsidR="002D0CD5">
        <w:rPr>
          <w:bCs/>
          <w:lang w:val="es-CO"/>
        </w:rPr>
        <w:t>.</w:t>
      </w:r>
      <w:r w:rsidR="00AA1B37">
        <w:rPr>
          <w:bCs/>
          <w:lang w:val="es-CO"/>
        </w:rPr>
        <w:t xml:space="preserve"> </w:t>
      </w:r>
      <w:r w:rsidR="00615C78">
        <w:rPr>
          <w:bCs/>
          <w:lang w:val="es-CO"/>
        </w:rPr>
        <w:t>Este proceso</w:t>
      </w:r>
      <w:r w:rsidR="002D0CD5">
        <w:rPr>
          <w:bCs/>
          <w:lang w:val="es-CO"/>
        </w:rPr>
        <w:t xml:space="preserve"> de observación garantizó que se estableciera un formato donde se utilizará mes a mes para evaluar las condiciones del laboratorio, del proceso y del trabajador. </w:t>
      </w:r>
    </w:p>
    <w:p w14:paraId="491D310B" w14:textId="5CF3A262" w:rsidR="0068479B" w:rsidRDefault="0068479B" w:rsidP="00F93A51">
      <w:pPr>
        <w:rPr>
          <w:bCs/>
          <w:lang w:val="es-CO"/>
        </w:rPr>
      </w:pPr>
      <w:r w:rsidRPr="0068479B">
        <w:rPr>
          <w:b/>
          <w:bCs/>
          <w:lang w:val="es-CO"/>
        </w:rPr>
        <w:t>Anexo 1.</w:t>
      </w:r>
      <w:r>
        <w:rPr>
          <w:bCs/>
          <w:lang w:val="es-CO"/>
        </w:rPr>
        <w:t xml:space="preserve"> Lista de chequeo para laboratorio de microbiología.</w:t>
      </w:r>
    </w:p>
    <w:p w14:paraId="79C855C4" w14:textId="3DAA40C2" w:rsidR="00F93A51" w:rsidRPr="00F93A51" w:rsidRDefault="00F93A51" w:rsidP="00AA1B37">
      <w:pPr>
        <w:ind w:firstLine="0"/>
        <w:rPr>
          <w:bCs/>
        </w:rPr>
      </w:pPr>
    </w:p>
    <w:p w14:paraId="3A29CDE5" w14:textId="736ACB62" w:rsidR="00655625" w:rsidRPr="00F93A51" w:rsidRDefault="00655625" w:rsidP="00F93A51">
      <w:pPr>
        <w:pStyle w:val="Prrafodelista"/>
        <w:numPr>
          <w:ilvl w:val="0"/>
          <w:numId w:val="26"/>
        </w:numPr>
        <w:rPr>
          <w:bCs/>
        </w:rPr>
      </w:pPr>
      <w:r w:rsidRPr="00F93A51">
        <w:rPr>
          <w:bCs/>
        </w:rPr>
        <w:t>Definir las causas relacionadas con la exposición a los contaminantes biológicos en el laboratorio Acuazul Ltda, a través de la metodología de análisis de causa-efecto.</w:t>
      </w:r>
    </w:p>
    <w:p w14:paraId="1D13EB56" w14:textId="4D509E55" w:rsidR="00AA1B37" w:rsidRDefault="00F93A51" w:rsidP="00F93A51">
      <w:pPr>
        <w:rPr>
          <w:bCs/>
          <w:lang w:val="es-CO"/>
        </w:rPr>
      </w:pPr>
      <w:r w:rsidRPr="00F93A51">
        <w:rPr>
          <w:bCs/>
          <w:lang w:val="es-CO"/>
        </w:rPr>
        <w:t xml:space="preserve">Para la identificación de los posibles </w:t>
      </w:r>
      <w:r w:rsidR="002F063F">
        <w:rPr>
          <w:bCs/>
          <w:lang w:val="es-CO"/>
        </w:rPr>
        <w:t>peligro</w:t>
      </w:r>
      <w:r w:rsidRPr="00F93A51">
        <w:rPr>
          <w:bCs/>
          <w:lang w:val="es-CO"/>
        </w:rPr>
        <w:t>s,</w:t>
      </w:r>
      <w:r w:rsidR="00615C78">
        <w:rPr>
          <w:bCs/>
          <w:lang w:val="es-CO"/>
        </w:rPr>
        <w:t xml:space="preserve"> se utilizó</w:t>
      </w:r>
      <w:r w:rsidRPr="00F93A51">
        <w:rPr>
          <w:bCs/>
          <w:lang w:val="es-CO"/>
        </w:rPr>
        <w:t xml:space="preserve"> la herramienta de causa-efecto donde se hallaron las condiciones o fallas en el proceso para así poder definir un control y seguimiento a los hallazgos</w:t>
      </w:r>
      <w:r w:rsidR="00AA1B37">
        <w:rPr>
          <w:bCs/>
          <w:lang w:val="es-CO"/>
        </w:rPr>
        <w:t xml:space="preserve"> encontrados. </w:t>
      </w:r>
      <w:r w:rsidR="00615C78">
        <w:rPr>
          <w:bCs/>
          <w:lang w:val="es-CO"/>
        </w:rPr>
        <w:t xml:space="preserve">Este diagrama </w:t>
      </w:r>
      <w:r w:rsidR="002D0CD5">
        <w:rPr>
          <w:bCs/>
          <w:lang w:val="es-CO"/>
        </w:rPr>
        <w:t xml:space="preserve">tuvo como objetivo definir las fallas </w:t>
      </w:r>
      <w:r w:rsidR="00E03964">
        <w:rPr>
          <w:bCs/>
          <w:lang w:val="es-CO"/>
        </w:rPr>
        <w:t>y factores de peligro</w:t>
      </w:r>
      <w:r w:rsidR="004F79DE">
        <w:rPr>
          <w:bCs/>
          <w:lang w:val="es-CO"/>
        </w:rPr>
        <w:t xml:space="preserve"> </w:t>
      </w:r>
      <w:r w:rsidR="002D0CD5">
        <w:rPr>
          <w:bCs/>
          <w:lang w:val="es-CO"/>
        </w:rPr>
        <w:t>del proceso.</w:t>
      </w:r>
    </w:p>
    <w:p w14:paraId="745CA662" w14:textId="7F4DD209" w:rsidR="00AA1B37" w:rsidRPr="00BB02D8" w:rsidRDefault="00AE0059" w:rsidP="00F93A51">
      <w:pPr>
        <w:rPr>
          <w:b/>
          <w:bCs/>
          <w:lang w:val="es-CO"/>
        </w:rPr>
      </w:pPr>
      <w:r>
        <w:rPr>
          <w:b/>
          <w:bCs/>
          <w:lang w:val="es-CO"/>
        </w:rPr>
        <w:lastRenderedPageBreak/>
        <w:t>Anexo 4</w:t>
      </w:r>
      <w:r w:rsidR="00F42766">
        <w:rPr>
          <w:b/>
          <w:bCs/>
          <w:lang w:val="es-CO"/>
        </w:rPr>
        <w:t xml:space="preserve">. </w:t>
      </w:r>
      <w:r w:rsidR="00F42766" w:rsidRPr="00F42766">
        <w:rPr>
          <w:bCs/>
          <w:lang w:val="es-CO"/>
        </w:rPr>
        <w:t>Diagrama de causa-efecto.</w:t>
      </w:r>
      <w:r w:rsidR="00F42766">
        <w:rPr>
          <w:b/>
          <w:bCs/>
          <w:lang w:val="es-CO"/>
        </w:rPr>
        <w:t xml:space="preserve"> </w:t>
      </w:r>
    </w:p>
    <w:p w14:paraId="2260BFB3" w14:textId="2F8A9F25" w:rsidR="00F93A51" w:rsidRPr="00F42766" w:rsidRDefault="00F93A51" w:rsidP="00F42766">
      <w:pPr>
        <w:rPr>
          <w:bCs/>
          <w:lang w:val="es-ES_tradnl"/>
        </w:rPr>
      </w:pPr>
      <w:r w:rsidRPr="00F93A51">
        <w:rPr>
          <w:bCs/>
          <w:lang w:val="es-ES_tradnl"/>
        </w:rPr>
        <w:t xml:space="preserve"> </w:t>
      </w:r>
    </w:p>
    <w:p w14:paraId="17212A0E" w14:textId="77777777" w:rsidR="00E94D84" w:rsidRDefault="00655625" w:rsidP="00E94D84">
      <w:pPr>
        <w:pStyle w:val="Prrafodelista"/>
        <w:numPr>
          <w:ilvl w:val="0"/>
          <w:numId w:val="26"/>
        </w:numPr>
        <w:rPr>
          <w:bCs/>
        </w:rPr>
      </w:pPr>
      <w:r w:rsidRPr="00F93A51">
        <w:rPr>
          <w:bCs/>
        </w:rPr>
        <w:t>Documentar el procedimiento para el manejo de material de referencia “cepas certificadas” para controlar la exposición a contaminantes biológicos en el laboratorio de microbiología de Acuazul Ltda.</w:t>
      </w:r>
    </w:p>
    <w:p w14:paraId="459D022C" w14:textId="4B4B69EC" w:rsidR="00F93A51" w:rsidRDefault="00E94D84" w:rsidP="00E94D84">
      <w:pPr>
        <w:rPr>
          <w:bCs/>
          <w:lang w:val="es-CO"/>
        </w:rPr>
      </w:pPr>
      <w:r>
        <w:rPr>
          <w:bCs/>
        </w:rPr>
        <w:t>Se logra</w:t>
      </w:r>
      <w:r>
        <w:rPr>
          <w:bCs/>
          <w:lang w:val="es-CO"/>
        </w:rPr>
        <w:t xml:space="preserve"> diseñar</w:t>
      </w:r>
      <w:r w:rsidR="00F93A51" w:rsidRPr="00E94D84">
        <w:rPr>
          <w:bCs/>
          <w:lang w:val="es-CO"/>
        </w:rPr>
        <w:t xml:space="preserve"> un procedimiento que abarque todos los posibles factores de </w:t>
      </w:r>
      <w:r w:rsidR="002F063F">
        <w:rPr>
          <w:bCs/>
          <w:lang w:val="es-CO"/>
        </w:rPr>
        <w:t>peligro</w:t>
      </w:r>
      <w:r w:rsidR="00F93A51" w:rsidRPr="00E94D84">
        <w:rPr>
          <w:bCs/>
          <w:lang w:val="es-CO"/>
        </w:rPr>
        <w:t xml:space="preserve"> biológicos y establecer controles en el proceso desde que se recibe el material e inicia el proceso hasta terminar la siembra del medio, esterilización del área, herramientas de trabajo y el descarte de los residuos generados por el proceso. También se tiene en cuenta un protocolo de contingencia en caso de ocurrir un incidente o accidente de trabajo. </w:t>
      </w:r>
    </w:p>
    <w:p w14:paraId="64BABD36" w14:textId="3887C0F6" w:rsidR="00CA32A4" w:rsidRPr="00CA32A4" w:rsidRDefault="00CA32A4" w:rsidP="00CA32A4">
      <w:pPr>
        <w:rPr>
          <w:bCs/>
          <w:lang w:val="es-CO"/>
        </w:rPr>
      </w:pPr>
      <w:r w:rsidRPr="0068479B">
        <w:rPr>
          <w:b/>
          <w:bCs/>
          <w:lang w:val="es-CO"/>
        </w:rPr>
        <w:t xml:space="preserve">Anexo </w:t>
      </w:r>
      <w:r w:rsidR="00AE0059">
        <w:rPr>
          <w:b/>
          <w:bCs/>
          <w:lang w:val="es-CO"/>
        </w:rPr>
        <w:t>5</w:t>
      </w:r>
      <w:r w:rsidRPr="0068479B">
        <w:rPr>
          <w:b/>
          <w:bCs/>
          <w:lang w:val="es-CO"/>
        </w:rPr>
        <w:t>.</w:t>
      </w:r>
      <w:r>
        <w:rPr>
          <w:bCs/>
          <w:lang w:val="es-CO"/>
        </w:rPr>
        <w:t xml:space="preserve"> </w:t>
      </w:r>
      <w:r w:rsidRPr="00CA32A4">
        <w:rPr>
          <w:bCs/>
          <w:lang w:val="es-CO"/>
        </w:rPr>
        <w:t>Procedimiento para el manejo de material de referencias en e</w:t>
      </w:r>
      <w:r>
        <w:rPr>
          <w:bCs/>
          <w:lang w:val="es-CO"/>
        </w:rPr>
        <w:t xml:space="preserve">l laboratorio de microbiología. </w:t>
      </w:r>
    </w:p>
    <w:p w14:paraId="705206D5" w14:textId="5D9D9B12" w:rsidR="00CA32A4" w:rsidRPr="007D4BF7" w:rsidRDefault="00C03AE6" w:rsidP="007D4BF7">
      <w:pPr>
        <w:pStyle w:val="Prrafodelista"/>
        <w:numPr>
          <w:ilvl w:val="0"/>
          <w:numId w:val="25"/>
        </w:numPr>
        <w:rPr>
          <w:b/>
          <w:bCs/>
        </w:rPr>
      </w:pPr>
      <w:r w:rsidRPr="007D4BF7">
        <w:rPr>
          <w:b/>
          <w:bCs/>
        </w:rPr>
        <w:t>Registros fotográficos del proceso:</w:t>
      </w:r>
      <w:r w:rsidR="006619EC">
        <w:rPr>
          <w:b/>
          <w:bCs/>
        </w:rPr>
        <w:t xml:space="preserve"> </w:t>
      </w:r>
      <w:r w:rsidR="006619EC" w:rsidRPr="006619EC">
        <w:rPr>
          <w:bCs/>
        </w:rPr>
        <w:t>Se evidencia mejora en</w:t>
      </w:r>
      <w:r w:rsidR="006619EC">
        <w:rPr>
          <w:bCs/>
        </w:rPr>
        <w:t xml:space="preserve"> la</w:t>
      </w:r>
      <w:r w:rsidR="006619EC" w:rsidRPr="006619EC">
        <w:rPr>
          <w:bCs/>
        </w:rPr>
        <w:t xml:space="preserve"> señalización, delimitación del área, almacenamiento</w:t>
      </w:r>
      <w:r w:rsidR="006619EC">
        <w:rPr>
          <w:bCs/>
        </w:rPr>
        <w:t xml:space="preserve"> y separación de las cepas. </w:t>
      </w:r>
    </w:p>
    <w:tbl>
      <w:tblPr>
        <w:tblStyle w:val="Tablaconcuadrcula"/>
        <w:tblW w:w="0" w:type="auto"/>
        <w:tblLook w:val="04A0" w:firstRow="1" w:lastRow="0" w:firstColumn="1" w:lastColumn="0" w:noHBand="0" w:noVBand="1"/>
      </w:tblPr>
      <w:tblGrid>
        <w:gridCol w:w="4530"/>
        <w:gridCol w:w="4530"/>
      </w:tblGrid>
      <w:tr w:rsidR="00C03AE6" w14:paraId="10BA213D" w14:textId="77777777" w:rsidTr="00C03AE6">
        <w:tc>
          <w:tcPr>
            <w:tcW w:w="4530" w:type="dxa"/>
          </w:tcPr>
          <w:p w14:paraId="0F0ED65E" w14:textId="48639703" w:rsidR="00C03AE6" w:rsidRDefault="00C03AE6" w:rsidP="007D4BF7">
            <w:pPr>
              <w:ind w:firstLine="0"/>
              <w:rPr>
                <w:bCs/>
                <w:lang w:val="es-CO"/>
              </w:rPr>
            </w:pPr>
          </w:p>
          <w:p w14:paraId="25C98624" w14:textId="3870FAD1" w:rsidR="007D4BF7" w:rsidRDefault="00495278" w:rsidP="007D4BF7">
            <w:pPr>
              <w:ind w:firstLine="0"/>
              <w:jc w:val="center"/>
              <w:rPr>
                <w:bCs/>
                <w:lang w:val="es-CO"/>
              </w:rPr>
            </w:pPr>
            <w:r>
              <w:rPr>
                <w:bCs/>
                <w:noProof/>
                <w:lang w:val="en-US" w:eastAsia="en-US"/>
              </w:rPr>
              <w:drawing>
                <wp:inline distT="0" distB="0" distL="0" distR="0" wp14:anchorId="0252724E" wp14:editId="2A7A7F43">
                  <wp:extent cx="2200910" cy="2334895"/>
                  <wp:effectExtent l="0" t="0" r="8890" b="825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00910" cy="2334895"/>
                          </a:xfrm>
                          <a:prstGeom prst="rect">
                            <a:avLst/>
                          </a:prstGeom>
                          <a:noFill/>
                        </pic:spPr>
                      </pic:pic>
                    </a:graphicData>
                  </a:graphic>
                </wp:inline>
              </w:drawing>
            </w:r>
          </w:p>
        </w:tc>
        <w:tc>
          <w:tcPr>
            <w:tcW w:w="4530" w:type="dxa"/>
          </w:tcPr>
          <w:p w14:paraId="06DEB0DF" w14:textId="77777777" w:rsidR="00C03AE6" w:rsidRDefault="00C03AE6" w:rsidP="007D4BF7">
            <w:pPr>
              <w:ind w:firstLine="0"/>
              <w:jc w:val="center"/>
              <w:rPr>
                <w:bCs/>
                <w:lang w:val="es-CO"/>
              </w:rPr>
            </w:pPr>
          </w:p>
          <w:p w14:paraId="3F2BDC95" w14:textId="124751F2" w:rsidR="007D4BF7" w:rsidRDefault="00495278" w:rsidP="007D4BF7">
            <w:pPr>
              <w:ind w:firstLine="0"/>
              <w:jc w:val="center"/>
              <w:rPr>
                <w:bCs/>
                <w:lang w:val="es-CO"/>
              </w:rPr>
            </w:pPr>
            <w:r>
              <w:rPr>
                <w:bCs/>
                <w:noProof/>
                <w:lang w:val="en-US" w:eastAsia="en-US"/>
              </w:rPr>
              <w:drawing>
                <wp:inline distT="0" distB="0" distL="0" distR="0" wp14:anchorId="4DEAAF8E" wp14:editId="62EF52C6">
                  <wp:extent cx="2200910" cy="2304415"/>
                  <wp:effectExtent l="0" t="0" r="8890" b="63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00910" cy="2304415"/>
                          </a:xfrm>
                          <a:prstGeom prst="rect">
                            <a:avLst/>
                          </a:prstGeom>
                          <a:noFill/>
                        </pic:spPr>
                      </pic:pic>
                    </a:graphicData>
                  </a:graphic>
                </wp:inline>
              </w:drawing>
            </w:r>
          </w:p>
        </w:tc>
      </w:tr>
      <w:tr w:rsidR="00C03AE6" w14:paraId="556BE11C" w14:textId="77777777" w:rsidTr="00C03AE6">
        <w:tc>
          <w:tcPr>
            <w:tcW w:w="4530" w:type="dxa"/>
          </w:tcPr>
          <w:p w14:paraId="4F99E438" w14:textId="54244FA2" w:rsidR="007D4BF7" w:rsidRDefault="007D4BF7" w:rsidP="006619EC">
            <w:pPr>
              <w:spacing w:line="276" w:lineRule="auto"/>
              <w:ind w:firstLine="0"/>
              <w:jc w:val="center"/>
              <w:rPr>
                <w:bCs/>
                <w:lang w:val="es-CO"/>
              </w:rPr>
            </w:pPr>
            <w:r>
              <w:rPr>
                <w:bCs/>
                <w:lang w:val="es-CO"/>
              </w:rPr>
              <w:t>Puerta de ingreso al laboratorio de microbiología.</w:t>
            </w:r>
          </w:p>
        </w:tc>
        <w:tc>
          <w:tcPr>
            <w:tcW w:w="4530" w:type="dxa"/>
          </w:tcPr>
          <w:p w14:paraId="5DD527FC" w14:textId="42357635" w:rsidR="00C03AE6" w:rsidRDefault="007D4BF7" w:rsidP="007D4BF7">
            <w:pPr>
              <w:ind w:firstLine="0"/>
              <w:jc w:val="center"/>
              <w:rPr>
                <w:bCs/>
                <w:lang w:val="es-CO"/>
              </w:rPr>
            </w:pPr>
            <w:r>
              <w:rPr>
                <w:bCs/>
                <w:lang w:val="es-CO"/>
              </w:rPr>
              <w:t>Área</w:t>
            </w:r>
            <w:r w:rsidR="00A46527">
              <w:rPr>
                <w:bCs/>
                <w:lang w:val="es-CO"/>
              </w:rPr>
              <w:t xml:space="preserve"> de preparación de muestras.</w:t>
            </w:r>
          </w:p>
        </w:tc>
      </w:tr>
      <w:tr w:rsidR="00C03AE6" w14:paraId="43CDE072" w14:textId="77777777" w:rsidTr="00C03AE6">
        <w:tc>
          <w:tcPr>
            <w:tcW w:w="4530" w:type="dxa"/>
          </w:tcPr>
          <w:p w14:paraId="1B8E9BF0" w14:textId="7F676334" w:rsidR="00C03AE6" w:rsidRDefault="00C03AE6" w:rsidP="007D4BF7">
            <w:pPr>
              <w:ind w:firstLine="0"/>
              <w:jc w:val="center"/>
              <w:rPr>
                <w:bCs/>
                <w:lang w:val="es-CO"/>
              </w:rPr>
            </w:pPr>
          </w:p>
          <w:p w14:paraId="26A7E4F6" w14:textId="7397F35A" w:rsidR="007D4BF7" w:rsidRDefault="00495278" w:rsidP="007D4BF7">
            <w:pPr>
              <w:ind w:firstLine="0"/>
              <w:jc w:val="center"/>
              <w:rPr>
                <w:bCs/>
                <w:lang w:val="es-CO"/>
              </w:rPr>
            </w:pPr>
            <w:r>
              <w:rPr>
                <w:bCs/>
                <w:noProof/>
                <w:lang w:val="en-US" w:eastAsia="en-US"/>
              </w:rPr>
              <w:drawing>
                <wp:inline distT="0" distB="0" distL="0" distR="0" wp14:anchorId="2A388712" wp14:editId="315060A2">
                  <wp:extent cx="2346960" cy="177419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346960" cy="1774190"/>
                          </a:xfrm>
                          <a:prstGeom prst="rect">
                            <a:avLst/>
                          </a:prstGeom>
                          <a:noFill/>
                        </pic:spPr>
                      </pic:pic>
                    </a:graphicData>
                  </a:graphic>
                </wp:inline>
              </w:drawing>
            </w:r>
          </w:p>
        </w:tc>
        <w:tc>
          <w:tcPr>
            <w:tcW w:w="4530" w:type="dxa"/>
          </w:tcPr>
          <w:p w14:paraId="31370336" w14:textId="77777777" w:rsidR="00C03AE6" w:rsidRDefault="00C03AE6" w:rsidP="007D4BF7">
            <w:pPr>
              <w:ind w:firstLine="0"/>
              <w:jc w:val="center"/>
              <w:rPr>
                <w:bCs/>
                <w:lang w:val="es-CO"/>
              </w:rPr>
            </w:pPr>
          </w:p>
          <w:p w14:paraId="12077987" w14:textId="6EEC3D2C" w:rsidR="007D4BF7" w:rsidRDefault="00495278" w:rsidP="007D4BF7">
            <w:pPr>
              <w:ind w:firstLine="0"/>
              <w:jc w:val="center"/>
              <w:rPr>
                <w:bCs/>
                <w:lang w:val="es-CO"/>
              </w:rPr>
            </w:pPr>
            <w:r>
              <w:rPr>
                <w:bCs/>
                <w:noProof/>
                <w:lang w:val="en-US" w:eastAsia="en-US"/>
              </w:rPr>
              <w:drawing>
                <wp:inline distT="0" distB="0" distL="0" distR="0" wp14:anchorId="3B4D1012" wp14:editId="15D030C9">
                  <wp:extent cx="2383790" cy="177419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383790" cy="1774190"/>
                          </a:xfrm>
                          <a:prstGeom prst="rect">
                            <a:avLst/>
                          </a:prstGeom>
                          <a:noFill/>
                        </pic:spPr>
                      </pic:pic>
                    </a:graphicData>
                  </a:graphic>
                </wp:inline>
              </w:drawing>
            </w:r>
          </w:p>
        </w:tc>
      </w:tr>
      <w:tr w:rsidR="00C03AE6" w14:paraId="3E58BCE3" w14:textId="77777777" w:rsidTr="00C03AE6">
        <w:tc>
          <w:tcPr>
            <w:tcW w:w="4530" w:type="dxa"/>
          </w:tcPr>
          <w:p w14:paraId="4C285C4A" w14:textId="5C269217" w:rsidR="00C03AE6" w:rsidRDefault="007D4BF7" w:rsidP="00A46527">
            <w:pPr>
              <w:spacing w:line="276" w:lineRule="auto"/>
              <w:ind w:firstLine="0"/>
              <w:jc w:val="center"/>
              <w:rPr>
                <w:bCs/>
                <w:lang w:val="es-CO"/>
              </w:rPr>
            </w:pPr>
            <w:r>
              <w:rPr>
                <w:bCs/>
                <w:lang w:val="es-CO"/>
              </w:rPr>
              <w:t xml:space="preserve">Cabina </w:t>
            </w:r>
            <w:r w:rsidR="00A46527">
              <w:rPr>
                <w:bCs/>
                <w:lang w:val="es-CO"/>
              </w:rPr>
              <w:t xml:space="preserve">de seguridad biológica </w:t>
            </w:r>
            <w:r>
              <w:rPr>
                <w:bCs/>
                <w:lang w:val="es-CO"/>
              </w:rPr>
              <w:t>para siembra de medios de cultivos con material de referencia.</w:t>
            </w:r>
          </w:p>
        </w:tc>
        <w:tc>
          <w:tcPr>
            <w:tcW w:w="4530" w:type="dxa"/>
          </w:tcPr>
          <w:p w14:paraId="43696BC8" w14:textId="0FEA8194" w:rsidR="00C03AE6" w:rsidRDefault="006619EC" w:rsidP="006619EC">
            <w:pPr>
              <w:spacing w:line="276" w:lineRule="auto"/>
              <w:ind w:firstLine="0"/>
              <w:jc w:val="center"/>
              <w:rPr>
                <w:bCs/>
                <w:lang w:val="es-CO"/>
              </w:rPr>
            </w:pPr>
            <w:r>
              <w:rPr>
                <w:bCs/>
                <w:lang w:val="es-CO"/>
              </w:rPr>
              <w:t xml:space="preserve">CRYOBANK: Se encuentran diferentes </w:t>
            </w:r>
            <w:proofErr w:type="spellStart"/>
            <w:r>
              <w:rPr>
                <w:bCs/>
                <w:lang w:val="es-CO"/>
              </w:rPr>
              <w:t>crioviales</w:t>
            </w:r>
            <w:proofErr w:type="spellEnd"/>
            <w:r>
              <w:rPr>
                <w:bCs/>
                <w:lang w:val="es-CO"/>
              </w:rPr>
              <w:t xml:space="preserve"> donde cada color representa un microorganismo distinto. </w:t>
            </w:r>
          </w:p>
        </w:tc>
      </w:tr>
    </w:tbl>
    <w:p w14:paraId="3E9E13D1" w14:textId="474515EC" w:rsidR="00F93A51" w:rsidRDefault="00F93A51" w:rsidP="00F93A51">
      <w:pPr>
        <w:rPr>
          <w:bCs/>
          <w:lang w:val="es-CO"/>
        </w:rPr>
      </w:pPr>
    </w:p>
    <w:tbl>
      <w:tblPr>
        <w:tblStyle w:val="Tablaconcuadrcula"/>
        <w:tblW w:w="0" w:type="auto"/>
        <w:tblLook w:val="04A0" w:firstRow="1" w:lastRow="0" w:firstColumn="1" w:lastColumn="0" w:noHBand="0" w:noVBand="1"/>
      </w:tblPr>
      <w:tblGrid>
        <w:gridCol w:w="4530"/>
        <w:gridCol w:w="4530"/>
      </w:tblGrid>
      <w:tr w:rsidR="00442D16" w14:paraId="1EEC3E71" w14:textId="77777777" w:rsidTr="00442D16">
        <w:trPr>
          <w:trHeight w:val="4096"/>
        </w:trPr>
        <w:tc>
          <w:tcPr>
            <w:tcW w:w="4530" w:type="dxa"/>
          </w:tcPr>
          <w:p w14:paraId="60F532D3" w14:textId="77777777" w:rsidR="00442D16" w:rsidRDefault="00442D16" w:rsidP="00F93A51">
            <w:pPr>
              <w:ind w:firstLine="0"/>
              <w:rPr>
                <w:bCs/>
                <w:lang w:val="es-CO"/>
              </w:rPr>
            </w:pPr>
          </w:p>
          <w:p w14:paraId="3449DF51" w14:textId="77891500" w:rsidR="00442D16" w:rsidRDefault="00495278" w:rsidP="00442D16">
            <w:pPr>
              <w:ind w:firstLine="0"/>
              <w:jc w:val="center"/>
              <w:rPr>
                <w:bCs/>
                <w:lang w:val="es-CO"/>
              </w:rPr>
            </w:pPr>
            <w:r>
              <w:rPr>
                <w:bCs/>
                <w:noProof/>
                <w:lang w:val="en-US" w:eastAsia="en-US"/>
              </w:rPr>
              <w:drawing>
                <wp:inline distT="0" distB="0" distL="0" distR="0" wp14:anchorId="365655BC" wp14:editId="4663A3A0">
                  <wp:extent cx="2365375" cy="2243455"/>
                  <wp:effectExtent l="0" t="0" r="0" b="444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365375" cy="2243455"/>
                          </a:xfrm>
                          <a:prstGeom prst="rect">
                            <a:avLst/>
                          </a:prstGeom>
                          <a:noFill/>
                        </pic:spPr>
                      </pic:pic>
                    </a:graphicData>
                  </a:graphic>
                </wp:inline>
              </w:drawing>
            </w:r>
          </w:p>
        </w:tc>
        <w:tc>
          <w:tcPr>
            <w:tcW w:w="4530" w:type="dxa"/>
          </w:tcPr>
          <w:p w14:paraId="69CF4D66" w14:textId="77777777" w:rsidR="00442D16" w:rsidRDefault="00442D16" w:rsidP="00F93A51">
            <w:pPr>
              <w:ind w:firstLine="0"/>
              <w:rPr>
                <w:bCs/>
                <w:lang w:val="es-CO"/>
              </w:rPr>
            </w:pPr>
          </w:p>
          <w:p w14:paraId="1108F002" w14:textId="2E612F83" w:rsidR="00384B66" w:rsidRDefault="00495278" w:rsidP="00384B66">
            <w:pPr>
              <w:ind w:firstLine="0"/>
              <w:jc w:val="center"/>
              <w:rPr>
                <w:bCs/>
                <w:lang w:val="es-CO"/>
              </w:rPr>
            </w:pPr>
            <w:r>
              <w:rPr>
                <w:bCs/>
                <w:noProof/>
                <w:lang w:val="en-US" w:eastAsia="en-US"/>
              </w:rPr>
              <w:drawing>
                <wp:inline distT="0" distB="0" distL="0" distR="0" wp14:anchorId="164A49E0" wp14:editId="4E33A581">
                  <wp:extent cx="2249805" cy="2243455"/>
                  <wp:effectExtent l="0" t="0" r="0" b="444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49805" cy="2243455"/>
                          </a:xfrm>
                          <a:prstGeom prst="rect">
                            <a:avLst/>
                          </a:prstGeom>
                          <a:noFill/>
                        </pic:spPr>
                      </pic:pic>
                    </a:graphicData>
                  </a:graphic>
                </wp:inline>
              </w:drawing>
            </w:r>
          </w:p>
        </w:tc>
      </w:tr>
      <w:tr w:rsidR="00442D16" w14:paraId="13F25325" w14:textId="77777777" w:rsidTr="00442D16">
        <w:tc>
          <w:tcPr>
            <w:tcW w:w="4530" w:type="dxa"/>
          </w:tcPr>
          <w:p w14:paraId="682433FD" w14:textId="56B07A55" w:rsidR="00384B66" w:rsidRDefault="00A46527" w:rsidP="00A46527">
            <w:pPr>
              <w:spacing w:line="276" w:lineRule="auto"/>
              <w:ind w:firstLine="0"/>
              <w:jc w:val="center"/>
              <w:rPr>
                <w:bCs/>
                <w:lang w:val="es-CO"/>
              </w:rPr>
            </w:pPr>
            <w:r>
              <w:rPr>
                <w:bCs/>
                <w:lang w:val="es-CO"/>
              </w:rPr>
              <w:t>Reactivación de cada una de las cepas en medios de cultivo.</w:t>
            </w:r>
          </w:p>
        </w:tc>
        <w:tc>
          <w:tcPr>
            <w:tcW w:w="4530" w:type="dxa"/>
          </w:tcPr>
          <w:p w14:paraId="4FEB60ED" w14:textId="120F4069" w:rsidR="00442D16" w:rsidRDefault="00A46527" w:rsidP="00A46527">
            <w:pPr>
              <w:spacing w:line="276" w:lineRule="auto"/>
              <w:ind w:firstLine="0"/>
              <w:jc w:val="center"/>
              <w:rPr>
                <w:bCs/>
                <w:lang w:val="es-CO"/>
              </w:rPr>
            </w:pPr>
            <w:r>
              <w:rPr>
                <w:bCs/>
                <w:lang w:val="es-CO"/>
              </w:rPr>
              <w:t>Cultivos madre liofilizados de los microorganismos empleados en el laboratorio. Cada empaque contiene una única cepa de microorganismo.</w:t>
            </w:r>
          </w:p>
        </w:tc>
      </w:tr>
    </w:tbl>
    <w:p w14:paraId="4066E649" w14:textId="4011E645" w:rsidR="00442D16" w:rsidRDefault="00442D16" w:rsidP="00F93A51">
      <w:pPr>
        <w:rPr>
          <w:bCs/>
          <w:lang w:val="es-CO"/>
        </w:rPr>
      </w:pPr>
    </w:p>
    <w:p w14:paraId="09BBBACA" w14:textId="10C44E60" w:rsidR="00442D16" w:rsidRPr="00F93A51" w:rsidRDefault="00442D16" w:rsidP="00F93A51">
      <w:pPr>
        <w:rPr>
          <w:bCs/>
          <w:lang w:val="es-CO"/>
        </w:rPr>
      </w:pPr>
    </w:p>
    <w:p w14:paraId="2ABC71DC" w14:textId="6B5F8F45" w:rsidR="00F93A51" w:rsidRDefault="00F93A51" w:rsidP="009A1622">
      <w:pPr>
        <w:spacing w:line="360" w:lineRule="auto"/>
        <w:ind w:firstLine="0"/>
        <w:contextualSpacing/>
        <w:jc w:val="both"/>
        <w:rPr>
          <w:b/>
          <w:lang w:val="es-CO"/>
        </w:rPr>
      </w:pPr>
    </w:p>
    <w:p w14:paraId="4C084506" w14:textId="036AD1AD" w:rsidR="00A46527" w:rsidRDefault="00A46527" w:rsidP="009A1622">
      <w:pPr>
        <w:spacing w:line="360" w:lineRule="auto"/>
        <w:ind w:firstLine="0"/>
        <w:contextualSpacing/>
        <w:jc w:val="both"/>
        <w:rPr>
          <w:b/>
          <w:lang w:val="es-CO"/>
        </w:rPr>
      </w:pPr>
    </w:p>
    <w:p w14:paraId="33FA98B7" w14:textId="77777777" w:rsidR="00A46527" w:rsidRDefault="00A46527" w:rsidP="009A1622">
      <w:pPr>
        <w:spacing w:line="360" w:lineRule="auto"/>
        <w:ind w:firstLine="0"/>
        <w:contextualSpacing/>
        <w:jc w:val="both"/>
        <w:rPr>
          <w:b/>
          <w:lang w:val="es-CO"/>
        </w:rPr>
      </w:pPr>
    </w:p>
    <w:p w14:paraId="4935AE55" w14:textId="6EF19DE8" w:rsidR="00F1406F" w:rsidRDefault="00F1406F" w:rsidP="000E2F0F">
      <w:pPr>
        <w:pStyle w:val="Ttulo1"/>
      </w:pPr>
      <w:bookmarkStart w:id="23" w:name="_Toc83060394"/>
      <w:r w:rsidRPr="008644F6">
        <w:lastRenderedPageBreak/>
        <w:t>ASPECTOS ESPECÍFICOS</w:t>
      </w:r>
      <w:bookmarkEnd w:id="23"/>
    </w:p>
    <w:p w14:paraId="4643B967" w14:textId="77777777" w:rsidR="009C178A" w:rsidRPr="008644F6" w:rsidRDefault="009C178A" w:rsidP="008644F6">
      <w:pPr>
        <w:spacing w:line="360" w:lineRule="auto"/>
        <w:rPr>
          <w:b/>
          <w:lang w:val="es-CO"/>
        </w:rPr>
      </w:pPr>
    </w:p>
    <w:p w14:paraId="36037D63" w14:textId="29658FED" w:rsidR="009C178A" w:rsidRPr="00A80021" w:rsidRDefault="009C178A" w:rsidP="009C178A">
      <w:pPr>
        <w:spacing w:line="360" w:lineRule="auto"/>
        <w:rPr>
          <w:lang w:val="es-CO"/>
        </w:rPr>
      </w:pPr>
      <w:r>
        <w:rPr>
          <w:b/>
          <w:lang w:val="es-CO"/>
        </w:rPr>
        <w:t xml:space="preserve">ANEXO </w:t>
      </w:r>
      <w:r w:rsidR="00CB22C7">
        <w:rPr>
          <w:b/>
          <w:lang w:val="es-CO"/>
        </w:rPr>
        <w:t>5</w:t>
      </w:r>
      <w:r w:rsidR="00A80021">
        <w:rPr>
          <w:b/>
          <w:lang w:val="es-CO"/>
        </w:rPr>
        <w:t xml:space="preserve">. </w:t>
      </w:r>
      <w:r w:rsidR="00A80021">
        <w:rPr>
          <w:lang w:val="es-CO"/>
        </w:rPr>
        <w:t>P</w:t>
      </w:r>
      <w:r w:rsidR="00A80021" w:rsidRPr="009C178A">
        <w:rPr>
          <w:lang w:val="es-CO"/>
        </w:rPr>
        <w:t xml:space="preserve">rocedimiento para el manejo de material de referencias en el laboratorio de microbiología. </w:t>
      </w:r>
      <w:r w:rsidRPr="00A80021">
        <w:rPr>
          <w:b/>
          <w:color w:val="4F81BD" w:themeColor="accent1"/>
          <w:u w:val="single"/>
          <w:lang w:val="es-CO"/>
        </w:rPr>
        <w:t xml:space="preserve">CÓDIGO: PRT-02 </w:t>
      </w:r>
    </w:p>
    <w:p w14:paraId="25765F60" w14:textId="67A95B56" w:rsidR="00F1406F" w:rsidRDefault="00F1406F" w:rsidP="00D1140A">
      <w:pPr>
        <w:spacing w:line="360" w:lineRule="auto"/>
        <w:contextualSpacing/>
        <w:jc w:val="both"/>
        <w:rPr>
          <w:b/>
          <w:lang w:val="es-CO"/>
        </w:rPr>
      </w:pPr>
    </w:p>
    <w:p w14:paraId="6721D419" w14:textId="33865784" w:rsidR="00A80021" w:rsidRDefault="00CB22C7" w:rsidP="00D1140A">
      <w:pPr>
        <w:spacing w:line="360" w:lineRule="auto"/>
        <w:contextualSpacing/>
        <w:jc w:val="both"/>
        <w:rPr>
          <w:lang w:val="es-CO"/>
        </w:rPr>
      </w:pPr>
      <w:r>
        <w:rPr>
          <w:b/>
          <w:lang w:val="es-CO"/>
        </w:rPr>
        <w:t>ANEXO 6</w:t>
      </w:r>
      <w:r w:rsidR="00A80021" w:rsidRPr="00A80021">
        <w:rPr>
          <w:b/>
          <w:lang w:val="es-CO"/>
        </w:rPr>
        <w:t>.</w:t>
      </w:r>
      <w:r w:rsidR="00A80021">
        <w:rPr>
          <w:lang w:val="es-CO"/>
        </w:rPr>
        <w:t xml:space="preserve"> Asistencia divulgación del procedimiento.</w:t>
      </w:r>
    </w:p>
    <w:p w14:paraId="7ABD2BCA" w14:textId="77777777" w:rsidR="009A1622" w:rsidRDefault="009A1622" w:rsidP="00D1140A">
      <w:pPr>
        <w:spacing w:line="360" w:lineRule="auto"/>
        <w:contextualSpacing/>
        <w:jc w:val="both"/>
        <w:rPr>
          <w:b/>
          <w:lang w:val="es-CO"/>
        </w:rPr>
      </w:pPr>
    </w:p>
    <w:p w14:paraId="6DDCF8D8" w14:textId="3AE5862A" w:rsidR="00AD0780" w:rsidRDefault="00AD0780" w:rsidP="00C95313">
      <w:pPr>
        <w:spacing w:line="360" w:lineRule="auto"/>
        <w:contextualSpacing/>
        <w:jc w:val="center"/>
        <w:rPr>
          <w:b/>
          <w:lang w:val="es-CO"/>
        </w:rPr>
      </w:pPr>
    </w:p>
    <w:p w14:paraId="0E98C5BA" w14:textId="7B1B834C" w:rsidR="006F31AE" w:rsidRPr="00305333" w:rsidRDefault="00C95313" w:rsidP="00305333">
      <w:pPr>
        <w:pStyle w:val="Ttulo1"/>
      </w:pPr>
      <w:bookmarkStart w:id="24" w:name="_Toc83060395"/>
      <w:r>
        <w:t>CONCLUSIONES</w:t>
      </w:r>
      <w:bookmarkEnd w:id="24"/>
    </w:p>
    <w:p w14:paraId="29291088" w14:textId="7482D26B" w:rsidR="00C95313" w:rsidRDefault="0008548C" w:rsidP="00305333">
      <w:pPr>
        <w:rPr>
          <w:lang w:val="es-CO"/>
        </w:rPr>
      </w:pPr>
      <w:r w:rsidRPr="0008548C">
        <w:rPr>
          <w:lang w:val="es-CO"/>
        </w:rPr>
        <w:t>El material de referencia “cepas certificadas”</w:t>
      </w:r>
      <w:r w:rsidR="006F31AE">
        <w:rPr>
          <w:lang w:val="es-CO"/>
        </w:rPr>
        <w:t xml:space="preserve"> en el</w:t>
      </w:r>
      <w:r w:rsidRPr="0008548C">
        <w:rPr>
          <w:lang w:val="es-CO"/>
        </w:rPr>
        <w:t xml:space="preserve"> laboratorio de análisis microbiológico </w:t>
      </w:r>
      <w:r w:rsidR="006F31AE">
        <w:rPr>
          <w:lang w:val="es-CO"/>
        </w:rPr>
        <w:t xml:space="preserve">de Acuazul Ltda, </w:t>
      </w:r>
      <w:r w:rsidRPr="0008548C">
        <w:rPr>
          <w:lang w:val="es-CO"/>
        </w:rPr>
        <w:t xml:space="preserve">requiere de una adecuada manipulación en la siembra y cultivo del producto, </w:t>
      </w:r>
      <w:r>
        <w:rPr>
          <w:lang w:val="es-CO"/>
        </w:rPr>
        <w:t>de la implementación de un protocolo adecuado en limpieza y desinfección de las superficies de trabajo</w:t>
      </w:r>
      <w:r w:rsidR="002155A5">
        <w:rPr>
          <w:lang w:val="es-CO"/>
        </w:rPr>
        <w:t>, en la adecuación y mantenimiento de equipos de seguridad</w:t>
      </w:r>
      <w:r>
        <w:rPr>
          <w:lang w:val="es-CO"/>
        </w:rPr>
        <w:t xml:space="preserve"> y </w:t>
      </w:r>
      <w:r w:rsidR="006F31AE">
        <w:rPr>
          <w:lang w:val="es-CO"/>
        </w:rPr>
        <w:t xml:space="preserve">del cumplimiento en los procedimientos y manuales de bioseguridad, en la capacitación y entrenamiento del personal que se involucra en ese proceso para que no se presenten fallas al momento de la manipulación del material. </w:t>
      </w:r>
    </w:p>
    <w:p w14:paraId="6678FF29" w14:textId="5E74C3AD" w:rsidR="00305333" w:rsidRDefault="00305333" w:rsidP="00985226">
      <w:pPr>
        <w:ind w:firstLine="0"/>
        <w:rPr>
          <w:lang w:val="es-CO"/>
        </w:rPr>
      </w:pPr>
    </w:p>
    <w:p w14:paraId="1187CF9D" w14:textId="36F5509D" w:rsidR="00985226" w:rsidRDefault="00CB362F" w:rsidP="00985226">
      <w:pPr>
        <w:pStyle w:val="Prrafodelista"/>
        <w:numPr>
          <w:ilvl w:val="0"/>
          <w:numId w:val="27"/>
        </w:numPr>
        <w:rPr>
          <w:lang w:val="es-CO"/>
        </w:rPr>
      </w:pPr>
      <w:r>
        <w:rPr>
          <w:lang w:val="es-CO"/>
        </w:rPr>
        <w:t xml:space="preserve">La lista de chequeo para laboratorio de microbiología garantiza la inspección de las áreas de trabajo y así poder evidenciar las fallas que se presenten en los procesos de manejo del material de referencia. Esta lista de chequeo se realizará cada mes y los hallazgos serán evaluados </w:t>
      </w:r>
      <w:r w:rsidR="007D73D8">
        <w:rPr>
          <w:lang w:val="es-CO"/>
        </w:rPr>
        <w:t>en el comité técnico co</w:t>
      </w:r>
      <w:r w:rsidR="00876F8B">
        <w:rPr>
          <w:lang w:val="es-CO"/>
        </w:rPr>
        <w:t>n el fin de eliminar los peligros</w:t>
      </w:r>
      <w:r w:rsidR="007D73D8">
        <w:rPr>
          <w:lang w:val="es-CO"/>
        </w:rPr>
        <w:t xml:space="preserve"> presentes en el laboratorio Acuazul Ltda. </w:t>
      </w:r>
    </w:p>
    <w:p w14:paraId="086673E3" w14:textId="73466139" w:rsidR="00C95313" w:rsidRDefault="008F5A3D" w:rsidP="00985226">
      <w:pPr>
        <w:pStyle w:val="Prrafodelista"/>
        <w:numPr>
          <w:ilvl w:val="0"/>
          <w:numId w:val="27"/>
        </w:numPr>
        <w:rPr>
          <w:lang w:val="es-CO"/>
        </w:rPr>
      </w:pPr>
      <w:r>
        <w:rPr>
          <w:lang w:val="es-CO"/>
        </w:rPr>
        <w:t>Garantizar al personal la inducción y reinducción de los</w:t>
      </w:r>
      <w:r w:rsidR="008E0627" w:rsidRPr="00985226">
        <w:rPr>
          <w:lang w:val="es-CO"/>
        </w:rPr>
        <w:t xml:space="preserve"> protocolos y procedimientos </w:t>
      </w:r>
      <w:r>
        <w:rPr>
          <w:lang w:val="es-CO"/>
        </w:rPr>
        <w:t>de bioseguridad, limpieza y desinfección, manejo de material de referencia e inhabilitación de la vidriería en las distint</w:t>
      </w:r>
      <w:r w:rsidRPr="00985226">
        <w:rPr>
          <w:lang w:val="es-CO"/>
        </w:rPr>
        <w:t>as</w:t>
      </w:r>
      <w:r w:rsidR="008E0627" w:rsidRPr="00985226">
        <w:rPr>
          <w:lang w:val="es-CO"/>
        </w:rPr>
        <w:t xml:space="preserve"> áreas</w:t>
      </w:r>
      <w:r w:rsidR="003B19DA">
        <w:rPr>
          <w:lang w:val="es-CO"/>
        </w:rPr>
        <w:t xml:space="preserve"> del laboratorio</w:t>
      </w:r>
      <w:r w:rsidR="008E0627" w:rsidRPr="00985226">
        <w:rPr>
          <w:lang w:val="es-CO"/>
        </w:rPr>
        <w:t xml:space="preserve"> en </w:t>
      </w:r>
      <w:r w:rsidR="008E0627" w:rsidRPr="00985226">
        <w:rPr>
          <w:lang w:val="es-CO"/>
        </w:rPr>
        <w:lastRenderedPageBreak/>
        <w:t>aras de garantizar la segur</w:t>
      </w:r>
      <w:r w:rsidR="008E217B">
        <w:rPr>
          <w:lang w:val="es-CO"/>
        </w:rPr>
        <w:t>idad de sus colaboradores y a</w:t>
      </w:r>
      <w:r w:rsidR="008E0627" w:rsidRPr="00985226">
        <w:rPr>
          <w:lang w:val="es-CO"/>
        </w:rPr>
        <w:t xml:space="preserve"> promocionar la salud del persona</w:t>
      </w:r>
      <w:r w:rsidR="003B19DA">
        <w:rPr>
          <w:lang w:val="es-CO"/>
        </w:rPr>
        <w:t>l que labora en Acuazul Ltda.</w:t>
      </w:r>
      <w:r w:rsidR="008E217B">
        <w:rPr>
          <w:lang w:val="es-CO"/>
        </w:rPr>
        <w:t xml:space="preserve"> </w:t>
      </w:r>
    </w:p>
    <w:p w14:paraId="7A7A07C6" w14:textId="7A8A3477" w:rsidR="00985226" w:rsidRPr="00985226" w:rsidRDefault="003B19DA" w:rsidP="00985226">
      <w:pPr>
        <w:pStyle w:val="Prrafodelista"/>
        <w:numPr>
          <w:ilvl w:val="0"/>
          <w:numId w:val="27"/>
        </w:numPr>
        <w:rPr>
          <w:lang w:val="es-CO"/>
        </w:rPr>
      </w:pPr>
      <w:r>
        <w:rPr>
          <w:lang w:val="es-CO"/>
        </w:rPr>
        <w:t>El procedimiento para manejo de material de referencia en microbiología debe aplicarse para todas las áreas del laboratorio de microbiología</w:t>
      </w:r>
      <w:r w:rsidR="00B113DE">
        <w:rPr>
          <w:lang w:val="es-CO"/>
        </w:rPr>
        <w:t>, se realizarán cambios si se requieren y estos estarán a cargo del analista líder de laboratorio de microbiolog</w:t>
      </w:r>
      <w:r w:rsidR="009755B4">
        <w:rPr>
          <w:lang w:val="es-CO"/>
        </w:rPr>
        <w:t xml:space="preserve">ía. Este procedimiento hará parte del sistema de gestión de calidad del laboratorio Acuazul Ltda. </w:t>
      </w:r>
    </w:p>
    <w:p w14:paraId="56C2F5A7" w14:textId="77A4DEC0" w:rsidR="009C0EF8" w:rsidRDefault="009C0EF8" w:rsidP="00305333">
      <w:pPr>
        <w:rPr>
          <w:lang w:val="es-CO"/>
        </w:rPr>
      </w:pPr>
    </w:p>
    <w:p w14:paraId="0B027014" w14:textId="6F1FEF6A" w:rsidR="009C0EF8" w:rsidRDefault="009C0EF8" w:rsidP="00305333">
      <w:pPr>
        <w:rPr>
          <w:lang w:val="es-CO"/>
        </w:rPr>
      </w:pPr>
    </w:p>
    <w:p w14:paraId="3730B796" w14:textId="1E7EDAEC" w:rsidR="009C0EF8" w:rsidRDefault="009C0EF8" w:rsidP="00305333">
      <w:pPr>
        <w:rPr>
          <w:lang w:val="es-CO"/>
        </w:rPr>
      </w:pPr>
    </w:p>
    <w:p w14:paraId="03A1550C" w14:textId="16AE27EF" w:rsidR="008E217B" w:rsidRDefault="008E217B" w:rsidP="00305333">
      <w:pPr>
        <w:rPr>
          <w:lang w:val="es-CO"/>
        </w:rPr>
      </w:pPr>
    </w:p>
    <w:p w14:paraId="323EB5AC" w14:textId="3447718D" w:rsidR="008E217B" w:rsidRDefault="008E217B" w:rsidP="00305333">
      <w:pPr>
        <w:rPr>
          <w:lang w:val="es-CO"/>
        </w:rPr>
      </w:pPr>
    </w:p>
    <w:p w14:paraId="33DBEFB6" w14:textId="7FBE2BB6" w:rsidR="008E217B" w:rsidRDefault="008E217B" w:rsidP="00305333">
      <w:pPr>
        <w:rPr>
          <w:lang w:val="es-CO"/>
        </w:rPr>
      </w:pPr>
    </w:p>
    <w:p w14:paraId="3D9FECD0" w14:textId="57575B23" w:rsidR="008E217B" w:rsidRDefault="008E217B" w:rsidP="00305333">
      <w:pPr>
        <w:rPr>
          <w:lang w:val="es-CO"/>
        </w:rPr>
      </w:pPr>
    </w:p>
    <w:p w14:paraId="4D5033FE" w14:textId="2E43DAEB" w:rsidR="008E217B" w:rsidRDefault="008E217B" w:rsidP="00305333">
      <w:pPr>
        <w:rPr>
          <w:lang w:val="es-CO"/>
        </w:rPr>
      </w:pPr>
    </w:p>
    <w:p w14:paraId="7C322828" w14:textId="5AE6B081" w:rsidR="008E217B" w:rsidRDefault="008E217B" w:rsidP="00305333">
      <w:pPr>
        <w:rPr>
          <w:lang w:val="es-CO"/>
        </w:rPr>
      </w:pPr>
    </w:p>
    <w:p w14:paraId="5F0E3DDF" w14:textId="79F7F2C4" w:rsidR="008E217B" w:rsidRDefault="008E217B" w:rsidP="00305333">
      <w:pPr>
        <w:rPr>
          <w:lang w:val="es-CO"/>
        </w:rPr>
      </w:pPr>
    </w:p>
    <w:p w14:paraId="38293D0B" w14:textId="04C44537" w:rsidR="008E217B" w:rsidRDefault="008E217B" w:rsidP="00305333">
      <w:pPr>
        <w:rPr>
          <w:lang w:val="es-CO"/>
        </w:rPr>
      </w:pPr>
    </w:p>
    <w:p w14:paraId="78A010D7" w14:textId="4DB9D7C1" w:rsidR="008E217B" w:rsidRDefault="008E217B" w:rsidP="00305333">
      <w:pPr>
        <w:rPr>
          <w:lang w:val="es-CO"/>
        </w:rPr>
      </w:pPr>
    </w:p>
    <w:p w14:paraId="6D96D569" w14:textId="4D6C47CE" w:rsidR="008E217B" w:rsidRDefault="008E217B" w:rsidP="00305333">
      <w:pPr>
        <w:rPr>
          <w:lang w:val="es-CO"/>
        </w:rPr>
      </w:pPr>
    </w:p>
    <w:p w14:paraId="4E0B955C" w14:textId="28567FE9" w:rsidR="008E217B" w:rsidRDefault="008E217B" w:rsidP="00305333">
      <w:pPr>
        <w:rPr>
          <w:lang w:val="es-CO"/>
        </w:rPr>
      </w:pPr>
    </w:p>
    <w:p w14:paraId="1975E0D1" w14:textId="0F4F42A4" w:rsidR="008E217B" w:rsidRDefault="008E217B" w:rsidP="00305333">
      <w:pPr>
        <w:rPr>
          <w:lang w:val="es-CO"/>
        </w:rPr>
      </w:pPr>
    </w:p>
    <w:p w14:paraId="6EBC556F" w14:textId="5A2E2DEC" w:rsidR="008E217B" w:rsidRDefault="008E217B" w:rsidP="00305333">
      <w:pPr>
        <w:rPr>
          <w:lang w:val="es-CO"/>
        </w:rPr>
      </w:pPr>
    </w:p>
    <w:p w14:paraId="68D50897" w14:textId="1073B4A7" w:rsidR="007C14CC" w:rsidRDefault="007C14CC" w:rsidP="009755B4">
      <w:pPr>
        <w:spacing w:line="360" w:lineRule="auto"/>
        <w:ind w:firstLine="0"/>
        <w:contextualSpacing/>
        <w:rPr>
          <w:b/>
          <w:lang w:val="es-CO"/>
        </w:rPr>
      </w:pPr>
    </w:p>
    <w:p w14:paraId="26909A7A" w14:textId="60ADFF6D" w:rsidR="00C95313" w:rsidRDefault="00C95313" w:rsidP="009A1622">
      <w:pPr>
        <w:pStyle w:val="Ttulo1"/>
      </w:pPr>
      <w:bookmarkStart w:id="25" w:name="_Toc83060396"/>
      <w:r>
        <w:lastRenderedPageBreak/>
        <w:t>RECOMENDACIONES</w:t>
      </w:r>
      <w:bookmarkEnd w:id="25"/>
    </w:p>
    <w:p w14:paraId="0E2CE7B8" w14:textId="583F5630" w:rsidR="008E217B" w:rsidRPr="008E217B" w:rsidRDefault="00CB22C7" w:rsidP="008E217B">
      <w:pPr>
        <w:pStyle w:val="Estilo1"/>
      </w:pPr>
      <w:r>
        <w:t xml:space="preserve">Se espera que las recomendaciones generadas en este proceso cuenten con un tiempo de ejecución, se realice la inversión del recurso humano como financiero para mejorar las condiciones del área de microbiología y garantizar la seguridad y salud de los trabajadores que allí laboran. </w:t>
      </w:r>
    </w:p>
    <w:tbl>
      <w:tblPr>
        <w:tblStyle w:val="Tablaconcuadrcula"/>
        <w:tblW w:w="0" w:type="auto"/>
        <w:tblInd w:w="720" w:type="dxa"/>
        <w:tblLook w:val="04A0" w:firstRow="1" w:lastRow="0" w:firstColumn="1" w:lastColumn="0" w:noHBand="0" w:noVBand="1"/>
      </w:tblPr>
      <w:tblGrid>
        <w:gridCol w:w="4095"/>
        <w:gridCol w:w="4245"/>
      </w:tblGrid>
      <w:tr w:rsidR="008E217B" w:rsidRPr="008E217B" w14:paraId="28B63343" w14:textId="3142A7AB" w:rsidTr="008E217B">
        <w:tc>
          <w:tcPr>
            <w:tcW w:w="4095" w:type="dxa"/>
          </w:tcPr>
          <w:p w14:paraId="4DD969A1" w14:textId="65DDE008" w:rsidR="008E217B" w:rsidRPr="008E217B" w:rsidRDefault="008E217B" w:rsidP="008E217B">
            <w:pPr>
              <w:spacing w:line="360" w:lineRule="auto"/>
              <w:ind w:firstLine="0"/>
              <w:jc w:val="center"/>
              <w:rPr>
                <w:b/>
                <w:lang w:val="es-CO"/>
              </w:rPr>
            </w:pPr>
            <w:r w:rsidRPr="008E217B">
              <w:rPr>
                <w:b/>
                <w:lang w:val="es-CO"/>
              </w:rPr>
              <w:t>ITEM</w:t>
            </w:r>
          </w:p>
        </w:tc>
        <w:tc>
          <w:tcPr>
            <w:tcW w:w="4245" w:type="dxa"/>
          </w:tcPr>
          <w:p w14:paraId="65270DE2" w14:textId="1E1FC72A" w:rsidR="008E217B" w:rsidRPr="008E217B" w:rsidRDefault="008E217B" w:rsidP="008E217B">
            <w:pPr>
              <w:pStyle w:val="Prrafodelista"/>
              <w:spacing w:line="360" w:lineRule="auto"/>
              <w:ind w:firstLine="0"/>
              <w:jc w:val="center"/>
              <w:rPr>
                <w:b/>
                <w:lang w:val="es-CO"/>
              </w:rPr>
            </w:pPr>
            <w:r>
              <w:rPr>
                <w:b/>
                <w:lang w:val="es-CO"/>
              </w:rPr>
              <w:t>REGISTRO</w:t>
            </w:r>
          </w:p>
        </w:tc>
      </w:tr>
      <w:tr w:rsidR="008E217B" w:rsidRPr="008E217B" w14:paraId="4E3FAF73" w14:textId="77777777" w:rsidTr="008E217B">
        <w:tc>
          <w:tcPr>
            <w:tcW w:w="4095" w:type="dxa"/>
          </w:tcPr>
          <w:p w14:paraId="16E1E606" w14:textId="7910C02F" w:rsidR="008E217B" w:rsidRPr="008E217B" w:rsidRDefault="008E217B" w:rsidP="008E217B">
            <w:pPr>
              <w:spacing w:line="360" w:lineRule="auto"/>
              <w:ind w:firstLine="0"/>
              <w:rPr>
                <w:lang w:val="es-CO"/>
              </w:rPr>
            </w:pPr>
            <w:r w:rsidRPr="008E217B">
              <w:rPr>
                <w:lang w:val="es-CO"/>
              </w:rPr>
              <w:t>Realizar mantenimiento a la cabina de seguridad biológica.</w:t>
            </w:r>
          </w:p>
        </w:tc>
        <w:tc>
          <w:tcPr>
            <w:tcW w:w="4245" w:type="dxa"/>
          </w:tcPr>
          <w:p w14:paraId="734236DD" w14:textId="4D43A02C" w:rsidR="008E217B" w:rsidRPr="001B5864" w:rsidRDefault="008E217B" w:rsidP="001B5864">
            <w:pPr>
              <w:spacing w:line="360" w:lineRule="auto"/>
              <w:ind w:firstLine="0"/>
              <w:rPr>
                <w:lang w:val="es-CO"/>
              </w:rPr>
            </w:pPr>
            <w:r w:rsidRPr="001B5864">
              <w:rPr>
                <w:lang w:val="es-CO"/>
              </w:rPr>
              <w:t>Certificado de revisión expedido cada año.</w:t>
            </w:r>
          </w:p>
        </w:tc>
      </w:tr>
      <w:tr w:rsidR="008E217B" w:rsidRPr="008E217B" w14:paraId="5ACA30BE" w14:textId="264C81E0" w:rsidTr="008E217B">
        <w:tc>
          <w:tcPr>
            <w:tcW w:w="4095" w:type="dxa"/>
          </w:tcPr>
          <w:p w14:paraId="70D948C9" w14:textId="77777777" w:rsidR="008E217B" w:rsidRPr="008E217B" w:rsidRDefault="008E217B" w:rsidP="008E217B">
            <w:pPr>
              <w:spacing w:line="360" w:lineRule="auto"/>
              <w:ind w:firstLine="0"/>
              <w:rPr>
                <w:lang w:val="es-CO"/>
              </w:rPr>
            </w:pPr>
            <w:r w:rsidRPr="008E217B">
              <w:rPr>
                <w:lang w:val="es-CO"/>
              </w:rPr>
              <w:t xml:space="preserve">Garantizar la adecuación de los equipos a las necesidades del trabajador para proteger la vida de la persona que la está manipulando. </w:t>
            </w:r>
          </w:p>
        </w:tc>
        <w:tc>
          <w:tcPr>
            <w:tcW w:w="4245" w:type="dxa"/>
          </w:tcPr>
          <w:p w14:paraId="2A424A5F" w14:textId="77777777" w:rsidR="008E217B" w:rsidRPr="001B5864" w:rsidRDefault="008E217B" w:rsidP="001B5864">
            <w:pPr>
              <w:spacing w:line="360" w:lineRule="auto"/>
              <w:ind w:firstLine="0"/>
              <w:rPr>
                <w:lang w:val="es-CO"/>
              </w:rPr>
            </w:pPr>
          </w:p>
          <w:p w14:paraId="601F41FE" w14:textId="46FCD34F" w:rsidR="008E217B" w:rsidRPr="001B5864" w:rsidRDefault="008E217B" w:rsidP="001B5864">
            <w:pPr>
              <w:spacing w:line="360" w:lineRule="auto"/>
              <w:ind w:firstLine="0"/>
              <w:rPr>
                <w:lang w:val="es-CO"/>
              </w:rPr>
            </w:pPr>
            <w:r w:rsidRPr="001B5864">
              <w:rPr>
                <w:lang w:val="es-CO"/>
              </w:rPr>
              <w:t xml:space="preserve">Cambio de la cabina de bioseguridad </w:t>
            </w:r>
            <w:r w:rsidR="001B5864" w:rsidRPr="001B5864">
              <w:rPr>
                <w:lang w:val="es-CO"/>
              </w:rPr>
              <w:t xml:space="preserve">tiempo estimado de mejora </w:t>
            </w:r>
            <w:r w:rsidRPr="001B5864">
              <w:rPr>
                <w:lang w:val="es-CO"/>
              </w:rPr>
              <w:t>2 años.</w:t>
            </w:r>
          </w:p>
        </w:tc>
      </w:tr>
      <w:tr w:rsidR="008E217B" w:rsidRPr="008E217B" w14:paraId="7B41564C" w14:textId="2A33A263" w:rsidTr="008E217B">
        <w:tc>
          <w:tcPr>
            <w:tcW w:w="4095" w:type="dxa"/>
          </w:tcPr>
          <w:p w14:paraId="19BCCE41" w14:textId="77777777" w:rsidR="008E217B" w:rsidRPr="008E217B" w:rsidRDefault="008E217B" w:rsidP="008E217B">
            <w:pPr>
              <w:spacing w:line="360" w:lineRule="auto"/>
              <w:ind w:firstLine="0"/>
              <w:rPr>
                <w:lang w:val="es-CO"/>
              </w:rPr>
            </w:pPr>
            <w:r w:rsidRPr="008E217B">
              <w:rPr>
                <w:lang w:val="es-CO"/>
              </w:rPr>
              <w:t>Capacitar constantemente al personal de esta área en temas relacionados al manejo de material peligroso.</w:t>
            </w:r>
          </w:p>
        </w:tc>
        <w:tc>
          <w:tcPr>
            <w:tcW w:w="4245" w:type="dxa"/>
          </w:tcPr>
          <w:p w14:paraId="19E98623" w14:textId="3E21A05B" w:rsidR="008E217B" w:rsidRPr="001B5864" w:rsidRDefault="008E217B" w:rsidP="001B5864">
            <w:pPr>
              <w:spacing w:line="360" w:lineRule="auto"/>
              <w:ind w:firstLine="0"/>
              <w:rPr>
                <w:lang w:val="es-CO"/>
              </w:rPr>
            </w:pPr>
            <w:r w:rsidRPr="001B5864">
              <w:rPr>
                <w:lang w:val="es-CO"/>
              </w:rPr>
              <w:t>Cronograma de capacitaciones (anual).</w:t>
            </w:r>
          </w:p>
        </w:tc>
      </w:tr>
      <w:tr w:rsidR="008E217B" w:rsidRPr="008E217B" w14:paraId="3C9050D0" w14:textId="2ECB9BD9" w:rsidTr="008E217B">
        <w:tc>
          <w:tcPr>
            <w:tcW w:w="4095" w:type="dxa"/>
          </w:tcPr>
          <w:p w14:paraId="149894C7" w14:textId="77777777" w:rsidR="008E217B" w:rsidRPr="008E217B" w:rsidRDefault="008E217B" w:rsidP="008E217B">
            <w:pPr>
              <w:spacing w:line="360" w:lineRule="auto"/>
              <w:ind w:firstLine="0"/>
              <w:rPr>
                <w:lang w:val="es-CO"/>
              </w:rPr>
            </w:pPr>
            <w:r w:rsidRPr="008E217B">
              <w:rPr>
                <w:lang w:val="es-CO"/>
              </w:rPr>
              <w:t xml:space="preserve">Incluir en las inducciones al puesto, el conocimiento acerca de los procedimientos del área microbiológica </w:t>
            </w:r>
          </w:p>
        </w:tc>
        <w:tc>
          <w:tcPr>
            <w:tcW w:w="4245" w:type="dxa"/>
          </w:tcPr>
          <w:p w14:paraId="542690F9" w14:textId="4848D662" w:rsidR="008E217B" w:rsidRPr="001B5864" w:rsidRDefault="008E217B" w:rsidP="001B5864">
            <w:pPr>
              <w:spacing w:line="360" w:lineRule="auto"/>
              <w:ind w:firstLine="0"/>
              <w:rPr>
                <w:lang w:val="es-CO"/>
              </w:rPr>
            </w:pPr>
            <w:r w:rsidRPr="001B5864">
              <w:rPr>
                <w:lang w:val="es-CO"/>
              </w:rPr>
              <w:t>Formato de registro de inducción- documentos relacionados.</w:t>
            </w:r>
          </w:p>
        </w:tc>
      </w:tr>
      <w:tr w:rsidR="008E217B" w:rsidRPr="008E217B" w14:paraId="4A6ACB46" w14:textId="669482B0" w:rsidTr="008E217B">
        <w:tc>
          <w:tcPr>
            <w:tcW w:w="4095" w:type="dxa"/>
          </w:tcPr>
          <w:p w14:paraId="07791016" w14:textId="77777777" w:rsidR="008E217B" w:rsidRPr="008E217B" w:rsidRDefault="008E217B" w:rsidP="008E217B">
            <w:pPr>
              <w:spacing w:line="360" w:lineRule="auto"/>
              <w:ind w:firstLine="0"/>
              <w:rPr>
                <w:lang w:val="es-CO"/>
              </w:rPr>
            </w:pPr>
            <w:r w:rsidRPr="008E217B">
              <w:rPr>
                <w:lang w:val="es-CO"/>
              </w:rPr>
              <w:t xml:space="preserve">Capacitar en el uso y la importancia de los elementos de protección personal. </w:t>
            </w:r>
          </w:p>
        </w:tc>
        <w:tc>
          <w:tcPr>
            <w:tcW w:w="4245" w:type="dxa"/>
          </w:tcPr>
          <w:p w14:paraId="6A6678CB" w14:textId="252D697D" w:rsidR="008E217B" w:rsidRPr="001B5864" w:rsidRDefault="001B5864" w:rsidP="001B5864">
            <w:pPr>
              <w:spacing w:line="360" w:lineRule="auto"/>
              <w:ind w:firstLine="0"/>
              <w:rPr>
                <w:lang w:val="es-CO"/>
              </w:rPr>
            </w:pPr>
            <w:r w:rsidRPr="001B5864">
              <w:rPr>
                <w:lang w:val="es-CO"/>
              </w:rPr>
              <w:t>Inspecciones semanales a puestos de trabajo sobre el adecuado uso de epp.</w:t>
            </w:r>
          </w:p>
        </w:tc>
      </w:tr>
      <w:tr w:rsidR="008E217B" w:rsidRPr="008E217B" w14:paraId="21FDE038" w14:textId="7835024C" w:rsidTr="008E217B">
        <w:tc>
          <w:tcPr>
            <w:tcW w:w="4095" w:type="dxa"/>
          </w:tcPr>
          <w:p w14:paraId="7E050781" w14:textId="77777777" w:rsidR="008E217B" w:rsidRPr="008E217B" w:rsidRDefault="008E217B" w:rsidP="008E217B">
            <w:pPr>
              <w:spacing w:line="360" w:lineRule="auto"/>
              <w:ind w:firstLine="0"/>
              <w:rPr>
                <w:lang w:val="es-CO"/>
              </w:rPr>
            </w:pPr>
            <w:r w:rsidRPr="008E217B">
              <w:rPr>
                <w:lang w:val="es-CO"/>
              </w:rPr>
              <w:t xml:space="preserve">Capacitar a todo el personal de servicios generales para que tengan conocimiento de la exposición a agentes contaminantes peligrosos. </w:t>
            </w:r>
          </w:p>
        </w:tc>
        <w:tc>
          <w:tcPr>
            <w:tcW w:w="4245" w:type="dxa"/>
          </w:tcPr>
          <w:p w14:paraId="24A615CC" w14:textId="4CF1DF17" w:rsidR="008E217B" w:rsidRPr="001B5864" w:rsidRDefault="001B5864" w:rsidP="001B5864">
            <w:pPr>
              <w:spacing w:line="360" w:lineRule="auto"/>
              <w:ind w:firstLine="0"/>
              <w:rPr>
                <w:lang w:val="es-CO"/>
              </w:rPr>
            </w:pPr>
            <w:r w:rsidRPr="001B5864">
              <w:rPr>
                <w:lang w:val="es-CO"/>
              </w:rPr>
              <w:t xml:space="preserve">Certificado de manejo de residuos hospitalarios. </w:t>
            </w:r>
          </w:p>
        </w:tc>
      </w:tr>
    </w:tbl>
    <w:p w14:paraId="248DF076" w14:textId="77777777" w:rsidR="00C95313" w:rsidRDefault="00C95313" w:rsidP="00D1140A">
      <w:pPr>
        <w:spacing w:line="360" w:lineRule="auto"/>
        <w:contextualSpacing/>
        <w:jc w:val="center"/>
        <w:rPr>
          <w:b/>
          <w:lang w:val="es-CO"/>
        </w:rPr>
      </w:pPr>
    </w:p>
    <w:p w14:paraId="05697A8C" w14:textId="77777777" w:rsidR="00C95313" w:rsidRDefault="00C95313" w:rsidP="00D1140A">
      <w:pPr>
        <w:spacing w:line="360" w:lineRule="auto"/>
        <w:contextualSpacing/>
        <w:jc w:val="center"/>
        <w:rPr>
          <w:b/>
          <w:lang w:val="es-CO"/>
        </w:rPr>
      </w:pPr>
    </w:p>
    <w:p w14:paraId="189FD0DA" w14:textId="77777777" w:rsidR="00C95313" w:rsidRDefault="00C95313" w:rsidP="00D1140A">
      <w:pPr>
        <w:spacing w:line="360" w:lineRule="auto"/>
        <w:contextualSpacing/>
        <w:jc w:val="center"/>
        <w:rPr>
          <w:b/>
          <w:lang w:val="es-CO"/>
        </w:rPr>
      </w:pPr>
    </w:p>
    <w:p w14:paraId="39B9C17C" w14:textId="77777777" w:rsidR="00C95313" w:rsidRDefault="00C95313" w:rsidP="00D1140A">
      <w:pPr>
        <w:spacing w:line="360" w:lineRule="auto"/>
        <w:contextualSpacing/>
        <w:jc w:val="center"/>
        <w:rPr>
          <w:b/>
          <w:lang w:val="es-CO"/>
        </w:rPr>
      </w:pPr>
    </w:p>
    <w:p w14:paraId="6185E7B5" w14:textId="7CC32E2B" w:rsidR="00512A43" w:rsidRDefault="00512A43" w:rsidP="00CB22C7">
      <w:pPr>
        <w:spacing w:line="360" w:lineRule="auto"/>
        <w:ind w:firstLine="0"/>
        <w:contextualSpacing/>
        <w:rPr>
          <w:b/>
          <w:lang w:val="es-CO"/>
        </w:rPr>
      </w:pPr>
    </w:p>
    <w:p w14:paraId="00D5E6FB" w14:textId="46ABC2FB" w:rsidR="00512A43" w:rsidRDefault="00512A43" w:rsidP="00512A43">
      <w:pPr>
        <w:pStyle w:val="Ttulo1"/>
      </w:pPr>
      <w:bookmarkStart w:id="26" w:name="_Toc83060397"/>
      <w:r>
        <w:lastRenderedPageBreak/>
        <w:t>ANEXOS.</w:t>
      </w:r>
      <w:bookmarkEnd w:id="26"/>
    </w:p>
    <w:p w14:paraId="5F25A620" w14:textId="45AEBCB9" w:rsidR="00DE7EA2" w:rsidRDefault="00DE7EA2" w:rsidP="00DE7EA2">
      <w:pPr>
        <w:pStyle w:val="Estilo1"/>
        <w:numPr>
          <w:ilvl w:val="0"/>
          <w:numId w:val="28"/>
        </w:numPr>
      </w:pPr>
      <w:r>
        <w:t>Lista de chequeo para laboratorio de microbiología</w:t>
      </w:r>
    </w:p>
    <w:p w14:paraId="5B8AD694" w14:textId="3699AD5F" w:rsidR="00CB22C7" w:rsidRDefault="00CB22C7" w:rsidP="00CB22C7">
      <w:pPr>
        <w:pStyle w:val="Estilo1"/>
        <w:ind w:firstLine="0"/>
        <w:jc w:val="left"/>
      </w:pPr>
      <w:r w:rsidRPr="00CB22C7">
        <w:rPr>
          <w:noProof/>
          <w:lang w:val="en-US" w:eastAsia="en-US"/>
        </w:rPr>
        <w:drawing>
          <wp:inline distT="0" distB="0" distL="0" distR="0" wp14:anchorId="476750A5" wp14:editId="6532EE29">
            <wp:extent cx="5759450" cy="7291629"/>
            <wp:effectExtent l="0" t="0" r="0" b="50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59450" cy="7291629"/>
                    </a:xfrm>
                    <a:prstGeom prst="rect">
                      <a:avLst/>
                    </a:prstGeom>
                    <a:noFill/>
                    <a:ln>
                      <a:noFill/>
                    </a:ln>
                  </pic:spPr>
                </pic:pic>
              </a:graphicData>
            </a:graphic>
          </wp:inline>
        </w:drawing>
      </w:r>
    </w:p>
    <w:p w14:paraId="409CE623" w14:textId="60590F3E" w:rsidR="00CB22C7" w:rsidRDefault="00CB22C7" w:rsidP="00CB22C7">
      <w:pPr>
        <w:pStyle w:val="Estilo1"/>
        <w:ind w:firstLine="0"/>
        <w:jc w:val="left"/>
      </w:pPr>
      <w:r w:rsidRPr="00CB22C7">
        <w:rPr>
          <w:noProof/>
          <w:lang w:val="en-US" w:eastAsia="en-US"/>
        </w:rPr>
        <w:lastRenderedPageBreak/>
        <w:drawing>
          <wp:inline distT="0" distB="0" distL="0" distR="0" wp14:anchorId="27ACC229" wp14:editId="0C6806D4">
            <wp:extent cx="5759450" cy="6316105"/>
            <wp:effectExtent l="0" t="0" r="0" b="889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59450" cy="6316105"/>
                    </a:xfrm>
                    <a:prstGeom prst="rect">
                      <a:avLst/>
                    </a:prstGeom>
                    <a:noFill/>
                    <a:ln>
                      <a:noFill/>
                    </a:ln>
                  </pic:spPr>
                </pic:pic>
              </a:graphicData>
            </a:graphic>
          </wp:inline>
        </w:drawing>
      </w:r>
    </w:p>
    <w:p w14:paraId="53AAA06E" w14:textId="6FD394F8" w:rsidR="00CB22C7" w:rsidRDefault="00CB22C7" w:rsidP="00CB22C7">
      <w:pPr>
        <w:pStyle w:val="Estilo1"/>
        <w:ind w:firstLine="0"/>
        <w:jc w:val="left"/>
      </w:pPr>
      <w:r w:rsidRPr="00CB22C7">
        <w:rPr>
          <w:noProof/>
          <w:lang w:val="en-US" w:eastAsia="en-US"/>
        </w:rPr>
        <w:lastRenderedPageBreak/>
        <w:drawing>
          <wp:inline distT="0" distB="0" distL="0" distR="0" wp14:anchorId="1087C517" wp14:editId="5033A55F">
            <wp:extent cx="5759225" cy="4882516"/>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65190" cy="4887573"/>
                    </a:xfrm>
                    <a:prstGeom prst="rect">
                      <a:avLst/>
                    </a:prstGeom>
                    <a:noFill/>
                    <a:ln>
                      <a:noFill/>
                    </a:ln>
                  </pic:spPr>
                </pic:pic>
              </a:graphicData>
            </a:graphic>
          </wp:inline>
        </w:drawing>
      </w:r>
    </w:p>
    <w:p w14:paraId="2306ED06" w14:textId="2D887EF4" w:rsidR="00CB22C7" w:rsidRDefault="00CB22C7" w:rsidP="00CB22C7">
      <w:pPr>
        <w:pStyle w:val="Estilo1"/>
        <w:ind w:firstLine="0"/>
        <w:jc w:val="left"/>
      </w:pPr>
      <w:r>
        <w:t>Fuente: Elaboración propia.</w:t>
      </w:r>
    </w:p>
    <w:p w14:paraId="6398DD8A" w14:textId="41684B95" w:rsidR="00CB22C7" w:rsidRDefault="00CB22C7" w:rsidP="00CB22C7">
      <w:pPr>
        <w:pStyle w:val="Estilo1"/>
        <w:ind w:firstLine="0"/>
        <w:jc w:val="left"/>
      </w:pPr>
    </w:p>
    <w:p w14:paraId="5928689F" w14:textId="337F365A" w:rsidR="00CB22C7" w:rsidRDefault="00CB22C7" w:rsidP="00CB22C7">
      <w:pPr>
        <w:pStyle w:val="Estilo1"/>
        <w:ind w:firstLine="0"/>
        <w:jc w:val="left"/>
      </w:pPr>
    </w:p>
    <w:p w14:paraId="3254E720" w14:textId="14C0FF5E" w:rsidR="00CB22C7" w:rsidRDefault="00CB22C7" w:rsidP="00CB22C7">
      <w:pPr>
        <w:pStyle w:val="Estilo1"/>
        <w:ind w:firstLine="0"/>
        <w:jc w:val="left"/>
      </w:pPr>
    </w:p>
    <w:p w14:paraId="4B117E75" w14:textId="5A5BA2C1" w:rsidR="00CB22C7" w:rsidRDefault="00CB22C7" w:rsidP="00CB22C7">
      <w:pPr>
        <w:pStyle w:val="Estilo1"/>
        <w:ind w:firstLine="0"/>
        <w:jc w:val="left"/>
      </w:pPr>
    </w:p>
    <w:p w14:paraId="087FAFD7" w14:textId="1581A210" w:rsidR="00CB22C7" w:rsidRDefault="00CB22C7" w:rsidP="00CB22C7">
      <w:pPr>
        <w:pStyle w:val="Estilo1"/>
        <w:ind w:firstLine="0"/>
        <w:jc w:val="left"/>
      </w:pPr>
    </w:p>
    <w:p w14:paraId="293307D2" w14:textId="46D33C6B" w:rsidR="00CB22C7" w:rsidRDefault="00CB22C7" w:rsidP="00CB22C7">
      <w:pPr>
        <w:pStyle w:val="Estilo1"/>
        <w:ind w:firstLine="0"/>
        <w:jc w:val="left"/>
      </w:pPr>
    </w:p>
    <w:p w14:paraId="30C1A9D7" w14:textId="3C7AA6CA" w:rsidR="00CB22C7" w:rsidRDefault="00CB22C7" w:rsidP="00CB22C7">
      <w:pPr>
        <w:pStyle w:val="Estilo1"/>
        <w:ind w:firstLine="0"/>
        <w:jc w:val="left"/>
      </w:pPr>
    </w:p>
    <w:p w14:paraId="485D6847" w14:textId="4E699EB2" w:rsidR="00CB22C7" w:rsidRDefault="00CB22C7" w:rsidP="00CB22C7">
      <w:pPr>
        <w:pStyle w:val="Estilo1"/>
        <w:ind w:firstLine="0"/>
        <w:jc w:val="left"/>
      </w:pPr>
    </w:p>
    <w:p w14:paraId="52F2B08C" w14:textId="79992F0E" w:rsidR="00CB22C7" w:rsidRDefault="00CB22C7" w:rsidP="00CB22C7">
      <w:pPr>
        <w:pStyle w:val="Estilo1"/>
        <w:ind w:firstLine="0"/>
        <w:jc w:val="left"/>
      </w:pPr>
    </w:p>
    <w:p w14:paraId="4663F00C" w14:textId="5ECC1F99" w:rsidR="001A481D" w:rsidRDefault="00CB22C7" w:rsidP="00DE7EA2">
      <w:pPr>
        <w:pStyle w:val="Estilo1"/>
        <w:numPr>
          <w:ilvl w:val="0"/>
          <w:numId w:val="28"/>
        </w:numPr>
      </w:pPr>
      <w:r>
        <w:lastRenderedPageBreak/>
        <w:t>Formato de validación de instrumento:</w:t>
      </w:r>
    </w:p>
    <w:p w14:paraId="57E50C98" w14:textId="643396B3" w:rsidR="00EC711E" w:rsidRDefault="00EC711E" w:rsidP="00EC711E">
      <w:pPr>
        <w:pStyle w:val="Estilo1"/>
        <w:ind w:left="1647" w:firstLine="0"/>
      </w:pPr>
      <w:r>
        <w:t>Participante 1.</w:t>
      </w:r>
      <w:r w:rsidR="00FC11EF">
        <w:t xml:space="preserve"> Diana Catalina Castañeda Palacio.</w:t>
      </w:r>
    </w:p>
    <w:p w14:paraId="59A1FB3B" w14:textId="7A09D1EA" w:rsidR="00EC711E" w:rsidRDefault="00EC711E" w:rsidP="00EC711E">
      <w:pPr>
        <w:pStyle w:val="Estilo1"/>
        <w:ind w:left="1134" w:firstLine="0"/>
      </w:pPr>
      <w:r>
        <w:rPr>
          <w:noProof/>
          <w:lang w:val="en-US" w:eastAsia="en-US"/>
        </w:rPr>
        <w:drawing>
          <wp:inline distT="0" distB="0" distL="0" distR="0" wp14:anchorId="62B53D21" wp14:editId="3B712B4D">
            <wp:extent cx="5124450" cy="6285865"/>
            <wp:effectExtent l="0" t="0" r="0" b="63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34079" t="15297" r="34353" b="5570"/>
                    <a:stretch/>
                  </pic:blipFill>
                  <pic:spPr bwMode="auto">
                    <a:xfrm>
                      <a:off x="0" y="0"/>
                      <a:ext cx="5163999" cy="6334378"/>
                    </a:xfrm>
                    <a:prstGeom prst="rect">
                      <a:avLst/>
                    </a:prstGeom>
                    <a:ln>
                      <a:noFill/>
                    </a:ln>
                    <a:extLst>
                      <a:ext uri="{53640926-AAD7-44D8-BBD7-CCE9431645EC}">
                        <a14:shadowObscured xmlns:a14="http://schemas.microsoft.com/office/drawing/2010/main"/>
                      </a:ext>
                    </a:extLst>
                  </pic:spPr>
                </pic:pic>
              </a:graphicData>
            </a:graphic>
          </wp:inline>
        </w:drawing>
      </w:r>
    </w:p>
    <w:p w14:paraId="65C6EEA0" w14:textId="7506775C" w:rsidR="00EC711E" w:rsidRDefault="00EC711E" w:rsidP="00EC711E">
      <w:pPr>
        <w:pStyle w:val="Estilo1"/>
        <w:ind w:left="1134" w:firstLine="0"/>
      </w:pPr>
      <w:r>
        <w:rPr>
          <w:noProof/>
          <w:lang w:val="en-US" w:eastAsia="en-US"/>
        </w:rPr>
        <w:drawing>
          <wp:inline distT="0" distB="0" distL="0" distR="0" wp14:anchorId="344C2035" wp14:editId="69205C73">
            <wp:extent cx="5072380" cy="628572"/>
            <wp:effectExtent l="0" t="0" r="0" b="63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34627" t="33242" r="34775" b="52638"/>
                    <a:stretch/>
                  </pic:blipFill>
                  <pic:spPr bwMode="auto">
                    <a:xfrm>
                      <a:off x="0" y="0"/>
                      <a:ext cx="5393879" cy="668412"/>
                    </a:xfrm>
                    <a:prstGeom prst="rect">
                      <a:avLst/>
                    </a:prstGeom>
                    <a:ln>
                      <a:noFill/>
                    </a:ln>
                    <a:extLst>
                      <a:ext uri="{53640926-AAD7-44D8-BBD7-CCE9431645EC}">
                        <a14:shadowObscured xmlns:a14="http://schemas.microsoft.com/office/drawing/2010/main"/>
                      </a:ext>
                    </a:extLst>
                  </pic:spPr>
                </pic:pic>
              </a:graphicData>
            </a:graphic>
          </wp:inline>
        </w:drawing>
      </w:r>
    </w:p>
    <w:p w14:paraId="106F28D5" w14:textId="77777777" w:rsidR="00EC711E" w:rsidRDefault="00EC711E" w:rsidP="00EC711E">
      <w:pPr>
        <w:pStyle w:val="Estilo1"/>
        <w:ind w:left="1134" w:firstLine="0"/>
      </w:pPr>
    </w:p>
    <w:p w14:paraId="141DF1F8" w14:textId="1961F81B" w:rsidR="00EC711E" w:rsidRDefault="00EC711E" w:rsidP="00EC711E">
      <w:pPr>
        <w:pStyle w:val="Estilo1"/>
        <w:ind w:left="1134" w:firstLine="0"/>
      </w:pPr>
      <w:r>
        <w:lastRenderedPageBreak/>
        <w:t>Participante 2.</w:t>
      </w:r>
      <w:r w:rsidR="00FC11EF">
        <w:t xml:space="preserve"> María Paula Otero Peñaloza. </w:t>
      </w:r>
    </w:p>
    <w:p w14:paraId="36AC33C5" w14:textId="6B5B4046" w:rsidR="00384B66" w:rsidRDefault="00384B66" w:rsidP="00EC711E">
      <w:pPr>
        <w:pStyle w:val="Estilo1"/>
        <w:ind w:left="1134" w:firstLine="0"/>
      </w:pPr>
      <w:r>
        <w:rPr>
          <w:noProof/>
          <w:lang w:val="en-US" w:eastAsia="en-US"/>
        </w:rPr>
        <w:drawing>
          <wp:inline distT="0" distB="0" distL="0" distR="0" wp14:anchorId="3D9BF8B9" wp14:editId="7716DB4C">
            <wp:extent cx="5314314" cy="6072211"/>
            <wp:effectExtent l="0" t="0" r="1270" b="508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33903" t="8531" r="33352" b="5276"/>
                    <a:stretch/>
                  </pic:blipFill>
                  <pic:spPr bwMode="auto">
                    <a:xfrm>
                      <a:off x="0" y="0"/>
                      <a:ext cx="5331932" cy="6092342"/>
                    </a:xfrm>
                    <a:prstGeom prst="rect">
                      <a:avLst/>
                    </a:prstGeom>
                    <a:ln>
                      <a:noFill/>
                    </a:ln>
                    <a:extLst>
                      <a:ext uri="{53640926-AAD7-44D8-BBD7-CCE9431645EC}">
                        <a14:shadowObscured xmlns:a14="http://schemas.microsoft.com/office/drawing/2010/main"/>
                      </a:ext>
                    </a:extLst>
                  </pic:spPr>
                </pic:pic>
              </a:graphicData>
            </a:graphic>
          </wp:inline>
        </w:drawing>
      </w:r>
    </w:p>
    <w:p w14:paraId="26BD9C84" w14:textId="352CDC4A" w:rsidR="00384B66" w:rsidRDefault="00384B66" w:rsidP="00EC711E">
      <w:pPr>
        <w:pStyle w:val="Estilo1"/>
        <w:ind w:left="1134" w:firstLine="0"/>
      </w:pPr>
    </w:p>
    <w:p w14:paraId="150BC1D3" w14:textId="22BF7C5B" w:rsidR="00384B66" w:rsidRDefault="00384B66" w:rsidP="00EC711E">
      <w:pPr>
        <w:pStyle w:val="Estilo1"/>
        <w:ind w:left="1134" w:firstLine="0"/>
      </w:pPr>
    </w:p>
    <w:p w14:paraId="27126143" w14:textId="12E405F8" w:rsidR="00384B66" w:rsidRDefault="00384B66" w:rsidP="00EC711E">
      <w:pPr>
        <w:pStyle w:val="Estilo1"/>
        <w:ind w:left="1134" w:firstLine="0"/>
      </w:pPr>
    </w:p>
    <w:p w14:paraId="50C5B131" w14:textId="1CBD30EE" w:rsidR="00384B66" w:rsidRDefault="00384B66" w:rsidP="00EC711E">
      <w:pPr>
        <w:pStyle w:val="Estilo1"/>
        <w:ind w:left="1134" w:firstLine="0"/>
      </w:pPr>
    </w:p>
    <w:p w14:paraId="210AE7B7" w14:textId="77777777" w:rsidR="00384B66" w:rsidRDefault="00384B66" w:rsidP="00EC711E">
      <w:pPr>
        <w:pStyle w:val="Estilo1"/>
        <w:ind w:left="1134" w:firstLine="0"/>
      </w:pPr>
    </w:p>
    <w:p w14:paraId="6EAF2A34" w14:textId="3F8945EB" w:rsidR="00384B66" w:rsidRDefault="00384B66" w:rsidP="00EC711E">
      <w:pPr>
        <w:pStyle w:val="Estilo1"/>
        <w:ind w:left="1134" w:firstLine="0"/>
      </w:pPr>
      <w:r>
        <w:lastRenderedPageBreak/>
        <w:t>Participante 3:</w:t>
      </w:r>
      <w:r w:rsidR="00FC11EF">
        <w:t xml:space="preserve"> Elvis Carreño. </w:t>
      </w:r>
    </w:p>
    <w:p w14:paraId="3B7251EB" w14:textId="0F5B04F7" w:rsidR="00384B66" w:rsidRDefault="00384B66" w:rsidP="00FC11EF">
      <w:pPr>
        <w:pStyle w:val="Estilo1"/>
        <w:ind w:left="1134" w:firstLine="0"/>
        <w:jc w:val="center"/>
      </w:pPr>
      <w:r>
        <w:rPr>
          <w:noProof/>
          <w:lang w:val="en-US" w:eastAsia="en-US"/>
        </w:rPr>
        <w:drawing>
          <wp:inline distT="0" distB="0" distL="0" distR="0" wp14:anchorId="0BE3FD5D" wp14:editId="3E1D190B">
            <wp:extent cx="5266690" cy="7582826"/>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31588" t="12061" r="31863" b="7041"/>
                    <a:stretch/>
                  </pic:blipFill>
                  <pic:spPr bwMode="auto">
                    <a:xfrm>
                      <a:off x="0" y="0"/>
                      <a:ext cx="5284129" cy="7607934"/>
                    </a:xfrm>
                    <a:prstGeom prst="rect">
                      <a:avLst/>
                    </a:prstGeom>
                    <a:ln>
                      <a:noFill/>
                    </a:ln>
                    <a:extLst>
                      <a:ext uri="{53640926-AAD7-44D8-BBD7-CCE9431645EC}">
                        <a14:shadowObscured xmlns:a14="http://schemas.microsoft.com/office/drawing/2010/main"/>
                      </a:ext>
                    </a:extLst>
                  </pic:spPr>
                </pic:pic>
              </a:graphicData>
            </a:graphic>
          </wp:inline>
        </w:drawing>
      </w:r>
    </w:p>
    <w:p w14:paraId="31DA358C" w14:textId="77777777" w:rsidR="000C5BDA" w:rsidRDefault="000C5BDA" w:rsidP="00EC711E">
      <w:pPr>
        <w:pStyle w:val="Estilo1"/>
        <w:ind w:left="1134" w:firstLine="0"/>
      </w:pPr>
    </w:p>
    <w:p w14:paraId="7D44DF8A" w14:textId="5BCD675B" w:rsidR="00CB22C7" w:rsidRPr="001A481D" w:rsidRDefault="00CB22C7" w:rsidP="00DE7EA2">
      <w:pPr>
        <w:pStyle w:val="Estilo1"/>
        <w:numPr>
          <w:ilvl w:val="0"/>
          <w:numId w:val="28"/>
        </w:numPr>
      </w:pPr>
      <w:r>
        <w:lastRenderedPageBreak/>
        <w:t>Consentimiento firmado:</w:t>
      </w:r>
      <w:r w:rsidR="00FC11EF">
        <w:t xml:space="preserve"> </w:t>
      </w:r>
    </w:p>
    <w:p w14:paraId="3709F206" w14:textId="2DBFDE4C" w:rsidR="00512A43" w:rsidRPr="00512A43" w:rsidRDefault="00512A43" w:rsidP="00512A43">
      <w:pPr>
        <w:pStyle w:val="Estilo1"/>
      </w:pPr>
      <w:r>
        <w:rPr>
          <w:noProof/>
          <w:lang w:val="en-US" w:eastAsia="en-US"/>
        </w:rPr>
        <w:drawing>
          <wp:inline distT="0" distB="0" distL="0" distR="0" wp14:anchorId="34BFDDAE" wp14:editId="48765F4E">
            <wp:extent cx="4695825" cy="6495415"/>
            <wp:effectExtent l="0" t="0" r="9525" b="63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28279" t="10297" r="29548" b="7335"/>
                    <a:stretch/>
                  </pic:blipFill>
                  <pic:spPr bwMode="auto">
                    <a:xfrm>
                      <a:off x="0" y="0"/>
                      <a:ext cx="4712170" cy="6518024"/>
                    </a:xfrm>
                    <a:prstGeom prst="rect">
                      <a:avLst/>
                    </a:prstGeom>
                    <a:ln>
                      <a:noFill/>
                    </a:ln>
                    <a:extLst>
                      <a:ext uri="{53640926-AAD7-44D8-BBD7-CCE9431645EC}">
                        <a14:shadowObscured xmlns:a14="http://schemas.microsoft.com/office/drawing/2010/main"/>
                      </a:ext>
                    </a:extLst>
                  </pic:spPr>
                </pic:pic>
              </a:graphicData>
            </a:graphic>
          </wp:inline>
        </w:drawing>
      </w:r>
    </w:p>
    <w:p w14:paraId="2F2FC995" w14:textId="77777777" w:rsidR="00512A43" w:rsidRDefault="00512A43" w:rsidP="00D1140A">
      <w:pPr>
        <w:spacing w:line="360" w:lineRule="auto"/>
        <w:contextualSpacing/>
        <w:jc w:val="center"/>
        <w:rPr>
          <w:b/>
          <w:lang w:val="es-CO"/>
        </w:rPr>
      </w:pPr>
    </w:p>
    <w:p w14:paraId="5F6808AB" w14:textId="77777777" w:rsidR="00C95313" w:rsidRDefault="00C95313" w:rsidP="00D1140A">
      <w:pPr>
        <w:spacing w:line="360" w:lineRule="auto"/>
        <w:contextualSpacing/>
        <w:jc w:val="center"/>
        <w:rPr>
          <w:b/>
          <w:lang w:val="es-CO"/>
        </w:rPr>
      </w:pPr>
    </w:p>
    <w:p w14:paraId="5CF44952" w14:textId="77777777" w:rsidR="00C95313" w:rsidRDefault="00C95313" w:rsidP="00D1140A">
      <w:pPr>
        <w:spacing w:line="360" w:lineRule="auto"/>
        <w:contextualSpacing/>
        <w:jc w:val="center"/>
        <w:rPr>
          <w:b/>
          <w:lang w:val="es-CO"/>
        </w:rPr>
      </w:pPr>
    </w:p>
    <w:p w14:paraId="7F60E9A9" w14:textId="2C9359B7" w:rsidR="00C95313" w:rsidRDefault="00C95313" w:rsidP="00D1140A">
      <w:pPr>
        <w:spacing w:line="360" w:lineRule="auto"/>
        <w:contextualSpacing/>
        <w:jc w:val="center"/>
        <w:rPr>
          <w:b/>
          <w:lang w:val="es-CO"/>
        </w:rPr>
      </w:pPr>
    </w:p>
    <w:p w14:paraId="2BE57DF3" w14:textId="29B92F05" w:rsidR="009C0EF8" w:rsidRDefault="009C0EF8" w:rsidP="00D1140A">
      <w:pPr>
        <w:spacing w:line="360" w:lineRule="auto"/>
        <w:contextualSpacing/>
        <w:jc w:val="center"/>
        <w:rPr>
          <w:b/>
          <w:lang w:val="es-CO"/>
        </w:rPr>
      </w:pPr>
    </w:p>
    <w:p w14:paraId="404D9607" w14:textId="6390BD62" w:rsidR="009C0EF8" w:rsidRDefault="001A481D" w:rsidP="00D1140A">
      <w:pPr>
        <w:spacing w:line="360" w:lineRule="auto"/>
        <w:contextualSpacing/>
        <w:jc w:val="center"/>
        <w:rPr>
          <w:b/>
          <w:lang w:val="es-CO"/>
        </w:rPr>
      </w:pPr>
      <w:r>
        <w:rPr>
          <w:noProof/>
          <w:lang w:val="en-US" w:eastAsia="en-US"/>
        </w:rPr>
        <w:lastRenderedPageBreak/>
        <w:drawing>
          <wp:inline distT="0" distB="0" distL="0" distR="0" wp14:anchorId="42BE3643" wp14:editId="6E3649B3">
            <wp:extent cx="4992444" cy="635190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31588" t="29123" r="33186" b="7041"/>
                    <a:stretch/>
                  </pic:blipFill>
                  <pic:spPr bwMode="auto">
                    <a:xfrm>
                      <a:off x="0" y="0"/>
                      <a:ext cx="5015104" cy="6380736"/>
                    </a:xfrm>
                    <a:prstGeom prst="rect">
                      <a:avLst/>
                    </a:prstGeom>
                    <a:ln>
                      <a:noFill/>
                    </a:ln>
                    <a:extLst>
                      <a:ext uri="{53640926-AAD7-44D8-BBD7-CCE9431645EC}">
                        <a14:shadowObscured xmlns:a14="http://schemas.microsoft.com/office/drawing/2010/main"/>
                      </a:ext>
                    </a:extLst>
                  </pic:spPr>
                </pic:pic>
              </a:graphicData>
            </a:graphic>
          </wp:inline>
        </w:drawing>
      </w:r>
    </w:p>
    <w:p w14:paraId="47DBF2B9" w14:textId="171E62DF" w:rsidR="009C0EF8" w:rsidRDefault="009C0EF8" w:rsidP="00D1140A">
      <w:pPr>
        <w:spacing w:line="360" w:lineRule="auto"/>
        <w:contextualSpacing/>
        <w:jc w:val="center"/>
        <w:rPr>
          <w:b/>
          <w:lang w:val="es-CO"/>
        </w:rPr>
      </w:pPr>
    </w:p>
    <w:p w14:paraId="109CF078" w14:textId="3F340D25" w:rsidR="001A481D" w:rsidRDefault="001A481D" w:rsidP="00D1140A">
      <w:pPr>
        <w:spacing w:line="360" w:lineRule="auto"/>
        <w:contextualSpacing/>
        <w:jc w:val="center"/>
        <w:rPr>
          <w:b/>
          <w:lang w:val="es-CO"/>
        </w:rPr>
      </w:pPr>
    </w:p>
    <w:p w14:paraId="4AE90FAC" w14:textId="0D7CB7CE" w:rsidR="00CB22C7" w:rsidRDefault="00CB22C7" w:rsidP="00D1140A">
      <w:pPr>
        <w:spacing w:line="360" w:lineRule="auto"/>
        <w:contextualSpacing/>
        <w:jc w:val="center"/>
        <w:rPr>
          <w:b/>
          <w:lang w:val="es-CO"/>
        </w:rPr>
      </w:pPr>
    </w:p>
    <w:p w14:paraId="04A407C5" w14:textId="20F8F8A9" w:rsidR="00CB22C7" w:rsidRDefault="00CB22C7" w:rsidP="00D1140A">
      <w:pPr>
        <w:spacing w:line="360" w:lineRule="auto"/>
        <w:contextualSpacing/>
        <w:jc w:val="center"/>
        <w:rPr>
          <w:b/>
          <w:lang w:val="es-CO"/>
        </w:rPr>
      </w:pPr>
    </w:p>
    <w:p w14:paraId="0A6836B4" w14:textId="7E878085" w:rsidR="00CB22C7" w:rsidRDefault="00CB22C7" w:rsidP="00D1140A">
      <w:pPr>
        <w:spacing w:line="360" w:lineRule="auto"/>
        <w:contextualSpacing/>
        <w:jc w:val="center"/>
        <w:rPr>
          <w:b/>
          <w:lang w:val="es-CO"/>
        </w:rPr>
      </w:pPr>
    </w:p>
    <w:p w14:paraId="2F5A5D70" w14:textId="77777777" w:rsidR="00CB22C7" w:rsidRDefault="00CB22C7" w:rsidP="00D1140A">
      <w:pPr>
        <w:spacing w:line="360" w:lineRule="auto"/>
        <w:contextualSpacing/>
        <w:jc w:val="center"/>
        <w:rPr>
          <w:b/>
          <w:lang w:val="es-CO"/>
        </w:rPr>
      </w:pPr>
    </w:p>
    <w:p w14:paraId="6713A2A8" w14:textId="33A05074" w:rsidR="001A481D" w:rsidRDefault="001A481D" w:rsidP="00D1140A">
      <w:pPr>
        <w:spacing w:line="360" w:lineRule="auto"/>
        <w:contextualSpacing/>
        <w:jc w:val="center"/>
        <w:rPr>
          <w:b/>
          <w:lang w:val="es-CO"/>
        </w:rPr>
      </w:pPr>
    </w:p>
    <w:p w14:paraId="283B52A6" w14:textId="0B9AFAC7" w:rsidR="001A481D" w:rsidRDefault="00DE7EA2" w:rsidP="00DE7EA2">
      <w:pPr>
        <w:pStyle w:val="Prrafodelista"/>
        <w:numPr>
          <w:ilvl w:val="0"/>
          <w:numId w:val="28"/>
        </w:numPr>
        <w:spacing w:line="360" w:lineRule="auto"/>
        <w:rPr>
          <w:lang w:val="es-CO"/>
        </w:rPr>
      </w:pPr>
      <w:r w:rsidRPr="00DE7EA2">
        <w:rPr>
          <w:lang w:val="es-CO"/>
        </w:rPr>
        <w:lastRenderedPageBreak/>
        <w:t>Diagrama de causa-efecto</w:t>
      </w:r>
    </w:p>
    <w:p w14:paraId="5393688D" w14:textId="77777777" w:rsidR="00DE7EA2" w:rsidRDefault="00DE7EA2" w:rsidP="00DE7EA2">
      <w:pPr>
        <w:pStyle w:val="Prrafodelista"/>
        <w:spacing w:line="360" w:lineRule="auto"/>
        <w:ind w:left="1647" w:firstLine="0"/>
        <w:rPr>
          <w:lang w:val="es-CO"/>
        </w:rPr>
      </w:pPr>
    </w:p>
    <w:p w14:paraId="29F846D1" w14:textId="14BF7922" w:rsidR="00DE7EA2" w:rsidRDefault="00DE7EA2" w:rsidP="00DE7EA2">
      <w:pPr>
        <w:spacing w:line="360" w:lineRule="auto"/>
        <w:rPr>
          <w:lang w:val="es-CO"/>
        </w:rPr>
      </w:pPr>
      <w:r>
        <w:rPr>
          <w:noProof/>
          <w:lang w:val="en-US" w:eastAsia="en-US"/>
        </w:rPr>
        <w:drawing>
          <wp:inline distT="0" distB="0" distL="0" distR="0" wp14:anchorId="704FB23C" wp14:editId="3C759724">
            <wp:extent cx="5029200" cy="3695344"/>
            <wp:effectExtent l="0" t="0" r="0" b="63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23650" t="25005" r="23098" b="8806"/>
                    <a:stretch/>
                  </pic:blipFill>
                  <pic:spPr bwMode="auto">
                    <a:xfrm>
                      <a:off x="0" y="0"/>
                      <a:ext cx="5049597" cy="3710331"/>
                    </a:xfrm>
                    <a:prstGeom prst="rect">
                      <a:avLst/>
                    </a:prstGeom>
                    <a:ln>
                      <a:noFill/>
                    </a:ln>
                    <a:extLst>
                      <a:ext uri="{53640926-AAD7-44D8-BBD7-CCE9431645EC}">
                        <a14:shadowObscured xmlns:a14="http://schemas.microsoft.com/office/drawing/2010/main"/>
                      </a:ext>
                    </a:extLst>
                  </pic:spPr>
                </pic:pic>
              </a:graphicData>
            </a:graphic>
          </wp:inline>
        </w:drawing>
      </w:r>
    </w:p>
    <w:p w14:paraId="1096CB8C" w14:textId="0D8E16AA" w:rsidR="00DE7EA2" w:rsidRDefault="00DE7EA2" w:rsidP="00DE7EA2">
      <w:pPr>
        <w:spacing w:line="360" w:lineRule="auto"/>
        <w:rPr>
          <w:lang w:val="es-CO"/>
        </w:rPr>
      </w:pPr>
      <w:r>
        <w:rPr>
          <w:lang w:val="es-CO"/>
        </w:rPr>
        <w:t>Fuente: Elaboración propia.</w:t>
      </w:r>
    </w:p>
    <w:p w14:paraId="1F0824D2" w14:textId="51D41276" w:rsidR="00DE7EA2" w:rsidRDefault="00DE7EA2" w:rsidP="00DE7EA2">
      <w:pPr>
        <w:spacing w:line="360" w:lineRule="auto"/>
        <w:rPr>
          <w:lang w:val="es-CO"/>
        </w:rPr>
      </w:pPr>
    </w:p>
    <w:p w14:paraId="4FD51015" w14:textId="6FB90B1B" w:rsidR="00DE7EA2" w:rsidRDefault="00DE7EA2" w:rsidP="00DE7EA2">
      <w:pPr>
        <w:spacing w:line="360" w:lineRule="auto"/>
        <w:rPr>
          <w:lang w:val="es-CO"/>
        </w:rPr>
      </w:pPr>
    </w:p>
    <w:p w14:paraId="28EBFFA0" w14:textId="62A4B47B" w:rsidR="00DE7EA2" w:rsidRDefault="00DE7EA2" w:rsidP="00DE7EA2">
      <w:pPr>
        <w:spacing w:line="360" w:lineRule="auto"/>
        <w:rPr>
          <w:lang w:val="es-CO"/>
        </w:rPr>
      </w:pPr>
    </w:p>
    <w:p w14:paraId="63ACC53F" w14:textId="7E16BE12" w:rsidR="00DE7EA2" w:rsidRDefault="00DE7EA2" w:rsidP="00DE7EA2">
      <w:pPr>
        <w:spacing w:line="360" w:lineRule="auto"/>
        <w:rPr>
          <w:lang w:val="es-CO"/>
        </w:rPr>
      </w:pPr>
    </w:p>
    <w:p w14:paraId="4986C481" w14:textId="149B8D38" w:rsidR="00DE7EA2" w:rsidRDefault="00DE7EA2" w:rsidP="00DE7EA2">
      <w:pPr>
        <w:spacing w:line="360" w:lineRule="auto"/>
        <w:rPr>
          <w:lang w:val="es-CO"/>
        </w:rPr>
      </w:pPr>
    </w:p>
    <w:p w14:paraId="2E854B0D" w14:textId="501BDF9F" w:rsidR="00DE7EA2" w:rsidRDefault="00DE7EA2" w:rsidP="00DE7EA2">
      <w:pPr>
        <w:spacing w:line="360" w:lineRule="auto"/>
        <w:rPr>
          <w:lang w:val="es-CO"/>
        </w:rPr>
      </w:pPr>
    </w:p>
    <w:p w14:paraId="585EC0EF" w14:textId="0077852F" w:rsidR="00DE7EA2" w:rsidRDefault="00DE7EA2" w:rsidP="00DE7EA2">
      <w:pPr>
        <w:spacing w:line="360" w:lineRule="auto"/>
        <w:rPr>
          <w:lang w:val="es-CO"/>
        </w:rPr>
      </w:pPr>
    </w:p>
    <w:p w14:paraId="043D08F6" w14:textId="1BA3EB4E" w:rsidR="00DE7EA2" w:rsidRDefault="00DE7EA2" w:rsidP="00DE7EA2">
      <w:pPr>
        <w:spacing w:line="360" w:lineRule="auto"/>
        <w:rPr>
          <w:lang w:val="es-CO"/>
        </w:rPr>
      </w:pPr>
    </w:p>
    <w:p w14:paraId="7A86D1B8" w14:textId="38971EF1" w:rsidR="00DE7EA2" w:rsidRDefault="00DE7EA2" w:rsidP="00DE7EA2">
      <w:pPr>
        <w:spacing w:line="360" w:lineRule="auto"/>
        <w:rPr>
          <w:lang w:val="es-CO"/>
        </w:rPr>
      </w:pPr>
    </w:p>
    <w:p w14:paraId="188AE376" w14:textId="59611104" w:rsidR="00DE7EA2" w:rsidRDefault="00DE7EA2" w:rsidP="00DE7EA2">
      <w:pPr>
        <w:spacing w:line="360" w:lineRule="auto"/>
        <w:rPr>
          <w:lang w:val="es-CO"/>
        </w:rPr>
      </w:pPr>
    </w:p>
    <w:p w14:paraId="7BD6A71B" w14:textId="0C1AD0C2" w:rsidR="00DE7EA2" w:rsidRDefault="00DE7EA2" w:rsidP="00DE7EA2">
      <w:pPr>
        <w:spacing w:line="360" w:lineRule="auto"/>
        <w:rPr>
          <w:lang w:val="es-CO"/>
        </w:rPr>
      </w:pPr>
    </w:p>
    <w:p w14:paraId="7BC75832" w14:textId="45201DD2" w:rsidR="00DE7EA2" w:rsidRDefault="00DE7EA2" w:rsidP="00DE7EA2">
      <w:pPr>
        <w:spacing w:line="360" w:lineRule="auto"/>
        <w:rPr>
          <w:lang w:val="es-CO"/>
        </w:rPr>
      </w:pPr>
    </w:p>
    <w:p w14:paraId="7C24DBF4" w14:textId="5CCF2646" w:rsidR="00DE7EA2" w:rsidRDefault="00DE7EA2" w:rsidP="00DE7EA2">
      <w:pPr>
        <w:spacing w:line="360" w:lineRule="auto"/>
        <w:rPr>
          <w:lang w:val="es-CO"/>
        </w:rPr>
      </w:pPr>
    </w:p>
    <w:p w14:paraId="14D576B5" w14:textId="78BE4586" w:rsidR="00DE7EA2" w:rsidRPr="00DE7EA2" w:rsidRDefault="00DE7EA2" w:rsidP="00DE7EA2">
      <w:pPr>
        <w:spacing w:line="360" w:lineRule="auto"/>
        <w:rPr>
          <w:lang w:val="es-CO"/>
        </w:rPr>
      </w:pPr>
    </w:p>
    <w:p w14:paraId="4F36ECCA" w14:textId="05AD9028" w:rsidR="00DE7EA2" w:rsidRPr="00DE7EA2" w:rsidRDefault="00DE7EA2" w:rsidP="00DE7EA2">
      <w:pPr>
        <w:pStyle w:val="Prrafodelista"/>
        <w:numPr>
          <w:ilvl w:val="0"/>
          <w:numId w:val="28"/>
        </w:numPr>
        <w:spacing w:line="360" w:lineRule="auto"/>
        <w:rPr>
          <w:lang w:val="es-CO"/>
        </w:rPr>
      </w:pPr>
      <w:r w:rsidRPr="00DE7EA2">
        <w:rPr>
          <w:lang w:val="es-CO"/>
        </w:rPr>
        <w:lastRenderedPageBreak/>
        <w:t>. Procedimiento para el manejo de material de referencias en el laboratorio de microbiología. CÓDIGO: PRT-02</w:t>
      </w:r>
    </w:p>
    <w:p w14:paraId="57A2B869" w14:textId="601ACD95" w:rsidR="001A481D" w:rsidRDefault="001A481D" w:rsidP="00D1140A">
      <w:pPr>
        <w:spacing w:line="360" w:lineRule="auto"/>
        <w:contextualSpacing/>
        <w:jc w:val="center"/>
        <w:rPr>
          <w:b/>
          <w:lang w:val="es-CO"/>
        </w:rPr>
      </w:pPr>
    </w:p>
    <w:p w14:paraId="109D19D1" w14:textId="37CFF033" w:rsidR="001A481D" w:rsidRPr="00DE7EA2" w:rsidRDefault="001A481D" w:rsidP="00DE7EA2">
      <w:pPr>
        <w:pStyle w:val="Prrafodelista"/>
        <w:numPr>
          <w:ilvl w:val="0"/>
          <w:numId w:val="28"/>
        </w:numPr>
        <w:spacing w:line="360" w:lineRule="auto"/>
        <w:jc w:val="both"/>
        <w:rPr>
          <w:lang w:val="es-CO"/>
        </w:rPr>
      </w:pPr>
      <w:r w:rsidRPr="00DE7EA2">
        <w:rPr>
          <w:lang w:val="es-CO"/>
        </w:rPr>
        <w:t>Socialización del procedimiento</w:t>
      </w:r>
      <w:r w:rsidR="00DE7EA2">
        <w:rPr>
          <w:lang w:val="es-CO"/>
        </w:rPr>
        <w:t xml:space="preserve"> para manejo de material de referencia</w:t>
      </w:r>
      <w:r w:rsidRPr="00DE7EA2">
        <w:rPr>
          <w:lang w:val="es-CO"/>
        </w:rPr>
        <w:t xml:space="preserve">: </w:t>
      </w:r>
    </w:p>
    <w:p w14:paraId="59EA37B7" w14:textId="77777777" w:rsidR="001A481D" w:rsidRPr="001A481D" w:rsidRDefault="001A481D" w:rsidP="001A481D">
      <w:pPr>
        <w:spacing w:line="360" w:lineRule="auto"/>
        <w:contextualSpacing/>
        <w:jc w:val="both"/>
        <w:rPr>
          <w:lang w:val="es-CO"/>
        </w:rPr>
      </w:pPr>
    </w:p>
    <w:p w14:paraId="0CCBCAC9" w14:textId="35341E99" w:rsidR="00C95313" w:rsidRDefault="001A481D" w:rsidP="00D1140A">
      <w:pPr>
        <w:spacing w:line="360" w:lineRule="auto"/>
        <w:contextualSpacing/>
        <w:jc w:val="center"/>
        <w:rPr>
          <w:b/>
          <w:lang w:val="es-CO"/>
        </w:rPr>
      </w:pPr>
      <w:r>
        <w:rPr>
          <w:noProof/>
          <w:lang w:val="en-US" w:eastAsia="en-US"/>
        </w:rPr>
        <w:drawing>
          <wp:inline distT="0" distB="0" distL="0" distR="0" wp14:anchorId="2B86ABD9" wp14:editId="7925B9F1">
            <wp:extent cx="4877154" cy="6795720"/>
            <wp:effectExtent l="0" t="0" r="0" b="571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30430" t="9120" r="31367" b="6158"/>
                    <a:stretch/>
                  </pic:blipFill>
                  <pic:spPr bwMode="auto">
                    <a:xfrm>
                      <a:off x="0" y="0"/>
                      <a:ext cx="4904363" cy="6833633"/>
                    </a:xfrm>
                    <a:prstGeom prst="rect">
                      <a:avLst/>
                    </a:prstGeom>
                    <a:ln>
                      <a:noFill/>
                    </a:ln>
                    <a:extLst>
                      <a:ext uri="{53640926-AAD7-44D8-BBD7-CCE9431645EC}">
                        <a14:shadowObscured xmlns:a14="http://schemas.microsoft.com/office/drawing/2010/main"/>
                      </a:ext>
                    </a:extLst>
                  </pic:spPr>
                </pic:pic>
              </a:graphicData>
            </a:graphic>
          </wp:inline>
        </w:drawing>
      </w:r>
    </w:p>
    <w:p w14:paraId="68804434" w14:textId="14FCC086" w:rsidR="001B77A3" w:rsidRDefault="001B77A3" w:rsidP="009A1622">
      <w:pPr>
        <w:spacing w:line="360" w:lineRule="auto"/>
        <w:ind w:firstLine="0"/>
        <w:contextualSpacing/>
        <w:rPr>
          <w:b/>
          <w:lang w:val="es-CO"/>
        </w:rPr>
      </w:pPr>
    </w:p>
    <w:p w14:paraId="112A27C2" w14:textId="4D98DE5B" w:rsidR="00E130B5" w:rsidRDefault="00E130B5" w:rsidP="000E2F0F">
      <w:pPr>
        <w:pStyle w:val="Ttulo1"/>
      </w:pPr>
      <w:bookmarkStart w:id="27" w:name="_Toc83060398"/>
      <w:r w:rsidRPr="00153C69">
        <w:lastRenderedPageBreak/>
        <w:t>BIBLIOGRAFÍA</w:t>
      </w:r>
      <w:bookmarkEnd w:id="27"/>
    </w:p>
    <w:p w14:paraId="7C973121" w14:textId="77777777" w:rsidR="00A24093" w:rsidRPr="00153C69" w:rsidRDefault="00A24093" w:rsidP="00D1140A">
      <w:pPr>
        <w:spacing w:line="360" w:lineRule="auto"/>
        <w:contextualSpacing/>
        <w:jc w:val="center"/>
        <w:rPr>
          <w:b/>
          <w:lang w:val="es-CO"/>
        </w:rPr>
      </w:pPr>
    </w:p>
    <w:p w14:paraId="4AD1F76A" w14:textId="0797ABA4" w:rsidR="00B96270" w:rsidRPr="00CD394F" w:rsidRDefault="00274BBA" w:rsidP="009A1622">
      <w:pPr>
        <w:contextualSpacing/>
        <w:rPr>
          <w:lang w:val="es-CO"/>
        </w:rPr>
      </w:pPr>
      <w:r w:rsidRPr="00CD394F">
        <w:rPr>
          <w:lang w:val="es-CO"/>
        </w:rPr>
        <w:t xml:space="preserve">Ahumada-FoNgua, Diego A., Soto-Morales, Luis L., Morales-Erazo, Laura V., y Abella-Gamba, Johanna P, (2019). Desarrollo de un material de referencia certificado para análisis elemental de agua potable. Revista Colombiana de Química, 48 (3), 36-44. </w:t>
      </w:r>
      <w:hyperlink r:id="rId35" w:history="1">
        <w:r w:rsidR="00354A39" w:rsidRPr="00CD394F">
          <w:rPr>
            <w:rStyle w:val="Hipervnculo"/>
            <w:color w:val="000000" w:themeColor="text1"/>
            <w:u w:val="none"/>
            <w:lang w:val="es-CO"/>
          </w:rPr>
          <w:t>https://doi.org/10.15446/rev.colomb.quim.v48n3.78660</w:t>
        </w:r>
      </w:hyperlink>
      <w:r w:rsidR="009A1622" w:rsidRPr="00CD394F">
        <w:rPr>
          <w:color w:val="000000" w:themeColor="text1"/>
          <w:lang w:val="es-CO"/>
        </w:rPr>
        <w:t>.</w:t>
      </w:r>
    </w:p>
    <w:p w14:paraId="7EDC1178" w14:textId="77777777" w:rsidR="00354A39" w:rsidRPr="009A1622" w:rsidRDefault="00354A39" w:rsidP="009A1622">
      <w:pPr>
        <w:contextualSpacing/>
        <w:rPr>
          <w:lang w:val="es-CO"/>
        </w:rPr>
      </w:pPr>
    </w:p>
    <w:p w14:paraId="364C27F3" w14:textId="77777777" w:rsidR="00B96270" w:rsidRPr="00CD394F" w:rsidRDefault="00B96270" w:rsidP="00A24093">
      <w:pPr>
        <w:contextualSpacing/>
        <w:rPr>
          <w:bCs/>
          <w:lang w:val="es-CO"/>
        </w:rPr>
      </w:pPr>
      <w:proofErr w:type="spellStart"/>
      <w:r w:rsidRPr="00CD394F">
        <w:rPr>
          <w:bCs/>
          <w:lang w:val="es-CO"/>
        </w:rPr>
        <w:t>Hannacolombia</w:t>
      </w:r>
      <w:proofErr w:type="spellEnd"/>
      <w:r w:rsidRPr="00CD394F">
        <w:rPr>
          <w:bCs/>
          <w:lang w:val="es-CO"/>
        </w:rPr>
        <w:t>, (2015).</w:t>
      </w:r>
      <w:r w:rsidRPr="00CD394F">
        <w:rPr>
          <w:bCs/>
        </w:rPr>
        <w:t xml:space="preserve"> </w:t>
      </w:r>
      <w:r w:rsidRPr="00CD394F">
        <w:rPr>
          <w:bCs/>
          <w:lang w:val="es-CO"/>
        </w:rPr>
        <w:t xml:space="preserve">Técnicas De Muestreo de Aguas Recolección, manejo y preservación demuestras. Recuperado de: </w:t>
      </w:r>
    </w:p>
    <w:p w14:paraId="0AA730D9" w14:textId="2458AAC6" w:rsidR="00153C69" w:rsidRPr="00CD394F" w:rsidRDefault="00B96270" w:rsidP="009A1622">
      <w:pPr>
        <w:contextualSpacing/>
        <w:rPr>
          <w:bCs/>
          <w:lang w:val="es-CO"/>
        </w:rPr>
      </w:pPr>
      <w:r w:rsidRPr="00CD394F">
        <w:rPr>
          <w:bCs/>
          <w:lang w:val="es-CO"/>
        </w:rPr>
        <w:t>http://cdn.hannachile.com/hannacdn/marketing/capacitacion/2015/12/Tecnicas_de_muestreo_de_aguas_en_terrenos.pdf</w:t>
      </w:r>
      <w:r w:rsidR="009A1622" w:rsidRPr="00CD394F">
        <w:rPr>
          <w:bCs/>
          <w:lang w:val="es-CO"/>
        </w:rPr>
        <w:t>.</w:t>
      </w:r>
    </w:p>
    <w:p w14:paraId="27D15099" w14:textId="77777777" w:rsidR="00354A39" w:rsidRDefault="00354A39" w:rsidP="00424A56">
      <w:pPr>
        <w:pStyle w:val="Estilo1"/>
        <w:ind w:left="0"/>
        <w:contextualSpacing/>
        <w:jc w:val="left"/>
        <w:rPr>
          <w:bCs/>
          <w:lang w:val="es-CO"/>
        </w:rPr>
      </w:pPr>
    </w:p>
    <w:p w14:paraId="230F47D1" w14:textId="3E5E7B81" w:rsidR="00102387" w:rsidRPr="00424A56" w:rsidRDefault="00CA36FE" w:rsidP="00424A56">
      <w:pPr>
        <w:pStyle w:val="Estilo1"/>
        <w:ind w:left="0"/>
        <w:contextualSpacing/>
        <w:jc w:val="left"/>
        <w:rPr>
          <w:rStyle w:val="Hipervnculo"/>
          <w:bCs/>
          <w:color w:val="auto"/>
          <w:u w:val="none"/>
          <w:lang w:val="es-ES"/>
        </w:rPr>
      </w:pPr>
      <w:r w:rsidRPr="007C14CC">
        <w:rPr>
          <w:bCs/>
          <w:lang w:val="es-CO"/>
        </w:rPr>
        <w:t xml:space="preserve">Cano, R., Sara. Normas ISO, UNE. Consultora Analiza Calidad. 5 de abril, 2006. </w:t>
      </w:r>
      <w:r w:rsidRPr="007C14CC">
        <w:rPr>
          <w:bCs/>
          <w:lang w:val="es-ES"/>
        </w:rPr>
        <w:t xml:space="preserve">GONZÁLEZ GONZALEZ María Isabel. </w:t>
      </w:r>
      <w:r w:rsidRPr="007C14CC">
        <w:rPr>
          <w:b/>
          <w:bCs/>
          <w:lang w:val="es-ES"/>
        </w:rPr>
        <w:t xml:space="preserve">Materiales y Cepas de Referencia en Laboratorios de Microbiología Ambiental. </w:t>
      </w:r>
      <w:r w:rsidRPr="007C14CC">
        <w:rPr>
          <w:bCs/>
          <w:lang w:val="es-ES"/>
        </w:rPr>
        <w:t>Laboratorio de Microbiología de Aguas INHEM. Buenos Aires. Argentina. Septiembre de 2008.</w:t>
      </w:r>
      <w:r>
        <w:rPr>
          <w:bCs/>
          <w:lang w:val="es-ES"/>
        </w:rPr>
        <w:t xml:space="preserve"> </w:t>
      </w:r>
    </w:p>
    <w:p w14:paraId="5CC5442A" w14:textId="77777777" w:rsidR="00354A39" w:rsidRDefault="00354A39" w:rsidP="00A24093">
      <w:pPr>
        <w:pStyle w:val="Estilo1"/>
        <w:ind w:left="0"/>
        <w:contextualSpacing/>
        <w:jc w:val="left"/>
        <w:rPr>
          <w:lang w:val="es-ES"/>
        </w:rPr>
      </w:pPr>
    </w:p>
    <w:p w14:paraId="427692C2" w14:textId="6863EE99" w:rsidR="0020111C" w:rsidRDefault="0020111C" w:rsidP="00A24093">
      <w:pPr>
        <w:pStyle w:val="Estilo1"/>
        <w:ind w:left="0"/>
        <w:contextualSpacing/>
        <w:jc w:val="left"/>
        <w:rPr>
          <w:lang w:val="es-ES"/>
        </w:rPr>
      </w:pPr>
      <w:r>
        <w:rPr>
          <w:lang w:val="es-ES"/>
        </w:rPr>
        <w:t xml:space="preserve">Ministerio de trabajo y asuntos sociales, 2008. Recuperado de </w:t>
      </w:r>
      <w:r w:rsidRPr="0020111C">
        <w:rPr>
          <w:lang w:val="es-ES"/>
        </w:rPr>
        <w:t>http://www.ffis.es/ups/ResponsabilidadGrupal/8_Expo.pdf</w:t>
      </w:r>
    </w:p>
    <w:p w14:paraId="419C3484" w14:textId="77777777" w:rsidR="00354A39" w:rsidRDefault="00354A39" w:rsidP="00A24093">
      <w:pPr>
        <w:pStyle w:val="Estilo1"/>
        <w:ind w:left="0"/>
        <w:contextualSpacing/>
        <w:jc w:val="left"/>
        <w:rPr>
          <w:lang w:val="es-ES"/>
        </w:rPr>
      </w:pPr>
    </w:p>
    <w:p w14:paraId="74F4F8F6" w14:textId="2F5A9894" w:rsidR="006A7CB1" w:rsidRPr="0003467A" w:rsidRDefault="006A7CB1" w:rsidP="00A24093">
      <w:pPr>
        <w:pStyle w:val="Estilo1"/>
        <w:ind w:left="0"/>
        <w:contextualSpacing/>
        <w:jc w:val="left"/>
        <w:rPr>
          <w:rStyle w:val="Hipervnculo"/>
          <w:color w:val="auto"/>
          <w:u w:val="none"/>
          <w:lang w:val="es-CO"/>
        </w:rPr>
      </w:pPr>
      <w:r w:rsidRPr="006A7CB1">
        <w:rPr>
          <w:lang w:val="es-ES"/>
        </w:rPr>
        <w:t>OMS. Manual de Bioseguridad de la Organización Mundial de la Salud. 3era edició</w:t>
      </w:r>
      <w:r w:rsidR="001C5145">
        <w:rPr>
          <w:lang w:val="es-ES"/>
        </w:rPr>
        <w:t>n Ginebra: OMS, 2005. Recuperado de:</w:t>
      </w:r>
      <w:r w:rsidRPr="006A7CB1">
        <w:rPr>
          <w:lang w:val="es-ES"/>
        </w:rPr>
        <w:t xml:space="preserve"> en: </w:t>
      </w:r>
      <w:hyperlink r:id="rId36" w:tgtFrame="_blank" w:history="1">
        <w:r w:rsidRPr="001C5145">
          <w:rPr>
            <w:rStyle w:val="Hipervnculo"/>
            <w:color w:val="000000" w:themeColor="text1"/>
            <w:u w:val="none"/>
            <w:lang w:val="es-ES"/>
          </w:rPr>
          <w:t>http://www.who.int/csr/resources/publications/biosafety/CDS_CSR_LYO_2004_11SP.pdf</w:t>
        </w:r>
      </w:hyperlink>
    </w:p>
    <w:p w14:paraId="48337F85" w14:textId="77777777" w:rsidR="001C5145" w:rsidRPr="0003467A" w:rsidRDefault="001C5145" w:rsidP="00A24093">
      <w:pPr>
        <w:pStyle w:val="Estilo1"/>
        <w:ind w:left="0"/>
        <w:contextualSpacing/>
        <w:jc w:val="left"/>
        <w:rPr>
          <w:rStyle w:val="Hipervnculo"/>
          <w:color w:val="auto"/>
          <w:u w:val="none"/>
          <w:lang w:val="es-CO"/>
        </w:rPr>
      </w:pPr>
    </w:p>
    <w:p w14:paraId="65BF556E" w14:textId="0B654C79" w:rsidR="00F91142" w:rsidRPr="00F91142" w:rsidRDefault="00F91142" w:rsidP="00A24093">
      <w:pPr>
        <w:pStyle w:val="Estilo1"/>
        <w:ind w:left="0"/>
        <w:contextualSpacing/>
        <w:jc w:val="left"/>
        <w:rPr>
          <w:lang w:val="es-ES"/>
        </w:rPr>
      </w:pPr>
      <w:r w:rsidRPr="00F91142">
        <w:rPr>
          <w:rStyle w:val="Hipervnculo"/>
          <w:color w:val="auto"/>
          <w:u w:val="none"/>
          <w:lang w:val="en-US"/>
        </w:rPr>
        <w:lastRenderedPageBreak/>
        <w:t xml:space="preserve">Gillian </w:t>
      </w:r>
      <w:proofErr w:type="spellStart"/>
      <w:r w:rsidRPr="00F91142">
        <w:rPr>
          <w:rStyle w:val="Hipervnculo"/>
          <w:color w:val="auto"/>
          <w:u w:val="none"/>
          <w:lang w:val="en-US"/>
        </w:rPr>
        <w:t>Chaloner</w:t>
      </w:r>
      <w:proofErr w:type="spellEnd"/>
      <w:r w:rsidRPr="00F91142">
        <w:rPr>
          <w:rStyle w:val="Hipervnculo"/>
          <w:color w:val="auto"/>
          <w:u w:val="none"/>
          <w:lang w:val="en-US"/>
        </w:rPr>
        <w:t xml:space="preserve">-Larsson, Roger Anderson, </w:t>
      </w:r>
      <w:proofErr w:type="spellStart"/>
      <w:r w:rsidRPr="00F91142">
        <w:rPr>
          <w:rStyle w:val="Hipervnculo"/>
          <w:color w:val="auto"/>
          <w:u w:val="none"/>
          <w:lang w:val="en-US"/>
        </w:rPr>
        <w:t>Anik</w:t>
      </w:r>
      <w:proofErr w:type="spellEnd"/>
      <w:r w:rsidRPr="00F91142">
        <w:rPr>
          <w:rStyle w:val="Hipervnculo"/>
          <w:color w:val="auto"/>
          <w:u w:val="none"/>
          <w:lang w:val="en-US"/>
        </w:rPr>
        <w:t xml:space="preserve"> Egan. </w:t>
      </w:r>
      <w:r w:rsidRPr="00F91142">
        <w:rPr>
          <w:rStyle w:val="Hipervnculo"/>
          <w:color w:val="auto"/>
          <w:u w:val="none"/>
          <w:lang w:val="es-CO"/>
        </w:rPr>
        <w:t xml:space="preserve">Ginebra, (1998). </w:t>
      </w:r>
      <w:r w:rsidRPr="00F91142">
        <w:rPr>
          <w:rStyle w:val="Hipervnculo"/>
          <w:color w:val="auto"/>
          <w:u w:val="none"/>
        </w:rPr>
        <w:t>Guía de la OMS sobre los requisitos de las prácticas adecuadas de fabricación (PAF). Segunda parte: validación</w:t>
      </w:r>
      <w:r>
        <w:rPr>
          <w:lang w:val="es-ES"/>
        </w:rPr>
        <w:t>.</w:t>
      </w:r>
      <w:r w:rsidRPr="00F91142">
        <w:rPr>
          <w:lang w:val="es-ES"/>
        </w:rPr>
        <w:t xml:space="preserve"> </w:t>
      </w:r>
    </w:p>
    <w:p w14:paraId="14ECBD83" w14:textId="0EDF0321" w:rsidR="00C76394" w:rsidRDefault="00F91142" w:rsidP="00274FDD">
      <w:pPr>
        <w:spacing w:line="360" w:lineRule="auto"/>
        <w:contextualSpacing/>
      </w:pPr>
      <w:r w:rsidRPr="00F91142">
        <w:t xml:space="preserve">Seguridad y salud. (2002). Instrucciones operativas </w:t>
      </w:r>
      <w:proofErr w:type="spellStart"/>
      <w:r w:rsidRPr="00F91142">
        <w:t>lop</w:t>
      </w:r>
      <w:proofErr w:type="spellEnd"/>
      <w:r w:rsidRPr="00F91142">
        <w:t xml:space="preserve"> Ab 01. Exposición a agentes biológicos. Niveles de contención biológica. </w:t>
      </w:r>
    </w:p>
    <w:p w14:paraId="1C87C6BB" w14:textId="10814F45" w:rsidR="00D45121" w:rsidRDefault="00D45121" w:rsidP="00274FDD">
      <w:pPr>
        <w:spacing w:line="360" w:lineRule="auto"/>
        <w:contextualSpacing/>
      </w:pPr>
    </w:p>
    <w:p w14:paraId="4BCAC6C2" w14:textId="70E67694" w:rsidR="009A6BCB" w:rsidRDefault="009A6BCB" w:rsidP="00274FDD">
      <w:pPr>
        <w:spacing w:line="360" w:lineRule="auto"/>
        <w:contextualSpacing/>
        <w:rPr>
          <w:bCs/>
        </w:rPr>
      </w:pPr>
      <w:r w:rsidRPr="009A6BCB">
        <w:rPr>
          <w:bCs/>
          <w:i/>
        </w:rPr>
        <w:t>Centro Nacional de Sanidad Agropecuaria (CENSA</w:t>
      </w:r>
      <w:r w:rsidRPr="009A6BCB">
        <w:rPr>
          <w:bCs/>
        </w:rPr>
        <w:t>)</w:t>
      </w:r>
      <w:r>
        <w:rPr>
          <w:bCs/>
        </w:rPr>
        <w:t xml:space="preserve">, (2008). </w:t>
      </w:r>
      <w:r w:rsidRPr="009A6BCB">
        <w:rPr>
          <w:bCs/>
        </w:rPr>
        <w:t>establecimiento y desarrollo de la colección de cultivos del censa</w:t>
      </w:r>
      <w:r>
        <w:rPr>
          <w:bCs/>
        </w:rPr>
        <w:t xml:space="preserve">. Recuperado de: </w:t>
      </w:r>
      <w:r w:rsidRPr="009A6BCB">
        <w:rPr>
          <w:bCs/>
        </w:rPr>
        <w:t>http://scielo.sld.cu/pdf/rsa/v30n1/rsa03108.pdf</w:t>
      </w:r>
    </w:p>
    <w:p w14:paraId="76391ED8" w14:textId="77777777" w:rsidR="009A6BCB" w:rsidRDefault="009A6BCB" w:rsidP="00274FDD">
      <w:pPr>
        <w:spacing w:line="360" w:lineRule="auto"/>
        <w:contextualSpacing/>
      </w:pPr>
    </w:p>
    <w:p w14:paraId="12011EC0" w14:textId="06472845" w:rsidR="00FE22A9" w:rsidRPr="00FE22A9" w:rsidRDefault="00D45121" w:rsidP="00FE22A9">
      <w:pPr>
        <w:spacing w:line="360" w:lineRule="auto"/>
        <w:contextualSpacing/>
        <w:rPr>
          <w:color w:val="000000" w:themeColor="text1"/>
        </w:rPr>
      </w:pPr>
      <w:proofErr w:type="spellStart"/>
      <w:r w:rsidRPr="00D45121">
        <w:t>Burguet</w:t>
      </w:r>
      <w:proofErr w:type="spellEnd"/>
      <w:r w:rsidRPr="00D45121">
        <w:t xml:space="preserve"> Lago, Nancy, &amp; Brito Godoy, Lázaro C. (2013). Medidas de bioseguridad adoptadas en el manejo con materiales biológicos en Laboratorios </w:t>
      </w:r>
      <w:proofErr w:type="spellStart"/>
      <w:r w:rsidRPr="00D45121">
        <w:t>Liorad</w:t>
      </w:r>
      <w:proofErr w:type="spellEnd"/>
      <w:r w:rsidRPr="00D45121">
        <w:t>. </w:t>
      </w:r>
      <w:r w:rsidRPr="00D45121">
        <w:rPr>
          <w:i/>
          <w:iCs/>
        </w:rPr>
        <w:t>Revista Cubana de Farmacia</w:t>
      </w:r>
      <w:r w:rsidRPr="00D45121">
        <w:t>, </w:t>
      </w:r>
      <w:r w:rsidRPr="00D45121">
        <w:rPr>
          <w:i/>
          <w:iCs/>
        </w:rPr>
        <w:t>47</w:t>
      </w:r>
      <w:r w:rsidRPr="00D45121">
        <w:t xml:space="preserve">(1), 57-66. Recuperado en 13 de julio de 2021, de </w:t>
      </w:r>
      <w:hyperlink r:id="rId37" w:history="1">
        <w:r w:rsidR="00FE22A9" w:rsidRPr="00FE22A9">
          <w:rPr>
            <w:rStyle w:val="Hipervnculo"/>
            <w:color w:val="000000" w:themeColor="text1"/>
            <w:u w:val="none"/>
          </w:rPr>
          <w:t>http://scielo.sld.cu/scielo.php?script=sci_arttext&amp;pid=S0034-75152013000100007&amp;lng=es&amp;tlng=es</w:t>
        </w:r>
      </w:hyperlink>
      <w:r w:rsidRPr="00FE22A9">
        <w:rPr>
          <w:color w:val="000000" w:themeColor="text1"/>
        </w:rPr>
        <w:t>.</w:t>
      </w:r>
    </w:p>
    <w:p w14:paraId="72E08653" w14:textId="3B898D3A" w:rsidR="00FE22A9" w:rsidRDefault="00FE22A9" w:rsidP="00FE22A9">
      <w:pPr>
        <w:spacing w:line="360" w:lineRule="auto"/>
        <w:contextualSpacing/>
      </w:pPr>
    </w:p>
    <w:p w14:paraId="26FBB4B3" w14:textId="5E62B50A" w:rsidR="00354A39" w:rsidRDefault="00354A39" w:rsidP="00FE22A9">
      <w:pPr>
        <w:spacing w:line="360" w:lineRule="auto"/>
        <w:contextualSpacing/>
      </w:pPr>
      <w:proofErr w:type="spellStart"/>
      <w:r>
        <w:t>Galián</w:t>
      </w:r>
      <w:proofErr w:type="spellEnd"/>
      <w:r>
        <w:t xml:space="preserve">, Inmaculada; Fulgencio, Ramírez Pérez (2018). </w:t>
      </w:r>
      <w:r w:rsidRPr="00354A39">
        <w:t>Análisis de las posibles causas de una exposición laboral a Brucella en un laboratorio de microbiología. A propósito de un caso</w:t>
      </w:r>
      <w:r>
        <w:t xml:space="preserve">. </w:t>
      </w:r>
      <w:r w:rsidRPr="006E4F3B">
        <w:rPr>
          <w:i/>
        </w:rPr>
        <w:t>Revista enfermería del trabajo</w:t>
      </w:r>
      <w:r>
        <w:t xml:space="preserve">. Recuperado de: </w:t>
      </w:r>
      <w:r w:rsidRPr="00354A39">
        <w:t>https://dialnet.unirioja.es/servlet/articulo?codigo=6536491</w:t>
      </w:r>
    </w:p>
    <w:p w14:paraId="38FD6EE3" w14:textId="77777777" w:rsidR="00354A39" w:rsidRDefault="00354A39" w:rsidP="00FE22A9">
      <w:pPr>
        <w:spacing w:line="360" w:lineRule="auto"/>
        <w:contextualSpacing/>
      </w:pPr>
    </w:p>
    <w:p w14:paraId="4B06CB79" w14:textId="4E79C530" w:rsidR="004D6E23" w:rsidRDefault="004D6E23" w:rsidP="00FE22A9">
      <w:pPr>
        <w:spacing w:line="360" w:lineRule="auto"/>
        <w:contextualSpacing/>
      </w:pPr>
      <w:r>
        <w:t xml:space="preserve">Lida Durán, Diana </w:t>
      </w:r>
      <w:r w:rsidR="00A44F6D">
        <w:t xml:space="preserve">Méndez. (2011). Investigación manual de bioseguridad. </w:t>
      </w:r>
      <w:r w:rsidR="00A44F6D" w:rsidRPr="006E4F3B">
        <w:rPr>
          <w:i/>
        </w:rPr>
        <w:t>Universidad Javeriana Bogotá</w:t>
      </w:r>
      <w:r w:rsidR="00A44F6D">
        <w:t xml:space="preserve">. Recuperado de: </w:t>
      </w:r>
      <w:r w:rsidRPr="004D6E23">
        <w:t>https://repository.javeriana.edu.co/bitstream/handle/10554/8421/tesis103.pdf?sequence=1&amp;isAllowed=y</w:t>
      </w:r>
    </w:p>
    <w:p w14:paraId="6A34FC23" w14:textId="77777777" w:rsidR="00354A39" w:rsidRDefault="00354A39" w:rsidP="00FE22A9">
      <w:pPr>
        <w:spacing w:line="360" w:lineRule="auto"/>
        <w:contextualSpacing/>
      </w:pPr>
    </w:p>
    <w:p w14:paraId="141FCBD8" w14:textId="702C2FDC" w:rsidR="00C76394" w:rsidRPr="006E4F3B" w:rsidRDefault="00FE22A9" w:rsidP="00FE22A9">
      <w:pPr>
        <w:spacing w:line="360" w:lineRule="auto"/>
        <w:contextualSpacing/>
        <w:rPr>
          <w:i/>
        </w:rPr>
      </w:pPr>
      <w:r w:rsidRPr="00FE22A9">
        <w:t>Diana Marcela González G</w:t>
      </w:r>
      <w:r>
        <w:t>, J</w:t>
      </w:r>
      <w:r w:rsidRPr="00FE22A9">
        <w:t>udy</w:t>
      </w:r>
      <w:r>
        <w:t xml:space="preserve"> Natalia Jiménez Q, </w:t>
      </w:r>
      <w:r w:rsidRPr="00FE22A9">
        <w:t>(2013). Colecciones microbianas: Importancia, establecimiento y regulación</w:t>
      </w:r>
      <w:r>
        <w:t xml:space="preserve">, Hechos </w:t>
      </w:r>
      <w:proofErr w:type="spellStart"/>
      <w:r>
        <w:t>microbiol</w:t>
      </w:r>
      <w:proofErr w:type="spellEnd"/>
      <w:r>
        <w:t>.</w:t>
      </w:r>
      <w:r w:rsidR="00A44F6D">
        <w:t xml:space="preserve"> </w:t>
      </w:r>
      <w:r w:rsidR="00A44F6D" w:rsidRPr="006E4F3B">
        <w:rPr>
          <w:i/>
        </w:rPr>
        <w:t xml:space="preserve">Universidad de Antioquia UdeA. </w:t>
      </w:r>
    </w:p>
    <w:p w14:paraId="7AFF7FA7" w14:textId="350291EA" w:rsidR="00FE22A9" w:rsidRDefault="00FE22A9" w:rsidP="00102387">
      <w:pPr>
        <w:spacing w:line="360" w:lineRule="auto"/>
        <w:ind w:firstLine="0"/>
        <w:contextualSpacing/>
      </w:pPr>
    </w:p>
    <w:p w14:paraId="2FE6EC9A" w14:textId="2BB42056" w:rsidR="00FE22A9" w:rsidRDefault="00FE22A9" w:rsidP="00102387">
      <w:pPr>
        <w:spacing w:line="360" w:lineRule="auto"/>
        <w:ind w:firstLine="0"/>
        <w:contextualSpacing/>
        <w:rPr>
          <w:b/>
          <w:lang w:val="es-CO"/>
        </w:rPr>
      </w:pPr>
    </w:p>
    <w:p w14:paraId="161C2949" w14:textId="1045667D" w:rsidR="00483A55" w:rsidRDefault="00483A55" w:rsidP="00305333">
      <w:pPr>
        <w:pStyle w:val="Ttulo1"/>
      </w:pPr>
      <w:bookmarkStart w:id="28" w:name="_Toc83060399"/>
      <w:r w:rsidRPr="00153C69">
        <w:lastRenderedPageBreak/>
        <w:t>GLOSARIO</w:t>
      </w:r>
      <w:bookmarkEnd w:id="28"/>
      <w:r w:rsidRPr="00153C69">
        <w:t xml:space="preserve"> </w:t>
      </w:r>
    </w:p>
    <w:p w14:paraId="6514E908" w14:textId="77777777" w:rsidR="007C14CC" w:rsidRDefault="007C14CC" w:rsidP="00C95313">
      <w:pPr>
        <w:spacing w:line="360" w:lineRule="auto"/>
        <w:contextualSpacing/>
        <w:jc w:val="center"/>
        <w:rPr>
          <w:b/>
        </w:rPr>
      </w:pPr>
    </w:p>
    <w:p w14:paraId="0989949E" w14:textId="30C6B77B" w:rsidR="00C76394" w:rsidRPr="00C76394" w:rsidRDefault="00CC169A" w:rsidP="00C76394">
      <w:pPr>
        <w:spacing w:line="360" w:lineRule="auto"/>
        <w:contextualSpacing/>
        <w:rPr>
          <w:color w:val="000000"/>
          <w:lang w:val="es-CO"/>
        </w:rPr>
      </w:pPr>
      <w:r>
        <w:rPr>
          <w:b/>
          <w:bCs/>
          <w:i/>
          <w:iCs/>
          <w:color w:val="000000"/>
          <w:lang w:val="es-CO"/>
        </w:rPr>
        <w:t>C</w:t>
      </w:r>
      <w:r w:rsidR="00C76394" w:rsidRPr="00C76394">
        <w:rPr>
          <w:b/>
          <w:bCs/>
          <w:i/>
          <w:iCs/>
          <w:color w:val="000000"/>
          <w:lang w:val="es-CO"/>
        </w:rPr>
        <w:t xml:space="preserve">epas de referencia </w:t>
      </w:r>
    </w:p>
    <w:p w14:paraId="0116879E" w14:textId="09359F7B" w:rsidR="00C76394" w:rsidRPr="00153C69" w:rsidRDefault="00C76394" w:rsidP="00AA2687">
      <w:pPr>
        <w:contextualSpacing/>
        <w:rPr>
          <w:color w:val="000000"/>
        </w:rPr>
      </w:pPr>
      <w:r w:rsidRPr="00C76394">
        <w:rPr>
          <w:color w:val="000000"/>
          <w:lang w:val="es-CO"/>
        </w:rPr>
        <w:t>Microorganismos definidos al menos a nivel de género y especie, cata</w:t>
      </w:r>
      <w:r>
        <w:rPr>
          <w:color w:val="000000"/>
          <w:lang w:val="es-CO"/>
        </w:rPr>
        <w:t>logados y descritos de acuerdo con</w:t>
      </w:r>
      <w:r w:rsidRPr="00C76394">
        <w:rPr>
          <w:color w:val="000000"/>
          <w:lang w:val="es-CO"/>
        </w:rPr>
        <w:t xml:space="preserve"> sus características e indicando preferiblemente su origen (6). Se obtienen normalmen</w:t>
      </w:r>
      <w:r w:rsidRPr="00C76394">
        <w:rPr>
          <w:color w:val="000000"/>
          <w:lang w:val="es-CO"/>
        </w:rPr>
        <w:softHyphen/>
        <w:t>te de una colección nacional o internacional reconocida.</w:t>
      </w:r>
      <w:r>
        <w:rPr>
          <w:color w:val="000000"/>
          <w:lang w:val="es-CO"/>
        </w:rPr>
        <w:t xml:space="preserve"> </w:t>
      </w:r>
    </w:p>
    <w:p w14:paraId="51689DD3" w14:textId="4CC64B8E" w:rsidR="00483A55" w:rsidRDefault="00483A55" w:rsidP="00D1140A">
      <w:pPr>
        <w:autoSpaceDE w:val="0"/>
        <w:autoSpaceDN w:val="0"/>
        <w:adjustRightInd w:val="0"/>
        <w:spacing w:line="360" w:lineRule="auto"/>
        <w:contextualSpacing/>
        <w:rPr>
          <w:color w:val="000000"/>
        </w:rPr>
      </w:pPr>
    </w:p>
    <w:p w14:paraId="5EF85CCA" w14:textId="21CDBA32" w:rsidR="00274FDD" w:rsidRPr="00274FDD" w:rsidRDefault="00CC169A" w:rsidP="00274FDD">
      <w:pPr>
        <w:autoSpaceDE w:val="0"/>
        <w:autoSpaceDN w:val="0"/>
        <w:adjustRightInd w:val="0"/>
        <w:spacing w:line="360" w:lineRule="auto"/>
        <w:contextualSpacing/>
        <w:rPr>
          <w:color w:val="000000"/>
          <w:lang w:val="es-CO"/>
        </w:rPr>
      </w:pPr>
      <w:r>
        <w:rPr>
          <w:b/>
          <w:bCs/>
          <w:i/>
          <w:iCs/>
          <w:color w:val="000000"/>
          <w:lang w:val="es-CO"/>
        </w:rPr>
        <w:t>C</w:t>
      </w:r>
      <w:r w:rsidR="00274FDD" w:rsidRPr="00274FDD">
        <w:rPr>
          <w:b/>
          <w:bCs/>
          <w:i/>
          <w:iCs/>
          <w:color w:val="000000"/>
          <w:lang w:val="es-CO"/>
        </w:rPr>
        <w:t xml:space="preserve">ultivos de referencia </w:t>
      </w:r>
    </w:p>
    <w:p w14:paraId="6E4D69F0" w14:textId="0742F600" w:rsidR="00274FDD" w:rsidRDefault="00274FDD" w:rsidP="00274FDD">
      <w:pPr>
        <w:autoSpaceDE w:val="0"/>
        <w:autoSpaceDN w:val="0"/>
        <w:adjustRightInd w:val="0"/>
        <w:spacing w:line="360" w:lineRule="auto"/>
        <w:contextualSpacing/>
        <w:rPr>
          <w:color w:val="000000"/>
          <w:lang w:val="es-CO"/>
        </w:rPr>
      </w:pPr>
      <w:r w:rsidRPr="00274FDD">
        <w:rPr>
          <w:color w:val="000000"/>
          <w:lang w:val="es-CO"/>
        </w:rPr>
        <w:t>Término colectivo para la cepa de referencia y los stocks de referencia.</w:t>
      </w:r>
      <w:r>
        <w:rPr>
          <w:color w:val="000000"/>
          <w:lang w:val="es-CO"/>
        </w:rPr>
        <w:t xml:space="preserve"> </w:t>
      </w:r>
    </w:p>
    <w:p w14:paraId="2EE41C0B" w14:textId="405B880B" w:rsidR="00274FDD" w:rsidRDefault="00274FDD" w:rsidP="00274FDD">
      <w:pPr>
        <w:autoSpaceDE w:val="0"/>
        <w:autoSpaceDN w:val="0"/>
        <w:adjustRightInd w:val="0"/>
        <w:spacing w:line="360" w:lineRule="auto"/>
        <w:contextualSpacing/>
        <w:rPr>
          <w:color w:val="000000"/>
          <w:lang w:val="es-CO"/>
        </w:rPr>
      </w:pPr>
    </w:p>
    <w:p w14:paraId="627BFDA9" w14:textId="2346E001" w:rsidR="00274FDD" w:rsidRPr="00274FDD" w:rsidRDefault="00CC169A" w:rsidP="00274FDD">
      <w:pPr>
        <w:autoSpaceDE w:val="0"/>
        <w:autoSpaceDN w:val="0"/>
        <w:adjustRightInd w:val="0"/>
        <w:spacing w:line="360" w:lineRule="auto"/>
        <w:contextualSpacing/>
        <w:rPr>
          <w:color w:val="000000"/>
          <w:lang w:val="es-CO"/>
        </w:rPr>
      </w:pPr>
      <w:r>
        <w:rPr>
          <w:b/>
          <w:bCs/>
          <w:i/>
          <w:iCs/>
          <w:color w:val="000000"/>
          <w:lang w:val="es-CO"/>
        </w:rPr>
        <w:t>M</w:t>
      </w:r>
      <w:r w:rsidR="00274FDD" w:rsidRPr="00274FDD">
        <w:rPr>
          <w:b/>
          <w:bCs/>
          <w:i/>
          <w:iCs/>
          <w:color w:val="000000"/>
          <w:lang w:val="es-CO"/>
        </w:rPr>
        <w:t xml:space="preserve">aterial de referencia </w:t>
      </w:r>
    </w:p>
    <w:p w14:paraId="127EE07F" w14:textId="15A0D99F" w:rsidR="00274FDD" w:rsidRDefault="00274FDD" w:rsidP="00AA2687">
      <w:pPr>
        <w:autoSpaceDE w:val="0"/>
        <w:autoSpaceDN w:val="0"/>
        <w:adjustRightInd w:val="0"/>
        <w:contextualSpacing/>
        <w:rPr>
          <w:color w:val="000000"/>
          <w:lang w:val="es-CO"/>
        </w:rPr>
      </w:pPr>
      <w:r w:rsidRPr="00274FDD">
        <w:rPr>
          <w:color w:val="000000"/>
          <w:lang w:val="es-CO"/>
        </w:rPr>
        <w:t>Material suficientemente homogéneo y estable con relación a una o más propiedades especifica</w:t>
      </w:r>
      <w:r w:rsidRPr="00274FDD">
        <w:rPr>
          <w:color w:val="000000"/>
          <w:lang w:val="es-CO"/>
        </w:rPr>
        <w:softHyphen/>
        <w:t>das, el cual se ha establecido que es apto para el uso previsto en un proceso de medición.</w:t>
      </w:r>
      <w:r>
        <w:rPr>
          <w:color w:val="000000"/>
          <w:lang w:val="es-CO"/>
        </w:rPr>
        <w:t xml:space="preserve"> </w:t>
      </w:r>
    </w:p>
    <w:p w14:paraId="56C96694" w14:textId="343568DB" w:rsidR="00274FDD" w:rsidRDefault="00274FDD" w:rsidP="00274FDD">
      <w:pPr>
        <w:autoSpaceDE w:val="0"/>
        <w:autoSpaceDN w:val="0"/>
        <w:adjustRightInd w:val="0"/>
        <w:spacing w:line="360" w:lineRule="auto"/>
        <w:contextualSpacing/>
        <w:rPr>
          <w:color w:val="000000"/>
          <w:lang w:val="es-CO"/>
        </w:rPr>
      </w:pPr>
    </w:p>
    <w:p w14:paraId="4C550DAD" w14:textId="7DAEF7CA" w:rsidR="00274FDD" w:rsidRPr="00274FDD" w:rsidRDefault="00CC169A" w:rsidP="00274FDD">
      <w:pPr>
        <w:autoSpaceDE w:val="0"/>
        <w:autoSpaceDN w:val="0"/>
        <w:adjustRightInd w:val="0"/>
        <w:spacing w:line="360" w:lineRule="auto"/>
        <w:contextualSpacing/>
        <w:rPr>
          <w:color w:val="000000"/>
          <w:lang w:val="es-CO"/>
        </w:rPr>
      </w:pPr>
      <w:r>
        <w:rPr>
          <w:b/>
          <w:bCs/>
          <w:i/>
          <w:iCs/>
          <w:color w:val="000000"/>
          <w:lang w:val="es-CO"/>
        </w:rPr>
        <w:t>M</w:t>
      </w:r>
      <w:r w:rsidR="00274FDD" w:rsidRPr="00274FDD">
        <w:rPr>
          <w:b/>
          <w:bCs/>
          <w:i/>
          <w:iCs/>
          <w:color w:val="000000"/>
          <w:lang w:val="es-CO"/>
        </w:rPr>
        <w:t xml:space="preserve">aterial de referencia certificado </w:t>
      </w:r>
    </w:p>
    <w:p w14:paraId="000456C7" w14:textId="23A169B6" w:rsidR="00274FDD" w:rsidRDefault="00274FDD" w:rsidP="00AA2687">
      <w:pPr>
        <w:autoSpaceDE w:val="0"/>
        <w:autoSpaceDN w:val="0"/>
        <w:adjustRightInd w:val="0"/>
        <w:contextualSpacing/>
        <w:rPr>
          <w:color w:val="000000"/>
          <w:lang w:val="es-CO"/>
        </w:rPr>
      </w:pPr>
      <w:r w:rsidRPr="00274FDD">
        <w:rPr>
          <w:color w:val="000000"/>
          <w:lang w:val="es-CO"/>
        </w:rPr>
        <w:t>Material de referencia, caracterizado por un procedimiento metrológicamente válido para una o más propiedades especificadas, acompañado por un certificado que proporciona el valor de la propiedad especificada, su incertidumbre asociada y una declaración de trazabilidad metrológica.</w:t>
      </w:r>
      <w:r>
        <w:rPr>
          <w:color w:val="000000"/>
          <w:lang w:val="es-CO"/>
        </w:rPr>
        <w:t xml:space="preserve"> </w:t>
      </w:r>
    </w:p>
    <w:p w14:paraId="02613467" w14:textId="78F862BB" w:rsidR="00274FDD" w:rsidRDefault="00274FDD" w:rsidP="00274FDD">
      <w:pPr>
        <w:autoSpaceDE w:val="0"/>
        <w:autoSpaceDN w:val="0"/>
        <w:adjustRightInd w:val="0"/>
        <w:spacing w:line="360" w:lineRule="auto"/>
        <w:contextualSpacing/>
        <w:rPr>
          <w:color w:val="000000"/>
          <w:lang w:val="es-CO"/>
        </w:rPr>
      </w:pPr>
    </w:p>
    <w:p w14:paraId="0C0DF0DA" w14:textId="0AE83FD4" w:rsidR="00274FDD" w:rsidRPr="00274FDD" w:rsidRDefault="00CC169A" w:rsidP="00274FDD">
      <w:pPr>
        <w:autoSpaceDE w:val="0"/>
        <w:autoSpaceDN w:val="0"/>
        <w:adjustRightInd w:val="0"/>
        <w:spacing w:line="360" w:lineRule="auto"/>
        <w:contextualSpacing/>
        <w:rPr>
          <w:color w:val="000000"/>
          <w:lang w:val="es-CO"/>
        </w:rPr>
      </w:pPr>
      <w:r>
        <w:rPr>
          <w:b/>
          <w:bCs/>
          <w:i/>
          <w:iCs/>
          <w:color w:val="000000"/>
          <w:lang w:val="es-CO"/>
        </w:rPr>
        <w:t>M</w:t>
      </w:r>
      <w:r w:rsidR="00274FDD" w:rsidRPr="00274FDD">
        <w:rPr>
          <w:b/>
          <w:bCs/>
          <w:i/>
          <w:iCs/>
          <w:color w:val="000000"/>
          <w:lang w:val="es-CO"/>
        </w:rPr>
        <w:t xml:space="preserve">étodo de referencia </w:t>
      </w:r>
    </w:p>
    <w:p w14:paraId="6BF08B4E" w14:textId="7033C7DB" w:rsidR="00274FDD" w:rsidRDefault="00274FDD" w:rsidP="00AA2687">
      <w:pPr>
        <w:autoSpaceDE w:val="0"/>
        <w:autoSpaceDN w:val="0"/>
        <w:adjustRightInd w:val="0"/>
        <w:contextualSpacing/>
        <w:rPr>
          <w:color w:val="000000"/>
        </w:rPr>
      </w:pPr>
      <w:r w:rsidRPr="00274FDD">
        <w:rPr>
          <w:color w:val="000000"/>
          <w:lang w:val="es-CO"/>
        </w:rPr>
        <w:t>Método que ha sido validado como apto para su uso, contra el cual se puede comparar un mé</w:t>
      </w:r>
      <w:r w:rsidRPr="00274FDD">
        <w:rPr>
          <w:color w:val="000000"/>
          <w:lang w:val="es-CO"/>
        </w:rPr>
        <w:softHyphen/>
        <w:t>todo alternativo.</w:t>
      </w:r>
      <w:r>
        <w:rPr>
          <w:color w:val="000000"/>
          <w:lang w:val="es-CO"/>
        </w:rPr>
        <w:t xml:space="preserve"> </w:t>
      </w:r>
    </w:p>
    <w:p w14:paraId="0CF6E5BD" w14:textId="28AB5C48" w:rsidR="00CB5D8A" w:rsidRPr="008B1B3D" w:rsidRDefault="00CB5D8A" w:rsidP="008B1B3D">
      <w:pPr>
        <w:autoSpaceDE w:val="0"/>
        <w:autoSpaceDN w:val="0"/>
        <w:adjustRightInd w:val="0"/>
        <w:spacing w:line="360" w:lineRule="auto"/>
        <w:contextualSpacing/>
        <w:rPr>
          <w:color w:val="0000FF"/>
          <w:u w:val="single"/>
        </w:rPr>
      </w:pPr>
    </w:p>
    <w:sectPr w:rsidR="00CB5D8A" w:rsidRPr="008B1B3D" w:rsidSect="007E47BE">
      <w:pgSz w:w="11906" w:h="16838" w:code="9"/>
      <w:pgMar w:top="1418" w:right="1418" w:bottom="1418" w:left="1418" w:header="0" w:footer="0"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4BCD3A" w14:textId="77777777" w:rsidR="00322E73" w:rsidRDefault="00322E73">
      <w:r>
        <w:separator/>
      </w:r>
    </w:p>
  </w:endnote>
  <w:endnote w:type="continuationSeparator" w:id="0">
    <w:p w14:paraId="64A8C1C8" w14:textId="77777777" w:rsidR="00322E73" w:rsidRDefault="00322E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Demi">
    <w:panose1 w:val="020B07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E0C628" w14:textId="0EBB85E5" w:rsidR="004E156F" w:rsidRDefault="004E156F" w:rsidP="00153C69">
    <w:pPr>
      <w:pStyle w:val="Piedepgina"/>
      <w:ind w:left="-170" w:hanging="1418"/>
      <w:jc w:val="center"/>
    </w:pPr>
    <w:r>
      <w:rPr>
        <w:noProof/>
        <w:lang w:val="en-US" w:eastAsia="en-US"/>
      </w:rPr>
      <mc:AlternateContent>
        <mc:Choice Requires="wps">
          <w:drawing>
            <wp:anchor distT="0" distB="0" distL="114300" distR="114300" simplePos="0" relativeHeight="251661312" behindDoc="0" locked="0" layoutInCell="1" allowOverlap="1" wp14:anchorId="28CE2550" wp14:editId="27F87759">
              <wp:simplePos x="0" y="0"/>
              <wp:positionH relativeFrom="column">
                <wp:posOffset>128905</wp:posOffset>
              </wp:positionH>
              <wp:positionV relativeFrom="paragraph">
                <wp:posOffset>830544</wp:posOffset>
              </wp:positionV>
              <wp:extent cx="5772150" cy="43990"/>
              <wp:effectExtent l="0" t="0" r="19050" b="13335"/>
              <wp:wrapNone/>
              <wp:docPr id="2" name="Rectángulo 2"/>
              <wp:cNvGraphicFramePr/>
              <a:graphic xmlns:a="http://schemas.openxmlformats.org/drawingml/2006/main">
                <a:graphicData uri="http://schemas.microsoft.com/office/word/2010/wordprocessingShape">
                  <wps:wsp>
                    <wps:cNvSpPr/>
                    <wps:spPr>
                      <a:xfrm>
                        <a:off x="0" y="0"/>
                        <a:ext cx="5772150" cy="43990"/>
                      </a:xfrm>
                      <a:prstGeom prst="rect">
                        <a:avLst/>
                      </a:prstGeom>
                      <a:solidFill>
                        <a:schemeClr val="accent5"/>
                      </a:solidFill>
                      <a:ln>
                        <a:solidFill>
                          <a:schemeClr val="accent5"/>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2ECC7B4" id="Rectángulo 2" o:spid="_x0000_s1026" style="position:absolute;margin-left:10.15pt;margin-top:65.4pt;width:454.5pt;height:3.4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" fillcolor="#4bacc6 [3208]" strokecolor="#4bacc6 [3208]" strokeweight="2pt"/>
          </w:pict>
        </mc:Fallback>
      </mc:AlternateContent>
    </w:r>
    <w:r>
      <w:rPr>
        <w:noProof/>
        <w:lang w:val="en-US" w:eastAsia="en-US"/>
      </w:rPr>
      <mc:AlternateContent>
        <mc:Choice Requires="wps">
          <w:drawing>
            <wp:anchor distT="0" distB="0" distL="114300" distR="114300" simplePos="0" relativeHeight="251663360" behindDoc="0" locked="0" layoutInCell="1" allowOverlap="1" wp14:anchorId="537D9A75" wp14:editId="23DFD9EC">
              <wp:simplePos x="0" y="0"/>
              <wp:positionH relativeFrom="column">
                <wp:posOffset>142875</wp:posOffset>
              </wp:positionH>
              <wp:positionV relativeFrom="paragraph">
                <wp:posOffset>-16510</wp:posOffset>
              </wp:positionV>
              <wp:extent cx="5772150" cy="43990"/>
              <wp:effectExtent l="0" t="0" r="19050" b="13335"/>
              <wp:wrapNone/>
              <wp:docPr id="3" name="Rectángulo 3"/>
              <wp:cNvGraphicFramePr/>
              <a:graphic xmlns:a="http://schemas.openxmlformats.org/drawingml/2006/main">
                <a:graphicData uri="http://schemas.microsoft.com/office/word/2010/wordprocessingShape">
                  <wps:wsp>
                    <wps:cNvSpPr/>
                    <wps:spPr>
                      <a:xfrm>
                        <a:off x="0" y="0"/>
                        <a:ext cx="5772150" cy="43990"/>
                      </a:xfrm>
                      <a:prstGeom prst="rect">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0FEE526" id="Rectángulo 3" o:spid="_x0000_s1026" style="position:absolute;margin-left:11.25pt;margin-top:-1.3pt;width:454.5pt;height:3.4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" fillcolor="#002060" strokecolor="#002060" strokeweight="2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1C9CEA" w14:textId="77777777" w:rsidR="00322E73" w:rsidRDefault="00322E73">
      <w:r>
        <w:separator/>
      </w:r>
    </w:p>
  </w:footnote>
  <w:footnote w:type="continuationSeparator" w:id="0">
    <w:p w14:paraId="290BAD05" w14:textId="77777777" w:rsidR="00322E73" w:rsidRDefault="00322E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AAB59" w14:textId="77777777" w:rsidR="004E156F" w:rsidRDefault="004E156F">
    <w:pPr>
      <w:pStyle w:val="Encabezado"/>
      <w:jc w:val="right"/>
    </w:pPr>
  </w:p>
  <w:p w14:paraId="528C4894" w14:textId="77777777" w:rsidR="004E156F" w:rsidRDefault="004E156F">
    <w:pPr>
      <w:pStyle w:val="Encabezado"/>
      <w:jc w:val="right"/>
    </w:pPr>
    <w:r>
      <w:rPr>
        <w:noProof/>
        <w:lang w:val="en-US" w:eastAsia="en-US"/>
      </w:rPr>
      <w:drawing>
        <wp:anchor distT="0" distB="0" distL="114300" distR="114300" simplePos="0" relativeHeight="251660288" behindDoc="0" locked="0" layoutInCell="0" hidden="0" allowOverlap="1" wp14:anchorId="070D937B" wp14:editId="2EDF9C58">
          <wp:simplePos x="0" y="0"/>
          <wp:positionH relativeFrom="column">
            <wp:posOffset>2033270</wp:posOffset>
          </wp:positionH>
          <wp:positionV relativeFrom="paragraph">
            <wp:posOffset>5715</wp:posOffset>
          </wp:positionV>
          <wp:extent cx="1279525" cy="571500"/>
          <wp:effectExtent l="0" t="0" r="0" b="0"/>
          <wp:wrapNone/>
          <wp:docPr id="4" name="Imagen6"/>
          <wp:cNvGraphicFramePr/>
          <a:graphic xmlns:a="http://schemas.openxmlformats.org/drawingml/2006/main">
            <a:graphicData uri="http://schemas.openxmlformats.org/drawingml/2006/picture">
              <pic:pic xmlns:pic="http://schemas.openxmlformats.org/drawingml/2006/picture">
                <pic:nvPicPr>
                  <pic:cNvPr id="1026" name="Imagen6"/>
                  <pic:cNvPicPr>
                    <a:extLst>
                      <a:ext uri="smNativeData">
                        <sm:smNativeData xmlns="" xmlns:o="urn:schemas-microsoft-com:office:office" xmlns:v="urn:schemas-microsoft-com:vml" xmlns:w10="urn:schemas-microsoft-com:office:word" xmlns:w="http://schemas.openxmlformats.org/wordprocessingml/2006/main" xmlns:sm="smNativeData" val="SMDATA_16_N13GXB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AAAAAEIEAADAAAAAAAAAAAAAAAAIAAABnGgAAAAAAAAIAAACc////vQsAAPoEAAAAAAAADCEAAGECAAA="/>
                      </a:ext>
                    </a:extLst>
                  </pic:cNvPicPr>
                </pic:nvPicPr>
                <pic:blipFill>
                  <a:blip r:embed="rId1"/>
                  <a:stretch>
                    <a:fillRect/>
                  </a:stretch>
                </pic:blipFill>
                <pic:spPr>
                  <a:xfrm>
                    <a:off x="0" y="0"/>
                    <a:ext cx="1279525" cy="571500"/>
                  </a:xfrm>
                  <a:prstGeom prst="rect">
                    <a:avLst/>
                  </a:prstGeom>
                  <a:noFill/>
                  <a:ln w="12700">
                    <a:noFill/>
                  </a:ln>
                </pic:spPr>
              </pic:pic>
            </a:graphicData>
          </a:graphic>
          <wp14:sizeRelH relativeFrom="margin">
            <wp14:pctWidth>0</wp14:pctWidth>
          </wp14:sizeRelH>
          <wp14:sizeRelV relativeFrom="margin">
            <wp14:pctHeight>0</wp14:pctHeight>
          </wp14:sizeRelV>
        </wp:anchor>
      </w:drawing>
    </w:r>
  </w:p>
  <w:p w14:paraId="3FCD95B1" w14:textId="22CCBB1C" w:rsidR="004E156F" w:rsidRDefault="00000000" w:rsidP="001C179C">
    <w:pPr>
      <w:pStyle w:val="Encabezado"/>
      <w:jc w:val="right"/>
    </w:pPr>
    <w:sdt>
      <w:sdtPr>
        <w:id w:val="-1606725361"/>
        <w:docPartObj>
          <w:docPartGallery w:val="Page Numbers (Top of Page)"/>
          <w:docPartUnique/>
        </w:docPartObj>
      </w:sdtPr>
      <w:sdtContent>
        <w:r w:rsidR="004E156F">
          <w:fldChar w:fldCharType="begin"/>
        </w:r>
        <w:r w:rsidR="004E156F">
          <w:instrText>PAGE   \* MERGEFORMAT</w:instrText>
        </w:r>
        <w:r w:rsidR="004E156F">
          <w:fldChar w:fldCharType="separate"/>
        </w:r>
        <w:r w:rsidR="00413921">
          <w:rPr>
            <w:noProof/>
          </w:rPr>
          <w:t>29</w:t>
        </w:r>
        <w:r w:rsidR="004E156F">
          <w:fldChar w:fldCharType="end"/>
        </w:r>
      </w:sdtContent>
    </w:sdt>
  </w:p>
  <w:p w14:paraId="4CF47D05" w14:textId="012404C6" w:rsidR="004E156F" w:rsidRDefault="004E156F" w:rsidP="008A5ED0">
    <w:pPr>
      <w:pStyle w:val="Encabezado"/>
      <w:tabs>
        <w:tab w:val="clear" w:pos="4252"/>
        <w:tab w:val="clear" w:pos="8504"/>
        <w:tab w:val="left" w:pos="6258"/>
      </w:tabs>
      <w:jc w:val="both"/>
    </w:pPr>
    <w:r>
      <w:t>EXPOSICIÓN A CONTAMINANTES BIOLÓGICOS.</w: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E0D10C" w14:textId="77777777" w:rsidR="004E156F" w:rsidRDefault="004E156F">
    <w:pPr>
      <w:pStyle w:val="Encabezado"/>
      <w:jc w:val="right"/>
    </w:pPr>
  </w:p>
  <w:p w14:paraId="2EC09B38" w14:textId="77777777" w:rsidR="004E156F" w:rsidRDefault="004E156F">
    <w:pPr>
      <w:pStyle w:val="Encabezado"/>
      <w:jc w:val="right"/>
    </w:pPr>
    <w:r>
      <w:rPr>
        <w:noProof/>
        <w:lang w:val="en-US" w:eastAsia="en-US"/>
      </w:rPr>
      <w:drawing>
        <wp:anchor distT="0" distB="0" distL="114300" distR="114300" simplePos="0" relativeHeight="251665408" behindDoc="0" locked="0" layoutInCell="0" hidden="0" allowOverlap="1" wp14:anchorId="5425A635" wp14:editId="436628C1">
          <wp:simplePos x="0" y="0"/>
          <wp:positionH relativeFrom="column">
            <wp:posOffset>2033270</wp:posOffset>
          </wp:positionH>
          <wp:positionV relativeFrom="paragraph">
            <wp:posOffset>5715</wp:posOffset>
          </wp:positionV>
          <wp:extent cx="1279525" cy="571500"/>
          <wp:effectExtent l="0" t="0" r="0" b="0"/>
          <wp:wrapNone/>
          <wp:docPr id="9" name="Imagen6"/>
          <wp:cNvGraphicFramePr/>
          <a:graphic xmlns:a="http://schemas.openxmlformats.org/drawingml/2006/main">
            <a:graphicData uri="http://schemas.openxmlformats.org/drawingml/2006/picture">
              <pic:pic xmlns:pic="http://schemas.openxmlformats.org/drawingml/2006/picture">
                <pic:nvPicPr>
                  <pic:cNvPr id="1026" name="Imagen6"/>
                  <pic:cNvPicPr>
                    <a:extLst>
                      <a:ext uri="smNativeData">
                        <sm:smNativeData xmlns="" xmlns:o="urn:schemas-microsoft-com:office:office" xmlns:v="urn:schemas-microsoft-com:vml" xmlns:w10="urn:schemas-microsoft-com:office:word" xmlns:w="http://schemas.openxmlformats.org/wordprocessingml/2006/main" xmlns:sm="smNativeData" val="SMDATA_16_N13GXB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AAAAAEIEAADAAAAAAAAAAAAAAAAIAAABnGgAAAAAAAAIAAACc////vQsAAPoEAAAAAAAADCEAAGECAAA="/>
                      </a:ext>
                    </a:extLst>
                  </pic:cNvPicPr>
                </pic:nvPicPr>
                <pic:blipFill>
                  <a:blip r:embed="rId1"/>
                  <a:stretch>
                    <a:fillRect/>
                  </a:stretch>
                </pic:blipFill>
                <pic:spPr>
                  <a:xfrm>
                    <a:off x="0" y="0"/>
                    <a:ext cx="1279525" cy="571500"/>
                  </a:xfrm>
                  <a:prstGeom prst="rect">
                    <a:avLst/>
                  </a:prstGeom>
                  <a:noFill/>
                  <a:ln w="12700">
                    <a:noFill/>
                  </a:ln>
                </pic:spPr>
              </pic:pic>
            </a:graphicData>
          </a:graphic>
          <wp14:sizeRelH relativeFrom="margin">
            <wp14:pctWidth>0</wp14:pctWidth>
          </wp14:sizeRelH>
          <wp14:sizeRelV relativeFrom="margin">
            <wp14:pctHeight>0</wp14:pctHeight>
          </wp14:sizeRelV>
        </wp:anchor>
      </w:drawing>
    </w:r>
  </w:p>
  <w:p w14:paraId="4ADE794B" w14:textId="0ECE9EC1" w:rsidR="004E156F" w:rsidRDefault="00000000" w:rsidP="00D94129">
    <w:pPr>
      <w:pStyle w:val="Encabezado"/>
      <w:jc w:val="right"/>
    </w:pPr>
    <w:sdt>
      <w:sdtPr>
        <w:id w:val="167753336"/>
        <w:docPartObj>
          <w:docPartGallery w:val="Page Numbers (Top of Page)"/>
          <w:docPartUnique/>
        </w:docPartObj>
      </w:sdtPr>
      <w:sdtContent>
        <w:r w:rsidR="004E156F">
          <w:fldChar w:fldCharType="begin"/>
        </w:r>
        <w:r w:rsidR="004E156F">
          <w:instrText>PAGE   \* MERGEFORMAT</w:instrText>
        </w:r>
        <w:r w:rsidR="004E156F">
          <w:fldChar w:fldCharType="separate"/>
        </w:r>
        <w:r w:rsidR="00413921">
          <w:rPr>
            <w:noProof/>
          </w:rPr>
          <w:t>53</w:t>
        </w:r>
        <w:r w:rsidR="004E156F">
          <w:fldChar w:fldCharType="end"/>
        </w:r>
      </w:sdtContent>
    </w:sdt>
  </w:p>
  <w:p w14:paraId="53E004D1" w14:textId="44713A2E" w:rsidR="004E156F" w:rsidRDefault="004E156F" w:rsidP="00153C69">
    <w:pPr>
      <w:pStyle w:val="Encabezado"/>
      <w:tabs>
        <w:tab w:val="clear" w:pos="4252"/>
        <w:tab w:val="clear" w:pos="8504"/>
        <w:tab w:val="left" w:pos="6258"/>
      </w:tabs>
    </w:pPr>
    <w:r>
      <w:t>EXPOSICIÓN A CONTAMINANTES BIOLÓGICOS.</w:t>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FBC63E6"/>
    <w:lvl w:ilvl="0">
      <w:start w:val="1"/>
      <w:numFmt w:val="decimal"/>
      <w:pStyle w:val="Listaconnmeros5"/>
      <w:lvlText w:val="%1."/>
      <w:lvlJc w:val="left"/>
      <w:pPr>
        <w:tabs>
          <w:tab w:val="num" w:pos="1800"/>
        </w:tabs>
        <w:ind w:left="1800" w:hanging="360"/>
      </w:pPr>
    </w:lvl>
  </w:abstractNum>
  <w:abstractNum w:abstractNumId="1" w15:restartNumberingAfterBreak="0">
    <w:nsid w:val="FFFFFF7D"/>
    <w:multiLevelType w:val="singleLevel"/>
    <w:tmpl w:val="71E4C4AC"/>
    <w:lvl w:ilvl="0">
      <w:start w:val="1"/>
      <w:numFmt w:val="decimal"/>
      <w:pStyle w:val="Listaconnmeros4"/>
      <w:lvlText w:val="%1."/>
      <w:lvlJc w:val="left"/>
      <w:pPr>
        <w:tabs>
          <w:tab w:val="num" w:pos="1440"/>
        </w:tabs>
        <w:ind w:left="1440" w:hanging="360"/>
      </w:pPr>
    </w:lvl>
  </w:abstractNum>
  <w:abstractNum w:abstractNumId="2" w15:restartNumberingAfterBreak="0">
    <w:nsid w:val="FFFFFF7F"/>
    <w:multiLevelType w:val="singleLevel"/>
    <w:tmpl w:val="5E16D1D4"/>
    <w:lvl w:ilvl="0">
      <w:start w:val="1"/>
      <w:numFmt w:val="decimal"/>
      <w:pStyle w:val="Listaconnmeros2"/>
      <w:lvlText w:val="%1."/>
      <w:lvlJc w:val="left"/>
      <w:pPr>
        <w:tabs>
          <w:tab w:val="num" w:pos="720"/>
        </w:tabs>
        <w:ind w:left="720" w:hanging="360"/>
      </w:pPr>
    </w:lvl>
  </w:abstractNum>
  <w:abstractNum w:abstractNumId="3" w15:restartNumberingAfterBreak="0">
    <w:nsid w:val="FFFFFF88"/>
    <w:multiLevelType w:val="singleLevel"/>
    <w:tmpl w:val="CA2A42FE"/>
    <w:lvl w:ilvl="0">
      <w:start w:val="1"/>
      <w:numFmt w:val="decimal"/>
      <w:pStyle w:val="Listaconnmeros"/>
      <w:lvlText w:val="%1."/>
      <w:lvlJc w:val="left"/>
      <w:pPr>
        <w:tabs>
          <w:tab w:val="num" w:pos="360"/>
        </w:tabs>
        <w:ind w:left="360" w:hanging="360"/>
      </w:pPr>
    </w:lvl>
  </w:abstractNum>
  <w:abstractNum w:abstractNumId="4" w15:restartNumberingAfterBreak="0">
    <w:nsid w:val="16CB1528"/>
    <w:multiLevelType w:val="hybridMultilevel"/>
    <w:tmpl w:val="2992096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2B23CAA"/>
    <w:multiLevelType w:val="multilevel"/>
    <w:tmpl w:val="D5629820"/>
    <w:lvl w:ilvl="0">
      <w:start w:val="1"/>
      <w:numFmt w:val="decimal"/>
      <w:pStyle w:val="Ttulo1"/>
      <w:lvlText w:val="%1."/>
      <w:lvlJc w:val="left"/>
      <w:pPr>
        <w:ind w:left="1752" w:hanging="360"/>
      </w:pPr>
      <w:rPr>
        <w:rFonts w:hint="default"/>
      </w:rPr>
    </w:lvl>
    <w:lvl w:ilvl="1">
      <w:start w:val="1"/>
      <w:numFmt w:val="decimal"/>
      <w:pStyle w:val="Ttulo3"/>
      <w:isLgl/>
      <w:lvlText w:val="%1.%2"/>
      <w:lvlJc w:val="left"/>
      <w:pPr>
        <w:ind w:left="1752" w:hanging="360"/>
      </w:pPr>
      <w:rPr>
        <w:rFonts w:hint="default"/>
      </w:rPr>
    </w:lvl>
    <w:lvl w:ilvl="2">
      <w:start w:val="1"/>
      <w:numFmt w:val="decimal"/>
      <w:isLgl/>
      <w:lvlText w:val="%1.%2.%3"/>
      <w:lvlJc w:val="left"/>
      <w:pPr>
        <w:ind w:left="2112" w:hanging="720"/>
      </w:pPr>
      <w:rPr>
        <w:rFonts w:hint="default"/>
      </w:rPr>
    </w:lvl>
    <w:lvl w:ilvl="3">
      <w:start w:val="1"/>
      <w:numFmt w:val="decimal"/>
      <w:isLgl/>
      <w:lvlText w:val="%1.%2.%3.%4"/>
      <w:lvlJc w:val="left"/>
      <w:pPr>
        <w:ind w:left="2472" w:hanging="1080"/>
      </w:pPr>
      <w:rPr>
        <w:rFonts w:hint="default"/>
      </w:rPr>
    </w:lvl>
    <w:lvl w:ilvl="4">
      <w:start w:val="1"/>
      <w:numFmt w:val="decimal"/>
      <w:isLgl/>
      <w:lvlText w:val="%1.%2.%3.%4.%5"/>
      <w:lvlJc w:val="left"/>
      <w:pPr>
        <w:ind w:left="2472" w:hanging="1080"/>
      </w:pPr>
      <w:rPr>
        <w:rFonts w:hint="default"/>
      </w:rPr>
    </w:lvl>
    <w:lvl w:ilvl="5">
      <w:start w:val="1"/>
      <w:numFmt w:val="decimal"/>
      <w:isLgl/>
      <w:lvlText w:val="%1.%2.%3.%4.%5.%6"/>
      <w:lvlJc w:val="left"/>
      <w:pPr>
        <w:ind w:left="2832" w:hanging="1440"/>
      </w:pPr>
      <w:rPr>
        <w:rFonts w:hint="default"/>
      </w:rPr>
    </w:lvl>
    <w:lvl w:ilvl="6">
      <w:start w:val="1"/>
      <w:numFmt w:val="decimal"/>
      <w:isLgl/>
      <w:lvlText w:val="%1.%2.%3.%4.%5.%6.%7"/>
      <w:lvlJc w:val="left"/>
      <w:pPr>
        <w:ind w:left="2832" w:hanging="1440"/>
      </w:pPr>
      <w:rPr>
        <w:rFonts w:hint="default"/>
      </w:rPr>
    </w:lvl>
    <w:lvl w:ilvl="7">
      <w:start w:val="1"/>
      <w:numFmt w:val="decimal"/>
      <w:isLgl/>
      <w:lvlText w:val="%1.%2.%3.%4.%5.%6.%7.%8"/>
      <w:lvlJc w:val="left"/>
      <w:pPr>
        <w:ind w:left="3192" w:hanging="1800"/>
      </w:pPr>
      <w:rPr>
        <w:rFonts w:hint="default"/>
      </w:rPr>
    </w:lvl>
    <w:lvl w:ilvl="8">
      <w:start w:val="1"/>
      <w:numFmt w:val="decimal"/>
      <w:isLgl/>
      <w:lvlText w:val="%1.%2.%3.%4.%5.%6.%7.%8.%9"/>
      <w:lvlJc w:val="left"/>
      <w:pPr>
        <w:ind w:left="3192" w:hanging="1800"/>
      </w:pPr>
      <w:rPr>
        <w:rFonts w:hint="default"/>
      </w:rPr>
    </w:lvl>
  </w:abstractNum>
  <w:abstractNum w:abstractNumId="6" w15:restartNumberingAfterBreak="0">
    <w:nsid w:val="237025FD"/>
    <w:multiLevelType w:val="hybridMultilevel"/>
    <w:tmpl w:val="2DEE8726"/>
    <w:lvl w:ilvl="0" w:tplc="5B2E829E">
      <w:start w:val="1"/>
      <w:numFmt w:val="bullet"/>
      <w:pStyle w:val="vietascapitulos1ernivel"/>
      <w:lvlText w:val=""/>
      <w:lvlJc w:val="left"/>
      <w:pPr>
        <w:tabs>
          <w:tab w:val="num" w:pos="1701"/>
        </w:tabs>
        <w:ind w:left="1701" w:hanging="56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3B763E"/>
    <w:multiLevelType w:val="hybridMultilevel"/>
    <w:tmpl w:val="1FD8EEDA"/>
    <w:lvl w:ilvl="0" w:tplc="B868E72C">
      <w:start w:val="1"/>
      <w:numFmt w:val="low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A0952B2"/>
    <w:multiLevelType w:val="hybridMultilevel"/>
    <w:tmpl w:val="ED56B6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E7C12A2"/>
    <w:multiLevelType w:val="hybridMultilevel"/>
    <w:tmpl w:val="AD2E3208"/>
    <w:lvl w:ilvl="0" w:tplc="C1D6DE9C">
      <w:start w:val="1"/>
      <w:numFmt w:val="bullet"/>
      <w:pStyle w:val="VietasSeccionesyapartados2nivel"/>
      <w:lvlText w:val="o"/>
      <w:lvlJc w:val="left"/>
      <w:pPr>
        <w:tabs>
          <w:tab w:val="num" w:pos="2835"/>
        </w:tabs>
        <w:ind w:left="2835" w:hanging="567"/>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FCD1A1C"/>
    <w:multiLevelType w:val="hybridMultilevel"/>
    <w:tmpl w:val="97FC07FC"/>
    <w:lvl w:ilvl="0" w:tplc="F0B63E10">
      <w:start w:val="1"/>
      <w:numFmt w:val="bullet"/>
      <w:pStyle w:val="Vietassubapartados1ernivel"/>
      <w:lvlText w:val=""/>
      <w:lvlJc w:val="left"/>
      <w:pPr>
        <w:tabs>
          <w:tab w:val="num" w:pos="2288"/>
        </w:tabs>
        <w:ind w:left="2285"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0310C91"/>
    <w:multiLevelType w:val="multilevel"/>
    <w:tmpl w:val="A3C09DE8"/>
    <w:lvl w:ilvl="0">
      <w:start w:val="1"/>
      <w:numFmt w:val="decimal"/>
      <w:lvlText w:val="%1"/>
      <w:lvlJc w:val="left"/>
      <w:pPr>
        <w:tabs>
          <w:tab w:val="num" w:pos="567"/>
        </w:tabs>
        <w:ind w:left="567" w:hanging="567"/>
      </w:pPr>
      <w:rPr>
        <w:rFonts w:hint="default"/>
      </w:rPr>
    </w:lvl>
    <w:lvl w:ilvl="1">
      <w:start w:val="1"/>
      <w:numFmt w:val="decimal"/>
      <w:pStyle w:val="Ttulo2"/>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pStyle w:val="Ttulo4"/>
      <w:lvlText w:val="%1.%2.%3.%4"/>
      <w:lvlJc w:val="left"/>
      <w:pPr>
        <w:tabs>
          <w:tab w:val="num" w:pos="1871"/>
        </w:tabs>
        <w:ind w:left="1871" w:hanging="737"/>
      </w:pPr>
      <w:rPr>
        <w:rFonts w:hint="default"/>
        <w:b w:val="0"/>
        <w:i/>
      </w:rPr>
    </w:lvl>
    <w:lvl w:ilvl="4">
      <w:start w:val="1"/>
      <w:numFmt w:val="decimal"/>
      <w:pStyle w:val="Ttulo5"/>
      <w:lvlText w:val="%1.%2.%3.%4.%5"/>
      <w:lvlJc w:val="left"/>
      <w:pPr>
        <w:tabs>
          <w:tab w:val="num" w:pos="3368"/>
        </w:tabs>
        <w:ind w:left="3368" w:hanging="794"/>
      </w:pPr>
      <w:rPr>
        <w:rFonts w:hint="default"/>
      </w:rPr>
    </w:lvl>
    <w:lvl w:ilvl="5">
      <w:start w:val="1"/>
      <w:numFmt w:val="decimal"/>
      <w:pStyle w:val="Ttulo6"/>
      <w:lvlText w:val="%1.%2.%3.%4.%5.%6"/>
      <w:lvlJc w:val="left"/>
      <w:pPr>
        <w:tabs>
          <w:tab w:val="num" w:pos="3873"/>
        </w:tabs>
        <w:ind w:left="3873" w:hanging="942"/>
      </w:pPr>
      <w:rPr>
        <w:rFonts w:hint="default"/>
      </w:rPr>
    </w:lvl>
    <w:lvl w:ilvl="6">
      <w:start w:val="1"/>
      <w:numFmt w:val="decimal"/>
      <w:pStyle w:val="Ttulo7"/>
      <w:lvlText w:val="%1.%2.%3.%4.%5.%6.%7"/>
      <w:lvlJc w:val="left"/>
      <w:pPr>
        <w:tabs>
          <w:tab w:val="num" w:pos="4372"/>
        </w:tabs>
        <w:ind w:left="4372" w:hanging="1078"/>
      </w:pPr>
      <w:rPr>
        <w:rFonts w:hint="default"/>
      </w:rPr>
    </w:lvl>
    <w:lvl w:ilvl="7">
      <w:start w:val="1"/>
      <w:numFmt w:val="decimal"/>
      <w:pStyle w:val="Ttulo8"/>
      <w:lvlText w:val="%1.%2.%3.%4.%5.%6.%7.%8"/>
      <w:lvlJc w:val="left"/>
      <w:pPr>
        <w:tabs>
          <w:tab w:val="num" w:pos="4876"/>
        </w:tabs>
        <w:ind w:left="4876" w:hanging="1225"/>
      </w:pPr>
      <w:rPr>
        <w:rFonts w:hint="default"/>
      </w:rPr>
    </w:lvl>
    <w:lvl w:ilvl="8">
      <w:start w:val="1"/>
      <w:numFmt w:val="decimal"/>
      <w:pStyle w:val="Ttulo9"/>
      <w:lvlText w:val="%1.%2.%3.%4.%5.%6.%7.%8.%9"/>
      <w:lvlJc w:val="left"/>
      <w:pPr>
        <w:tabs>
          <w:tab w:val="num" w:pos="5455"/>
        </w:tabs>
        <w:ind w:left="5455" w:hanging="1441"/>
      </w:pPr>
      <w:rPr>
        <w:rFonts w:hint="default"/>
      </w:rPr>
    </w:lvl>
  </w:abstractNum>
  <w:abstractNum w:abstractNumId="12" w15:restartNumberingAfterBreak="0">
    <w:nsid w:val="36D70902"/>
    <w:multiLevelType w:val="hybridMultilevel"/>
    <w:tmpl w:val="E06E8C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B0271E0"/>
    <w:multiLevelType w:val="hybridMultilevel"/>
    <w:tmpl w:val="2A904438"/>
    <w:lvl w:ilvl="0" w:tplc="BD40F40C">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3D44C17"/>
    <w:multiLevelType w:val="hybridMultilevel"/>
    <w:tmpl w:val="1C50AB88"/>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461B41F5"/>
    <w:multiLevelType w:val="hybridMultilevel"/>
    <w:tmpl w:val="E3BC48D2"/>
    <w:lvl w:ilvl="0" w:tplc="29D680C8">
      <w:start w:val="1"/>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504B1307"/>
    <w:multiLevelType w:val="hybridMultilevel"/>
    <w:tmpl w:val="64EC1596"/>
    <w:lvl w:ilvl="0" w:tplc="853CF01A">
      <w:start w:val="1"/>
      <w:numFmt w:val="lowerLetter"/>
      <w:lvlText w:val="%1."/>
      <w:lvlJc w:val="left"/>
      <w:pPr>
        <w:ind w:left="1440" w:hanging="360"/>
      </w:pPr>
      <w:rPr>
        <w:strike w:val="0"/>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7" w15:restartNumberingAfterBreak="0">
    <w:nsid w:val="52F95630"/>
    <w:multiLevelType w:val="hybridMultilevel"/>
    <w:tmpl w:val="0520F574"/>
    <w:lvl w:ilvl="0" w:tplc="29C61F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8D66003"/>
    <w:multiLevelType w:val="hybridMultilevel"/>
    <w:tmpl w:val="9A7E73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AFB1940"/>
    <w:multiLevelType w:val="hybridMultilevel"/>
    <w:tmpl w:val="5BB00A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5D1074DD"/>
    <w:multiLevelType w:val="hybridMultilevel"/>
    <w:tmpl w:val="43C2EFF2"/>
    <w:lvl w:ilvl="0" w:tplc="7338A4E6">
      <w:start w:val="1"/>
      <w:numFmt w:val="bullet"/>
      <w:pStyle w:val="VietasSubapartados2nivel"/>
      <w:lvlText w:val="o"/>
      <w:lvlJc w:val="left"/>
      <w:pPr>
        <w:tabs>
          <w:tab w:val="num" w:pos="2665"/>
        </w:tabs>
        <w:ind w:left="2665" w:hanging="397"/>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FE9497E"/>
    <w:multiLevelType w:val="hybridMultilevel"/>
    <w:tmpl w:val="7A381D2E"/>
    <w:lvl w:ilvl="0" w:tplc="E424F206">
      <w:start w:val="1"/>
      <w:numFmt w:val="bullet"/>
      <w:pStyle w:val="VietasSeccionesyapartados1ernivel"/>
      <w:lvlText w:val=""/>
      <w:lvlJc w:val="left"/>
      <w:pPr>
        <w:tabs>
          <w:tab w:val="num" w:pos="2268"/>
        </w:tabs>
        <w:ind w:left="2268" w:hanging="56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99838B7"/>
    <w:multiLevelType w:val="hybridMultilevel"/>
    <w:tmpl w:val="51FA7106"/>
    <w:lvl w:ilvl="0" w:tplc="78D2920C">
      <w:start w:val="1"/>
      <w:numFmt w:val="decimal"/>
      <w:lvlText w:val="%1."/>
      <w:lvlJc w:val="left"/>
      <w:pPr>
        <w:ind w:left="1647" w:hanging="36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23" w15:restartNumberingAfterBreak="0">
    <w:nsid w:val="6E172AD8"/>
    <w:multiLevelType w:val="hybridMultilevel"/>
    <w:tmpl w:val="BB4A96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709D795B"/>
    <w:multiLevelType w:val="hybridMultilevel"/>
    <w:tmpl w:val="4F5CCE3C"/>
    <w:lvl w:ilvl="0" w:tplc="5EA44E82">
      <w:start w:val="3"/>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721A30E0"/>
    <w:multiLevelType w:val="hybridMultilevel"/>
    <w:tmpl w:val="9D787886"/>
    <w:lvl w:ilvl="0" w:tplc="D3109416">
      <w:start w:val="1"/>
      <w:numFmt w:val="bullet"/>
      <w:pStyle w:val="vietascapitulode2nivel"/>
      <w:lvlText w:val="o"/>
      <w:lvlJc w:val="left"/>
      <w:pPr>
        <w:tabs>
          <w:tab w:val="num" w:pos="2268"/>
        </w:tabs>
        <w:ind w:left="2268" w:hanging="567"/>
      </w:pPr>
      <w:rPr>
        <w:rFonts w:hint="default"/>
      </w:rPr>
    </w:lvl>
    <w:lvl w:ilvl="1" w:tplc="130282B6">
      <w:start w:val="1"/>
      <w:numFmt w:val="bullet"/>
      <w:pStyle w:val="vietascapitulode2nivel"/>
      <w:lvlText w:val="o"/>
      <w:lvlJc w:val="left"/>
      <w:pPr>
        <w:tabs>
          <w:tab w:val="num" w:pos="1928"/>
        </w:tabs>
        <w:ind w:left="1928" w:hanging="397"/>
      </w:pPr>
      <w:rPr>
        <w:rFonts w:hint="default"/>
      </w:rPr>
    </w:lvl>
    <w:lvl w:ilvl="2" w:tplc="0C0A0005" w:tentative="1">
      <w:start w:val="1"/>
      <w:numFmt w:val="bullet"/>
      <w:lvlText w:val=""/>
      <w:lvlJc w:val="left"/>
      <w:pPr>
        <w:tabs>
          <w:tab w:val="num" w:pos="2703"/>
        </w:tabs>
        <w:ind w:left="2703" w:hanging="360"/>
      </w:pPr>
      <w:rPr>
        <w:rFonts w:ascii="Wingdings" w:hAnsi="Wingdings" w:hint="default"/>
      </w:rPr>
    </w:lvl>
    <w:lvl w:ilvl="3" w:tplc="0C0A0001" w:tentative="1">
      <w:start w:val="1"/>
      <w:numFmt w:val="bullet"/>
      <w:lvlText w:val=""/>
      <w:lvlJc w:val="left"/>
      <w:pPr>
        <w:tabs>
          <w:tab w:val="num" w:pos="3423"/>
        </w:tabs>
        <w:ind w:left="3423" w:hanging="360"/>
      </w:pPr>
      <w:rPr>
        <w:rFonts w:ascii="Symbol" w:hAnsi="Symbol" w:hint="default"/>
      </w:rPr>
    </w:lvl>
    <w:lvl w:ilvl="4" w:tplc="0C0A0003" w:tentative="1">
      <w:start w:val="1"/>
      <w:numFmt w:val="bullet"/>
      <w:lvlText w:val="o"/>
      <w:lvlJc w:val="left"/>
      <w:pPr>
        <w:tabs>
          <w:tab w:val="num" w:pos="4143"/>
        </w:tabs>
        <w:ind w:left="4143" w:hanging="360"/>
      </w:pPr>
      <w:rPr>
        <w:rFonts w:ascii="Courier New" w:hAnsi="Courier New" w:hint="default"/>
      </w:rPr>
    </w:lvl>
    <w:lvl w:ilvl="5" w:tplc="0C0A0005" w:tentative="1">
      <w:start w:val="1"/>
      <w:numFmt w:val="bullet"/>
      <w:lvlText w:val=""/>
      <w:lvlJc w:val="left"/>
      <w:pPr>
        <w:tabs>
          <w:tab w:val="num" w:pos="4863"/>
        </w:tabs>
        <w:ind w:left="4863" w:hanging="360"/>
      </w:pPr>
      <w:rPr>
        <w:rFonts w:ascii="Wingdings" w:hAnsi="Wingdings" w:hint="default"/>
      </w:rPr>
    </w:lvl>
    <w:lvl w:ilvl="6" w:tplc="0C0A0001" w:tentative="1">
      <w:start w:val="1"/>
      <w:numFmt w:val="bullet"/>
      <w:lvlText w:val=""/>
      <w:lvlJc w:val="left"/>
      <w:pPr>
        <w:tabs>
          <w:tab w:val="num" w:pos="5583"/>
        </w:tabs>
        <w:ind w:left="5583" w:hanging="360"/>
      </w:pPr>
      <w:rPr>
        <w:rFonts w:ascii="Symbol" w:hAnsi="Symbol" w:hint="default"/>
      </w:rPr>
    </w:lvl>
    <w:lvl w:ilvl="7" w:tplc="0C0A0003" w:tentative="1">
      <w:start w:val="1"/>
      <w:numFmt w:val="bullet"/>
      <w:lvlText w:val="o"/>
      <w:lvlJc w:val="left"/>
      <w:pPr>
        <w:tabs>
          <w:tab w:val="num" w:pos="6303"/>
        </w:tabs>
        <w:ind w:left="6303" w:hanging="360"/>
      </w:pPr>
      <w:rPr>
        <w:rFonts w:ascii="Courier New" w:hAnsi="Courier New" w:hint="default"/>
      </w:rPr>
    </w:lvl>
    <w:lvl w:ilvl="8" w:tplc="0C0A0005" w:tentative="1">
      <w:start w:val="1"/>
      <w:numFmt w:val="bullet"/>
      <w:lvlText w:val=""/>
      <w:lvlJc w:val="left"/>
      <w:pPr>
        <w:tabs>
          <w:tab w:val="num" w:pos="7023"/>
        </w:tabs>
        <w:ind w:left="7023" w:hanging="360"/>
      </w:pPr>
      <w:rPr>
        <w:rFonts w:ascii="Wingdings" w:hAnsi="Wingdings" w:hint="default"/>
      </w:rPr>
    </w:lvl>
  </w:abstractNum>
  <w:abstractNum w:abstractNumId="26" w15:restartNumberingAfterBreak="0">
    <w:nsid w:val="7A2D713C"/>
    <w:multiLevelType w:val="hybridMultilevel"/>
    <w:tmpl w:val="9B1C0C4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942952338">
    <w:abstractNumId w:val="25"/>
  </w:num>
  <w:num w:numId="2" w16cid:durableId="807670999">
    <w:abstractNumId w:val="11"/>
  </w:num>
  <w:num w:numId="3" w16cid:durableId="1438597827">
    <w:abstractNumId w:val="6"/>
  </w:num>
  <w:num w:numId="4" w16cid:durableId="1501891431">
    <w:abstractNumId w:val="9"/>
  </w:num>
  <w:num w:numId="5" w16cid:durableId="1157841841">
    <w:abstractNumId w:val="20"/>
  </w:num>
  <w:num w:numId="6" w16cid:durableId="2041932500">
    <w:abstractNumId w:val="10"/>
  </w:num>
  <w:num w:numId="7" w16cid:durableId="562177375">
    <w:abstractNumId w:val="21"/>
  </w:num>
  <w:num w:numId="8" w16cid:durableId="334528310">
    <w:abstractNumId w:val="3"/>
  </w:num>
  <w:num w:numId="9" w16cid:durableId="495537163">
    <w:abstractNumId w:val="1"/>
  </w:num>
  <w:num w:numId="10" w16cid:durableId="1538733693">
    <w:abstractNumId w:val="0"/>
  </w:num>
  <w:num w:numId="11" w16cid:durableId="1615090880">
    <w:abstractNumId w:val="2"/>
  </w:num>
  <w:num w:numId="12" w16cid:durableId="1685787446">
    <w:abstractNumId w:val="12"/>
  </w:num>
  <w:num w:numId="13" w16cid:durableId="1691486798">
    <w:abstractNumId w:val="5"/>
  </w:num>
  <w:num w:numId="14" w16cid:durableId="699167147">
    <w:abstractNumId w:val="15"/>
  </w:num>
  <w:num w:numId="15" w16cid:durableId="1993290836">
    <w:abstractNumId w:val="24"/>
  </w:num>
  <w:num w:numId="16" w16cid:durableId="417024992">
    <w:abstractNumId w:val="18"/>
  </w:num>
  <w:num w:numId="17" w16cid:durableId="1177189051">
    <w:abstractNumId w:val="23"/>
  </w:num>
  <w:num w:numId="18" w16cid:durableId="1010110178">
    <w:abstractNumId w:val="5"/>
  </w:num>
  <w:num w:numId="19" w16cid:durableId="1407410264">
    <w:abstractNumId w:val="16"/>
  </w:num>
  <w:num w:numId="20" w16cid:durableId="1806191298">
    <w:abstractNumId w:val="26"/>
  </w:num>
  <w:num w:numId="21" w16cid:durableId="1196579013">
    <w:abstractNumId w:val="7"/>
  </w:num>
  <w:num w:numId="22" w16cid:durableId="1675837398">
    <w:abstractNumId w:val="14"/>
  </w:num>
  <w:num w:numId="23" w16cid:durableId="434597597">
    <w:abstractNumId w:val="4"/>
  </w:num>
  <w:num w:numId="24" w16cid:durableId="972952545">
    <w:abstractNumId w:val="19"/>
  </w:num>
  <w:num w:numId="25" w16cid:durableId="430508910">
    <w:abstractNumId w:val="8"/>
  </w:num>
  <w:num w:numId="26" w16cid:durableId="394008070">
    <w:abstractNumId w:val="13"/>
  </w:num>
  <w:num w:numId="27" w16cid:durableId="499582399">
    <w:abstractNumId w:val="17"/>
  </w:num>
  <w:num w:numId="28" w16cid:durableId="275258432">
    <w:abstractNumId w:val="2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noPunctuationKerning/>
  <w:characterSpacingControl w:val="doNotCompress"/>
  <w:hdrShapeDefaults>
    <o:shapedefaults v:ext="edit" spidmax="2050">
      <o:colormru v:ext="edit" colors="#666,red,#ccc"/>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6B53"/>
    <w:rsid w:val="00000574"/>
    <w:rsid w:val="00003822"/>
    <w:rsid w:val="00004526"/>
    <w:rsid w:val="0001011A"/>
    <w:rsid w:val="000144AD"/>
    <w:rsid w:val="00014EB8"/>
    <w:rsid w:val="0001612D"/>
    <w:rsid w:val="00016F33"/>
    <w:rsid w:val="000204B9"/>
    <w:rsid w:val="00022C89"/>
    <w:rsid w:val="000232F8"/>
    <w:rsid w:val="000247B6"/>
    <w:rsid w:val="000273DD"/>
    <w:rsid w:val="00027883"/>
    <w:rsid w:val="00027C22"/>
    <w:rsid w:val="0003052D"/>
    <w:rsid w:val="0003071D"/>
    <w:rsid w:val="00033128"/>
    <w:rsid w:val="00033E86"/>
    <w:rsid w:val="0003467A"/>
    <w:rsid w:val="000413E4"/>
    <w:rsid w:val="00041BB1"/>
    <w:rsid w:val="00041D3D"/>
    <w:rsid w:val="00043368"/>
    <w:rsid w:val="00044EB4"/>
    <w:rsid w:val="00045F70"/>
    <w:rsid w:val="00047277"/>
    <w:rsid w:val="00047BEB"/>
    <w:rsid w:val="000509B5"/>
    <w:rsid w:val="00053075"/>
    <w:rsid w:val="00053239"/>
    <w:rsid w:val="0005436D"/>
    <w:rsid w:val="000543C8"/>
    <w:rsid w:val="00054579"/>
    <w:rsid w:val="0005478C"/>
    <w:rsid w:val="00060AF3"/>
    <w:rsid w:val="00061670"/>
    <w:rsid w:val="00061AEB"/>
    <w:rsid w:val="000628EF"/>
    <w:rsid w:val="00064DEA"/>
    <w:rsid w:val="00067890"/>
    <w:rsid w:val="00067BF8"/>
    <w:rsid w:val="000711E2"/>
    <w:rsid w:val="000716A4"/>
    <w:rsid w:val="00075ACF"/>
    <w:rsid w:val="0008548C"/>
    <w:rsid w:val="00087F17"/>
    <w:rsid w:val="00093722"/>
    <w:rsid w:val="0009463F"/>
    <w:rsid w:val="00094B0B"/>
    <w:rsid w:val="00094EBF"/>
    <w:rsid w:val="00095E76"/>
    <w:rsid w:val="000A2C3F"/>
    <w:rsid w:val="000A2F6B"/>
    <w:rsid w:val="000A3406"/>
    <w:rsid w:val="000A3704"/>
    <w:rsid w:val="000A4592"/>
    <w:rsid w:val="000A5EA0"/>
    <w:rsid w:val="000B023F"/>
    <w:rsid w:val="000B4939"/>
    <w:rsid w:val="000C0D66"/>
    <w:rsid w:val="000C17BF"/>
    <w:rsid w:val="000C1CA0"/>
    <w:rsid w:val="000C1E8E"/>
    <w:rsid w:val="000C26CD"/>
    <w:rsid w:val="000C2B3A"/>
    <w:rsid w:val="000C3613"/>
    <w:rsid w:val="000C3ABF"/>
    <w:rsid w:val="000C5BDA"/>
    <w:rsid w:val="000C653C"/>
    <w:rsid w:val="000C6597"/>
    <w:rsid w:val="000D032D"/>
    <w:rsid w:val="000D2BC9"/>
    <w:rsid w:val="000D4668"/>
    <w:rsid w:val="000D4B42"/>
    <w:rsid w:val="000D50A8"/>
    <w:rsid w:val="000D512D"/>
    <w:rsid w:val="000D737B"/>
    <w:rsid w:val="000E09DC"/>
    <w:rsid w:val="000E0E08"/>
    <w:rsid w:val="000E2CA4"/>
    <w:rsid w:val="000E2F0F"/>
    <w:rsid w:val="000E325E"/>
    <w:rsid w:val="000E3F4E"/>
    <w:rsid w:val="000E4331"/>
    <w:rsid w:val="000E453F"/>
    <w:rsid w:val="000E46C1"/>
    <w:rsid w:val="000E51C6"/>
    <w:rsid w:val="000E741B"/>
    <w:rsid w:val="000F0627"/>
    <w:rsid w:val="000F34F0"/>
    <w:rsid w:val="000F38EB"/>
    <w:rsid w:val="000F423B"/>
    <w:rsid w:val="00100D7C"/>
    <w:rsid w:val="00100DC7"/>
    <w:rsid w:val="0010185A"/>
    <w:rsid w:val="00102387"/>
    <w:rsid w:val="00103D37"/>
    <w:rsid w:val="001040C7"/>
    <w:rsid w:val="001051A8"/>
    <w:rsid w:val="00106A40"/>
    <w:rsid w:val="00110776"/>
    <w:rsid w:val="001203B6"/>
    <w:rsid w:val="00120A59"/>
    <w:rsid w:val="00120ADC"/>
    <w:rsid w:val="0012109C"/>
    <w:rsid w:val="00121FD2"/>
    <w:rsid w:val="00124835"/>
    <w:rsid w:val="001313B2"/>
    <w:rsid w:val="0013156F"/>
    <w:rsid w:val="001317A1"/>
    <w:rsid w:val="001321ED"/>
    <w:rsid w:val="00132A0F"/>
    <w:rsid w:val="0013724B"/>
    <w:rsid w:val="001372EB"/>
    <w:rsid w:val="0013751A"/>
    <w:rsid w:val="0014011F"/>
    <w:rsid w:val="0014442C"/>
    <w:rsid w:val="00144E84"/>
    <w:rsid w:val="0014610C"/>
    <w:rsid w:val="0014673E"/>
    <w:rsid w:val="001520D4"/>
    <w:rsid w:val="001529F8"/>
    <w:rsid w:val="00152D9A"/>
    <w:rsid w:val="0015357F"/>
    <w:rsid w:val="00153A24"/>
    <w:rsid w:val="00153C69"/>
    <w:rsid w:val="001564F1"/>
    <w:rsid w:val="00157C3E"/>
    <w:rsid w:val="00157E66"/>
    <w:rsid w:val="001621C7"/>
    <w:rsid w:val="00163FDA"/>
    <w:rsid w:val="00164820"/>
    <w:rsid w:val="00165E53"/>
    <w:rsid w:val="00166D9F"/>
    <w:rsid w:val="00170DE0"/>
    <w:rsid w:val="00171639"/>
    <w:rsid w:val="0017465B"/>
    <w:rsid w:val="00174712"/>
    <w:rsid w:val="0017529A"/>
    <w:rsid w:val="00176A4D"/>
    <w:rsid w:val="001779E3"/>
    <w:rsid w:val="001800CE"/>
    <w:rsid w:val="00181255"/>
    <w:rsid w:val="001833BD"/>
    <w:rsid w:val="00183925"/>
    <w:rsid w:val="00187406"/>
    <w:rsid w:val="00190D1F"/>
    <w:rsid w:val="001916FD"/>
    <w:rsid w:val="001935E7"/>
    <w:rsid w:val="00193D5B"/>
    <w:rsid w:val="001A123F"/>
    <w:rsid w:val="001A1F1B"/>
    <w:rsid w:val="001A481D"/>
    <w:rsid w:val="001B0978"/>
    <w:rsid w:val="001B34CB"/>
    <w:rsid w:val="001B5864"/>
    <w:rsid w:val="001B77A3"/>
    <w:rsid w:val="001C179C"/>
    <w:rsid w:val="001C3F57"/>
    <w:rsid w:val="001C5145"/>
    <w:rsid w:val="001C74A2"/>
    <w:rsid w:val="001C7CC4"/>
    <w:rsid w:val="001D1042"/>
    <w:rsid w:val="001D154B"/>
    <w:rsid w:val="001D27A1"/>
    <w:rsid w:val="001D3A8E"/>
    <w:rsid w:val="001D4BB2"/>
    <w:rsid w:val="001D6F98"/>
    <w:rsid w:val="001E0323"/>
    <w:rsid w:val="001E0EC3"/>
    <w:rsid w:val="001E2FE5"/>
    <w:rsid w:val="001E5183"/>
    <w:rsid w:val="001E6BA0"/>
    <w:rsid w:val="001E77B0"/>
    <w:rsid w:val="001E77FE"/>
    <w:rsid w:val="001E7F04"/>
    <w:rsid w:val="001F0031"/>
    <w:rsid w:val="001F0B21"/>
    <w:rsid w:val="001F143E"/>
    <w:rsid w:val="001F4776"/>
    <w:rsid w:val="001F4E40"/>
    <w:rsid w:val="001F605F"/>
    <w:rsid w:val="001F7B23"/>
    <w:rsid w:val="001F7E8E"/>
    <w:rsid w:val="001F7F6D"/>
    <w:rsid w:val="00200706"/>
    <w:rsid w:val="00200721"/>
    <w:rsid w:val="00200FB1"/>
    <w:rsid w:val="0020111C"/>
    <w:rsid w:val="002022A9"/>
    <w:rsid w:val="002026B3"/>
    <w:rsid w:val="00203108"/>
    <w:rsid w:val="00204F62"/>
    <w:rsid w:val="0020702E"/>
    <w:rsid w:val="00207A40"/>
    <w:rsid w:val="00211032"/>
    <w:rsid w:val="00211783"/>
    <w:rsid w:val="002130EC"/>
    <w:rsid w:val="00214684"/>
    <w:rsid w:val="0021511D"/>
    <w:rsid w:val="002155A5"/>
    <w:rsid w:val="00215781"/>
    <w:rsid w:val="00216DF3"/>
    <w:rsid w:val="00217C21"/>
    <w:rsid w:val="00217EB0"/>
    <w:rsid w:val="00221D4A"/>
    <w:rsid w:val="002223AA"/>
    <w:rsid w:val="00223010"/>
    <w:rsid w:val="0022386F"/>
    <w:rsid w:val="002248B9"/>
    <w:rsid w:val="00225C8A"/>
    <w:rsid w:val="002271A5"/>
    <w:rsid w:val="00230D7D"/>
    <w:rsid w:val="00232394"/>
    <w:rsid w:val="002356B0"/>
    <w:rsid w:val="002379A8"/>
    <w:rsid w:val="00240539"/>
    <w:rsid w:val="00244DB0"/>
    <w:rsid w:val="00245069"/>
    <w:rsid w:val="00245E43"/>
    <w:rsid w:val="002549CE"/>
    <w:rsid w:val="00262C57"/>
    <w:rsid w:val="00262EB8"/>
    <w:rsid w:val="002639AA"/>
    <w:rsid w:val="00264AFE"/>
    <w:rsid w:val="00265212"/>
    <w:rsid w:val="00265C2E"/>
    <w:rsid w:val="00265F66"/>
    <w:rsid w:val="002671C1"/>
    <w:rsid w:val="00270CB7"/>
    <w:rsid w:val="00272A0B"/>
    <w:rsid w:val="00273578"/>
    <w:rsid w:val="00274BBA"/>
    <w:rsid w:val="00274FDD"/>
    <w:rsid w:val="0027669D"/>
    <w:rsid w:val="00283600"/>
    <w:rsid w:val="0028469D"/>
    <w:rsid w:val="00290B22"/>
    <w:rsid w:val="002924D1"/>
    <w:rsid w:val="00293175"/>
    <w:rsid w:val="00293DC2"/>
    <w:rsid w:val="00293DEE"/>
    <w:rsid w:val="00296791"/>
    <w:rsid w:val="00297A2B"/>
    <w:rsid w:val="00297C2B"/>
    <w:rsid w:val="002B7672"/>
    <w:rsid w:val="002B7FC2"/>
    <w:rsid w:val="002C0261"/>
    <w:rsid w:val="002C5332"/>
    <w:rsid w:val="002C57B7"/>
    <w:rsid w:val="002C65B4"/>
    <w:rsid w:val="002C6BD4"/>
    <w:rsid w:val="002C7598"/>
    <w:rsid w:val="002D0578"/>
    <w:rsid w:val="002D0CD5"/>
    <w:rsid w:val="002D1F90"/>
    <w:rsid w:val="002D3E62"/>
    <w:rsid w:val="002E0673"/>
    <w:rsid w:val="002E19D0"/>
    <w:rsid w:val="002E3464"/>
    <w:rsid w:val="002E4F73"/>
    <w:rsid w:val="002E6D30"/>
    <w:rsid w:val="002F0089"/>
    <w:rsid w:val="002F0428"/>
    <w:rsid w:val="002F063F"/>
    <w:rsid w:val="002F0BE9"/>
    <w:rsid w:val="002F3FC9"/>
    <w:rsid w:val="002F4587"/>
    <w:rsid w:val="002F558D"/>
    <w:rsid w:val="002F58AD"/>
    <w:rsid w:val="00303301"/>
    <w:rsid w:val="00304D3C"/>
    <w:rsid w:val="00305333"/>
    <w:rsid w:val="00306580"/>
    <w:rsid w:val="003106FC"/>
    <w:rsid w:val="00312F61"/>
    <w:rsid w:val="003138FE"/>
    <w:rsid w:val="00317BA5"/>
    <w:rsid w:val="0032262F"/>
    <w:rsid w:val="00322E73"/>
    <w:rsid w:val="00324F06"/>
    <w:rsid w:val="00327458"/>
    <w:rsid w:val="00332D4A"/>
    <w:rsid w:val="003333C6"/>
    <w:rsid w:val="003334CA"/>
    <w:rsid w:val="00333986"/>
    <w:rsid w:val="003361BA"/>
    <w:rsid w:val="003405C5"/>
    <w:rsid w:val="003413D5"/>
    <w:rsid w:val="00342427"/>
    <w:rsid w:val="0034248F"/>
    <w:rsid w:val="003443A9"/>
    <w:rsid w:val="00344D24"/>
    <w:rsid w:val="00344FCB"/>
    <w:rsid w:val="00345D6D"/>
    <w:rsid w:val="00353481"/>
    <w:rsid w:val="00354A39"/>
    <w:rsid w:val="00354F79"/>
    <w:rsid w:val="00356B2D"/>
    <w:rsid w:val="00357147"/>
    <w:rsid w:val="003602AC"/>
    <w:rsid w:val="00360602"/>
    <w:rsid w:val="00361BB2"/>
    <w:rsid w:val="00361F4B"/>
    <w:rsid w:val="00362816"/>
    <w:rsid w:val="003644E8"/>
    <w:rsid w:val="003648BA"/>
    <w:rsid w:val="00366249"/>
    <w:rsid w:val="003665FD"/>
    <w:rsid w:val="00366D38"/>
    <w:rsid w:val="00371666"/>
    <w:rsid w:val="00372A92"/>
    <w:rsid w:val="0037363B"/>
    <w:rsid w:val="00373EF0"/>
    <w:rsid w:val="00374700"/>
    <w:rsid w:val="00375D54"/>
    <w:rsid w:val="00376486"/>
    <w:rsid w:val="00382435"/>
    <w:rsid w:val="00383C67"/>
    <w:rsid w:val="00384B66"/>
    <w:rsid w:val="003943FE"/>
    <w:rsid w:val="003A0490"/>
    <w:rsid w:val="003A2425"/>
    <w:rsid w:val="003A2CB6"/>
    <w:rsid w:val="003A4438"/>
    <w:rsid w:val="003A5D14"/>
    <w:rsid w:val="003A7A45"/>
    <w:rsid w:val="003B19DA"/>
    <w:rsid w:val="003B51C7"/>
    <w:rsid w:val="003B57F0"/>
    <w:rsid w:val="003C1307"/>
    <w:rsid w:val="003C255C"/>
    <w:rsid w:val="003C346F"/>
    <w:rsid w:val="003C3A66"/>
    <w:rsid w:val="003C3B57"/>
    <w:rsid w:val="003C3E51"/>
    <w:rsid w:val="003C443C"/>
    <w:rsid w:val="003C4779"/>
    <w:rsid w:val="003C5AA5"/>
    <w:rsid w:val="003C6FD5"/>
    <w:rsid w:val="003D1D9C"/>
    <w:rsid w:val="003D30F9"/>
    <w:rsid w:val="003D5781"/>
    <w:rsid w:val="003D6C6A"/>
    <w:rsid w:val="003D7A22"/>
    <w:rsid w:val="003E0F5F"/>
    <w:rsid w:val="003E1609"/>
    <w:rsid w:val="003E1DF5"/>
    <w:rsid w:val="003E27DB"/>
    <w:rsid w:val="003E4099"/>
    <w:rsid w:val="003E5D3A"/>
    <w:rsid w:val="003E5D5B"/>
    <w:rsid w:val="003E6331"/>
    <w:rsid w:val="003F06C4"/>
    <w:rsid w:val="003F1DD4"/>
    <w:rsid w:val="003F7870"/>
    <w:rsid w:val="003F7971"/>
    <w:rsid w:val="00400E5E"/>
    <w:rsid w:val="00403D43"/>
    <w:rsid w:val="004051CA"/>
    <w:rsid w:val="00405B44"/>
    <w:rsid w:val="004101A3"/>
    <w:rsid w:val="004104F0"/>
    <w:rsid w:val="00410C17"/>
    <w:rsid w:val="004122E0"/>
    <w:rsid w:val="0041290A"/>
    <w:rsid w:val="00413001"/>
    <w:rsid w:val="004131CB"/>
    <w:rsid w:val="00413921"/>
    <w:rsid w:val="00416528"/>
    <w:rsid w:val="00422F77"/>
    <w:rsid w:val="0042443F"/>
    <w:rsid w:val="00424A56"/>
    <w:rsid w:val="00425066"/>
    <w:rsid w:val="00432F5C"/>
    <w:rsid w:val="004353DC"/>
    <w:rsid w:val="0043558D"/>
    <w:rsid w:val="00437DE0"/>
    <w:rsid w:val="00442D16"/>
    <w:rsid w:val="004448A5"/>
    <w:rsid w:val="00445929"/>
    <w:rsid w:val="00445CF7"/>
    <w:rsid w:val="00453997"/>
    <w:rsid w:val="004540BA"/>
    <w:rsid w:val="00455AEA"/>
    <w:rsid w:val="00455C0B"/>
    <w:rsid w:val="00456CFC"/>
    <w:rsid w:val="00456F52"/>
    <w:rsid w:val="00461CCB"/>
    <w:rsid w:val="00462708"/>
    <w:rsid w:val="00464DB5"/>
    <w:rsid w:val="00466186"/>
    <w:rsid w:val="00467260"/>
    <w:rsid w:val="004728BF"/>
    <w:rsid w:val="00472DBB"/>
    <w:rsid w:val="00475374"/>
    <w:rsid w:val="0047548C"/>
    <w:rsid w:val="00483A55"/>
    <w:rsid w:val="00483BFE"/>
    <w:rsid w:val="00486F78"/>
    <w:rsid w:val="00493C08"/>
    <w:rsid w:val="00494A52"/>
    <w:rsid w:val="00495278"/>
    <w:rsid w:val="004A21FD"/>
    <w:rsid w:val="004A4C3F"/>
    <w:rsid w:val="004A5071"/>
    <w:rsid w:val="004A6AAB"/>
    <w:rsid w:val="004B0939"/>
    <w:rsid w:val="004B0DCE"/>
    <w:rsid w:val="004B2875"/>
    <w:rsid w:val="004B3C36"/>
    <w:rsid w:val="004B6F54"/>
    <w:rsid w:val="004B7A6D"/>
    <w:rsid w:val="004C54C8"/>
    <w:rsid w:val="004C6187"/>
    <w:rsid w:val="004D365E"/>
    <w:rsid w:val="004D5D89"/>
    <w:rsid w:val="004D6E23"/>
    <w:rsid w:val="004E00DC"/>
    <w:rsid w:val="004E156F"/>
    <w:rsid w:val="004E247D"/>
    <w:rsid w:val="004E3257"/>
    <w:rsid w:val="004E49D2"/>
    <w:rsid w:val="004E4F9D"/>
    <w:rsid w:val="004E6917"/>
    <w:rsid w:val="004F18B2"/>
    <w:rsid w:val="004F1F5D"/>
    <w:rsid w:val="004F2449"/>
    <w:rsid w:val="004F3F25"/>
    <w:rsid w:val="004F40D2"/>
    <w:rsid w:val="004F48EC"/>
    <w:rsid w:val="004F5C58"/>
    <w:rsid w:val="004F79DE"/>
    <w:rsid w:val="0050148A"/>
    <w:rsid w:val="005021E0"/>
    <w:rsid w:val="0050243E"/>
    <w:rsid w:val="0050339A"/>
    <w:rsid w:val="00503CA2"/>
    <w:rsid w:val="00507687"/>
    <w:rsid w:val="005123F9"/>
    <w:rsid w:val="00512A43"/>
    <w:rsid w:val="0051479A"/>
    <w:rsid w:val="005147D5"/>
    <w:rsid w:val="0051510A"/>
    <w:rsid w:val="005158B8"/>
    <w:rsid w:val="00517D5D"/>
    <w:rsid w:val="00524F2E"/>
    <w:rsid w:val="00525DAF"/>
    <w:rsid w:val="00526CED"/>
    <w:rsid w:val="005272A2"/>
    <w:rsid w:val="00531790"/>
    <w:rsid w:val="00532250"/>
    <w:rsid w:val="005338C6"/>
    <w:rsid w:val="0054043A"/>
    <w:rsid w:val="005411E7"/>
    <w:rsid w:val="00543DF2"/>
    <w:rsid w:val="0054578F"/>
    <w:rsid w:val="00547014"/>
    <w:rsid w:val="005475C3"/>
    <w:rsid w:val="0055008F"/>
    <w:rsid w:val="005527EF"/>
    <w:rsid w:val="005536FC"/>
    <w:rsid w:val="00553804"/>
    <w:rsid w:val="0055436E"/>
    <w:rsid w:val="0055542C"/>
    <w:rsid w:val="0055569B"/>
    <w:rsid w:val="00560244"/>
    <w:rsid w:val="00560B10"/>
    <w:rsid w:val="005616B8"/>
    <w:rsid w:val="00561AE4"/>
    <w:rsid w:val="00561EB8"/>
    <w:rsid w:val="00562243"/>
    <w:rsid w:val="005626DD"/>
    <w:rsid w:val="00562A8A"/>
    <w:rsid w:val="00562DE7"/>
    <w:rsid w:val="00562FDD"/>
    <w:rsid w:val="00564628"/>
    <w:rsid w:val="00570848"/>
    <w:rsid w:val="00572E4E"/>
    <w:rsid w:val="00574EA4"/>
    <w:rsid w:val="0057600E"/>
    <w:rsid w:val="0058411C"/>
    <w:rsid w:val="005852BF"/>
    <w:rsid w:val="00590A50"/>
    <w:rsid w:val="00591606"/>
    <w:rsid w:val="005942CA"/>
    <w:rsid w:val="00597876"/>
    <w:rsid w:val="00597911"/>
    <w:rsid w:val="005A0041"/>
    <w:rsid w:val="005A2E0A"/>
    <w:rsid w:val="005A4636"/>
    <w:rsid w:val="005A4B1F"/>
    <w:rsid w:val="005A769E"/>
    <w:rsid w:val="005B0BDC"/>
    <w:rsid w:val="005B4013"/>
    <w:rsid w:val="005B4BC4"/>
    <w:rsid w:val="005B4FD9"/>
    <w:rsid w:val="005B507B"/>
    <w:rsid w:val="005B5BF3"/>
    <w:rsid w:val="005C0128"/>
    <w:rsid w:val="005C0D9A"/>
    <w:rsid w:val="005C118B"/>
    <w:rsid w:val="005C1453"/>
    <w:rsid w:val="005C3711"/>
    <w:rsid w:val="005C40FA"/>
    <w:rsid w:val="005C427D"/>
    <w:rsid w:val="005C6837"/>
    <w:rsid w:val="005C7C4B"/>
    <w:rsid w:val="005D358D"/>
    <w:rsid w:val="005D3D0B"/>
    <w:rsid w:val="005D7A21"/>
    <w:rsid w:val="005D7EA0"/>
    <w:rsid w:val="005E01B6"/>
    <w:rsid w:val="005E11FA"/>
    <w:rsid w:val="005E1AB6"/>
    <w:rsid w:val="005E1BA8"/>
    <w:rsid w:val="005E3AF8"/>
    <w:rsid w:val="005E468D"/>
    <w:rsid w:val="005E6981"/>
    <w:rsid w:val="005F0DD4"/>
    <w:rsid w:val="005F3E3D"/>
    <w:rsid w:val="005F49A8"/>
    <w:rsid w:val="005F66D4"/>
    <w:rsid w:val="005F687A"/>
    <w:rsid w:val="00601F61"/>
    <w:rsid w:val="00602079"/>
    <w:rsid w:val="00603437"/>
    <w:rsid w:val="00603972"/>
    <w:rsid w:val="00603BDE"/>
    <w:rsid w:val="00604997"/>
    <w:rsid w:val="00604ACE"/>
    <w:rsid w:val="006054DA"/>
    <w:rsid w:val="00610786"/>
    <w:rsid w:val="00610944"/>
    <w:rsid w:val="006154B8"/>
    <w:rsid w:val="00615C78"/>
    <w:rsid w:val="00616F4E"/>
    <w:rsid w:val="00621300"/>
    <w:rsid w:val="006238D0"/>
    <w:rsid w:val="00624288"/>
    <w:rsid w:val="0062518F"/>
    <w:rsid w:val="00625997"/>
    <w:rsid w:val="00630C9D"/>
    <w:rsid w:val="00631E54"/>
    <w:rsid w:val="00631EA3"/>
    <w:rsid w:val="00631F24"/>
    <w:rsid w:val="00634F1A"/>
    <w:rsid w:val="00635179"/>
    <w:rsid w:val="00635586"/>
    <w:rsid w:val="0063564F"/>
    <w:rsid w:val="00637B47"/>
    <w:rsid w:val="00646CAC"/>
    <w:rsid w:val="00647834"/>
    <w:rsid w:val="00647F0A"/>
    <w:rsid w:val="00647F23"/>
    <w:rsid w:val="00651490"/>
    <w:rsid w:val="00652BFB"/>
    <w:rsid w:val="00653E1C"/>
    <w:rsid w:val="00655625"/>
    <w:rsid w:val="00656135"/>
    <w:rsid w:val="00660179"/>
    <w:rsid w:val="00661501"/>
    <w:rsid w:val="0066189D"/>
    <w:rsid w:val="006619EC"/>
    <w:rsid w:val="00665AAC"/>
    <w:rsid w:val="00667195"/>
    <w:rsid w:val="00670EAF"/>
    <w:rsid w:val="00670F78"/>
    <w:rsid w:val="00673E37"/>
    <w:rsid w:val="006769B6"/>
    <w:rsid w:val="00680D40"/>
    <w:rsid w:val="006812B8"/>
    <w:rsid w:val="00681BD3"/>
    <w:rsid w:val="006820C4"/>
    <w:rsid w:val="006823FA"/>
    <w:rsid w:val="006834E5"/>
    <w:rsid w:val="0068479B"/>
    <w:rsid w:val="006850C2"/>
    <w:rsid w:val="00685C78"/>
    <w:rsid w:val="00686003"/>
    <w:rsid w:val="00686D97"/>
    <w:rsid w:val="00690463"/>
    <w:rsid w:val="00695160"/>
    <w:rsid w:val="00695FBD"/>
    <w:rsid w:val="006A34EF"/>
    <w:rsid w:val="006A3882"/>
    <w:rsid w:val="006A4F9F"/>
    <w:rsid w:val="006A7CB1"/>
    <w:rsid w:val="006A7E0E"/>
    <w:rsid w:val="006B11FD"/>
    <w:rsid w:val="006B1836"/>
    <w:rsid w:val="006B1E3F"/>
    <w:rsid w:val="006B3026"/>
    <w:rsid w:val="006B3A27"/>
    <w:rsid w:val="006B4BB7"/>
    <w:rsid w:val="006B5F10"/>
    <w:rsid w:val="006B656F"/>
    <w:rsid w:val="006C1398"/>
    <w:rsid w:val="006C1906"/>
    <w:rsid w:val="006C4D5F"/>
    <w:rsid w:val="006D0591"/>
    <w:rsid w:val="006D0BD6"/>
    <w:rsid w:val="006D12BE"/>
    <w:rsid w:val="006D3516"/>
    <w:rsid w:val="006D353B"/>
    <w:rsid w:val="006D4D00"/>
    <w:rsid w:val="006D587C"/>
    <w:rsid w:val="006D5E5F"/>
    <w:rsid w:val="006D6253"/>
    <w:rsid w:val="006D780F"/>
    <w:rsid w:val="006E2C05"/>
    <w:rsid w:val="006E4F3B"/>
    <w:rsid w:val="006E5713"/>
    <w:rsid w:val="006E75E0"/>
    <w:rsid w:val="006F19D7"/>
    <w:rsid w:val="006F2EF9"/>
    <w:rsid w:val="006F31AE"/>
    <w:rsid w:val="006F40F3"/>
    <w:rsid w:val="006F4330"/>
    <w:rsid w:val="006F53F0"/>
    <w:rsid w:val="006F7442"/>
    <w:rsid w:val="00700A92"/>
    <w:rsid w:val="007014AA"/>
    <w:rsid w:val="00701B68"/>
    <w:rsid w:val="007028DB"/>
    <w:rsid w:val="00706472"/>
    <w:rsid w:val="00707399"/>
    <w:rsid w:val="00710EBF"/>
    <w:rsid w:val="007156C3"/>
    <w:rsid w:val="0071658D"/>
    <w:rsid w:val="00716AE0"/>
    <w:rsid w:val="00716CDC"/>
    <w:rsid w:val="00720580"/>
    <w:rsid w:val="00722DA1"/>
    <w:rsid w:val="00725D7F"/>
    <w:rsid w:val="00727DB0"/>
    <w:rsid w:val="00730EB4"/>
    <w:rsid w:val="0073292A"/>
    <w:rsid w:val="00732CFC"/>
    <w:rsid w:val="00733CBE"/>
    <w:rsid w:val="00735B7D"/>
    <w:rsid w:val="00735F3E"/>
    <w:rsid w:val="00745328"/>
    <w:rsid w:val="0074649D"/>
    <w:rsid w:val="0074664F"/>
    <w:rsid w:val="00747852"/>
    <w:rsid w:val="00747F54"/>
    <w:rsid w:val="007560CC"/>
    <w:rsid w:val="00757092"/>
    <w:rsid w:val="00760247"/>
    <w:rsid w:val="00761075"/>
    <w:rsid w:val="00761933"/>
    <w:rsid w:val="0076379B"/>
    <w:rsid w:val="00763DEA"/>
    <w:rsid w:val="00765EAA"/>
    <w:rsid w:val="0077285F"/>
    <w:rsid w:val="00773012"/>
    <w:rsid w:val="007743CE"/>
    <w:rsid w:val="00775B73"/>
    <w:rsid w:val="00777C7D"/>
    <w:rsid w:val="00780452"/>
    <w:rsid w:val="0078080E"/>
    <w:rsid w:val="00780C9F"/>
    <w:rsid w:val="0078219B"/>
    <w:rsid w:val="00786AC5"/>
    <w:rsid w:val="0078700C"/>
    <w:rsid w:val="00787087"/>
    <w:rsid w:val="0078776D"/>
    <w:rsid w:val="00787A5F"/>
    <w:rsid w:val="0079100D"/>
    <w:rsid w:val="00791864"/>
    <w:rsid w:val="00791E49"/>
    <w:rsid w:val="00794804"/>
    <w:rsid w:val="0079598A"/>
    <w:rsid w:val="007A116A"/>
    <w:rsid w:val="007A343A"/>
    <w:rsid w:val="007A5416"/>
    <w:rsid w:val="007A66BC"/>
    <w:rsid w:val="007B078D"/>
    <w:rsid w:val="007B2DB8"/>
    <w:rsid w:val="007B5947"/>
    <w:rsid w:val="007C14CC"/>
    <w:rsid w:val="007C58F8"/>
    <w:rsid w:val="007C6CE1"/>
    <w:rsid w:val="007C7584"/>
    <w:rsid w:val="007D0F34"/>
    <w:rsid w:val="007D33EF"/>
    <w:rsid w:val="007D444D"/>
    <w:rsid w:val="007D4BF7"/>
    <w:rsid w:val="007D5198"/>
    <w:rsid w:val="007D57C8"/>
    <w:rsid w:val="007D73D8"/>
    <w:rsid w:val="007E1BF4"/>
    <w:rsid w:val="007E27EA"/>
    <w:rsid w:val="007E47BE"/>
    <w:rsid w:val="007E7629"/>
    <w:rsid w:val="007E79DA"/>
    <w:rsid w:val="007F130B"/>
    <w:rsid w:val="007F1E3E"/>
    <w:rsid w:val="007F21C9"/>
    <w:rsid w:val="007F2FD5"/>
    <w:rsid w:val="007F343C"/>
    <w:rsid w:val="007F3E62"/>
    <w:rsid w:val="007F6B34"/>
    <w:rsid w:val="008035DD"/>
    <w:rsid w:val="00803657"/>
    <w:rsid w:val="0080567B"/>
    <w:rsid w:val="0080623A"/>
    <w:rsid w:val="00810B3B"/>
    <w:rsid w:val="00811E89"/>
    <w:rsid w:val="0081304C"/>
    <w:rsid w:val="00814499"/>
    <w:rsid w:val="00814508"/>
    <w:rsid w:val="00814D42"/>
    <w:rsid w:val="00814DF0"/>
    <w:rsid w:val="00814E91"/>
    <w:rsid w:val="008157C5"/>
    <w:rsid w:val="00820684"/>
    <w:rsid w:val="00822394"/>
    <w:rsid w:val="00830298"/>
    <w:rsid w:val="0083185B"/>
    <w:rsid w:val="00831BF6"/>
    <w:rsid w:val="0083442E"/>
    <w:rsid w:val="00837679"/>
    <w:rsid w:val="00840081"/>
    <w:rsid w:val="00845037"/>
    <w:rsid w:val="008454D0"/>
    <w:rsid w:val="00845A8A"/>
    <w:rsid w:val="00850EEF"/>
    <w:rsid w:val="00851062"/>
    <w:rsid w:val="008512B5"/>
    <w:rsid w:val="00852983"/>
    <w:rsid w:val="008556E9"/>
    <w:rsid w:val="00855CC2"/>
    <w:rsid w:val="0085659C"/>
    <w:rsid w:val="00860A22"/>
    <w:rsid w:val="00861642"/>
    <w:rsid w:val="0086228A"/>
    <w:rsid w:val="008644F6"/>
    <w:rsid w:val="0086526C"/>
    <w:rsid w:val="00866EB6"/>
    <w:rsid w:val="0086750D"/>
    <w:rsid w:val="00870A3C"/>
    <w:rsid w:val="00870C73"/>
    <w:rsid w:val="00871F6D"/>
    <w:rsid w:val="00874231"/>
    <w:rsid w:val="00876F8B"/>
    <w:rsid w:val="00876FCE"/>
    <w:rsid w:val="008805C2"/>
    <w:rsid w:val="00883EAF"/>
    <w:rsid w:val="00886A3B"/>
    <w:rsid w:val="00886A71"/>
    <w:rsid w:val="008873B3"/>
    <w:rsid w:val="0089435B"/>
    <w:rsid w:val="00894A1F"/>
    <w:rsid w:val="00894F7C"/>
    <w:rsid w:val="00897E15"/>
    <w:rsid w:val="008A13E8"/>
    <w:rsid w:val="008A5ED0"/>
    <w:rsid w:val="008B1B3D"/>
    <w:rsid w:val="008B563F"/>
    <w:rsid w:val="008B58B7"/>
    <w:rsid w:val="008B5AE5"/>
    <w:rsid w:val="008C112C"/>
    <w:rsid w:val="008C3CBE"/>
    <w:rsid w:val="008C4225"/>
    <w:rsid w:val="008C522C"/>
    <w:rsid w:val="008C69DF"/>
    <w:rsid w:val="008D02CB"/>
    <w:rsid w:val="008D299B"/>
    <w:rsid w:val="008D3A88"/>
    <w:rsid w:val="008D4CAB"/>
    <w:rsid w:val="008D4E72"/>
    <w:rsid w:val="008D6C72"/>
    <w:rsid w:val="008E0627"/>
    <w:rsid w:val="008E16A6"/>
    <w:rsid w:val="008E217B"/>
    <w:rsid w:val="008E2EF6"/>
    <w:rsid w:val="008E5556"/>
    <w:rsid w:val="008E6DCC"/>
    <w:rsid w:val="008E77BC"/>
    <w:rsid w:val="008F0D4E"/>
    <w:rsid w:val="008F1BD3"/>
    <w:rsid w:val="008F3192"/>
    <w:rsid w:val="008F333D"/>
    <w:rsid w:val="008F355C"/>
    <w:rsid w:val="008F5A3D"/>
    <w:rsid w:val="008F5D33"/>
    <w:rsid w:val="008F5F7B"/>
    <w:rsid w:val="008F6748"/>
    <w:rsid w:val="008F6B87"/>
    <w:rsid w:val="00902395"/>
    <w:rsid w:val="00902C25"/>
    <w:rsid w:val="009111E7"/>
    <w:rsid w:val="00911849"/>
    <w:rsid w:val="0091223F"/>
    <w:rsid w:val="009166D9"/>
    <w:rsid w:val="00917F5D"/>
    <w:rsid w:val="00920E39"/>
    <w:rsid w:val="00926C8D"/>
    <w:rsid w:val="009277F2"/>
    <w:rsid w:val="009361EC"/>
    <w:rsid w:val="00937F45"/>
    <w:rsid w:val="00940F68"/>
    <w:rsid w:val="009419C1"/>
    <w:rsid w:val="00942B40"/>
    <w:rsid w:val="009434BA"/>
    <w:rsid w:val="00943ED5"/>
    <w:rsid w:val="00944D20"/>
    <w:rsid w:val="009463ED"/>
    <w:rsid w:val="00950D1F"/>
    <w:rsid w:val="00953C0A"/>
    <w:rsid w:val="0095461B"/>
    <w:rsid w:val="00956D90"/>
    <w:rsid w:val="00957311"/>
    <w:rsid w:val="00960990"/>
    <w:rsid w:val="00960D26"/>
    <w:rsid w:val="00961847"/>
    <w:rsid w:val="009620B4"/>
    <w:rsid w:val="009644EE"/>
    <w:rsid w:val="00964930"/>
    <w:rsid w:val="0096525B"/>
    <w:rsid w:val="00966C71"/>
    <w:rsid w:val="0097186F"/>
    <w:rsid w:val="0097212D"/>
    <w:rsid w:val="0097374C"/>
    <w:rsid w:val="00973DE8"/>
    <w:rsid w:val="009743D6"/>
    <w:rsid w:val="009755B4"/>
    <w:rsid w:val="0097698D"/>
    <w:rsid w:val="0098455B"/>
    <w:rsid w:val="00984AEC"/>
    <w:rsid w:val="00985226"/>
    <w:rsid w:val="0098782C"/>
    <w:rsid w:val="00991368"/>
    <w:rsid w:val="009923F7"/>
    <w:rsid w:val="009924EC"/>
    <w:rsid w:val="00992797"/>
    <w:rsid w:val="00995535"/>
    <w:rsid w:val="00995871"/>
    <w:rsid w:val="00995CED"/>
    <w:rsid w:val="009A02A8"/>
    <w:rsid w:val="009A1622"/>
    <w:rsid w:val="009A1CD7"/>
    <w:rsid w:val="009A1D00"/>
    <w:rsid w:val="009A509F"/>
    <w:rsid w:val="009A5EAD"/>
    <w:rsid w:val="009A6BCB"/>
    <w:rsid w:val="009A77B5"/>
    <w:rsid w:val="009B5528"/>
    <w:rsid w:val="009B6191"/>
    <w:rsid w:val="009B7A08"/>
    <w:rsid w:val="009C0DD8"/>
    <w:rsid w:val="009C0E84"/>
    <w:rsid w:val="009C0EF8"/>
    <w:rsid w:val="009C178A"/>
    <w:rsid w:val="009C1CAA"/>
    <w:rsid w:val="009C23BB"/>
    <w:rsid w:val="009C5010"/>
    <w:rsid w:val="009C5B77"/>
    <w:rsid w:val="009C5BDC"/>
    <w:rsid w:val="009C6ABF"/>
    <w:rsid w:val="009D3937"/>
    <w:rsid w:val="009D52A9"/>
    <w:rsid w:val="009D6971"/>
    <w:rsid w:val="009E00E8"/>
    <w:rsid w:val="009E4057"/>
    <w:rsid w:val="009E4CE4"/>
    <w:rsid w:val="009E7466"/>
    <w:rsid w:val="009E7923"/>
    <w:rsid w:val="009F1AD9"/>
    <w:rsid w:val="009F1FF8"/>
    <w:rsid w:val="009F27F9"/>
    <w:rsid w:val="009F3A56"/>
    <w:rsid w:val="009F741B"/>
    <w:rsid w:val="009F7AAB"/>
    <w:rsid w:val="00A017DA"/>
    <w:rsid w:val="00A01D9C"/>
    <w:rsid w:val="00A06ECC"/>
    <w:rsid w:val="00A0745D"/>
    <w:rsid w:val="00A14693"/>
    <w:rsid w:val="00A15C79"/>
    <w:rsid w:val="00A16B5A"/>
    <w:rsid w:val="00A179B7"/>
    <w:rsid w:val="00A21918"/>
    <w:rsid w:val="00A2201A"/>
    <w:rsid w:val="00A24093"/>
    <w:rsid w:val="00A255F1"/>
    <w:rsid w:val="00A25E41"/>
    <w:rsid w:val="00A267C2"/>
    <w:rsid w:val="00A26DAF"/>
    <w:rsid w:val="00A30932"/>
    <w:rsid w:val="00A31241"/>
    <w:rsid w:val="00A326BC"/>
    <w:rsid w:val="00A33D95"/>
    <w:rsid w:val="00A364B0"/>
    <w:rsid w:val="00A371AB"/>
    <w:rsid w:val="00A37987"/>
    <w:rsid w:val="00A4154D"/>
    <w:rsid w:val="00A42768"/>
    <w:rsid w:val="00A42C83"/>
    <w:rsid w:val="00A43934"/>
    <w:rsid w:val="00A44796"/>
    <w:rsid w:val="00A44F6D"/>
    <w:rsid w:val="00A452C2"/>
    <w:rsid w:val="00A453FD"/>
    <w:rsid w:val="00A45912"/>
    <w:rsid w:val="00A46527"/>
    <w:rsid w:val="00A470FA"/>
    <w:rsid w:val="00A47F32"/>
    <w:rsid w:val="00A52FD0"/>
    <w:rsid w:val="00A539A5"/>
    <w:rsid w:val="00A53D84"/>
    <w:rsid w:val="00A557B7"/>
    <w:rsid w:val="00A57A58"/>
    <w:rsid w:val="00A57CA3"/>
    <w:rsid w:val="00A57E3E"/>
    <w:rsid w:val="00A64C45"/>
    <w:rsid w:val="00A72C52"/>
    <w:rsid w:val="00A76F2A"/>
    <w:rsid w:val="00A80021"/>
    <w:rsid w:val="00A838FB"/>
    <w:rsid w:val="00A86419"/>
    <w:rsid w:val="00A86ED3"/>
    <w:rsid w:val="00A87295"/>
    <w:rsid w:val="00A90011"/>
    <w:rsid w:val="00A913D4"/>
    <w:rsid w:val="00A918A9"/>
    <w:rsid w:val="00A93D3A"/>
    <w:rsid w:val="00A94BF0"/>
    <w:rsid w:val="00A95130"/>
    <w:rsid w:val="00A955CF"/>
    <w:rsid w:val="00AA00C6"/>
    <w:rsid w:val="00AA08C7"/>
    <w:rsid w:val="00AA1B37"/>
    <w:rsid w:val="00AA2687"/>
    <w:rsid w:val="00AA3B16"/>
    <w:rsid w:val="00AA3B51"/>
    <w:rsid w:val="00AA45FC"/>
    <w:rsid w:val="00AB218D"/>
    <w:rsid w:val="00AB3071"/>
    <w:rsid w:val="00AB3885"/>
    <w:rsid w:val="00AB57A3"/>
    <w:rsid w:val="00AB5AE8"/>
    <w:rsid w:val="00AB5DFD"/>
    <w:rsid w:val="00AB753A"/>
    <w:rsid w:val="00AC0CD0"/>
    <w:rsid w:val="00AC0E6C"/>
    <w:rsid w:val="00AC1CA0"/>
    <w:rsid w:val="00AC43B5"/>
    <w:rsid w:val="00AC5711"/>
    <w:rsid w:val="00AC7936"/>
    <w:rsid w:val="00AD0265"/>
    <w:rsid w:val="00AD0780"/>
    <w:rsid w:val="00AD2F43"/>
    <w:rsid w:val="00AD5ED6"/>
    <w:rsid w:val="00AD60A6"/>
    <w:rsid w:val="00AD72C2"/>
    <w:rsid w:val="00AD7519"/>
    <w:rsid w:val="00AE0059"/>
    <w:rsid w:val="00AE422F"/>
    <w:rsid w:val="00AE709F"/>
    <w:rsid w:val="00AF41F7"/>
    <w:rsid w:val="00B01B21"/>
    <w:rsid w:val="00B03283"/>
    <w:rsid w:val="00B06AFA"/>
    <w:rsid w:val="00B07DEB"/>
    <w:rsid w:val="00B113DE"/>
    <w:rsid w:val="00B16604"/>
    <w:rsid w:val="00B16C41"/>
    <w:rsid w:val="00B217B4"/>
    <w:rsid w:val="00B21B38"/>
    <w:rsid w:val="00B24BDF"/>
    <w:rsid w:val="00B30B9A"/>
    <w:rsid w:val="00B3190B"/>
    <w:rsid w:val="00B40EA5"/>
    <w:rsid w:val="00B418EC"/>
    <w:rsid w:val="00B428BA"/>
    <w:rsid w:val="00B447F9"/>
    <w:rsid w:val="00B45069"/>
    <w:rsid w:val="00B474D5"/>
    <w:rsid w:val="00B51B7E"/>
    <w:rsid w:val="00B52159"/>
    <w:rsid w:val="00B5335A"/>
    <w:rsid w:val="00B5361B"/>
    <w:rsid w:val="00B53C11"/>
    <w:rsid w:val="00B55AEF"/>
    <w:rsid w:val="00B57184"/>
    <w:rsid w:val="00B609E3"/>
    <w:rsid w:val="00B6108C"/>
    <w:rsid w:val="00B611C1"/>
    <w:rsid w:val="00B62DCC"/>
    <w:rsid w:val="00B641E5"/>
    <w:rsid w:val="00B6694B"/>
    <w:rsid w:val="00B67B97"/>
    <w:rsid w:val="00B711A5"/>
    <w:rsid w:val="00B728DC"/>
    <w:rsid w:val="00B72B72"/>
    <w:rsid w:val="00B72C1C"/>
    <w:rsid w:val="00B730C0"/>
    <w:rsid w:val="00B75A63"/>
    <w:rsid w:val="00B75E51"/>
    <w:rsid w:val="00B7760F"/>
    <w:rsid w:val="00B81DDD"/>
    <w:rsid w:val="00B84135"/>
    <w:rsid w:val="00B84B46"/>
    <w:rsid w:val="00B93108"/>
    <w:rsid w:val="00B935AA"/>
    <w:rsid w:val="00B949E8"/>
    <w:rsid w:val="00B9502E"/>
    <w:rsid w:val="00B96270"/>
    <w:rsid w:val="00B96566"/>
    <w:rsid w:val="00B96DF1"/>
    <w:rsid w:val="00BA0410"/>
    <w:rsid w:val="00BA1CD2"/>
    <w:rsid w:val="00BA2402"/>
    <w:rsid w:val="00BA3C37"/>
    <w:rsid w:val="00BA470F"/>
    <w:rsid w:val="00BA4D28"/>
    <w:rsid w:val="00BA5A6B"/>
    <w:rsid w:val="00BB0126"/>
    <w:rsid w:val="00BB02D8"/>
    <w:rsid w:val="00BB1594"/>
    <w:rsid w:val="00BB2CF9"/>
    <w:rsid w:val="00BB391F"/>
    <w:rsid w:val="00BB44DF"/>
    <w:rsid w:val="00BB5716"/>
    <w:rsid w:val="00BC0E4D"/>
    <w:rsid w:val="00BC48B0"/>
    <w:rsid w:val="00BD00FA"/>
    <w:rsid w:val="00BD279D"/>
    <w:rsid w:val="00BD52C5"/>
    <w:rsid w:val="00BD6E25"/>
    <w:rsid w:val="00BD76BD"/>
    <w:rsid w:val="00BE5B68"/>
    <w:rsid w:val="00BE6D08"/>
    <w:rsid w:val="00BE6D09"/>
    <w:rsid w:val="00BF042F"/>
    <w:rsid w:val="00BF1D5B"/>
    <w:rsid w:val="00BF39E7"/>
    <w:rsid w:val="00BF7954"/>
    <w:rsid w:val="00C01B5F"/>
    <w:rsid w:val="00C038F7"/>
    <w:rsid w:val="00C03AE6"/>
    <w:rsid w:val="00C10200"/>
    <w:rsid w:val="00C12586"/>
    <w:rsid w:val="00C12796"/>
    <w:rsid w:val="00C12A33"/>
    <w:rsid w:val="00C1333F"/>
    <w:rsid w:val="00C13C30"/>
    <w:rsid w:val="00C14F24"/>
    <w:rsid w:val="00C160D8"/>
    <w:rsid w:val="00C16CF4"/>
    <w:rsid w:val="00C17152"/>
    <w:rsid w:val="00C17EEE"/>
    <w:rsid w:val="00C22349"/>
    <w:rsid w:val="00C2285C"/>
    <w:rsid w:val="00C22C14"/>
    <w:rsid w:val="00C235DB"/>
    <w:rsid w:val="00C25B30"/>
    <w:rsid w:val="00C31EED"/>
    <w:rsid w:val="00C32C3F"/>
    <w:rsid w:val="00C32D57"/>
    <w:rsid w:val="00C41D31"/>
    <w:rsid w:val="00C41ECB"/>
    <w:rsid w:val="00C42136"/>
    <w:rsid w:val="00C424FF"/>
    <w:rsid w:val="00C425B2"/>
    <w:rsid w:val="00C43EFA"/>
    <w:rsid w:val="00C4445C"/>
    <w:rsid w:val="00C45D15"/>
    <w:rsid w:val="00C46DBF"/>
    <w:rsid w:val="00C47DEF"/>
    <w:rsid w:val="00C50E82"/>
    <w:rsid w:val="00C518F6"/>
    <w:rsid w:val="00C556FE"/>
    <w:rsid w:val="00C5793A"/>
    <w:rsid w:val="00C601F6"/>
    <w:rsid w:val="00C6044A"/>
    <w:rsid w:val="00C6190B"/>
    <w:rsid w:val="00C622B1"/>
    <w:rsid w:val="00C6370F"/>
    <w:rsid w:val="00C63DAB"/>
    <w:rsid w:val="00C6483F"/>
    <w:rsid w:val="00C6493D"/>
    <w:rsid w:val="00C64D5F"/>
    <w:rsid w:val="00C65AE5"/>
    <w:rsid w:val="00C72CA7"/>
    <w:rsid w:val="00C73A27"/>
    <w:rsid w:val="00C73B69"/>
    <w:rsid w:val="00C760AD"/>
    <w:rsid w:val="00C76394"/>
    <w:rsid w:val="00C779C4"/>
    <w:rsid w:val="00C836AA"/>
    <w:rsid w:val="00C84336"/>
    <w:rsid w:val="00C87AD1"/>
    <w:rsid w:val="00C91F92"/>
    <w:rsid w:val="00C94EDD"/>
    <w:rsid w:val="00C95313"/>
    <w:rsid w:val="00C95FF1"/>
    <w:rsid w:val="00CA0505"/>
    <w:rsid w:val="00CA0B58"/>
    <w:rsid w:val="00CA11E1"/>
    <w:rsid w:val="00CA32A4"/>
    <w:rsid w:val="00CA36FE"/>
    <w:rsid w:val="00CA5457"/>
    <w:rsid w:val="00CA613F"/>
    <w:rsid w:val="00CB162B"/>
    <w:rsid w:val="00CB1CF5"/>
    <w:rsid w:val="00CB215A"/>
    <w:rsid w:val="00CB22C7"/>
    <w:rsid w:val="00CB3218"/>
    <w:rsid w:val="00CB362F"/>
    <w:rsid w:val="00CB3819"/>
    <w:rsid w:val="00CB48BC"/>
    <w:rsid w:val="00CB4A3F"/>
    <w:rsid w:val="00CB5651"/>
    <w:rsid w:val="00CB5D8A"/>
    <w:rsid w:val="00CB6321"/>
    <w:rsid w:val="00CB6B40"/>
    <w:rsid w:val="00CC169A"/>
    <w:rsid w:val="00CC1B5C"/>
    <w:rsid w:val="00CC238F"/>
    <w:rsid w:val="00CC500C"/>
    <w:rsid w:val="00CD0EC0"/>
    <w:rsid w:val="00CD114D"/>
    <w:rsid w:val="00CD1D27"/>
    <w:rsid w:val="00CD394F"/>
    <w:rsid w:val="00CD43D6"/>
    <w:rsid w:val="00CD48D9"/>
    <w:rsid w:val="00CD580F"/>
    <w:rsid w:val="00CE1BC7"/>
    <w:rsid w:val="00CE304F"/>
    <w:rsid w:val="00CE457A"/>
    <w:rsid w:val="00CE51E7"/>
    <w:rsid w:val="00CE55D8"/>
    <w:rsid w:val="00CE7975"/>
    <w:rsid w:val="00CF06E1"/>
    <w:rsid w:val="00CF1458"/>
    <w:rsid w:val="00CF3F3B"/>
    <w:rsid w:val="00CF553E"/>
    <w:rsid w:val="00CF5D6A"/>
    <w:rsid w:val="00D024ED"/>
    <w:rsid w:val="00D04134"/>
    <w:rsid w:val="00D05E66"/>
    <w:rsid w:val="00D06CDB"/>
    <w:rsid w:val="00D104B3"/>
    <w:rsid w:val="00D1140A"/>
    <w:rsid w:val="00D11C28"/>
    <w:rsid w:val="00D126D2"/>
    <w:rsid w:val="00D146B0"/>
    <w:rsid w:val="00D1522F"/>
    <w:rsid w:val="00D152A7"/>
    <w:rsid w:val="00D167C4"/>
    <w:rsid w:val="00D174C7"/>
    <w:rsid w:val="00D2116C"/>
    <w:rsid w:val="00D21B5A"/>
    <w:rsid w:val="00D23FDE"/>
    <w:rsid w:val="00D24708"/>
    <w:rsid w:val="00D25C8A"/>
    <w:rsid w:val="00D26E9E"/>
    <w:rsid w:val="00D31B22"/>
    <w:rsid w:val="00D32108"/>
    <w:rsid w:val="00D35034"/>
    <w:rsid w:val="00D3718F"/>
    <w:rsid w:val="00D377A6"/>
    <w:rsid w:val="00D37CE0"/>
    <w:rsid w:val="00D407CD"/>
    <w:rsid w:val="00D430E8"/>
    <w:rsid w:val="00D44F53"/>
    <w:rsid w:val="00D45121"/>
    <w:rsid w:val="00D45261"/>
    <w:rsid w:val="00D47191"/>
    <w:rsid w:val="00D471E1"/>
    <w:rsid w:val="00D47667"/>
    <w:rsid w:val="00D47A31"/>
    <w:rsid w:val="00D50FCD"/>
    <w:rsid w:val="00D54E0E"/>
    <w:rsid w:val="00D56133"/>
    <w:rsid w:val="00D61BFD"/>
    <w:rsid w:val="00D62AFD"/>
    <w:rsid w:val="00D63A7E"/>
    <w:rsid w:val="00D64EBE"/>
    <w:rsid w:val="00D679EE"/>
    <w:rsid w:val="00D75F33"/>
    <w:rsid w:val="00D77D77"/>
    <w:rsid w:val="00D82BF5"/>
    <w:rsid w:val="00D85417"/>
    <w:rsid w:val="00D859C8"/>
    <w:rsid w:val="00D903B1"/>
    <w:rsid w:val="00D90AE1"/>
    <w:rsid w:val="00D911A6"/>
    <w:rsid w:val="00D94129"/>
    <w:rsid w:val="00D96DC9"/>
    <w:rsid w:val="00D97368"/>
    <w:rsid w:val="00DA0461"/>
    <w:rsid w:val="00DA2B47"/>
    <w:rsid w:val="00DA6643"/>
    <w:rsid w:val="00DA6A37"/>
    <w:rsid w:val="00DA6F23"/>
    <w:rsid w:val="00DA7F18"/>
    <w:rsid w:val="00DB0324"/>
    <w:rsid w:val="00DB2B6E"/>
    <w:rsid w:val="00DB2BBE"/>
    <w:rsid w:val="00DB3D50"/>
    <w:rsid w:val="00DB4C1E"/>
    <w:rsid w:val="00DB4F2C"/>
    <w:rsid w:val="00DB6654"/>
    <w:rsid w:val="00DC5D40"/>
    <w:rsid w:val="00DC6B20"/>
    <w:rsid w:val="00DC716D"/>
    <w:rsid w:val="00DD0222"/>
    <w:rsid w:val="00DD0FFA"/>
    <w:rsid w:val="00DD14B5"/>
    <w:rsid w:val="00DD19EE"/>
    <w:rsid w:val="00DD571F"/>
    <w:rsid w:val="00DD5CA8"/>
    <w:rsid w:val="00DE1713"/>
    <w:rsid w:val="00DE475A"/>
    <w:rsid w:val="00DE545A"/>
    <w:rsid w:val="00DE565F"/>
    <w:rsid w:val="00DE5FE2"/>
    <w:rsid w:val="00DE7862"/>
    <w:rsid w:val="00DE7D2A"/>
    <w:rsid w:val="00DE7EA2"/>
    <w:rsid w:val="00DF02D8"/>
    <w:rsid w:val="00DF242B"/>
    <w:rsid w:val="00DF671A"/>
    <w:rsid w:val="00DF6A47"/>
    <w:rsid w:val="00E01D6B"/>
    <w:rsid w:val="00E020A9"/>
    <w:rsid w:val="00E03835"/>
    <w:rsid w:val="00E03964"/>
    <w:rsid w:val="00E03CA5"/>
    <w:rsid w:val="00E04B1C"/>
    <w:rsid w:val="00E04D39"/>
    <w:rsid w:val="00E05F2C"/>
    <w:rsid w:val="00E06A04"/>
    <w:rsid w:val="00E1099D"/>
    <w:rsid w:val="00E11ECF"/>
    <w:rsid w:val="00E130B5"/>
    <w:rsid w:val="00E14122"/>
    <w:rsid w:val="00E156B8"/>
    <w:rsid w:val="00E1662F"/>
    <w:rsid w:val="00E21F7C"/>
    <w:rsid w:val="00E30EEF"/>
    <w:rsid w:val="00E31F18"/>
    <w:rsid w:val="00E3314E"/>
    <w:rsid w:val="00E336E6"/>
    <w:rsid w:val="00E34E0B"/>
    <w:rsid w:val="00E355B0"/>
    <w:rsid w:val="00E36D40"/>
    <w:rsid w:val="00E45091"/>
    <w:rsid w:val="00E4646F"/>
    <w:rsid w:val="00E47336"/>
    <w:rsid w:val="00E47923"/>
    <w:rsid w:val="00E502EA"/>
    <w:rsid w:val="00E528FD"/>
    <w:rsid w:val="00E53ACD"/>
    <w:rsid w:val="00E55B04"/>
    <w:rsid w:val="00E56477"/>
    <w:rsid w:val="00E567EB"/>
    <w:rsid w:val="00E57714"/>
    <w:rsid w:val="00E618C7"/>
    <w:rsid w:val="00E62F1C"/>
    <w:rsid w:val="00E65FD4"/>
    <w:rsid w:val="00E66020"/>
    <w:rsid w:val="00E673F8"/>
    <w:rsid w:val="00E72C9B"/>
    <w:rsid w:val="00E737AA"/>
    <w:rsid w:val="00E74681"/>
    <w:rsid w:val="00E75501"/>
    <w:rsid w:val="00E7568C"/>
    <w:rsid w:val="00E760E7"/>
    <w:rsid w:val="00E812F1"/>
    <w:rsid w:val="00E814E8"/>
    <w:rsid w:val="00E817B0"/>
    <w:rsid w:val="00E82495"/>
    <w:rsid w:val="00E829AF"/>
    <w:rsid w:val="00E8381A"/>
    <w:rsid w:val="00E83A98"/>
    <w:rsid w:val="00E862B7"/>
    <w:rsid w:val="00E87405"/>
    <w:rsid w:val="00E94D84"/>
    <w:rsid w:val="00E954A9"/>
    <w:rsid w:val="00EA089A"/>
    <w:rsid w:val="00EA251D"/>
    <w:rsid w:val="00EA25DE"/>
    <w:rsid w:val="00EB0040"/>
    <w:rsid w:val="00EB383F"/>
    <w:rsid w:val="00EB4AE1"/>
    <w:rsid w:val="00EB6A73"/>
    <w:rsid w:val="00EB74BE"/>
    <w:rsid w:val="00EC1A08"/>
    <w:rsid w:val="00EC233B"/>
    <w:rsid w:val="00EC290F"/>
    <w:rsid w:val="00EC3FB3"/>
    <w:rsid w:val="00EC6069"/>
    <w:rsid w:val="00EC6A95"/>
    <w:rsid w:val="00EC711E"/>
    <w:rsid w:val="00ED026D"/>
    <w:rsid w:val="00ED1035"/>
    <w:rsid w:val="00ED2CD0"/>
    <w:rsid w:val="00ED327F"/>
    <w:rsid w:val="00ED35D3"/>
    <w:rsid w:val="00ED411A"/>
    <w:rsid w:val="00ED44FF"/>
    <w:rsid w:val="00EE10DE"/>
    <w:rsid w:val="00EE1272"/>
    <w:rsid w:val="00EE23DB"/>
    <w:rsid w:val="00EE3062"/>
    <w:rsid w:val="00EF252D"/>
    <w:rsid w:val="00EF2848"/>
    <w:rsid w:val="00EF2B44"/>
    <w:rsid w:val="00EF3B78"/>
    <w:rsid w:val="00EF3F5B"/>
    <w:rsid w:val="00EF4A27"/>
    <w:rsid w:val="00EF6A43"/>
    <w:rsid w:val="00F01004"/>
    <w:rsid w:val="00F019C2"/>
    <w:rsid w:val="00F01FE8"/>
    <w:rsid w:val="00F02E1C"/>
    <w:rsid w:val="00F03145"/>
    <w:rsid w:val="00F07587"/>
    <w:rsid w:val="00F11ED5"/>
    <w:rsid w:val="00F13BD5"/>
    <w:rsid w:val="00F1406F"/>
    <w:rsid w:val="00F155E0"/>
    <w:rsid w:val="00F1785D"/>
    <w:rsid w:val="00F17977"/>
    <w:rsid w:val="00F23D3E"/>
    <w:rsid w:val="00F23F6C"/>
    <w:rsid w:val="00F254A4"/>
    <w:rsid w:val="00F25AB1"/>
    <w:rsid w:val="00F2661C"/>
    <w:rsid w:val="00F26A39"/>
    <w:rsid w:val="00F26BFF"/>
    <w:rsid w:val="00F27038"/>
    <w:rsid w:val="00F2747C"/>
    <w:rsid w:val="00F27506"/>
    <w:rsid w:val="00F34000"/>
    <w:rsid w:val="00F35566"/>
    <w:rsid w:val="00F3616F"/>
    <w:rsid w:val="00F362B9"/>
    <w:rsid w:val="00F42766"/>
    <w:rsid w:val="00F453B3"/>
    <w:rsid w:val="00F46030"/>
    <w:rsid w:val="00F46B53"/>
    <w:rsid w:val="00F47DAA"/>
    <w:rsid w:val="00F535B0"/>
    <w:rsid w:val="00F63250"/>
    <w:rsid w:val="00F63338"/>
    <w:rsid w:val="00F66C06"/>
    <w:rsid w:val="00F70F91"/>
    <w:rsid w:val="00F720F8"/>
    <w:rsid w:val="00F72DE9"/>
    <w:rsid w:val="00F73852"/>
    <w:rsid w:val="00F741CC"/>
    <w:rsid w:val="00F7513B"/>
    <w:rsid w:val="00F76915"/>
    <w:rsid w:val="00F77C2F"/>
    <w:rsid w:val="00F80BA3"/>
    <w:rsid w:val="00F81967"/>
    <w:rsid w:val="00F81F56"/>
    <w:rsid w:val="00F8206C"/>
    <w:rsid w:val="00F825C0"/>
    <w:rsid w:val="00F84A29"/>
    <w:rsid w:val="00F9023B"/>
    <w:rsid w:val="00F91142"/>
    <w:rsid w:val="00F92346"/>
    <w:rsid w:val="00F932D2"/>
    <w:rsid w:val="00F93A51"/>
    <w:rsid w:val="00F93B18"/>
    <w:rsid w:val="00F95C71"/>
    <w:rsid w:val="00F9660B"/>
    <w:rsid w:val="00F96B90"/>
    <w:rsid w:val="00F97776"/>
    <w:rsid w:val="00F97D89"/>
    <w:rsid w:val="00FA0358"/>
    <w:rsid w:val="00FA2E98"/>
    <w:rsid w:val="00FA7FB4"/>
    <w:rsid w:val="00FB1782"/>
    <w:rsid w:val="00FB7CAF"/>
    <w:rsid w:val="00FC11EF"/>
    <w:rsid w:val="00FC222F"/>
    <w:rsid w:val="00FC39AE"/>
    <w:rsid w:val="00FC4F99"/>
    <w:rsid w:val="00FC71D7"/>
    <w:rsid w:val="00FC7B0A"/>
    <w:rsid w:val="00FD079B"/>
    <w:rsid w:val="00FD4E2F"/>
    <w:rsid w:val="00FD4F14"/>
    <w:rsid w:val="00FD5DDB"/>
    <w:rsid w:val="00FD6EEF"/>
    <w:rsid w:val="00FE22A9"/>
    <w:rsid w:val="00FE3570"/>
    <w:rsid w:val="00FE3C9F"/>
    <w:rsid w:val="00FF127C"/>
    <w:rsid w:val="00FF129E"/>
    <w:rsid w:val="00FF1706"/>
    <w:rsid w:val="00FF23B3"/>
    <w:rsid w:val="00FF45FB"/>
    <w:rsid w:val="00FF494D"/>
    <w:rsid w:val="00FF60F3"/>
    <w:rsid w:val="00FF688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666,red,#ccc"/>
    </o:shapedefaults>
    <o:shapelayout v:ext="edit">
      <o:idmap v:ext="edit" data="2"/>
    </o:shapelayout>
  </w:shapeDefaults>
  <w:decimalSymbol w:val=","/>
  <w:listSeparator w:val=";"/>
  <w14:docId w14:val="6225E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E6D30"/>
    <w:pPr>
      <w:spacing w:line="480" w:lineRule="auto"/>
      <w:ind w:firstLine="720"/>
    </w:pPr>
    <w:rPr>
      <w:sz w:val="24"/>
      <w:szCs w:val="24"/>
    </w:rPr>
  </w:style>
  <w:style w:type="paragraph" w:styleId="Ttulo1">
    <w:name w:val="heading 1"/>
    <w:basedOn w:val="Normal"/>
    <w:next w:val="Estilo1"/>
    <w:autoRedefine/>
    <w:qFormat/>
    <w:rsid w:val="000E2F0F"/>
    <w:pPr>
      <w:keepNext/>
      <w:numPr>
        <w:numId w:val="13"/>
      </w:numPr>
      <w:jc w:val="center"/>
      <w:outlineLvl w:val="0"/>
    </w:pPr>
    <w:rPr>
      <w:b/>
      <w:bCs/>
      <w:caps/>
      <w:noProof/>
      <w:lang w:val="es-ES_tradnl"/>
    </w:rPr>
  </w:style>
  <w:style w:type="paragraph" w:styleId="Ttulo2">
    <w:name w:val="heading 2"/>
    <w:basedOn w:val="Normal"/>
    <w:next w:val="Estilo2"/>
    <w:autoRedefine/>
    <w:qFormat/>
    <w:rsid w:val="003D1D9C"/>
    <w:pPr>
      <w:keepNext/>
      <w:numPr>
        <w:ilvl w:val="1"/>
        <w:numId w:val="2"/>
      </w:numPr>
      <w:outlineLvl w:val="1"/>
    </w:pPr>
    <w:rPr>
      <w:rFonts w:ascii="Arial" w:hAnsi="Arial" w:cs="Arial"/>
      <w:b/>
      <w:caps/>
      <w:lang w:val="es-ES_tradnl"/>
    </w:rPr>
  </w:style>
  <w:style w:type="paragraph" w:styleId="Ttulo3">
    <w:name w:val="heading 3"/>
    <w:basedOn w:val="Normal"/>
    <w:next w:val="Estilo2"/>
    <w:autoRedefine/>
    <w:qFormat/>
    <w:rsid w:val="00E812F1"/>
    <w:pPr>
      <w:keepNext/>
      <w:numPr>
        <w:ilvl w:val="1"/>
        <w:numId w:val="13"/>
      </w:numPr>
      <w:outlineLvl w:val="2"/>
    </w:pPr>
    <w:rPr>
      <w:b/>
      <w:bCs/>
      <w:color w:val="000000" w:themeColor="text1"/>
      <w:lang w:val="es-ES_tradnl"/>
    </w:rPr>
  </w:style>
  <w:style w:type="paragraph" w:styleId="Ttulo4">
    <w:name w:val="heading 4"/>
    <w:basedOn w:val="Normal"/>
    <w:next w:val="Estilo3"/>
    <w:autoRedefine/>
    <w:qFormat/>
    <w:rsid w:val="00940F68"/>
    <w:pPr>
      <w:keepNext/>
      <w:numPr>
        <w:ilvl w:val="3"/>
        <w:numId w:val="2"/>
      </w:numPr>
      <w:jc w:val="both"/>
      <w:outlineLvl w:val="3"/>
    </w:pPr>
    <w:rPr>
      <w:rFonts w:ascii="Arial" w:hAnsi="Arial" w:cs="Arial"/>
      <w:bCs/>
      <w:i/>
      <w:lang w:val="es-ES_tradnl"/>
    </w:rPr>
  </w:style>
  <w:style w:type="paragraph" w:styleId="Ttulo5">
    <w:name w:val="heading 5"/>
    <w:basedOn w:val="Normal"/>
    <w:next w:val="Normal"/>
    <w:qFormat/>
    <w:rsid w:val="00560244"/>
    <w:pPr>
      <w:numPr>
        <w:ilvl w:val="4"/>
        <w:numId w:val="2"/>
      </w:numPr>
      <w:spacing w:before="240" w:after="60"/>
      <w:outlineLvl w:val="4"/>
    </w:pPr>
    <w:rPr>
      <w:b/>
      <w:bCs/>
      <w:i/>
      <w:iCs/>
      <w:sz w:val="26"/>
      <w:szCs w:val="26"/>
    </w:rPr>
  </w:style>
  <w:style w:type="paragraph" w:styleId="Ttulo6">
    <w:name w:val="heading 6"/>
    <w:basedOn w:val="Normal"/>
    <w:next w:val="Normal"/>
    <w:qFormat/>
    <w:rsid w:val="00560244"/>
    <w:pPr>
      <w:numPr>
        <w:ilvl w:val="5"/>
        <w:numId w:val="2"/>
      </w:numPr>
      <w:spacing w:before="240" w:after="60"/>
      <w:outlineLvl w:val="5"/>
    </w:pPr>
    <w:rPr>
      <w:b/>
      <w:bCs/>
      <w:sz w:val="22"/>
      <w:szCs w:val="22"/>
    </w:rPr>
  </w:style>
  <w:style w:type="paragraph" w:styleId="Ttulo7">
    <w:name w:val="heading 7"/>
    <w:basedOn w:val="Normal"/>
    <w:next w:val="Normal"/>
    <w:qFormat/>
    <w:rsid w:val="00560244"/>
    <w:pPr>
      <w:numPr>
        <w:ilvl w:val="6"/>
        <w:numId w:val="2"/>
      </w:numPr>
      <w:spacing w:before="240" w:after="60"/>
      <w:outlineLvl w:val="6"/>
    </w:pPr>
  </w:style>
  <w:style w:type="paragraph" w:styleId="Ttulo8">
    <w:name w:val="heading 8"/>
    <w:basedOn w:val="Normal"/>
    <w:next w:val="Normal"/>
    <w:qFormat/>
    <w:rsid w:val="00560244"/>
    <w:pPr>
      <w:numPr>
        <w:ilvl w:val="7"/>
        <w:numId w:val="2"/>
      </w:numPr>
      <w:spacing w:before="240" w:after="60"/>
      <w:outlineLvl w:val="7"/>
    </w:pPr>
    <w:rPr>
      <w:i/>
      <w:iCs/>
    </w:rPr>
  </w:style>
  <w:style w:type="paragraph" w:styleId="Ttulo9">
    <w:name w:val="heading 9"/>
    <w:basedOn w:val="Normal"/>
    <w:next w:val="Normal"/>
    <w:qFormat/>
    <w:rsid w:val="00560244"/>
    <w:pPr>
      <w:numPr>
        <w:ilvl w:val="8"/>
        <w:numId w:val="2"/>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560244"/>
    <w:pPr>
      <w:tabs>
        <w:tab w:val="center" w:pos="4252"/>
        <w:tab w:val="right" w:pos="8504"/>
      </w:tabs>
    </w:pPr>
  </w:style>
  <w:style w:type="paragraph" w:styleId="Piedepgina">
    <w:name w:val="footer"/>
    <w:basedOn w:val="Normal"/>
    <w:link w:val="PiedepginaCar"/>
    <w:uiPriority w:val="99"/>
    <w:rsid w:val="00560244"/>
    <w:pPr>
      <w:tabs>
        <w:tab w:val="center" w:pos="4252"/>
        <w:tab w:val="right" w:pos="8504"/>
      </w:tabs>
    </w:pPr>
  </w:style>
  <w:style w:type="paragraph" w:styleId="Subttulo">
    <w:name w:val="Subtitle"/>
    <w:basedOn w:val="Normal"/>
    <w:qFormat/>
    <w:rsid w:val="00560244"/>
    <w:pPr>
      <w:jc w:val="center"/>
    </w:pPr>
    <w:rPr>
      <w:b/>
      <w:bCs/>
    </w:rPr>
  </w:style>
  <w:style w:type="character" w:styleId="Hipervnculo">
    <w:name w:val="Hyperlink"/>
    <w:basedOn w:val="Fuentedeprrafopredeter"/>
    <w:uiPriority w:val="99"/>
    <w:rsid w:val="00560244"/>
    <w:rPr>
      <w:color w:val="0000FF"/>
      <w:u w:val="single"/>
    </w:rPr>
  </w:style>
  <w:style w:type="character" w:styleId="Nmerodepgina">
    <w:name w:val="page number"/>
    <w:basedOn w:val="Fuentedeprrafopredeter"/>
    <w:rsid w:val="00560244"/>
  </w:style>
  <w:style w:type="paragraph" w:styleId="NormalWeb">
    <w:name w:val="Normal (Web)"/>
    <w:basedOn w:val="Normal"/>
    <w:uiPriority w:val="99"/>
    <w:rsid w:val="00560244"/>
    <w:pPr>
      <w:spacing w:before="100" w:beforeAutospacing="1" w:after="100" w:afterAutospacing="1"/>
    </w:pPr>
    <w:rPr>
      <w:rFonts w:ascii="Arial Unicode MS" w:eastAsia="Arial Unicode MS" w:hAnsi="Arial Unicode MS" w:cs="Arial Unicode MS"/>
      <w:color w:val="000000"/>
    </w:rPr>
  </w:style>
  <w:style w:type="paragraph" w:styleId="Ttulodendice">
    <w:name w:val="index heading"/>
    <w:basedOn w:val="Normal"/>
    <w:next w:val="Normal"/>
    <w:semiHidden/>
    <w:rsid w:val="00560244"/>
  </w:style>
  <w:style w:type="paragraph" w:customStyle="1" w:styleId="TIMES">
    <w:name w:val="TIMES"/>
    <w:basedOn w:val="Normal"/>
    <w:rsid w:val="00560244"/>
    <w:pPr>
      <w:overflowPunct w:val="0"/>
      <w:autoSpaceDE w:val="0"/>
      <w:autoSpaceDN w:val="0"/>
      <w:adjustRightInd w:val="0"/>
      <w:spacing w:line="360" w:lineRule="atLeast"/>
      <w:jc w:val="both"/>
      <w:textAlignment w:val="baseline"/>
    </w:pPr>
    <w:rPr>
      <w:rFonts w:ascii="Times" w:hAnsi="Times"/>
      <w:noProof/>
      <w:szCs w:val="20"/>
    </w:rPr>
  </w:style>
  <w:style w:type="paragraph" w:customStyle="1" w:styleId="Portada">
    <w:name w:val="Portada"/>
    <w:basedOn w:val="Normal"/>
    <w:rsid w:val="00560244"/>
    <w:pPr>
      <w:jc w:val="center"/>
    </w:pPr>
    <w:rPr>
      <w:b/>
      <w:bCs/>
      <w:sz w:val="36"/>
    </w:rPr>
  </w:style>
  <w:style w:type="paragraph" w:styleId="TDC1">
    <w:name w:val="toc 1"/>
    <w:basedOn w:val="Normal"/>
    <w:next w:val="Normal"/>
    <w:autoRedefine/>
    <w:uiPriority w:val="39"/>
    <w:rsid w:val="00F72DE9"/>
    <w:pPr>
      <w:tabs>
        <w:tab w:val="left" w:pos="360"/>
        <w:tab w:val="left" w:pos="1276"/>
        <w:tab w:val="right" w:leader="dot" w:pos="9060"/>
      </w:tabs>
      <w:spacing w:before="120"/>
    </w:pPr>
    <w:rPr>
      <w:rFonts w:ascii="Arial" w:hAnsi="Arial" w:cs="Arial"/>
      <w:b/>
      <w:bCs/>
      <w:iCs/>
      <w:caps/>
      <w:noProof/>
    </w:rPr>
  </w:style>
  <w:style w:type="paragraph" w:styleId="TDC2">
    <w:name w:val="toc 2"/>
    <w:basedOn w:val="Normal"/>
    <w:next w:val="Normal"/>
    <w:autoRedefine/>
    <w:uiPriority w:val="39"/>
    <w:rsid w:val="00940F68"/>
    <w:pPr>
      <w:tabs>
        <w:tab w:val="left" w:pos="900"/>
        <w:tab w:val="right" w:leader="dot" w:pos="9060"/>
      </w:tabs>
      <w:spacing w:before="120"/>
      <w:ind w:left="360"/>
    </w:pPr>
    <w:rPr>
      <w:rFonts w:ascii="Arial" w:hAnsi="Arial" w:cs="Arial"/>
      <w:b/>
      <w:bCs/>
      <w:caps/>
      <w:noProof/>
      <w:sz w:val="22"/>
      <w:szCs w:val="22"/>
    </w:rPr>
  </w:style>
  <w:style w:type="paragraph" w:styleId="TDC3">
    <w:name w:val="toc 3"/>
    <w:basedOn w:val="Normal"/>
    <w:next w:val="Normal"/>
    <w:autoRedefine/>
    <w:uiPriority w:val="39"/>
    <w:rsid w:val="00940F68"/>
    <w:pPr>
      <w:tabs>
        <w:tab w:val="left" w:pos="1440"/>
        <w:tab w:val="right" w:leader="dot" w:pos="9060"/>
      </w:tabs>
      <w:ind w:left="900"/>
    </w:pPr>
    <w:rPr>
      <w:rFonts w:ascii="Arial" w:hAnsi="Arial" w:cs="Arial"/>
      <w:b/>
      <w:noProof/>
      <w:sz w:val="20"/>
      <w:szCs w:val="20"/>
    </w:rPr>
  </w:style>
  <w:style w:type="paragraph" w:styleId="TDC4">
    <w:name w:val="toc 4"/>
    <w:basedOn w:val="Normal"/>
    <w:next w:val="Normal"/>
    <w:autoRedefine/>
    <w:semiHidden/>
    <w:rsid w:val="00940F68"/>
    <w:pPr>
      <w:tabs>
        <w:tab w:val="left" w:pos="2160"/>
        <w:tab w:val="right" w:leader="dot" w:pos="9061"/>
      </w:tabs>
      <w:ind w:left="1440"/>
    </w:pPr>
    <w:rPr>
      <w:rFonts w:ascii="Arial" w:hAnsi="Arial" w:cs="Arial"/>
      <w:noProof/>
      <w:sz w:val="20"/>
      <w:szCs w:val="20"/>
    </w:rPr>
  </w:style>
  <w:style w:type="paragraph" w:styleId="TDC5">
    <w:name w:val="toc 5"/>
    <w:basedOn w:val="Normal"/>
    <w:next w:val="Normal"/>
    <w:autoRedefine/>
    <w:semiHidden/>
    <w:rsid w:val="00560244"/>
    <w:pPr>
      <w:ind w:left="960"/>
    </w:pPr>
    <w:rPr>
      <w:sz w:val="20"/>
      <w:szCs w:val="20"/>
    </w:rPr>
  </w:style>
  <w:style w:type="paragraph" w:styleId="TDC6">
    <w:name w:val="toc 6"/>
    <w:basedOn w:val="Normal"/>
    <w:next w:val="Normal"/>
    <w:autoRedefine/>
    <w:semiHidden/>
    <w:rsid w:val="00560244"/>
    <w:pPr>
      <w:ind w:left="1200"/>
    </w:pPr>
    <w:rPr>
      <w:sz w:val="20"/>
      <w:szCs w:val="20"/>
    </w:rPr>
  </w:style>
  <w:style w:type="paragraph" w:styleId="TDC7">
    <w:name w:val="toc 7"/>
    <w:basedOn w:val="Normal"/>
    <w:next w:val="Normal"/>
    <w:autoRedefine/>
    <w:semiHidden/>
    <w:rsid w:val="00560244"/>
    <w:pPr>
      <w:ind w:left="1440"/>
    </w:pPr>
    <w:rPr>
      <w:sz w:val="20"/>
      <w:szCs w:val="20"/>
    </w:rPr>
  </w:style>
  <w:style w:type="paragraph" w:styleId="TDC8">
    <w:name w:val="toc 8"/>
    <w:basedOn w:val="Normal"/>
    <w:next w:val="Normal"/>
    <w:autoRedefine/>
    <w:semiHidden/>
    <w:rsid w:val="00560244"/>
    <w:pPr>
      <w:ind w:left="1680"/>
    </w:pPr>
    <w:rPr>
      <w:sz w:val="20"/>
      <w:szCs w:val="20"/>
    </w:rPr>
  </w:style>
  <w:style w:type="paragraph" w:styleId="TDC9">
    <w:name w:val="toc 9"/>
    <w:basedOn w:val="Normal"/>
    <w:next w:val="Normal"/>
    <w:autoRedefine/>
    <w:semiHidden/>
    <w:rsid w:val="00560244"/>
    <w:pPr>
      <w:ind w:left="1920"/>
    </w:pPr>
    <w:rPr>
      <w:sz w:val="20"/>
      <w:szCs w:val="20"/>
    </w:rPr>
  </w:style>
  <w:style w:type="paragraph" w:styleId="Sangradetextonormal">
    <w:name w:val="Body Text Indent"/>
    <w:basedOn w:val="Normal"/>
    <w:rsid w:val="00560244"/>
    <w:pPr>
      <w:ind w:left="709"/>
      <w:jc w:val="both"/>
    </w:pPr>
    <w:rPr>
      <w:b/>
      <w:bCs/>
    </w:rPr>
  </w:style>
  <w:style w:type="paragraph" w:customStyle="1" w:styleId="vietascapitulos1ernivel">
    <w:name w:val="viñetas capitulos 1er nivel"/>
    <w:basedOn w:val="TIMES"/>
    <w:next w:val="Estilo1"/>
    <w:rsid w:val="00560244"/>
    <w:pPr>
      <w:numPr>
        <w:numId w:val="3"/>
      </w:numPr>
      <w:shd w:val="clear" w:color="auto" w:fill="FFFFFF"/>
      <w:spacing w:line="240" w:lineRule="auto"/>
    </w:pPr>
    <w:rPr>
      <w:rFonts w:ascii="Times New Roman" w:hAnsi="Times New Roman"/>
    </w:rPr>
  </w:style>
  <w:style w:type="paragraph" w:customStyle="1" w:styleId="vietascapitulode2nivel">
    <w:name w:val="viñetas capitulo de 2º nivel"/>
    <w:basedOn w:val="TIMES"/>
    <w:next w:val="Estilo1"/>
    <w:rsid w:val="00560244"/>
    <w:pPr>
      <w:numPr>
        <w:numId w:val="1"/>
      </w:numPr>
    </w:pPr>
    <w:rPr>
      <w:lang w:val="es-ES_tradnl"/>
    </w:rPr>
  </w:style>
  <w:style w:type="paragraph" w:customStyle="1" w:styleId="VietasSeccionesyapartados1ernivel">
    <w:name w:val="Viñetas Secciones y apartados 1er nivel"/>
    <w:basedOn w:val="TIMES"/>
    <w:next w:val="Estilo2"/>
    <w:rsid w:val="00560244"/>
    <w:pPr>
      <w:numPr>
        <w:numId w:val="7"/>
      </w:numPr>
      <w:spacing w:line="240" w:lineRule="auto"/>
    </w:pPr>
    <w:rPr>
      <w:rFonts w:ascii="Times New Roman" w:hAnsi="Times New Roman"/>
    </w:rPr>
  </w:style>
  <w:style w:type="paragraph" w:customStyle="1" w:styleId="VietasSeccionesyapartados2nivel">
    <w:name w:val="Viñetas Secciones y apartados 2º nivel"/>
    <w:basedOn w:val="TIMES"/>
    <w:next w:val="Estilo2"/>
    <w:rsid w:val="00560244"/>
    <w:pPr>
      <w:numPr>
        <w:numId w:val="4"/>
      </w:numPr>
    </w:pPr>
    <w:rPr>
      <w:lang w:val="es-ES_tradnl"/>
    </w:rPr>
  </w:style>
  <w:style w:type="paragraph" w:customStyle="1" w:styleId="Estilo1">
    <w:name w:val="Estilo1"/>
    <w:basedOn w:val="Normal"/>
    <w:rsid w:val="00560244"/>
    <w:pPr>
      <w:ind w:left="567"/>
      <w:jc w:val="both"/>
    </w:pPr>
    <w:rPr>
      <w:lang w:val="es-ES_tradnl"/>
    </w:rPr>
  </w:style>
  <w:style w:type="paragraph" w:customStyle="1" w:styleId="Estilo2">
    <w:name w:val="Estilo2"/>
    <w:basedOn w:val="Normal"/>
    <w:rsid w:val="00560244"/>
    <w:pPr>
      <w:ind w:left="1134"/>
      <w:jc w:val="both"/>
    </w:pPr>
  </w:style>
  <w:style w:type="paragraph" w:customStyle="1" w:styleId="Estilo3">
    <w:name w:val="Estilo3"/>
    <w:basedOn w:val="Normal"/>
    <w:rsid w:val="00560244"/>
    <w:pPr>
      <w:ind w:left="1928"/>
      <w:jc w:val="both"/>
    </w:pPr>
  </w:style>
  <w:style w:type="paragraph" w:customStyle="1" w:styleId="Vietassubapartados1ernivel">
    <w:name w:val="Viñetas subapartados 1 er nivel"/>
    <w:basedOn w:val="VietasSeccionesyapartados1ernivel"/>
    <w:next w:val="Estilo3"/>
    <w:rsid w:val="00560244"/>
    <w:pPr>
      <w:numPr>
        <w:numId w:val="6"/>
      </w:numPr>
    </w:pPr>
    <w:rPr>
      <w:lang w:val="es-ES_tradnl"/>
    </w:rPr>
  </w:style>
  <w:style w:type="paragraph" w:customStyle="1" w:styleId="VietasSubapartados2nivel">
    <w:name w:val="Viñetas Subapartados 2º nivel"/>
    <w:basedOn w:val="Vietassubapartados1ernivel"/>
    <w:next w:val="Estilo3"/>
    <w:rsid w:val="00560244"/>
    <w:pPr>
      <w:numPr>
        <w:numId w:val="5"/>
      </w:numPr>
    </w:pPr>
  </w:style>
  <w:style w:type="paragraph" w:styleId="Sangra2detindependiente">
    <w:name w:val="Body Text Indent 2"/>
    <w:basedOn w:val="Normal"/>
    <w:rsid w:val="00560244"/>
    <w:pPr>
      <w:ind w:left="709"/>
      <w:jc w:val="both"/>
    </w:pPr>
  </w:style>
  <w:style w:type="paragraph" w:styleId="Mapadeldocumento">
    <w:name w:val="Document Map"/>
    <w:basedOn w:val="Normal"/>
    <w:semiHidden/>
    <w:rsid w:val="00560244"/>
    <w:pPr>
      <w:shd w:val="clear" w:color="auto" w:fill="000080"/>
    </w:pPr>
    <w:rPr>
      <w:rFonts w:ascii="Tahoma" w:hAnsi="Tahoma" w:cs="Tahoma"/>
    </w:rPr>
  </w:style>
  <w:style w:type="paragraph" w:customStyle="1" w:styleId="unknownstyle">
    <w:name w:val="unknown style"/>
    <w:rsid w:val="00560244"/>
    <w:pPr>
      <w:widowControl w:val="0"/>
      <w:overflowPunct w:val="0"/>
      <w:autoSpaceDE w:val="0"/>
      <w:autoSpaceDN w:val="0"/>
      <w:adjustRightInd w:val="0"/>
    </w:pPr>
    <w:rPr>
      <w:rFonts w:ascii="Franklin Gothic Demi" w:hAnsi="Franklin Gothic Demi"/>
      <w:color w:val="000080"/>
      <w:kern w:val="28"/>
    </w:rPr>
  </w:style>
  <w:style w:type="character" w:styleId="Hipervnculovisitado">
    <w:name w:val="FollowedHyperlink"/>
    <w:basedOn w:val="Fuentedeprrafopredeter"/>
    <w:rsid w:val="00560244"/>
    <w:rPr>
      <w:color w:val="800080"/>
      <w:u w:val="single"/>
    </w:rPr>
  </w:style>
  <w:style w:type="paragraph" w:customStyle="1" w:styleId="Nombre">
    <w:name w:val="Nombre"/>
    <w:basedOn w:val="Normal"/>
    <w:next w:val="Normal"/>
    <w:rsid w:val="00560244"/>
    <w:pPr>
      <w:spacing w:after="440"/>
      <w:ind w:left="2160" w:hanging="459"/>
    </w:pPr>
    <w:rPr>
      <w:spacing w:val="-20"/>
      <w:sz w:val="48"/>
      <w:szCs w:val="20"/>
    </w:rPr>
  </w:style>
  <w:style w:type="paragraph" w:customStyle="1" w:styleId="Direccin1">
    <w:name w:val="Dirección 1"/>
    <w:basedOn w:val="Normal"/>
    <w:rsid w:val="00560244"/>
    <w:pPr>
      <w:framePr w:w="2400" w:wrap="notBeside" w:vAnchor="page" w:hAnchor="page" w:x="8065" w:y="1009"/>
      <w:spacing w:line="200" w:lineRule="auto"/>
    </w:pPr>
    <w:rPr>
      <w:sz w:val="16"/>
      <w:szCs w:val="20"/>
    </w:rPr>
  </w:style>
  <w:style w:type="paragraph" w:customStyle="1" w:styleId="Ttulodeseccin">
    <w:name w:val="Título de sección"/>
    <w:basedOn w:val="Normal"/>
    <w:next w:val="Normal"/>
    <w:rsid w:val="00560244"/>
    <w:pPr>
      <w:pBdr>
        <w:top w:val="single" w:sz="6" w:space="2" w:color="FFFFFF"/>
        <w:left w:val="single" w:sz="6" w:space="2" w:color="FFFFFF"/>
        <w:bottom w:val="single" w:sz="6" w:space="2" w:color="FFFFFF"/>
        <w:right w:val="single" w:sz="6" w:space="2" w:color="FFFFFF"/>
      </w:pBdr>
      <w:shd w:val="pct10" w:color="auto" w:fill="auto"/>
      <w:spacing w:before="120" w:line="280" w:lineRule="auto"/>
    </w:pPr>
    <w:rPr>
      <w:rFonts w:ascii="Arial" w:hAnsi="Arial"/>
      <w:b/>
      <w:spacing w:val="-10"/>
      <w:position w:val="7"/>
      <w:sz w:val="20"/>
      <w:szCs w:val="20"/>
    </w:rPr>
  </w:style>
  <w:style w:type="paragraph" w:customStyle="1" w:styleId="Informacinpersonal">
    <w:name w:val="Información personal"/>
    <w:basedOn w:val="Logro"/>
    <w:rsid w:val="00560244"/>
    <w:pPr>
      <w:tabs>
        <w:tab w:val="clear" w:pos="360"/>
      </w:tabs>
      <w:spacing w:before="220"/>
      <w:ind w:left="0" w:firstLine="0"/>
    </w:pPr>
  </w:style>
  <w:style w:type="paragraph" w:customStyle="1" w:styleId="Logro">
    <w:name w:val="Logro"/>
    <w:basedOn w:val="Textoindependiente"/>
    <w:rsid w:val="00560244"/>
    <w:pPr>
      <w:tabs>
        <w:tab w:val="left" w:pos="360"/>
      </w:tabs>
      <w:spacing w:after="60"/>
      <w:ind w:left="360" w:right="-68" w:hanging="360"/>
      <w:jc w:val="both"/>
    </w:pPr>
  </w:style>
  <w:style w:type="paragraph" w:styleId="Textoindependiente">
    <w:name w:val="Body Text"/>
    <w:basedOn w:val="Normal"/>
    <w:rsid w:val="00560244"/>
    <w:pPr>
      <w:spacing w:after="220" w:line="220" w:lineRule="auto"/>
      <w:ind w:right="-360"/>
    </w:pPr>
    <w:rPr>
      <w:sz w:val="20"/>
      <w:szCs w:val="20"/>
    </w:rPr>
  </w:style>
  <w:style w:type="paragraph" w:customStyle="1" w:styleId="Organizacin">
    <w:name w:val="Organización"/>
    <w:basedOn w:val="Normal"/>
    <w:next w:val="Normal"/>
    <w:rsid w:val="00560244"/>
    <w:pPr>
      <w:tabs>
        <w:tab w:val="left" w:pos="2198"/>
        <w:tab w:val="right" w:pos="6480"/>
      </w:tabs>
      <w:spacing w:before="220" w:after="40" w:line="220" w:lineRule="auto"/>
      <w:ind w:left="2198" w:right="-360" w:hanging="2198"/>
    </w:pPr>
    <w:rPr>
      <w:sz w:val="20"/>
      <w:szCs w:val="20"/>
    </w:rPr>
  </w:style>
  <w:style w:type="paragraph" w:customStyle="1" w:styleId="Puesto1">
    <w:name w:val="Puesto1"/>
    <w:next w:val="Logro"/>
    <w:rsid w:val="00560244"/>
    <w:pPr>
      <w:spacing w:after="40" w:line="220" w:lineRule="auto"/>
    </w:pPr>
    <w:rPr>
      <w:rFonts w:ascii="Arial" w:hAnsi="Arial"/>
      <w:b/>
      <w:spacing w:val="-10"/>
      <w:lang w:val="en-US"/>
    </w:rPr>
  </w:style>
  <w:style w:type="paragraph" w:customStyle="1" w:styleId="Objetivo">
    <w:name w:val="Objetivo"/>
    <w:basedOn w:val="Normal"/>
    <w:next w:val="Textoindependiente"/>
    <w:rsid w:val="00560244"/>
    <w:pPr>
      <w:spacing w:before="220" w:after="220" w:line="220" w:lineRule="auto"/>
    </w:pPr>
    <w:rPr>
      <w:sz w:val="20"/>
      <w:szCs w:val="20"/>
    </w:rPr>
  </w:style>
  <w:style w:type="paragraph" w:styleId="Sangra3detindependiente">
    <w:name w:val="Body Text Indent 3"/>
    <w:basedOn w:val="Normal"/>
    <w:rsid w:val="00560244"/>
    <w:pPr>
      <w:ind w:left="1260"/>
    </w:pPr>
    <w:rPr>
      <w:lang w:val="es-ES_tradnl"/>
    </w:rPr>
  </w:style>
  <w:style w:type="paragraph" w:styleId="Sinespaciado">
    <w:name w:val="No Spacing"/>
    <w:link w:val="SinespaciadoCar"/>
    <w:uiPriority w:val="1"/>
    <w:qFormat/>
    <w:rsid w:val="00BD279D"/>
    <w:rPr>
      <w:rFonts w:ascii="Calibri" w:hAnsi="Calibri"/>
      <w:sz w:val="22"/>
      <w:szCs w:val="22"/>
      <w:lang w:eastAsia="en-US"/>
    </w:rPr>
  </w:style>
  <w:style w:type="character" w:customStyle="1" w:styleId="SinespaciadoCar">
    <w:name w:val="Sin espaciado Car"/>
    <w:basedOn w:val="Fuentedeprrafopredeter"/>
    <w:link w:val="Sinespaciado"/>
    <w:uiPriority w:val="1"/>
    <w:rsid w:val="00BD279D"/>
    <w:rPr>
      <w:rFonts w:ascii="Calibri" w:hAnsi="Calibri"/>
      <w:sz w:val="22"/>
      <w:szCs w:val="22"/>
      <w:lang w:val="es-ES" w:eastAsia="en-US" w:bidi="ar-SA"/>
    </w:rPr>
  </w:style>
  <w:style w:type="paragraph" w:styleId="Textodeglobo">
    <w:name w:val="Balloon Text"/>
    <w:basedOn w:val="Normal"/>
    <w:link w:val="TextodegloboCar"/>
    <w:rsid w:val="00BD279D"/>
    <w:rPr>
      <w:rFonts w:ascii="Tahoma" w:hAnsi="Tahoma" w:cs="Tahoma"/>
      <w:sz w:val="16"/>
      <w:szCs w:val="16"/>
    </w:rPr>
  </w:style>
  <w:style w:type="character" w:customStyle="1" w:styleId="TextodegloboCar">
    <w:name w:val="Texto de globo Car"/>
    <w:basedOn w:val="Fuentedeprrafopredeter"/>
    <w:link w:val="Textodeglobo"/>
    <w:rsid w:val="00BD279D"/>
    <w:rPr>
      <w:rFonts w:ascii="Tahoma" w:hAnsi="Tahoma" w:cs="Tahoma"/>
      <w:sz w:val="16"/>
      <w:szCs w:val="16"/>
    </w:rPr>
  </w:style>
  <w:style w:type="table" w:styleId="Tablaconcuadrcula">
    <w:name w:val="Table Grid"/>
    <w:basedOn w:val="Tablanormal"/>
    <w:rsid w:val="008510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rsid w:val="00D21B5A"/>
    <w:rPr>
      <w:sz w:val="20"/>
      <w:szCs w:val="20"/>
    </w:rPr>
  </w:style>
  <w:style w:type="character" w:customStyle="1" w:styleId="TextonotaalfinalCar">
    <w:name w:val="Texto nota al final Car"/>
    <w:basedOn w:val="Fuentedeprrafopredeter"/>
    <w:link w:val="Textonotaalfinal"/>
    <w:rsid w:val="00D21B5A"/>
  </w:style>
  <w:style w:type="character" w:styleId="Refdenotaalfinal">
    <w:name w:val="endnote reference"/>
    <w:basedOn w:val="Fuentedeprrafopredeter"/>
    <w:rsid w:val="00D21B5A"/>
    <w:rPr>
      <w:vertAlign w:val="superscript"/>
    </w:rPr>
  </w:style>
  <w:style w:type="paragraph" w:styleId="Textonotapie">
    <w:name w:val="footnote text"/>
    <w:basedOn w:val="Normal"/>
    <w:link w:val="TextonotapieCar"/>
    <w:rsid w:val="00D21B5A"/>
    <w:rPr>
      <w:sz w:val="20"/>
      <w:szCs w:val="20"/>
    </w:rPr>
  </w:style>
  <w:style w:type="character" w:customStyle="1" w:styleId="TextonotapieCar">
    <w:name w:val="Texto nota pie Car"/>
    <w:basedOn w:val="Fuentedeprrafopredeter"/>
    <w:link w:val="Textonotapie"/>
    <w:rsid w:val="00D21B5A"/>
  </w:style>
  <w:style w:type="character" w:styleId="Refdenotaalpie">
    <w:name w:val="footnote reference"/>
    <w:basedOn w:val="Fuentedeprrafopredeter"/>
    <w:rsid w:val="00D21B5A"/>
    <w:rPr>
      <w:vertAlign w:val="superscript"/>
    </w:rPr>
  </w:style>
  <w:style w:type="paragraph" w:styleId="Listaconnmeros">
    <w:name w:val="List Number"/>
    <w:basedOn w:val="Normal"/>
    <w:rsid w:val="008E16A6"/>
    <w:pPr>
      <w:numPr>
        <w:numId w:val="8"/>
      </w:numPr>
    </w:pPr>
    <w:rPr>
      <w:sz w:val="20"/>
      <w:szCs w:val="20"/>
      <w:lang w:val="en-US" w:eastAsia="en-US"/>
    </w:rPr>
  </w:style>
  <w:style w:type="paragraph" w:styleId="Listaconnmeros4">
    <w:name w:val="List Number 4"/>
    <w:basedOn w:val="Normal"/>
    <w:rsid w:val="008E16A6"/>
    <w:pPr>
      <w:numPr>
        <w:numId w:val="9"/>
      </w:numPr>
    </w:pPr>
    <w:rPr>
      <w:sz w:val="20"/>
      <w:szCs w:val="20"/>
      <w:lang w:val="en-US" w:eastAsia="en-US"/>
    </w:rPr>
  </w:style>
  <w:style w:type="paragraph" w:customStyle="1" w:styleId="formtext">
    <w:name w:val="form text"/>
    <w:basedOn w:val="Normal"/>
    <w:rsid w:val="008E16A6"/>
    <w:rPr>
      <w:b/>
      <w:i/>
      <w:sz w:val="22"/>
      <w:szCs w:val="20"/>
      <w:lang w:val="en-US" w:eastAsia="en-US"/>
    </w:rPr>
  </w:style>
  <w:style w:type="paragraph" w:styleId="Listaconnmeros5">
    <w:name w:val="List Number 5"/>
    <w:basedOn w:val="Normal"/>
    <w:rsid w:val="008E16A6"/>
    <w:pPr>
      <w:numPr>
        <w:numId w:val="10"/>
      </w:numPr>
    </w:pPr>
    <w:rPr>
      <w:sz w:val="20"/>
      <w:szCs w:val="20"/>
      <w:lang w:val="en-US" w:eastAsia="en-US"/>
    </w:rPr>
  </w:style>
  <w:style w:type="paragraph" w:styleId="Listaconnmeros2">
    <w:name w:val="List Number 2"/>
    <w:basedOn w:val="Normal"/>
    <w:rsid w:val="008E16A6"/>
    <w:pPr>
      <w:numPr>
        <w:numId w:val="11"/>
      </w:numPr>
      <w:tabs>
        <w:tab w:val="clear" w:pos="720"/>
        <w:tab w:val="num" w:pos="360"/>
      </w:tabs>
      <w:ind w:left="360"/>
    </w:pPr>
    <w:rPr>
      <w:sz w:val="20"/>
      <w:szCs w:val="20"/>
      <w:lang w:val="en-US" w:eastAsia="en-US"/>
    </w:rPr>
  </w:style>
  <w:style w:type="paragraph" w:customStyle="1" w:styleId="tableheading">
    <w:name w:val="table heading"/>
    <w:basedOn w:val="Normal"/>
    <w:rsid w:val="008E16A6"/>
    <w:pPr>
      <w:spacing w:before="60"/>
    </w:pPr>
    <w:rPr>
      <w:i/>
      <w:sz w:val="18"/>
      <w:szCs w:val="20"/>
      <w:lang w:val="en-US" w:eastAsia="en-US"/>
    </w:rPr>
  </w:style>
  <w:style w:type="paragraph" w:customStyle="1" w:styleId="formtext-small">
    <w:name w:val="form text - small"/>
    <w:basedOn w:val="Normal"/>
    <w:rsid w:val="008E16A6"/>
    <w:pPr>
      <w:spacing w:before="240"/>
    </w:pPr>
    <w:rPr>
      <w:sz w:val="20"/>
      <w:szCs w:val="20"/>
      <w:lang w:val="en-US" w:eastAsia="en-US"/>
    </w:rPr>
  </w:style>
  <w:style w:type="paragraph" w:styleId="Fecha">
    <w:name w:val="Date"/>
    <w:basedOn w:val="Normal"/>
    <w:next w:val="Normal"/>
    <w:link w:val="FechaCar"/>
    <w:rsid w:val="00357147"/>
    <w:rPr>
      <w:lang w:val="en-US" w:eastAsia="en-US"/>
    </w:rPr>
  </w:style>
  <w:style w:type="character" w:customStyle="1" w:styleId="FechaCar">
    <w:name w:val="Fecha Car"/>
    <w:basedOn w:val="Fuentedeprrafopredeter"/>
    <w:link w:val="Fecha"/>
    <w:rsid w:val="00357147"/>
    <w:rPr>
      <w:sz w:val="24"/>
      <w:szCs w:val="24"/>
      <w:lang w:val="en-US" w:eastAsia="en-US"/>
    </w:rPr>
  </w:style>
  <w:style w:type="character" w:customStyle="1" w:styleId="PiedepginaCar">
    <w:name w:val="Pie de página Car"/>
    <w:basedOn w:val="Fuentedeprrafopredeter"/>
    <w:link w:val="Piedepgina"/>
    <w:uiPriority w:val="99"/>
    <w:rsid w:val="00357147"/>
    <w:rPr>
      <w:sz w:val="24"/>
      <w:szCs w:val="24"/>
    </w:rPr>
  </w:style>
  <w:style w:type="paragraph" w:styleId="Prrafodelista">
    <w:name w:val="List Paragraph"/>
    <w:basedOn w:val="Normal"/>
    <w:link w:val="PrrafodelistaCar"/>
    <w:uiPriority w:val="34"/>
    <w:qFormat/>
    <w:rsid w:val="00033E86"/>
    <w:pPr>
      <w:ind w:left="720"/>
      <w:contextualSpacing/>
    </w:pPr>
  </w:style>
  <w:style w:type="paragraph" w:customStyle="1" w:styleId="Default">
    <w:name w:val="Default"/>
    <w:rsid w:val="0078700C"/>
    <w:pPr>
      <w:autoSpaceDE w:val="0"/>
      <w:autoSpaceDN w:val="0"/>
      <w:adjustRightInd w:val="0"/>
    </w:pPr>
    <w:rPr>
      <w:rFonts w:ascii="Arial" w:hAnsi="Arial" w:cs="Arial"/>
      <w:color w:val="000000"/>
      <w:sz w:val="24"/>
      <w:szCs w:val="24"/>
      <w:lang w:val="es-CO"/>
    </w:rPr>
  </w:style>
  <w:style w:type="character" w:customStyle="1" w:styleId="yshortcuts1">
    <w:name w:val="yshortcuts1"/>
    <w:basedOn w:val="Fuentedeprrafopredeter"/>
    <w:rsid w:val="0078700C"/>
    <w:rPr>
      <w:color w:val="366388"/>
    </w:rPr>
  </w:style>
  <w:style w:type="character" w:styleId="Refdecomentario">
    <w:name w:val="annotation reference"/>
    <w:basedOn w:val="Fuentedeprrafopredeter"/>
    <w:semiHidden/>
    <w:unhideWhenUsed/>
    <w:rsid w:val="000D2BC9"/>
    <w:rPr>
      <w:sz w:val="16"/>
      <w:szCs w:val="16"/>
    </w:rPr>
  </w:style>
  <w:style w:type="paragraph" w:styleId="Textocomentario">
    <w:name w:val="annotation text"/>
    <w:basedOn w:val="Normal"/>
    <w:link w:val="TextocomentarioCar"/>
    <w:uiPriority w:val="99"/>
    <w:unhideWhenUsed/>
    <w:rsid w:val="000D2BC9"/>
    <w:rPr>
      <w:sz w:val="20"/>
      <w:szCs w:val="20"/>
    </w:rPr>
  </w:style>
  <w:style w:type="character" w:customStyle="1" w:styleId="TextocomentarioCar">
    <w:name w:val="Texto comentario Car"/>
    <w:basedOn w:val="Fuentedeprrafopredeter"/>
    <w:link w:val="Textocomentario"/>
    <w:uiPriority w:val="99"/>
    <w:rsid w:val="000D2BC9"/>
  </w:style>
  <w:style w:type="paragraph" w:styleId="Asuntodelcomentario">
    <w:name w:val="annotation subject"/>
    <w:basedOn w:val="Textocomentario"/>
    <w:next w:val="Textocomentario"/>
    <w:link w:val="AsuntodelcomentarioCar"/>
    <w:semiHidden/>
    <w:unhideWhenUsed/>
    <w:rsid w:val="000D2BC9"/>
    <w:rPr>
      <w:b/>
      <w:bCs/>
    </w:rPr>
  </w:style>
  <w:style w:type="character" w:customStyle="1" w:styleId="AsuntodelcomentarioCar">
    <w:name w:val="Asunto del comentario Car"/>
    <w:basedOn w:val="TextocomentarioCar"/>
    <w:link w:val="Asuntodelcomentario"/>
    <w:semiHidden/>
    <w:rsid w:val="000D2BC9"/>
    <w:rPr>
      <w:b/>
      <w:bCs/>
    </w:rPr>
  </w:style>
  <w:style w:type="character" w:styleId="nfasis">
    <w:name w:val="Emphasis"/>
    <w:basedOn w:val="Fuentedeprrafopredeter"/>
    <w:qFormat/>
    <w:rsid w:val="0001612D"/>
    <w:rPr>
      <w:i/>
      <w:iCs/>
    </w:rPr>
  </w:style>
  <w:style w:type="character" w:customStyle="1" w:styleId="highlightedsearchterm">
    <w:name w:val="highlightedsearchterm"/>
    <w:basedOn w:val="Fuentedeprrafopredeter"/>
    <w:rsid w:val="00716AE0"/>
  </w:style>
  <w:style w:type="character" w:customStyle="1" w:styleId="EncabezadoCar">
    <w:name w:val="Encabezado Car"/>
    <w:basedOn w:val="Fuentedeprrafopredeter"/>
    <w:link w:val="Encabezado"/>
    <w:uiPriority w:val="99"/>
    <w:rsid w:val="00761075"/>
    <w:rPr>
      <w:sz w:val="24"/>
      <w:szCs w:val="24"/>
    </w:rPr>
  </w:style>
  <w:style w:type="paragraph" w:styleId="Descripcin">
    <w:name w:val="caption"/>
    <w:basedOn w:val="Normal"/>
    <w:next w:val="Normal"/>
    <w:uiPriority w:val="35"/>
    <w:unhideWhenUsed/>
    <w:qFormat/>
    <w:rsid w:val="002356B0"/>
    <w:pPr>
      <w:spacing w:after="200"/>
    </w:pPr>
    <w:rPr>
      <w:rFonts w:asciiTheme="minorHAnsi" w:eastAsiaTheme="minorEastAsia" w:hAnsiTheme="minorHAnsi" w:cstheme="minorBidi"/>
      <w:i/>
      <w:iCs/>
      <w:color w:val="1F497D" w:themeColor="text2"/>
      <w:sz w:val="18"/>
      <w:szCs w:val="18"/>
      <w:lang w:val="es-ES_tradnl"/>
    </w:rPr>
  </w:style>
  <w:style w:type="paragraph" w:styleId="TtuloTDC">
    <w:name w:val="TOC Heading"/>
    <w:basedOn w:val="Ttulo1"/>
    <w:next w:val="Normal"/>
    <w:uiPriority w:val="39"/>
    <w:unhideWhenUsed/>
    <w:qFormat/>
    <w:rsid w:val="00067890"/>
    <w:pPr>
      <w:keepLines/>
      <w:numPr>
        <w:numId w:val="0"/>
      </w:numPr>
      <w:spacing w:before="240"/>
      <w:ind w:firstLine="720"/>
      <w:jc w:val="left"/>
      <w:outlineLvl w:val="9"/>
    </w:pPr>
    <w:rPr>
      <w:rFonts w:asciiTheme="majorHAnsi" w:eastAsiaTheme="majorEastAsia" w:hAnsiTheme="majorHAnsi" w:cstheme="majorBidi"/>
      <w:b w:val="0"/>
      <w:bCs w:val="0"/>
      <w:caps w:val="0"/>
      <w:noProof w:val="0"/>
      <w:color w:val="365F91" w:themeColor="accent1" w:themeShade="BF"/>
      <w:sz w:val="32"/>
      <w:szCs w:val="32"/>
      <w:lang w:val="es-ES"/>
    </w:rPr>
  </w:style>
  <w:style w:type="paragraph" w:styleId="Ttulo">
    <w:name w:val="Title"/>
    <w:basedOn w:val="Normal"/>
    <w:next w:val="Normal"/>
    <w:link w:val="TtuloCar"/>
    <w:qFormat/>
    <w:rsid w:val="008644F6"/>
    <w:pPr>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rsid w:val="008644F6"/>
    <w:rPr>
      <w:rFonts w:asciiTheme="majorHAnsi" w:eastAsiaTheme="majorEastAsia" w:hAnsiTheme="majorHAnsi" w:cstheme="majorBidi"/>
      <w:spacing w:val="-10"/>
      <w:kern w:val="28"/>
      <w:sz w:val="56"/>
      <w:szCs w:val="56"/>
    </w:rPr>
  </w:style>
  <w:style w:type="character" w:customStyle="1" w:styleId="Mencinsinresolver1">
    <w:name w:val="Mención sin resolver1"/>
    <w:basedOn w:val="Fuentedeprrafopredeter"/>
    <w:uiPriority w:val="99"/>
    <w:semiHidden/>
    <w:unhideWhenUsed/>
    <w:rsid w:val="00A64C45"/>
    <w:rPr>
      <w:color w:val="605E5C"/>
      <w:shd w:val="clear" w:color="auto" w:fill="E1DFDD"/>
    </w:rPr>
  </w:style>
  <w:style w:type="character" w:customStyle="1" w:styleId="PrrafodelistaCar">
    <w:name w:val="Párrafo de lista Car"/>
    <w:basedOn w:val="Fuentedeprrafopredeter"/>
    <w:link w:val="Prrafodelista"/>
    <w:uiPriority w:val="34"/>
    <w:rsid w:val="00D23FDE"/>
    <w:rPr>
      <w:sz w:val="24"/>
      <w:szCs w:val="24"/>
    </w:rPr>
  </w:style>
  <w:style w:type="paragraph" w:styleId="HTMLconformatoprevio">
    <w:name w:val="HTML Preformatted"/>
    <w:basedOn w:val="Normal"/>
    <w:link w:val="HTMLconformatoprevioCar"/>
    <w:uiPriority w:val="99"/>
    <w:semiHidden/>
    <w:unhideWhenUsed/>
    <w:rsid w:val="00E03C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semiHidden/>
    <w:rsid w:val="00E03CA5"/>
    <w:rPr>
      <w:rFonts w:ascii="Courier New" w:hAnsi="Courier New" w:cs="Courier New"/>
      <w:lang w:val="es-CO" w:eastAsia="es-CO"/>
    </w:rPr>
  </w:style>
  <w:style w:type="character" w:customStyle="1" w:styleId="Mencinsinresolver2">
    <w:name w:val="Mención sin resolver2"/>
    <w:basedOn w:val="Fuentedeprrafopredeter"/>
    <w:uiPriority w:val="99"/>
    <w:semiHidden/>
    <w:unhideWhenUsed/>
    <w:rsid w:val="004B7A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714410">
      <w:bodyDiv w:val="1"/>
      <w:marLeft w:val="0"/>
      <w:marRight w:val="0"/>
      <w:marTop w:val="0"/>
      <w:marBottom w:val="0"/>
      <w:divBdr>
        <w:top w:val="none" w:sz="0" w:space="0" w:color="auto"/>
        <w:left w:val="none" w:sz="0" w:space="0" w:color="auto"/>
        <w:bottom w:val="none" w:sz="0" w:space="0" w:color="auto"/>
        <w:right w:val="none" w:sz="0" w:space="0" w:color="auto"/>
      </w:divBdr>
    </w:div>
    <w:div w:id="88355982">
      <w:bodyDiv w:val="1"/>
      <w:marLeft w:val="0"/>
      <w:marRight w:val="0"/>
      <w:marTop w:val="0"/>
      <w:marBottom w:val="0"/>
      <w:divBdr>
        <w:top w:val="none" w:sz="0" w:space="0" w:color="auto"/>
        <w:left w:val="none" w:sz="0" w:space="0" w:color="auto"/>
        <w:bottom w:val="none" w:sz="0" w:space="0" w:color="auto"/>
        <w:right w:val="none" w:sz="0" w:space="0" w:color="auto"/>
      </w:divBdr>
    </w:div>
    <w:div w:id="132992706">
      <w:bodyDiv w:val="1"/>
      <w:marLeft w:val="0"/>
      <w:marRight w:val="0"/>
      <w:marTop w:val="0"/>
      <w:marBottom w:val="0"/>
      <w:divBdr>
        <w:top w:val="none" w:sz="0" w:space="0" w:color="auto"/>
        <w:left w:val="none" w:sz="0" w:space="0" w:color="auto"/>
        <w:bottom w:val="none" w:sz="0" w:space="0" w:color="auto"/>
        <w:right w:val="none" w:sz="0" w:space="0" w:color="auto"/>
      </w:divBdr>
    </w:div>
    <w:div w:id="173886587">
      <w:bodyDiv w:val="1"/>
      <w:marLeft w:val="0"/>
      <w:marRight w:val="0"/>
      <w:marTop w:val="0"/>
      <w:marBottom w:val="0"/>
      <w:divBdr>
        <w:top w:val="none" w:sz="0" w:space="0" w:color="auto"/>
        <w:left w:val="none" w:sz="0" w:space="0" w:color="auto"/>
        <w:bottom w:val="none" w:sz="0" w:space="0" w:color="auto"/>
        <w:right w:val="none" w:sz="0" w:space="0" w:color="auto"/>
      </w:divBdr>
    </w:div>
    <w:div w:id="251820615">
      <w:bodyDiv w:val="1"/>
      <w:marLeft w:val="0"/>
      <w:marRight w:val="0"/>
      <w:marTop w:val="0"/>
      <w:marBottom w:val="0"/>
      <w:divBdr>
        <w:top w:val="none" w:sz="0" w:space="0" w:color="auto"/>
        <w:left w:val="none" w:sz="0" w:space="0" w:color="auto"/>
        <w:bottom w:val="none" w:sz="0" w:space="0" w:color="auto"/>
        <w:right w:val="none" w:sz="0" w:space="0" w:color="auto"/>
      </w:divBdr>
    </w:div>
    <w:div w:id="414480220">
      <w:bodyDiv w:val="1"/>
      <w:marLeft w:val="0"/>
      <w:marRight w:val="0"/>
      <w:marTop w:val="0"/>
      <w:marBottom w:val="0"/>
      <w:divBdr>
        <w:top w:val="none" w:sz="0" w:space="0" w:color="auto"/>
        <w:left w:val="none" w:sz="0" w:space="0" w:color="auto"/>
        <w:bottom w:val="none" w:sz="0" w:space="0" w:color="auto"/>
        <w:right w:val="none" w:sz="0" w:space="0" w:color="auto"/>
      </w:divBdr>
    </w:div>
    <w:div w:id="588270260">
      <w:bodyDiv w:val="1"/>
      <w:marLeft w:val="0"/>
      <w:marRight w:val="0"/>
      <w:marTop w:val="0"/>
      <w:marBottom w:val="0"/>
      <w:divBdr>
        <w:top w:val="none" w:sz="0" w:space="0" w:color="auto"/>
        <w:left w:val="none" w:sz="0" w:space="0" w:color="auto"/>
        <w:bottom w:val="none" w:sz="0" w:space="0" w:color="auto"/>
        <w:right w:val="none" w:sz="0" w:space="0" w:color="auto"/>
      </w:divBdr>
      <w:divsChild>
        <w:div w:id="348724380">
          <w:marLeft w:val="0"/>
          <w:marRight w:val="0"/>
          <w:marTop w:val="0"/>
          <w:marBottom w:val="0"/>
          <w:divBdr>
            <w:top w:val="none" w:sz="0" w:space="0" w:color="auto"/>
            <w:left w:val="none" w:sz="0" w:space="0" w:color="auto"/>
            <w:bottom w:val="none" w:sz="0" w:space="0" w:color="auto"/>
            <w:right w:val="none" w:sz="0" w:space="0" w:color="auto"/>
          </w:divBdr>
          <w:divsChild>
            <w:div w:id="1797673973">
              <w:marLeft w:val="0"/>
              <w:marRight w:val="0"/>
              <w:marTop w:val="0"/>
              <w:marBottom w:val="0"/>
              <w:divBdr>
                <w:top w:val="none" w:sz="0" w:space="0" w:color="auto"/>
                <w:left w:val="none" w:sz="0" w:space="0" w:color="auto"/>
                <w:bottom w:val="none" w:sz="0" w:space="0" w:color="auto"/>
                <w:right w:val="none" w:sz="0" w:space="0" w:color="auto"/>
              </w:divBdr>
              <w:divsChild>
                <w:div w:id="214046691">
                  <w:marLeft w:val="0"/>
                  <w:marRight w:val="0"/>
                  <w:marTop w:val="0"/>
                  <w:marBottom w:val="0"/>
                  <w:divBdr>
                    <w:top w:val="none" w:sz="0" w:space="0" w:color="auto"/>
                    <w:left w:val="none" w:sz="0" w:space="0" w:color="auto"/>
                    <w:bottom w:val="none" w:sz="0" w:space="0" w:color="auto"/>
                    <w:right w:val="none" w:sz="0" w:space="0" w:color="auto"/>
                  </w:divBdr>
                  <w:divsChild>
                    <w:div w:id="774786160">
                      <w:marLeft w:val="0"/>
                      <w:marRight w:val="0"/>
                      <w:marTop w:val="0"/>
                      <w:marBottom w:val="0"/>
                      <w:divBdr>
                        <w:top w:val="none" w:sz="0" w:space="0" w:color="auto"/>
                        <w:left w:val="none" w:sz="0" w:space="0" w:color="auto"/>
                        <w:bottom w:val="none" w:sz="0" w:space="0" w:color="auto"/>
                        <w:right w:val="none" w:sz="0" w:space="0" w:color="auto"/>
                      </w:divBdr>
                      <w:divsChild>
                        <w:div w:id="1472167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3495053">
      <w:bodyDiv w:val="1"/>
      <w:marLeft w:val="0"/>
      <w:marRight w:val="0"/>
      <w:marTop w:val="0"/>
      <w:marBottom w:val="0"/>
      <w:divBdr>
        <w:top w:val="none" w:sz="0" w:space="0" w:color="auto"/>
        <w:left w:val="none" w:sz="0" w:space="0" w:color="auto"/>
        <w:bottom w:val="none" w:sz="0" w:space="0" w:color="auto"/>
        <w:right w:val="none" w:sz="0" w:space="0" w:color="auto"/>
      </w:divBdr>
    </w:div>
    <w:div w:id="1041442043">
      <w:bodyDiv w:val="1"/>
      <w:marLeft w:val="0"/>
      <w:marRight w:val="0"/>
      <w:marTop w:val="0"/>
      <w:marBottom w:val="0"/>
      <w:divBdr>
        <w:top w:val="none" w:sz="0" w:space="0" w:color="auto"/>
        <w:left w:val="none" w:sz="0" w:space="0" w:color="auto"/>
        <w:bottom w:val="none" w:sz="0" w:space="0" w:color="auto"/>
        <w:right w:val="none" w:sz="0" w:space="0" w:color="auto"/>
      </w:divBdr>
    </w:div>
    <w:div w:id="1164660986">
      <w:bodyDiv w:val="1"/>
      <w:marLeft w:val="0"/>
      <w:marRight w:val="0"/>
      <w:marTop w:val="0"/>
      <w:marBottom w:val="0"/>
      <w:divBdr>
        <w:top w:val="none" w:sz="0" w:space="0" w:color="auto"/>
        <w:left w:val="none" w:sz="0" w:space="0" w:color="auto"/>
        <w:bottom w:val="none" w:sz="0" w:space="0" w:color="auto"/>
        <w:right w:val="none" w:sz="0" w:space="0" w:color="auto"/>
      </w:divBdr>
    </w:div>
    <w:div w:id="1384674063">
      <w:bodyDiv w:val="1"/>
      <w:marLeft w:val="0"/>
      <w:marRight w:val="0"/>
      <w:marTop w:val="0"/>
      <w:marBottom w:val="0"/>
      <w:divBdr>
        <w:top w:val="none" w:sz="0" w:space="0" w:color="auto"/>
        <w:left w:val="none" w:sz="0" w:space="0" w:color="auto"/>
        <w:bottom w:val="none" w:sz="0" w:space="0" w:color="auto"/>
        <w:right w:val="none" w:sz="0" w:space="0" w:color="auto"/>
      </w:divBdr>
    </w:div>
    <w:div w:id="1441560261">
      <w:bodyDiv w:val="1"/>
      <w:marLeft w:val="0"/>
      <w:marRight w:val="0"/>
      <w:marTop w:val="0"/>
      <w:marBottom w:val="0"/>
      <w:divBdr>
        <w:top w:val="none" w:sz="0" w:space="0" w:color="auto"/>
        <w:left w:val="none" w:sz="0" w:space="0" w:color="auto"/>
        <w:bottom w:val="none" w:sz="0" w:space="0" w:color="auto"/>
        <w:right w:val="none" w:sz="0" w:space="0" w:color="auto"/>
      </w:divBdr>
    </w:div>
    <w:div w:id="1485390127">
      <w:bodyDiv w:val="1"/>
      <w:marLeft w:val="0"/>
      <w:marRight w:val="0"/>
      <w:marTop w:val="0"/>
      <w:marBottom w:val="0"/>
      <w:divBdr>
        <w:top w:val="none" w:sz="0" w:space="0" w:color="auto"/>
        <w:left w:val="none" w:sz="0" w:space="0" w:color="auto"/>
        <w:bottom w:val="none" w:sz="0" w:space="0" w:color="auto"/>
        <w:right w:val="none" w:sz="0" w:space="0" w:color="auto"/>
      </w:divBdr>
    </w:div>
    <w:div w:id="1977879282">
      <w:bodyDiv w:val="1"/>
      <w:marLeft w:val="0"/>
      <w:marRight w:val="0"/>
      <w:marTop w:val="0"/>
      <w:marBottom w:val="0"/>
      <w:divBdr>
        <w:top w:val="none" w:sz="0" w:space="0" w:color="auto"/>
        <w:left w:val="none" w:sz="0" w:space="0" w:color="auto"/>
        <w:bottom w:val="none" w:sz="0" w:space="0" w:color="auto"/>
        <w:right w:val="none" w:sz="0" w:space="0" w:color="auto"/>
      </w:divBdr>
    </w:div>
    <w:div w:id="1987202244">
      <w:bodyDiv w:val="1"/>
      <w:marLeft w:val="0"/>
      <w:marRight w:val="0"/>
      <w:marTop w:val="0"/>
      <w:marBottom w:val="0"/>
      <w:divBdr>
        <w:top w:val="none" w:sz="0" w:space="0" w:color="auto"/>
        <w:left w:val="none" w:sz="0" w:space="0" w:color="auto"/>
        <w:bottom w:val="none" w:sz="0" w:space="0" w:color="auto"/>
        <w:right w:val="none" w:sz="0" w:space="0" w:color="auto"/>
      </w:divBdr>
    </w:div>
    <w:div w:id="2010138903">
      <w:bodyDiv w:val="1"/>
      <w:marLeft w:val="0"/>
      <w:marRight w:val="0"/>
      <w:marTop w:val="0"/>
      <w:marBottom w:val="0"/>
      <w:divBdr>
        <w:top w:val="none" w:sz="0" w:space="0" w:color="auto"/>
        <w:left w:val="none" w:sz="0" w:space="0" w:color="auto"/>
        <w:bottom w:val="none" w:sz="0" w:space="0" w:color="auto"/>
        <w:right w:val="none" w:sz="0" w:space="0" w:color="auto"/>
      </w:divBdr>
    </w:div>
    <w:div w:id="2124572605">
      <w:bodyDiv w:val="1"/>
      <w:marLeft w:val="0"/>
      <w:marRight w:val="0"/>
      <w:marTop w:val="0"/>
      <w:marBottom w:val="0"/>
      <w:divBdr>
        <w:top w:val="none" w:sz="0" w:space="0" w:color="auto"/>
        <w:left w:val="none" w:sz="0" w:space="0" w:color="auto"/>
        <w:bottom w:val="none" w:sz="0" w:space="0" w:color="auto"/>
        <w:right w:val="none" w:sz="0" w:space="0" w:color="auto"/>
      </w:divBdr>
    </w:div>
    <w:div w:id="2147120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6.png"/><Relationship Id="rId26" Type="http://schemas.openxmlformats.org/officeDocument/2006/relationships/image" Target="media/image14.emf"/><Relationship Id="rId39" Type="http://schemas.openxmlformats.org/officeDocument/2006/relationships/theme" Target="theme/theme1.xml"/><Relationship Id="rId21" Type="http://schemas.openxmlformats.org/officeDocument/2006/relationships/image" Target="media/image9.png"/><Relationship Id="rId34" Type="http://schemas.openxmlformats.org/officeDocument/2006/relationships/image" Target="media/image22.png"/><Relationship Id="rId7" Type="http://schemas.openxmlformats.org/officeDocument/2006/relationships/endnotes" Target="endnotes.xml"/><Relationship Id="rId12" Type="http://schemas.openxmlformats.org/officeDocument/2006/relationships/hyperlink" Target="http://www.ffis.es/ups/ResponsabilidadGrupal/8_Expo.pdf" TargetMode="External"/><Relationship Id="rId17" Type="http://schemas.openxmlformats.org/officeDocument/2006/relationships/header" Target="header2.xml"/><Relationship Id="rId25" Type="http://schemas.openxmlformats.org/officeDocument/2006/relationships/image" Target="media/image13.emf"/><Relationship Id="rId33" Type="http://schemas.openxmlformats.org/officeDocument/2006/relationships/image" Target="media/image21.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2.emf"/><Relationship Id="rId32" Type="http://schemas.openxmlformats.org/officeDocument/2006/relationships/image" Target="media/image20.png"/><Relationship Id="rId37" Type="http://schemas.openxmlformats.org/officeDocument/2006/relationships/hyperlink" Target="http://scielo.sld.cu/scielo.php?script=sci_arttext&amp;pid=S0034-75152013000100007&amp;lng=es&amp;tlng=es"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hyperlink" Target="http://www.who.int/csr/resources/publications/biosafety/CDS_CSR_LYO_2004_11SP.pdf" TargetMode="External"/><Relationship Id="rId10" Type="http://schemas.openxmlformats.org/officeDocument/2006/relationships/hyperlink" Target="https://fasecolda.com/fasecolda/estadisticas-del-sector/" TargetMode="External"/><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hyperlink" Target="https://doi.org/10.15446/rev.colomb.quim.v48n3.78660" TargetMode="External"/><Relationship Id="rId8" Type="http://schemas.openxmlformats.org/officeDocument/2006/relationships/image" Target="media/image1.pn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[Libro1.xlsx]Hoja2!TablaDinámica1</c:name>
    <c:fmtId val="-1"/>
  </c:pivotSource>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ivotFmts>
      <c:pivotFmt>
        <c:idx val="0"/>
      </c:pivotFmt>
      <c:pivotFmt>
        <c:idx val="1"/>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marker>
          <c:symbol val="circle"/>
          <c:size val="6"/>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extLst>
            <c:ext xmlns:c15="http://schemas.microsoft.com/office/drawing/2012/chart" uri="{CE6537A1-D6FC-4f65-9D91-7224C49458BB}"/>
          </c:extLst>
        </c:dLbl>
      </c:pivotFmt>
      <c:pivotFmt>
        <c:idx val="2"/>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extLst>
            <c:ext xmlns:c15="http://schemas.microsoft.com/office/drawing/2012/chart" uri="{CE6537A1-D6FC-4f65-9D91-7224C49458BB}"/>
          </c:extLst>
        </c:dLbl>
      </c:pivotFmt>
      <c:pivotFmt>
        <c:idx val="3"/>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4"/>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5"/>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6"/>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7"/>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8"/>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9"/>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1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11"/>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12"/>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13"/>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14"/>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extLst>
            <c:ext xmlns:c15="http://schemas.microsoft.com/office/drawing/2012/chart" uri="{CE6537A1-D6FC-4f65-9D91-7224C49458BB}"/>
          </c:extLst>
        </c:dLbl>
      </c:pivotFmt>
      <c:pivotFmt>
        <c:idx val="15"/>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16"/>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17"/>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18"/>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19"/>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2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21"/>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22"/>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23"/>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24"/>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
        <c:idx val="25"/>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pivotFmt>
    </c:pivotFmts>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Hoja2!$B$3</c:f>
              <c:strCache>
                <c:ptCount val="1"/>
                <c:pt idx="0">
                  <c:v>Total</c:v>
                </c:pt>
              </c:strCache>
            </c:strRef>
          </c:tx>
          <c:explosion val="2"/>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4E0C-4E09-B59B-7049FC8522EB}"/>
              </c:ext>
            </c:extLst>
          </c:dPt>
          <c:dPt>
            <c:idx val="1"/>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4E0C-4E09-B59B-7049FC8522EB}"/>
              </c:ext>
            </c:extLst>
          </c:dPt>
          <c:dPt>
            <c:idx val="2"/>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4E0C-4E09-B59B-7049FC8522EB}"/>
              </c:ext>
            </c:extLst>
          </c:dPt>
          <c:dPt>
            <c:idx val="3"/>
            <c:bubble3D val="0"/>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4E0C-4E09-B59B-7049FC8522EB}"/>
              </c:ext>
            </c:extLst>
          </c:dPt>
          <c:dPt>
            <c:idx val="4"/>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9-4E0C-4E09-B59B-7049FC8522EB}"/>
              </c:ext>
            </c:extLst>
          </c:dPt>
          <c:dPt>
            <c:idx val="5"/>
            <c:bubble3D val="0"/>
            <c:spPr>
              <a:solidFill>
                <a:schemeClr val="accent6"/>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B-4E0C-4E09-B59B-7049FC8522EB}"/>
              </c:ext>
            </c:extLst>
          </c:dPt>
          <c:dPt>
            <c:idx val="6"/>
            <c:bubble3D val="0"/>
            <c:spPr>
              <a:solidFill>
                <a:schemeClr val="accent1">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D-4E0C-4E09-B59B-7049FC8522EB}"/>
              </c:ext>
            </c:extLst>
          </c:dPt>
          <c:dPt>
            <c:idx val="7"/>
            <c:bubble3D val="0"/>
            <c:spPr>
              <a:solidFill>
                <a:schemeClr val="accent2">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F-4E0C-4E09-B59B-7049FC8522EB}"/>
              </c:ext>
            </c:extLst>
          </c:dPt>
          <c:dPt>
            <c:idx val="8"/>
            <c:bubble3D val="0"/>
            <c:spPr>
              <a:solidFill>
                <a:schemeClr val="accent3">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11-4E0C-4E09-B59B-7049FC8522EB}"/>
              </c:ext>
            </c:extLst>
          </c:dPt>
          <c:dPt>
            <c:idx val="9"/>
            <c:bubble3D val="0"/>
            <c:spPr>
              <a:solidFill>
                <a:schemeClr val="accent4">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13-4E0C-4E09-B59B-7049FC8522EB}"/>
              </c:ext>
            </c:extLst>
          </c:dPt>
          <c:dPt>
            <c:idx val="10"/>
            <c:bubble3D val="0"/>
            <c:spPr>
              <a:solidFill>
                <a:schemeClr val="accent5">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15-4E0C-4E09-B59B-7049FC8522E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Hoja2!$A$4:$A$15</c:f>
              <c:strCache>
                <c:ptCount val="11"/>
                <c:pt idx="0">
                  <c:v>Administrativos </c:v>
                </c:pt>
                <c:pt idx="1">
                  <c:v>Analista fisicoquímico</c:v>
                </c:pt>
                <c:pt idx="2">
                  <c:v>Analista Líder FQ</c:v>
                </c:pt>
                <c:pt idx="3">
                  <c:v>Analista Líder MB</c:v>
                </c:pt>
                <c:pt idx="4">
                  <c:v>Auxiliar de analisis FQ</c:v>
                </c:pt>
                <c:pt idx="5">
                  <c:v>Auxiliar de analisis MB</c:v>
                </c:pt>
                <c:pt idx="6">
                  <c:v>Auxiliar de laboratorio FQ</c:v>
                </c:pt>
                <c:pt idx="7">
                  <c:v>Auxiliar de laboratorio MB</c:v>
                </c:pt>
                <c:pt idx="8">
                  <c:v>Despacho de material</c:v>
                </c:pt>
                <c:pt idx="9">
                  <c:v>Líder de sst</c:v>
                </c:pt>
                <c:pt idx="10">
                  <c:v>Técnico en recepción de muestras</c:v>
                </c:pt>
              </c:strCache>
            </c:strRef>
          </c:cat>
          <c:val>
            <c:numRef>
              <c:f>Hoja2!$B$4:$B$15</c:f>
              <c:numCache>
                <c:formatCode>General</c:formatCode>
                <c:ptCount val="11"/>
                <c:pt idx="0">
                  <c:v>8</c:v>
                </c:pt>
                <c:pt idx="1">
                  <c:v>10</c:v>
                </c:pt>
                <c:pt idx="2">
                  <c:v>1</c:v>
                </c:pt>
                <c:pt idx="3">
                  <c:v>1</c:v>
                </c:pt>
                <c:pt idx="4">
                  <c:v>1</c:v>
                </c:pt>
                <c:pt idx="5">
                  <c:v>2</c:v>
                </c:pt>
                <c:pt idx="6">
                  <c:v>2</c:v>
                </c:pt>
                <c:pt idx="7">
                  <c:v>1</c:v>
                </c:pt>
                <c:pt idx="8">
                  <c:v>1</c:v>
                </c:pt>
                <c:pt idx="9">
                  <c:v>1</c:v>
                </c:pt>
                <c:pt idx="10">
                  <c:v>1</c:v>
                </c:pt>
              </c:numCache>
            </c:numRef>
          </c:val>
          <c:extLst>
            <c:ext xmlns:c16="http://schemas.microsoft.com/office/drawing/2014/chart" uri="{C3380CC4-5D6E-409C-BE32-E72D297353CC}">
              <c16:uniqueId val="{00000016-4E0C-4E09-B59B-7049FC8522EB}"/>
            </c:ext>
          </c:extLst>
        </c:ser>
        <c:dLbls>
          <c:dLblPos val="inEnd"/>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177EA7-5654-4F45-99E1-1360D230A2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7942</Words>
  <Characters>43682</Characters>
  <Application>Microsoft Office Word</Application>
  <DocSecurity>0</DocSecurity>
  <Lines>364</Lines>
  <Paragraphs>103</Paragraphs>
  <ScaleCrop>false</ScaleCrop>
  <HeadingPairs>
    <vt:vector size="2" baseType="variant">
      <vt:variant>
        <vt:lpstr>Título</vt:lpstr>
      </vt:variant>
      <vt:variant>
        <vt:i4>1</vt:i4>
      </vt:variant>
    </vt:vector>
  </HeadingPairs>
  <TitlesOfParts>
    <vt:vector size="1" baseType="lpstr">
      <vt:lpstr>Acta Constitución del Proyecto</vt:lpstr>
    </vt:vector>
  </TitlesOfParts>
  <LinksUpToDate>false</LinksUpToDate>
  <CharactersWithSpaces>51521</CharactersWithSpaces>
  <SharedDoc>false</SharedDoc>
  <HLinks>
    <vt:vector size="120" baseType="variant">
      <vt:variant>
        <vt:i4>1769533</vt:i4>
      </vt:variant>
      <vt:variant>
        <vt:i4>116</vt:i4>
      </vt:variant>
      <vt:variant>
        <vt:i4>0</vt:i4>
      </vt:variant>
      <vt:variant>
        <vt:i4>5</vt:i4>
      </vt:variant>
      <vt:variant>
        <vt:lpwstr/>
      </vt:variant>
      <vt:variant>
        <vt:lpwstr>_Toc196888253</vt:lpwstr>
      </vt:variant>
      <vt:variant>
        <vt:i4>1769533</vt:i4>
      </vt:variant>
      <vt:variant>
        <vt:i4>110</vt:i4>
      </vt:variant>
      <vt:variant>
        <vt:i4>0</vt:i4>
      </vt:variant>
      <vt:variant>
        <vt:i4>5</vt:i4>
      </vt:variant>
      <vt:variant>
        <vt:lpwstr/>
      </vt:variant>
      <vt:variant>
        <vt:lpwstr>_Toc196888252</vt:lpwstr>
      </vt:variant>
      <vt:variant>
        <vt:i4>1769533</vt:i4>
      </vt:variant>
      <vt:variant>
        <vt:i4>104</vt:i4>
      </vt:variant>
      <vt:variant>
        <vt:i4>0</vt:i4>
      </vt:variant>
      <vt:variant>
        <vt:i4>5</vt:i4>
      </vt:variant>
      <vt:variant>
        <vt:lpwstr/>
      </vt:variant>
      <vt:variant>
        <vt:lpwstr>_Toc196888251</vt:lpwstr>
      </vt:variant>
      <vt:variant>
        <vt:i4>1769533</vt:i4>
      </vt:variant>
      <vt:variant>
        <vt:i4>98</vt:i4>
      </vt:variant>
      <vt:variant>
        <vt:i4>0</vt:i4>
      </vt:variant>
      <vt:variant>
        <vt:i4>5</vt:i4>
      </vt:variant>
      <vt:variant>
        <vt:lpwstr/>
      </vt:variant>
      <vt:variant>
        <vt:lpwstr>_Toc196888250</vt:lpwstr>
      </vt:variant>
      <vt:variant>
        <vt:i4>1703997</vt:i4>
      </vt:variant>
      <vt:variant>
        <vt:i4>92</vt:i4>
      </vt:variant>
      <vt:variant>
        <vt:i4>0</vt:i4>
      </vt:variant>
      <vt:variant>
        <vt:i4>5</vt:i4>
      </vt:variant>
      <vt:variant>
        <vt:lpwstr/>
      </vt:variant>
      <vt:variant>
        <vt:lpwstr>_Toc196888249</vt:lpwstr>
      </vt:variant>
      <vt:variant>
        <vt:i4>1703997</vt:i4>
      </vt:variant>
      <vt:variant>
        <vt:i4>86</vt:i4>
      </vt:variant>
      <vt:variant>
        <vt:i4>0</vt:i4>
      </vt:variant>
      <vt:variant>
        <vt:i4>5</vt:i4>
      </vt:variant>
      <vt:variant>
        <vt:lpwstr/>
      </vt:variant>
      <vt:variant>
        <vt:lpwstr>_Toc196888248</vt:lpwstr>
      </vt:variant>
      <vt:variant>
        <vt:i4>1703997</vt:i4>
      </vt:variant>
      <vt:variant>
        <vt:i4>80</vt:i4>
      </vt:variant>
      <vt:variant>
        <vt:i4>0</vt:i4>
      </vt:variant>
      <vt:variant>
        <vt:i4>5</vt:i4>
      </vt:variant>
      <vt:variant>
        <vt:lpwstr/>
      </vt:variant>
      <vt:variant>
        <vt:lpwstr>_Toc196888247</vt:lpwstr>
      </vt:variant>
      <vt:variant>
        <vt:i4>1703997</vt:i4>
      </vt:variant>
      <vt:variant>
        <vt:i4>74</vt:i4>
      </vt:variant>
      <vt:variant>
        <vt:i4>0</vt:i4>
      </vt:variant>
      <vt:variant>
        <vt:i4>5</vt:i4>
      </vt:variant>
      <vt:variant>
        <vt:lpwstr/>
      </vt:variant>
      <vt:variant>
        <vt:lpwstr>_Toc196888246</vt:lpwstr>
      </vt:variant>
      <vt:variant>
        <vt:i4>1703997</vt:i4>
      </vt:variant>
      <vt:variant>
        <vt:i4>68</vt:i4>
      </vt:variant>
      <vt:variant>
        <vt:i4>0</vt:i4>
      </vt:variant>
      <vt:variant>
        <vt:i4>5</vt:i4>
      </vt:variant>
      <vt:variant>
        <vt:lpwstr/>
      </vt:variant>
      <vt:variant>
        <vt:lpwstr>_Toc196888245</vt:lpwstr>
      </vt:variant>
      <vt:variant>
        <vt:i4>1703997</vt:i4>
      </vt:variant>
      <vt:variant>
        <vt:i4>62</vt:i4>
      </vt:variant>
      <vt:variant>
        <vt:i4>0</vt:i4>
      </vt:variant>
      <vt:variant>
        <vt:i4>5</vt:i4>
      </vt:variant>
      <vt:variant>
        <vt:lpwstr/>
      </vt:variant>
      <vt:variant>
        <vt:lpwstr>_Toc196888244</vt:lpwstr>
      </vt:variant>
      <vt:variant>
        <vt:i4>1703997</vt:i4>
      </vt:variant>
      <vt:variant>
        <vt:i4>56</vt:i4>
      </vt:variant>
      <vt:variant>
        <vt:i4>0</vt:i4>
      </vt:variant>
      <vt:variant>
        <vt:i4>5</vt:i4>
      </vt:variant>
      <vt:variant>
        <vt:lpwstr/>
      </vt:variant>
      <vt:variant>
        <vt:lpwstr>_Toc196888243</vt:lpwstr>
      </vt:variant>
      <vt:variant>
        <vt:i4>1703997</vt:i4>
      </vt:variant>
      <vt:variant>
        <vt:i4>50</vt:i4>
      </vt:variant>
      <vt:variant>
        <vt:i4>0</vt:i4>
      </vt:variant>
      <vt:variant>
        <vt:i4>5</vt:i4>
      </vt:variant>
      <vt:variant>
        <vt:lpwstr/>
      </vt:variant>
      <vt:variant>
        <vt:lpwstr>_Toc196888242</vt:lpwstr>
      </vt:variant>
      <vt:variant>
        <vt:i4>1703997</vt:i4>
      </vt:variant>
      <vt:variant>
        <vt:i4>44</vt:i4>
      </vt:variant>
      <vt:variant>
        <vt:i4>0</vt:i4>
      </vt:variant>
      <vt:variant>
        <vt:i4>5</vt:i4>
      </vt:variant>
      <vt:variant>
        <vt:lpwstr/>
      </vt:variant>
      <vt:variant>
        <vt:lpwstr>_Toc196888241</vt:lpwstr>
      </vt:variant>
      <vt:variant>
        <vt:i4>1703997</vt:i4>
      </vt:variant>
      <vt:variant>
        <vt:i4>38</vt:i4>
      </vt:variant>
      <vt:variant>
        <vt:i4>0</vt:i4>
      </vt:variant>
      <vt:variant>
        <vt:i4>5</vt:i4>
      </vt:variant>
      <vt:variant>
        <vt:lpwstr/>
      </vt:variant>
      <vt:variant>
        <vt:lpwstr>_Toc196888240</vt:lpwstr>
      </vt:variant>
      <vt:variant>
        <vt:i4>1900605</vt:i4>
      </vt:variant>
      <vt:variant>
        <vt:i4>32</vt:i4>
      </vt:variant>
      <vt:variant>
        <vt:i4>0</vt:i4>
      </vt:variant>
      <vt:variant>
        <vt:i4>5</vt:i4>
      </vt:variant>
      <vt:variant>
        <vt:lpwstr/>
      </vt:variant>
      <vt:variant>
        <vt:lpwstr>_Toc196888239</vt:lpwstr>
      </vt:variant>
      <vt:variant>
        <vt:i4>1900605</vt:i4>
      </vt:variant>
      <vt:variant>
        <vt:i4>26</vt:i4>
      </vt:variant>
      <vt:variant>
        <vt:i4>0</vt:i4>
      </vt:variant>
      <vt:variant>
        <vt:i4>5</vt:i4>
      </vt:variant>
      <vt:variant>
        <vt:lpwstr/>
      </vt:variant>
      <vt:variant>
        <vt:lpwstr>_Toc196888238</vt:lpwstr>
      </vt:variant>
      <vt:variant>
        <vt:i4>1900605</vt:i4>
      </vt:variant>
      <vt:variant>
        <vt:i4>20</vt:i4>
      </vt:variant>
      <vt:variant>
        <vt:i4>0</vt:i4>
      </vt:variant>
      <vt:variant>
        <vt:i4>5</vt:i4>
      </vt:variant>
      <vt:variant>
        <vt:lpwstr/>
      </vt:variant>
      <vt:variant>
        <vt:lpwstr>_Toc196888237</vt:lpwstr>
      </vt:variant>
      <vt:variant>
        <vt:i4>1900605</vt:i4>
      </vt:variant>
      <vt:variant>
        <vt:i4>14</vt:i4>
      </vt:variant>
      <vt:variant>
        <vt:i4>0</vt:i4>
      </vt:variant>
      <vt:variant>
        <vt:i4>5</vt:i4>
      </vt:variant>
      <vt:variant>
        <vt:lpwstr/>
      </vt:variant>
      <vt:variant>
        <vt:lpwstr>_Toc196888236</vt:lpwstr>
      </vt:variant>
      <vt:variant>
        <vt:i4>1900605</vt:i4>
      </vt:variant>
      <vt:variant>
        <vt:i4>8</vt:i4>
      </vt:variant>
      <vt:variant>
        <vt:i4>0</vt:i4>
      </vt:variant>
      <vt:variant>
        <vt:i4>5</vt:i4>
      </vt:variant>
      <vt:variant>
        <vt:lpwstr/>
      </vt:variant>
      <vt:variant>
        <vt:lpwstr>_Toc196888235</vt:lpwstr>
      </vt:variant>
      <vt:variant>
        <vt:i4>1900605</vt:i4>
      </vt:variant>
      <vt:variant>
        <vt:i4>2</vt:i4>
      </vt:variant>
      <vt:variant>
        <vt:i4>0</vt:i4>
      </vt:variant>
      <vt:variant>
        <vt:i4>5</vt:i4>
      </vt:variant>
      <vt:variant>
        <vt:lpwstr/>
      </vt:variant>
      <vt:variant>
        <vt:lpwstr>_Toc196888234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Constitución del Proyecto</dc:title>
  <dc:creator/>
  <cp:lastModifiedBy/>
  <cp:revision>1</cp:revision>
  <dcterms:created xsi:type="dcterms:W3CDTF">2021-12-13T18:19:00Z</dcterms:created>
  <dcterms:modified xsi:type="dcterms:W3CDTF">2022-08-07T14:41:00Z</dcterms:modified>
  <cp:category>Proceso de Iniciación</cp:category>
</cp:coreProperties>
</file>