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738A3B8" w14:textId="4A696281" w:rsidR="00815882" w:rsidRPr="003A765D" w:rsidRDefault="001D009D" w:rsidP="001D009D">
      <w:pPr>
        <w:jc w:val="center"/>
        <w:rPr>
          <w:rFonts w:ascii="Arial" w:hAnsi="Arial" w:cs="Arial"/>
        </w:rPr>
      </w:pPr>
      <w:r>
        <w:rPr>
          <w:noProof/>
        </w:rPr>
        <w:drawing>
          <wp:inline distT="0" distB="0" distL="0" distR="0" wp14:anchorId="1EDDC1F4" wp14:editId="117FA4DA">
            <wp:extent cx="1081378" cy="682688"/>
            <wp:effectExtent l="0" t="0" r="0" b="3175"/>
            <wp:docPr id="174647945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pic:nvPicPr>
                  <pic:blipFill>
                    <a:blip r:embed="rId8" cstate="print">
                      <a:extLst>
                        <a:ext uri="{28A0092B-C50C-407E-A947-70E740481C1C}">
                          <a14:useLocalDpi xmlns:a14="http://schemas.microsoft.com/office/drawing/2010/main" val="0"/>
                        </a:ext>
                      </a:extLst>
                    </a:blip>
                    <a:stretch>
                      <a:fillRect/>
                    </a:stretch>
                  </pic:blipFill>
                  <pic:spPr>
                    <a:xfrm>
                      <a:off x="0" y="0"/>
                      <a:ext cx="1081378" cy="682688"/>
                    </a:xfrm>
                    <a:prstGeom prst="rect">
                      <a:avLst/>
                    </a:prstGeom>
                  </pic:spPr>
                </pic:pic>
              </a:graphicData>
            </a:graphic>
          </wp:inline>
        </w:drawing>
      </w:r>
    </w:p>
    <w:p w14:paraId="223129DA" w14:textId="77777777" w:rsidR="001D009D" w:rsidRPr="003A765D" w:rsidRDefault="001D009D" w:rsidP="001D009D">
      <w:pPr>
        <w:jc w:val="center"/>
        <w:rPr>
          <w:rFonts w:ascii="Arial" w:hAnsi="Arial" w:cs="Arial"/>
        </w:rPr>
      </w:pPr>
    </w:p>
    <w:p w14:paraId="5B6BA5F6" w14:textId="77777777" w:rsidR="001D009D" w:rsidRPr="003A765D" w:rsidRDefault="001D009D" w:rsidP="001D009D">
      <w:pPr>
        <w:jc w:val="center"/>
        <w:rPr>
          <w:rFonts w:ascii="Arial" w:hAnsi="Arial" w:cs="Arial"/>
          <w:b/>
          <w:bCs/>
          <w:sz w:val="22"/>
          <w:szCs w:val="22"/>
        </w:rPr>
      </w:pPr>
    </w:p>
    <w:p w14:paraId="1968E633" w14:textId="77777777" w:rsidR="00D1157B" w:rsidRPr="003A765D" w:rsidRDefault="00D1157B" w:rsidP="001D009D">
      <w:pPr>
        <w:jc w:val="center"/>
        <w:rPr>
          <w:rFonts w:ascii="Arial" w:hAnsi="Arial" w:cs="Arial"/>
          <w:b/>
          <w:bCs/>
          <w:sz w:val="22"/>
          <w:szCs w:val="22"/>
        </w:rPr>
      </w:pPr>
    </w:p>
    <w:p w14:paraId="0C8F3B9C" w14:textId="0299963A" w:rsidR="00F74769" w:rsidRPr="003A765D" w:rsidRDefault="6BED00B2" w:rsidP="001D009D">
      <w:pPr>
        <w:jc w:val="center"/>
        <w:rPr>
          <w:rFonts w:ascii="Arial" w:hAnsi="Arial" w:cs="Arial"/>
          <w:b/>
          <w:bCs/>
          <w:sz w:val="22"/>
          <w:szCs w:val="22"/>
        </w:rPr>
      </w:pPr>
      <w:r w:rsidRPr="74683348">
        <w:rPr>
          <w:rFonts w:ascii="Arial" w:hAnsi="Arial" w:cs="Arial"/>
          <w:b/>
          <w:bCs/>
          <w:sz w:val="22"/>
          <w:szCs w:val="22"/>
        </w:rPr>
        <w:t xml:space="preserve">Impacto de la estrategia </w:t>
      </w:r>
      <w:r w:rsidRPr="74683348">
        <w:rPr>
          <w:rFonts w:ascii="Arial" w:hAnsi="Arial" w:cs="Arial"/>
          <w:b/>
          <w:bCs/>
          <w:i/>
          <w:iCs/>
          <w:sz w:val="22"/>
          <w:szCs w:val="22"/>
        </w:rPr>
        <w:t>escape room</w:t>
      </w:r>
      <w:r w:rsidR="4D8A1CDA" w:rsidRPr="74683348">
        <w:rPr>
          <w:rFonts w:ascii="Arial" w:hAnsi="Arial" w:cs="Arial"/>
          <w:b/>
          <w:bCs/>
          <w:i/>
          <w:iCs/>
          <w:sz w:val="22"/>
          <w:szCs w:val="22"/>
        </w:rPr>
        <w:t xml:space="preserve"> </w:t>
      </w:r>
      <w:r w:rsidR="4D8A1CDA" w:rsidRPr="74683348">
        <w:rPr>
          <w:rFonts w:ascii="Arial" w:hAnsi="Arial" w:cs="Arial"/>
          <w:b/>
          <w:bCs/>
          <w:sz w:val="22"/>
          <w:szCs w:val="22"/>
        </w:rPr>
        <w:t xml:space="preserve">en la atención y </w:t>
      </w:r>
      <w:r w:rsidRPr="74683348">
        <w:rPr>
          <w:rFonts w:ascii="Arial" w:hAnsi="Arial" w:cs="Arial"/>
          <w:b/>
          <w:bCs/>
          <w:sz w:val="22"/>
          <w:szCs w:val="22"/>
        </w:rPr>
        <w:t>motivación de los estudiantes de grado quinto en la IED Quiroga Alianza.</w:t>
      </w:r>
    </w:p>
    <w:p w14:paraId="752997F2" w14:textId="77777777" w:rsidR="00F74769" w:rsidRPr="003A765D" w:rsidRDefault="00F74769" w:rsidP="001D009D">
      <w:pPr>
        <w:jc w:val="center"/>
        <w:rPr>
          <w:rFonts w:ascii="Arial" w:hAnsi="Arial" w:cs="Arial"/>
          <w:b/>
          <w:bCs/>
          <w:sz w:val="22"/>
          <w:szCs w:val="22"/>
        </w:rPr>
      </w:pPr>
    </w:p>
    <w:p w14:paraId="2338016E" w14:textId="77777777" w:rsidR="00F74769" w:rsidRPr="003A765D" w:rsidRDefault="00F74769" w:rsidP="001D009D">
      <w:pPr>
        <w:jc w:val="center"/>
        <w:rPr>
          <w:rFonts w:ascii="Arial" w:hAnsi="Arial" w:cs="Arial"/>
          <w:b/>
          <w:bCs/>
          <w:sz w:val="22"/>
          <w:szCs w:val="22"/>
        </w:rPr>
      </w:pPr>
    </w:p>
    <w:p w14:paraId="0989C94D" w14:textId="77777777" w:rsidR="00F74769" w:rsidRPr="003A765D" w:rsidRDefault="00F74769" w:rsidP="001D009D">
      <w:pPr>
        <w:jc w:val="center"/>
        <w:rPr>
          <w:rFonts w:ascii="Arial" w:hAnsi="Arial" w:cs="Arial"/>
          <w:b/>
          <w:bCs/>
          <w:sz w:val="22"/>
          <w:szCs w:val="22"/>
        </w:rPr>
      </w:pPr>
    </w:p>
    <w:p w14:paraId="3A5A1E45" w14:textId="77777777" w:rsidR="00F74769" w:rsidRPr="003A765D" w:rsidRDefault="00F74769" w:rsidP="001D009D">
      <w:pPr>
        <w:jc w:val="center"/>
        <w:rPr>
          <w:rFonts w:ascii="Arial" w:hAnsi="Arial" w:cs="Arial"/>
          <w:b/>
          <w:bCs/>
          <w:sz w:val="22"/>
          <w:szCs w:val="22"/>
        </w:rPr>
      </w:pPr>
    </w:p>
    <w:p w14:paraId="1AF79E3F" w14:textId="77777777" w:rsidR="00F74769" w:rsidRPr="003A765D" w:rsidRDefault="00F74769" w:rsidP="001D009D">
      <w:pPr>
        <w:jc w:val="center"/>
        <w:rPr>
          <w:rFonts w:ascii="Arial" w:hAnsi="Arial" w:cs="Arial"/>
          <w:b/>
          <w:bCs/>
          <w:sz w:val="22"/>
          <w:szCs w:val="22"/>
        </w:rPr>
      </w:pPr>
    </w:p>
    <w:p w14:paraId="766EFD3D" w14:textId="77777777" w:rsidR="00D1157B" w:rsidRPr="003A765D" w:rsidRDefault="00D1157B" w:rsidP="001D009D">
      <w:pPr>
        <w:jc w:val="center"/>
        <w:rPr>
          <w:rFonts w:ascii="Arial" w:hAnsi="Arial" w:cs="Arial"/>
          <w:b/>
          <w:bCs/>
          <w:sz w:val="22"/>
          <w:szCs w:val="22"/>
        </w:rPr>
      </w:pPr>
    </w:p>
    <w:p w14:paraId="699767FD" w14:textId="7BA58F84" w:rsidR="638CEC3F" w:rsidRDefault="638CEC3F" w:rsidP="74683348">
      <w:pPr>
        <w:jc w:val="center"/>
        <w:rPr>
          <w:rFonts w:ascii="Arial" w:hAnsi="Arial" w:cs="Arial"/>
          <w:b/>
          <w:bCs/>
          <w:sz w:val="22"/>
          <w:szCs w:val="22"/>
        </w:rPr>
      </w:pPr>
      <w:r w:rsidRPr="74683348">
        <w:rPr>
          <w:rFonts w:ascii="Arial" w:hAnsi="Arial" w:cs="Arial"/>
          <w:b/>
          <w:bCs/>
          <w:sz w:val="22"/>
          <w:szCs w:val="22"/>
        </w:rPr>
        <w:t>Sandra Milena Cuellar Sierra</w:t>
      </w:r>
      <w:r w:rsidR="00F74769" w:rsidRPr="74683348">
        <w:rPr>
          <w:rFonts w:ascii="Arial" w:hAnsi="Arial" w:cs="Arial"/>
          <w:b/>
          <w:bCs/>
          <w:sz w:val="22"/>
          <w:szCs w:val="22"/>
        </w:rPr>
        <w:t>;</w:t>
      </w:r>
      <w:r w:rsidR="05A204C9" w:rsidRPr="74683348">
        <w:rPr>
          <w:rFonts w:ascii="Arial" w:hAnsi="Arial" w:cs="Arial"/>
          <w:b/>
          <w:bCs/>
          <w:sz w:val="22"/>
          <w:szCs w:val="22"/>
        </w:rPr>
        <w:t xml:space="preserve"> María Gertrudis Moreno Ladino</w:t>
      </w:r>
    </w:p>
    <w:p w14:paraId="4AC9B2C0" w14:textId="24EA9F6E" w:rsidR="00F74769" w:rsidRPr="003A765D" w:rsidRDefault="00F74769" w:rsidP="00F74769">
      <w:pPr>
        <w:jc w:val="center"/>
        <w:rPr>
          <w:rFonts w:ascii="Arial" w:hAnsi="Arial" w:cs="Arial"/>
          <w:b/>
          <w:bCs/>
          <w:sz w:val="22"/>
          <w:szCs w:val="22"/>
        </w:rPr>
      </w:pPr>
    </w:p>
    <w:p w14:paraId="6A99CF7B" w14:textId="77777777" w:rsidR="00D1157B" w:rsidRPr="003A765D" w:rsidRDefault="00D1157B" w:rsidP="00F74769">
      <w:pPr>
        <w:jc w:val="center"/>
        <w:rPr>
          <w:rFonts w:ascii="Arial" w:hAnsi="Arial" w:cs="Arial"/>
          <w:b/>
          <w:bCs/>
          <w:sz w:val="22"/>
          <w:szCs w:val="22"/>
        </w:rPr>
      </w:pPr>
    </w:p>
    <w:p w14:paraId="4F0ECF75" w14:textId="77777777" w:rsidR="00D1157B" w:rsidRPr="003A765D" w:rsidRDefault="00D1157B" w:rsidP="00F74769">
      <w:pPr>
        <w:jc w:val="center"/>
        <w:rPr>
          <w:rFonts w:ascii="Arial" w:hAnsi="Arial" w:cs="Arial"/>
          <w:b/>
          <w:bCs/>
          <w:sz w:val="22"/>
          <w:szCs w:val="22"/>
        </w:rPr>
      </w:pPr>
    </w:p>
    <w:p w14:paraId="573A2B81" w14:textId="77777777" w:rsidR="00D1157B" w:rsidRPr="003A765D" w:rsidRDefault="00D1157B" w:rsidP="00F74769">
      <w:pPr>
        <w:jc w:val="center"/>
        <w:rPr>
          <w:rFonts w:ascii="Arial" w:hAnsi="Arial" w:cs="Arial"/>
          <w:b/>
          <w:bCs/>
          <w:sz w:val="22"/>
          <w:szCs w:val="22"/>
        </w:rPr>
      </w:pPr>
    </w:p>
    <w:p w14:paraId="3F53CCDB" w14:textId="77777777" w:rsidR="00D1157B" w:rsidRPr="003A765D" w:rsidRDefault="00D1157B" w:rsidP="00F74769">
      <w:pPr>
        <w:jc w:val="center"/>
        <w:rPr>
          <w:rFonts w:ascii="Arial" w:hAnsi="Arial" w:cs="Arial"/>
          <w:b/>
          <w:bCs/>
          <w:sz w:val="22"/>
          <w:szCs w:val="22"/>
        </w:rPr>
      </w:pPr>
    </w:p>
    <w:p w14:paraId="0E315213" w14:textId="77777777" w:rsidR="00D1157B" w:rsidRPr="003A765D" w:rsidRDefault="00D1157B" w:rsidP="00F74769">
      <w:pPr>
        <w:jc w:val="center"/>
        <w:rPr>
          <w:rFonts w:ascii="Arial" w:hAnsi="Arial" w:cs="Arial"/>
          <w:b/>
          <w:bCs/>
          <w:sz w:val="22"/>
          <w:szCs w:val="22"/>
        </w:rPr>
      </w:pPr>
    </w:p>
    <w:p w14:paraId="70FD4060" w14:textId="77777777" w:rsidR="00F74769" w:rsidRPr="003A765D" w:rsidRDefault="00F74769" w:rsidP="00F74769">
      <w:pPr>
        <w:jc w:val="center"/>
        <w:rPr>
          <w:rFonts w:ascii="Arial" w:hAnsi="Arial" w:cs="Arial"/>
          <w:b/>
          <w:bCs/>
          <w:sz w:val="22"/>
          <w:szCs w:val="22"/>
        </w:rPr>
      </w:pPr>
    </w:p>
    <w:p w14:paraId="71568442" w14:textId="65C60A53" w:rsidR="00F74769" w:rsidRPr="003A765D" w:rsidRDefault="00D1157B" w:rsidP="00F74769">
      <w:pPr>
        <w:jc w:val="center"/>
        <w:rPr>
          <w:rFonts w:ascii="Arial" w:hAnsi="Arial" w:cs="Arial"/>
          <w:b/>
          <w:bCs/>
          <w:sz w:val="22"/>
          <w:szCs w:val="22"/>
        </w:rPr>
      </w:pPr>
      <w:r w:rsidRPr="74683348">
        <w:rPr>
          <w:rFonts w:ascii="Arial" w:hAnsi="Arial" w:cs="Arial"/>
          <w:b/>
          <w:bCs/>
          <w:sz w:val="22"/>
          <w:szCs w:val="22"/>
        </w:rPr>
        <w:t>Director(a)</w:t>
      </w:r>
    </w:p>
    <w:p w14:paraId="6DC1D617" w14:textId="156E901E" w:rsidR="1B3F624F" w:rsidRDefault="1B3F624F" w:rsidP="74683348">
      <w:pPr>
        <w:spacing w:line="259" w:lineRule="auto"/>
        <w:jc w:val="center"/>
        <w:rPr>
          <w:rFonts w:ascii="Arial" w:hAnsi="Arial" w:cs="Arial"/>
          <w:b/>
          <w:bCs/>
          <w:sz w:val="22"/>
          <w:szCs w:val="22"/>
        </w:rPr>
      </w:pPr>
      <w:r w:rsidRPr="74683348">
        <w:rPr>
          <w:rFonts w:ascii="Arial" w:hAnsi="Arial" w:cs="Arial"/>
          <w:b/>
          <w:bCs/>
          <w:sz w:val="22"/>
          <w:szCs w:val="22"/>
        </w:rPr>
        <w:t>Aura</w:t>
      </w:r>
      <w:r w:rsidR="3E761788" w:rsidRPr="74683348">
        <w:rPr>
          <w:rFonts w:ascii="Arial" w:hAnsi="Arial" w:cs="Arial"/>
          <w:b/>
          <w:bCs/>
          <w:sz w:val="22"/>
          <w:szCs w:val="22"/>
        </w:rPr>
        <w:t xml:space="preserve"> Beatriz </w:t>
      </w:r>
      <w:r w:rsidRPr="74683348">
        <w:rPr>
          <w:rFonts w:ascii="Arial" w:hAnsi="Arial" w:cs="Arial"/>
          <w:b/>
          <w:bCs/>
          <w:sz w:val="22"/>
          <w:szCs w:val="22"/>
        </w:rPr>
        <w:t>Cabarcas</w:t>
      </w:r>
      <w:r w:rsidR="68AA13FD" w:rsidRPr="74683348">
        <w:rPr>
          <w:rFonts w:ascii="Arial" w:hAnsi="Arial" w:cs="Arial"/>
          <w:b/>
          <w:bCs/>
          <w:sz w:val="22"/>
          <w:szCs w:val="22"/>
        </w:rPr>
        <w:t xml:space="preserve"> Ortega</w:t>
      </w:r>
    </w:p>
    <w:p w14:paraId="6D1720A0" w14:textId="77777777" w:rsidR="00D1157B" w:rsidRPr="003A765D" w:rsidRDefault="00D1157B" w:rsidP="00F74769">
      <w:pPr>
        <w:jc w:val="center"/>
        <w:rPr>
          <w:rFonts w:ascii="Arial" w:hAnsi="Arial" w:cs="Arial"/>
          <w:b/>
          <w:bCs/>
          <w:sz w:val="22"/>
          <w:szCs w:val="22"/>
        </w:rPr>
      </w:pPr>
    </w:p>
    <w:p w14:paraId="0CE84BA6" w14:textId="77777777" w:rsidR="00D1157B" w:rsidRPr="003A765D" w:rsidRDefault="00D1157B" w:rsidP="00F74769">
      <w:pPr>
        <w:jc w:val="center"/>
        <w:rPr>
          <w:rFonts w:ascii="Arial" w:hAnsi="Arial" w:cs="Arial"/>
          <w:b/>
          <w:bCs/>
          <w:sz w:val="22"/>
          <w:szCs w:val="22"/>
        </w:rPr>
      </w:pPr>
    </w:p>
    <w:p w14:paraId="64737947" w14:textId="77777777" w:rsidR="00D1157B" w:rsidRPr="003A765D" w:rsidRDefault="00D1157B" w:rsidP="00F74769">
      <w:pPr>
        <w:jc w:val="center"/>
        <w:rPr>
          <w:rFonts w:ascii="Arial" w:hAnsi="Arial" w:cs="Arial"/>
          <w:b/>
          <w:bCs/>
          <w:sz w:val="22"/>
          <w:szCs w:val="22"/>
        </w:rPr>
      </w:pPr>
    </w:p>
    <w:p w14:paraId="77DE35CA" w14:textId="77777777" w:rsidR="00F74769" w:rsidRPr="003A765D" w:rsidRDefault="00F74769" w:rsidP="00F74769">
      <w:pPr>
        <w:jc w:val="center"/>
        <w:rPr>
          <w:rFonts w:ascii="Arial" w:hAnsi="Arial" w:cs="Arial"/>
          <w:b/>
          <w:bCs/>
          <w:sz w:val="22"/>
          <w:szCs w:val="22"/>
        </w:rPr>
      </w:pPr>
    </w:p>
    <w:p w14:paraId="4EAAC501" w14:textId="77777777" w:rsidR="00D1157B" w:rsidRPr="003A765D" w:rsidRDefault="00D1157B" w:rsidP="00F74769">
      <w:pPr>
        <w:jc w:val="center"/>
        <w:rPr>
          <w:rFonts w:ascii="Arial" w:hAnsi="Arial" w:cs="Arial"/>
          <w:b/>
          <w:bCs/>
          <w:sz w:val="22"/>
          <w:szCs w:val="22"/>
        </w:rPr>
      </w:pPr>
    </w:p>
    <w:p w14:paraId="305E9D89" w14:textId="77777777" w:rsidR="00D1157B" w:rsidRPr="003A765D" w:rsidRDefault="00D1157B" w:rsidP="00F74769">
      <w:pPr>
        <w:jc w:val="center"/>
        <w:rPr>
          <w:rFonts w:ascii="Arial" w:hAnsi="Arial" w:cs="Arial"/>
          <w:b/>
          <w:bCs/>
          <w:sz w:val="22"/>
          <w:szCs w:val="22"/>
        </w:rPr>
      </w:pPr>
    </w:p>
    <w:p w14:paraId="61D9D479" w14:textId="77777777" w:rsidR="00D1157B" w:rsidRPr="003A765D" w:rsidRDefault="00D1157B" w:rsidP="00F74769">
      <w:pPr>
        <w:jc w:val="center"/>
        <w:rPr>
          <w:rFonts w:ascii="Arial" w:hAnsi="Arial" w:cs="Arial"/>
          <w:b/>
          <w:bCs/>
          <w:sz w:val="22"/>
          <w:szCs w:val="22"/>
        </w:rPr>
      </w:pPr>
    </w:p>
    <w:p w14:paraId="6657A69A" w14:textId="4B9F57CF" w:rsidR="00F74769" w:rsidRPr="003A765D" w:rsidRDefault="00F74769" w:rsidP="00F74769">
      <w:pPr>
        <w:jc w:val="center"/>
        <w:rPr>
          <w:rFonts w:ascii="Arial" w:hAnsi="Arial" w:cs="Arial"/>
          <w:b/>
          <w:bCs/>
          <w:sz w:val="22"/>
          <w:szCs w:val="22"/>
        </w:rPr>
      </w:pPr>
      <w:r w:rsidRPr="003A765D">
        <w:rPr>
          <w:rFonts w:ascii="Arial" w:hAnsi="Arial" w:cs="Arial"/>
          <w:b/>
          <w:bCs/>
          <w:sz w:val="22"/>
          <w:szCs w:val="22"/>
        </w:rPr>
        <w:t xml:space="preserve">Presentada como requisito parcial para optar al título de </w:t>
      </w:r>
    </w:p>
    <w:p w14:paraId="24BA73AD" w14:textId="4249F23D" w:rsidR="00F74769" w:rsidRPr="003A765D" w:rsidRDefault="00F74769" w:rsidP="00F74769">
      <w:pPr>
        <w:jc w:val="center"/>
        <w:rPr>
          <w:rFonts w:ascii="Arial" w:hAnsi="Arial" w:cs="Arial"/>
          <w:b/>
          <w:bCs/>
          <w:sz w:val="22"/>
          <w:szCs w:val="22"/>
        </w:rPr>
      </w:pPr>
      <w:r w:rsidRPr="003A765D">
        <w:rPr>
          <w:rFonts w:ascii="Arial" w:hAnsi="Arial" w:cs="Arial"/>
          <w:b/>
          <w:bCs/>
          <w:sz w:val="22"/>
          <w:szCs w:val="22"/>
        </w:rPr>
        <w:t>MAGÍSTER EN INNOVACIÓN EDUCATIVA</w:t>
      </w:r>
    </w:p>
    <w:p w14:paraId="6442073F" w14:textId="77777777" w:rsidR="00D1157B" w:rsidRPr="003A765D" w:rsidRDefault="00D1157B" w:rsidP="00F74769">
      <w:pPr>
        <w:jc w:val="center"/>
        <w:rPr>
          <w:rFonts w:ascii="Arial" w:hAnsi="Arial" w:cs="Arial"/>
          <w:b/>
          <w:bCs/>
          <w:sz w:val="22"/>
          <w:szCs w:val="22"/>
        </w:rPr>
      </w:pPr>
    </w:p>
    <w:p w14:paraId="756A8242" w14:textId="77777777" w:rsidR="00D1157B" w:rsidRPr="003A765D" w:rsidRDefault="00D1157B" w:rsidP="00F74769">
      <w:pPr>
        <w:jc w:val="center"/>
        <w:rPr>
          <w:rFonts w:ascii="Arial" w:hAnsi="Arial" w:cs="Arial"/>
          <w:b/>
          <w:bCs/>
          <w:sz w:val="22"/>
          <w:szCs w:val="22"/>
        </w:rPr>
      </w:pPr>
    </w:p>
    <w:p w14:paraId="253693DF" w14:textId="77777777" w:rsidR="00D1157B" w:rsidRPr="003A765D" w:rsidRDefault="00D1157B" w:rsidP="00F74769">
      <w:pPr>
        <w:jc w:val="center"/>
        <w:rPr>
          <w:rFonts w:ascii="Arial" w:hAnsi="Arial" w:cs="Arial"/>
          <w:b/>
          <w:bCs/>
          <w:sz w:val="22"/>
          <w:szCs w:val="22"/>
        </w:rPr>
      </w:pPr>
    </w:p>
    <w:p w14:paraId="02DA3C68" w14:textId="77777777" w:rsidR="00D1157B" w:rsidRPr="003A765D" w:rsidRDefault="00D1157B" w:rsidP="00F74769">
      <w:pPr>
        <w:jc w:val="center"/>
        <w:rPr>
          <w:rFonts w:ascii="Arial" w:hAnsi="Arial" w:cs="Arial"/>
          <w:b/>
          <w:bCs/>
          <w:sz w:val="22"/>
          <w:szCs w:val="22"/>
        </w:rPr>
      </w:pPr>
    </w:p>
    <w:p w14:paraId="447F91AE" w14:textId="77777777" w:rsidR="00D1157B" w:rsidRPr="003A765D" w:rsidRDefault="00D1157B" w:rsidP="00F74769">
      <w:pPr>
        <w:jc w:val="center"/>
        <w:rPr>
          <w:rFonts w:ascii="Arial" w:hAnsi="Arial" w:cs="Arial"/>
          <w:b/>
          <w:bCs/>
          <w:sz w:val="22"/>
          <w:szCs w:val="22"/>
        </w:rPr>
      </w:pPr>
    </w:p>
    <w:p w14:paraId="60C6E071" w14:textId="77777777" w:rsidR="00D1157B" w:rsidRPr="003A765D" w:rsidRDefault="00D1157B" w:rsidP="00F74769">
      <w:pPr>
        <w:jc w:val="center"/>
        <w:rPr>
          <w:rFonts w:ascii="Arial" w:hAnsi="Arial" w:cs="Arial"/>
          <w:b/>
          <w:bCs/>
          <w:sz w:val="22"/>
          <w:szCs w:val="22"/>
        </w:rPr>
      </w:pPr>
    </w:p>
    <w:p w14:paraId="5463D464" w14:textId="77777777" w:rsidR="00D1157B" w:rsidRPr="003A765D" w:rsidRDefault="00D1157B" w:rsidP="00F74769">
      <w:pPr>
        <w:jc w:val="center"/>
        <w:rPr>
          <w:rFonts w:ascii="Arial" w:hAnsi="Arial" w:cs="Arial"/>
          <w:b/>
          <w:bCs/>
          <w:sz w:val="22"/>
          <w:szCs w:val="22"/>
        </w:rPr>
      </w:pPr>
    </w:p>
    <w:p w14:paraId="3801B37C" w14:textId="77777777" w:rsidR="00D1157B" w:rsidRPr="003A765D" w:rsidRDefault="00D1157B" w:rsidP="00F74769">
      <w:pPr>
        <w:jc w:val="center"/>
        <w:rPr>
          <w:rFonts w:ascii="Arial" w:hAnsi="Arial" w:cs="Arial"/>
          <w:b/>
          <w:bCs/>
          <w:sz w:val="22"/>
          <w:szCs w:val="22"/>
        </w:rPr>
      </w:pPr>
    </w:p>
    <w:p w14:paraId="64CFD7CB" w14:textId="77777777" w:rsidR="00D1157B" w:rsidRPr="003A765D" w:rsidRDefault="00D1157B" w:rsidP="00F74769">
      <w:pPr>
        <w:jc w:val="center"/>
        <w:rPr>
          <w:rFonts w:ascii="Arial" w:hAnsi="Arial" w:cs="Arial"/>
          <w:b/>
          <w:bCs/>
          <w:sz w:val="22"/>
          <w:szCs w:val="22"/>
        </w:rPr>
      </w:pPr>
    </w:p>
    <w:p w14:paraId="6C8D77EA" w14:textId="77777777" w:rsidR="00D1157B" w:rsidRPr="003A765D" w:rsidRDefault="00D1157B" w:rsidP="00F74769">
      <w:pPr>
        <w:jc w:val="center"/>
        <w:rPr>
          <w:rFonts w:ascii="Arial" w:hAnsi="Arial" w:cs="Arial"/>
          <w:b/>
          <w:bCs/>
          <w:sz w:val="22"/>
          <w:szCs w:val="22"/>
        </w:rPr>
      </w:pPr>
    </w:p>
    <w:p w14:paraId="10A2E087" w14:textId="77777777" w:rsidR="00D1157B" w:rsidRPr="003A765D" w:rsidRDefault="00D1157B" w:rsidP="00F74769">
      <w:pPr>
        <w:jc w:val="center"/>
        <w:rPr>
          <w:rFonts w:ascii="Arial" w:hAnsi="Arial" w:cs="Arial"/>
          <w:b/>
          <w:bCs/>
          <w:sz w:val="22"/>
          <w:szCs w:val="22"/>
        </w:rPr>
      </w:pPr>
    </w:p>
    <w:p w14:paraId="471D87F7" w14:textId="77777777" w:rsidR="00D1157B" w:rsidRPr="003A765D" w:rsidRDefault="00D1157B" w:rsidP="00F74769">
      <w:pPr>
        <w:jc w:val="center"/>
        <w:rPr>
          <w:rFonts w:ascii="Arial" w:hAnsi="Arial" w:cs="Arial"/>
          <w:b/>
          <w:bCs/>
          <w:sz w:val="22"/>
          <w:szCs w:val="22"/>
        </w:rPr>
      </w:pPr>
    </w:p>
    <w:p w14:paraId="3E722004" w14:textId="77777777" w:rsidR="00D1157B" w:rsidRPr="003A765D" w:rsidRDefault="00D1157B" w:rsidP="00F74769">
      <w:pPr>
        <w:jc w:val="center"/>
        <w:rPr>
          <w:rFonts w:ascii="Arial" w:hAnsi="Arial" w:cs="Arial"/>
          <w:b/>
          <w:bCs/>
          <w:sz w:val="22"/>
          <w:szCs w:val="22"/>
        </w:rPr>
      </w:pPr>
    </w:p>
    <w:p w14:paraId="13C9FE24" w14:textId="77777777" w:rsidR="00D1157B" w:rsidRPr="003A765D" w:rsidRDefault="00D1157B" w:rsidP="00F74769">
      <w:pPr>
        <w:jc w:val="center"/>
        <w:rPr>
          <w:rFonts w:ascii="Arial" w:hAnsi="Arial" w:cs="Arial"/>
          <w:b/>
          <w:bCs/>
          <w:sz w:val="22"/>
          <w:szCs w:val="22"/>
        </w:rPr>
      </w:pPr>
    </w:p>
    <w:p w14:paraId="79D680FE" w14:textId="77777777" w:rsidR="00D1157B" w:rsidRPr="003A765D" w:rsidRDefault="00D1157B" w:rsidP="00D1157B">
      <w:pPr>
        <w:jc w:val="center"/>
        <w:rPr>
          <w:rFonts w:ascii="Arial" w:hAnsi="Arial" w:cs="Arial"/>
          <w:b/>
          <w:bCs/>
          <w:sz w:val="22"/>
          <w:szCs w:val="22"/>
        </w:rPr>
      </w:pPr>
      <w:r w:rsidRPr="003A765D">
        <w:rPr>
          <w:rFonts w:ascii="Arial" w:hAnsi="Arial" w:cs="Arial"/>
          <w:b/>
          <w:bCs/>
          <w:sz w:val="22"/>
          <w:szCs w:val="22"/>
        </w:rPr>
        <w:t>Politécnico Grancolombiano</w:t>
      </w:r>
    </w:p>
    <w:p w14:paraId="4BCFB23E" w14:textId="24B68DD9" w:rsidR="00D1157B" w:rsidRPr="003A765D" w:rsidRDefault="00D1157B" w:rsidP="00F74769">
      <w:pPr>
        <w:jc w:val="center"/>
        <w:rPr>
          <w:rFonts w:ascii="Arial" w:hAnsi="Arial" w:cs="Arial"/>
          <w:b/>
          <w:bCs/>
          <w:sz w:val="22"/>
          <w:szCs w:val="22"/>
        </w:rPr>
      </w:pPr>
      <w:r w:rsidRPr="003A765D">
        <w:rPr>
          <w:rFonts w:ascii="Arial" w:hAnsi="Arial" w:cs="Arial"/>
          <w:b/>
          <w:bCs/>
          <w:sz w:val="22"/>
          <w:szCs w:val="22"/>
        </w:rPr>
        <w:t>Facultad de Sociedad, Cultura y Creatividad</w:t>
      </w:r>
    </w:p>
    <w:p w14:paraId="53A1607D" w14:textId="1305425D" w:rsidR="00D1157B" w:rsidRPr="003A765D" w:rsidRDefault="00D1157B" w:rsidP="00F74769">
      <w:pPr>
        <w:jc w:val="center"/>
        <w:rPr>
          <w:rFonts w:ascii="Arial" w:hAnsi="Arial" w:cs="Arial"/>
          <w:b/>
          <w:bCs/>
          <w:sz w:val="22"/>
          <w:szCs w:val="22"/>
        </w:rPr>
      </w:pPr>
      <w:r w:rsidRPr="003A765D">
        <w:rPr>
          <w:rFonts w:ascii="Arial" w:hAnsi="Arial" w:cs="Arial"/>
          <w:b/>
          <w:bCs/>
          <w:sz w:val="22"/>
          <w:szCs w:val="22"/>
        </w:rPr>
        <w:t>Escuela de Educación e Innovación</w:t>
      </w:r>
    </w:p>
    <w:p w14:paraId="2113F03C" w14:textId="77777777" w:rsidR="004C2704" w:rsidRDefault="00D1157B" w:rsidP="00D1157B">
      <w:pPr>
        <w:jc w:val="center"/>
        <w:rPr>
          <w:rFonts w:ascii="Arial" w:hAnsi="Arial" w:cs="Arial"/>
          <w:b/>
          <w:bCs/>
          <w:sz w:val="22"/>
          <w:szCs w:val="22"/>
        </w:rPr>
        <w:sectPr w:rsidR="004C2704" w:rsidSect="00521F36">
          <w:headerReference w:type="even" r:id="rId9"/>
          <w:headerReference w:type="default" r:id="rId10"/>
          <w:footerReference w:type="default" r:id="rId11"/>
          <w:headerReference w:type="first" r:id="rId12"/>
          <w:footerReference w:type="first" r:id="rId13"/>
          <w:pgSz w:w="11906" w:h="16838"/>
          <w:pgMar w:top="1417" w:right="1701" w:bottom="1417" w:left="1701" w:header="708" w:footer="708" w:gutter="0"/>
          <w:cols w:space="708"/>
          <w:docGrid w:linePitch="360"/>
        </w:sectPr>
      </w:pPr>
      <w:r w:rsidRPr="003A765D">
        <w:rPr>
          <w:rFonts w:ascii="Arial" w:hAnsi="Arial" w:cs="Arial"/>
          <w:b/>
          <w:bCs/>
          <w:sz w:val="22"/>
          <w:szCs w:val="22"/>
        </w:rPr>
        <w:t>2025</w:t>
      </w:r>
    </w:p>
    <w:p w14:paraId="26C4E359" w14:textId="23D69084" w:rsidR="3BEE9640" w:rsidRPr="008E7BA9" w:rsidRDefault="3BEE9640" w:rsidP="40AF3BB0">
      <w:pPr>
        <w:ind w:left="720"/>
        <w:jc w:val="center"/>
        <w:rPr>
          <w:rFonts w:ascii="Times New Roman" w:eastAsia="Aptos" w:hAnsi="Times New Roman" w:cs="Times New Roman"/>
          <w:color w:val="000000" w:themeColor="text1"/>
          <w:lang w:val="es-ES"/>
        </w:rPr>
      </w:pPr>
      <w:r w:rsidRPr="008E7BA9">
        <w:rPr>
          <w:rFonts w:ascii="Times New Roman" w:eastAsia="Aptos" w:hAnsi="Times New Roman" w:cs="Times New Roman"/>
          <w:b/>
          <w:bCs/>
          <w:color w:val="000000" w:themeColor="text1"/>
        </w:rPr>
        <w:lastRenderedPageBreak/>
        <w:t>Tabla de contenido</w:t>
      </w:r>
    </w:p>
    <w:p w14:paraId="5AB2FAED" w14:textId="0BFEAA6C" w:rsidR="51CEA291" w:rsidRPr="00755E08" w:rsidRDefault="51CEA291" w:rsidP="008E7BA9">
      <w:pPr>
        <w:spacing w:line="480" w:lineRule="auto"/>
        <w:ind w:right="-113"/>
        <w:contextualSpacing/>
        <w:rPr>
          <w:rFonts w:ascii="Times New Roman" w:eastAsia="Times New Roman" w:hAnsi="Times New Roman" w:cs="Times New Roman"/>
          <w:color w:val="000000" w:themeColor="text1"/>
        </w:rPr>
      </w:pPr>
      <w:r w:rsidRPr="00755E08">
        <w:rPr>
          <w:rFonts w:ascii="Times New Roman" w:eastAsia="Times New Roman" w:hAnsi="Times New Roman" w:cs="Times New Roman"/>
          <w:color w:val="000000" w:themeColor="text1"/>
        </w:rPr>
        <w:t>Introducción</w:t>
      </w:r>
      <w:r w:rsidRPr="00755E08">
        <w:rPr>
          <w:rFonts w:ascii="Times New Roman" w:hAnsi="Times New Roman" w:cs="Times New Roman"/>
        </w:rPr>
        <w:tab/>
      </w:r>
      <w:r w:rsidRPr="00755E08">
        <w:rPr>
          <w:rFonts w:ascii="Times New Roman" w:hAnsi="Times New Roman" w:cs="Times New Roman"/>
        </w:rPr>
        <w:tab/>
      </w:r>
      <w:r w:rsidRPr="00755E08">
        <w:rPr>
          <w:rFonts w:ascii="Times New Roman" w:hAnsi="Times New Roman" w:cs="Times New Roman"/>
        </w:rPr>
        <w:tab/>
      </w:r>
      <w:r w:rsidRPr="00755E08">
        <w:rPr>
          <w:rFonts w:ascii="Times New Roman" w:hAnsi="Times New Roman" w:cs="Times New Roman"/>
        </w:rPr>
        <w:tab/>
      </w:r>
      <w:r w:rsidRPr="00755E08">
        <w:rPr>
          <w:rFonts w:ascii="Times New Roman" w:hAnsi="Times New Roman" w:cs="Times New Roman"/>
        </w:rPr>
        <w:tab/>
      </w:r>
      <w:r w:rsidRPr="00755E08">
        <w:rPr>
          <w:rFonts w:ascii="Times New Roman" w:hAnsi="Times New Roman" w:cs="Times New Roman"/>
        </w:rPr>
        <w:tab/>
      </w:r>
      <w:r w:rsidRPr="00755E08">
        <w:rPr>
          <w:rFonts w:ascii="Times New Roman" w:hAnsi="Times New Roman" w:cs="Times New Roman"/>
        </w:rPr>
        <w:tab/>
      </w:r>
      <w:r w:rsidRPr="00755E08">
        <w:rPr>
          <w:rFonts w:ascii="Times New Roman" w:hAnsi="Times New Roman" w:cs="Times New Roman"/>
        </w:rPr>
        <w:tab/>
      </w:r>
      <w:r w:rsidRPr="00755E08">
        <w:rPr>
          <w:rFonts w:ascii="Times New Roman" w:hAnsi="Times New Roman" w:cs="Times New Roman"/>
        </w:rPr>
        <w:tab/>
      </w:r>
      <w:r w:rsidRPr="00755E08">
        <w:rPr>
          <w:rFonts w:ascii="Times New Roman" w:hAnsi="Times New Roman" w:cs="Times New Roman"/>
        </w:rPr>
        <w:tab/>
      </w:r>
      <w:r w:rsidR="09FD5A73" w:rsidRPr="00755E08">
        <w:rPr>
          <w:rFonts w:ascii="Times New Roman" w:eastAsia="Times New Roman" w:hAnsi="Times New Roman" w:cs="Times New Roman"/>
          <w:color w:val="000000" w:themeColor="text1"/>
        </w:rPr>
        <w:t xml:space="preserve"> </w:t>
      </w:r>
      <w:r w:rsidR="008E7BA9" w:rsidRPr="00755E08">
        <w:rPr>
          <w:rFonts w:ascii="Times New Roman" w:eastAsia="Times New Roman" w:hAnsi="Times New Roman" w:cs="Times New Roman"/>
          <w:color w:val="000000" w:themeColor="text1"/>
        </w:rPr>
        <w:t xml:space="preserve">        </w:t>
      </w:r>
      <w:r w:rsidR="3B0F9428" w:rsidRPr="00755E08">
        <w:rPr>
          <w:rFonts w:ascii="Times New Roman" w:eastAsia="Times New Roman" w:hAnsi="Times New Roman" w:cs="Times New Roman"/>
          <w:color w:val="000000" w:themeColor="text1"/>
        </w:rPr>
        <w:t>3</w:t>
      </w:r>
    </w:p>
    <w:p w14:paraId="3A09F4A7" w14:textId="545DCC43" w:rsidR="5AF9E86E" w:rsidRPr="00755E08" w:rsidRDefault="5AF9E86E" w:rsidP="00DC7735">
      <w:pPr>
        <w:spacing w:line="480" w:lineRule="auto"/>
        <w:ind w:left="720"/>
        <w:contextualSpacing/>
        <w:rPr>
          <w:rFonts w:ascii="Times New Roman" w:eastAsia="Times New Roman" w:hAnsi="Times New Roman" w:cs="Times New Roman"/>
          <w:color w:val="000000" w:themeColor="text1"/>
        </w:rPr>
      </w:pPr>
      <w:r w:rsidRPr="00755E08">
        <w:rPr>
          <w:rFonts w:ascii="Times New Roman" w:eastAsia="Times New Roman" w:hAnsi="Times New Roman" w:cs="Times New Roman"/>
          <w:color w:val="000000" w:themeColor="text1"/>
        </w:rPr>
        <w:t>O</w:t>
      </w:r>
      <w:r w:rsidR="72BFEBD7" w:rsidRPr="00755E08">
        <w:rPr>
          <w:rFonts w:ascii="Times New Roman" w:eastAsia="Times New Roman" w:hAnsi="Times New Roman" w:cs="Times New Roman"/>
          <w:color w:val="000000" w:themeColor="text1"/>
        </w:rPr>
        <w:t>bjetivos</w:t>
      </w:r>
      <w:r w:rsidRPr="00755E08">
        <w:rPr>
          <w:rFonts w:ascii="Times New Roman" w:hAnsi="Times New Roman" w:cs="Times New Roman"/>
        </w:rPr>
        <w:tab/>
      </w:r>
      <w:r w:rsidRPr="00755E08">
        <w:rPr>
          <w:rFonts w:ascii="Times New Roman" w:hAnsi="Times New Roman" w:cs="Times New Roman"/>
        </w:rPr>
        <w:tab/>
      </w:r>
      <w:r w:rsidRPr="00755E08">
        <w:rPr>
          <w:rFonts w:ascii="Times New Roman" w:hAnsi="Times New Roman" w:cs="Times New Roman"/>
        </w:rPr>
        <w:tab/>
      </w:r>
      <w:r w:rsidRPr="00755E08">
        <w:rPr>
          <w:rFonts w:ascii="Times New Roman" w:hAnsi="Times New Roman" w:cs="Times New Roman"/>
        </w:rPr>
        <w:tab/>
      </w:r>
      <w:r w:rsidRPr="00755E08">
        <w:rPr>
          <w:rFonts w:ascii="Times New Roman" w:hAnsi="Times New Roman" w:cs="Times New Roman"/>
        </w:rPr>
        <w:tab/>
      </w:r>
      <w:r w:rsidRPr="00755E08">
        <w:rPr>
          <w:rFonts w:ascii="Times New Roman" w:hAnsi="Times New Roman" w:cs="Times New Roman"/>
        </w:rPr>
        <w:tab/>
      </w:r>
      <w:r w:rsidRPr="00755E08">
        <w:rPr>
          <w:rFonts w:ascii="Times New Roman" w:hAnsi="Times New Roman" w:cs="Times New Roman"/>
        </w:rPr>
        <w:tab/>
      </w:r>
      <w:r w:rsidRPr="00755E08">
        <w:rPr>
          <w:rFonts w:ascii="Times New Roman" w:hAnsi="Times New Roman" w:cs="Times New Roman"/>
        </w:rPr>
        <w:tab/>
      </w:r>
      <w:r w:rsidRPr="00755E08">
        <w:rPr>
          <w:rFonts w:ascii="Times New Roman" w:hAnsi="Times New Roman" w:cs="Times New Roman"/>
        </w:rPr>
        <w:tab/>
      </w:r>
      <w:r w:rsidR="72BFEBD7" w:rsidRPr="00755E08">
        <w:rPr>
          <w:rFonts w:ascii="Times New Roman" w:eastAsia="Times New Roman" w:hAnsi="Times New Roman" w:cs="Times New Roman"/>
          <w:color w:val="000000" w:themeColor="text1"/>
        </w:rPr>
        <w:t xml:space="preserve">  </w:t>
      </w:r>
      <w:r w:rsidR="008E7BA9" w:rsidRPr="00755E08">
        <w:rPr>
          <w:rFonts w:ascii="Times New Roman" w:eastAsia="Times New Roman" w:hAnsi="Times New Roman" w:cs="Times New Roman"/>
          <w:color w:val="000000" w:themeColor="text1"/>
        </w:rPr>
        <w:t xml:space="preserve">       </w:t>
      </w:r>
      <w:r w:rsidR="72BFEBD7" w:rsidRPr="00755E08">
        <w:rPr>
          <w:rFonts w:ascii="Times New Roman" w:eastAsia="Times New Roman" w:hAnsi="Times New Roman" w:cs="Times New Roman"/>
          <w:color w:val="000000" w:themeColor="text1"/>
        </w:rPr>
        <w:t>6</w:t>
      </w:r>
    </w:p>
    <w:p w14:paraId="20AE85D8" w14:textId="078562F6" w:rsidR="00755E08" w:rsidRDefault="72BFEBD7" w:rsidP="40AF3BB0">
      <w:pPr>
        <w:spacing w:line="480" w:lineRule="auto"/>
        <w:rPr>
          <w:rFonts w:ascii="Times New Roman" w:eastAsia="Times New Roman" w:hAnsi="Times New Roman" w:cs="Times New Roman"/>
          <w:color w:val="000000" w:themeColor="text1"/>
        </w:rPr>
      </w:pPr>
      <w:r w:rsidRPr="00755E08">
        <w:rPr>
          <w:rFonts w:ascii="Times New Roman" w:eastAsia="Times New Roman" w:hAnsi="Times New Roman" w:cs="Times New Roman"/>
          <w:color w:val="000000" w:themeColor="text1"/>
        </w:rPr>
        <w:t>Revisión de la literatura</w:t>
      </w:r>
      <w:r w:rsidR="000377B7">
        <w:rPr>
          <w:rFonts w:ascii="Times New Roman" w:eastAsia="Times New Roman" w:hAnsi="Times New Roman" w:cs="Times New Roman"/>
          <w:color w:val="000000" w:themeColor="text1"/>
        </w:rPr>
        <w:t xml:space="preserve">                                                                                                    </w:t>
      </w:r>
      <w:r w:rsidR="00DC7735">
        <w:rPr>
          <w:rFonts w:ascii="Times New Roman" w:eastAsia="Times New Roman" w:hAnsi="Times New Roman" w:cs="Times New Roman"/>
          <w:color w:val="000000" w:themeColor="text1"/>
        </w:rPr>
        <w:t xml:space="preserve"> </w:t>
      </w:r>
      <w:r w:rsidR="000377B7">
        <w:rPr>
          <w:rFonts w:ascii="Times New Roman" w:eastAsia="Times New Roman" w:hAnsi="Times New Roman" w:cs="Times New Roman"/>
          <w:color w:val="000000" w:themeColor="text1"/>
        </w:rPr>
        <w:t>6</w:t>
      </w:r>
    </w:p>
    <w:p w14:paraId="3F60D0B1" w14:textId="54DB98E5" w:rsidR="00755E08" w:rsidRDefault="00755E08" w:rsidP="00DC7735">
      <w:pPr>
        <w:spacing w:line="480" w:lineRule="auto"/>
        <w:ind w:firstLine="708"/>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Antecedentes</w:t>
      </w:r>
      <w:r w:rsidR="000377B7">
        <w:rPr>
          <w:rFonts w:ascii="Times New Roman" w:eastAsia="Times New Roman" w:hAnsi="Times New Roman" w:cs="Times New Roman"/>
          <w:color w:val="000000" w:themeColor="text1"/>
        </w:rPr>
        <w:t xml:space="preserve">                                                                                                         </w:t>
      </w:r>
      <w:r w:rsidR="00DC7735">
        <w:rPr>
          <w:rFonts w:ascii="Times New Roman" w:eastAsia="Times New Roman" w:hAnsi="Times New Roman" w:cs="Times New Roman"/>
          <w:color w:val="000000" w:themeColor="text1"/>
        </w:rPr>
        <w:t xml:space="preserve"> </w:t>
      </w:r>
      <w:r w:rsidR="000377B7">
        <w:rPr>
          <w:rFonts w:ascii="Times New Roman" w:eastAsia="Times New Roman" w:hAnsi="Times New Roman" w:cs="Times New Roman"/>
          <w:color w:val="000000" w:themeColor="text1"/>
        </w:rPr>
        <w:t>6</w:t>
      </w:r>
    </w:p>
    <w:p w14:paraId="3B50693E" w14:textId="18CB9338" w:rsidR="00755E08" w:rsidRDefault="00755E08" w:rsidP="00DC7735">
      <w:pPr>
        <w:spacing w:line="480" w:lineRule="auto"/>
        <w:ind w:firstLine="708"/>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Marco teórico</w:t>
      </w:r>
      <w:r w:rsidR="000377B7">
        <w:rPr>
          <w:rFonts w:ascii="Times New Roman" w:eastAsia="Times New Roman" w:hAnsi="Times New Roman" w:cs="Times New Roman"/>
          <w:color w:val="000000" w:themeColor="text1"/>
        </w:rPr>
        <w:t xml:space="preserve">                                                                                                      </w:t>
      </w:r>
      <w:r w:rsidR="00DC7735">
        <w:rPr>
          <w:rFonts w:ascii="Times New Roman" w:eastAsia="Times New Roman" w:hAnsi="Times New Roman" w:cs="Times New Roman"/>
          <w:color w:val="000000" w:themeColor="text1"/>
        </w:rPr>
        <w:t xml:space="preserve"> </w:t>
      </w:r>
      <w:r w:rsidR="000377B7">
        <w:rPr>
          <w:rFonts w:ascii="Times New Roman" w:eastAsia="Times New Roman" w:hAnsi="Times New Roman" w:cs="Times New Roman"/>
          <w:color w:val="000000" w:themeColor="text1"/>
        </w:rPr>
        <w:t>10</w:t>
      </w:r>
    </w:p>
    <w:p w14:paraId="1193EB29" w14:textId="50CE637D" w:rsidR="00755E08" w:rsidRDefault="00755E08" w:rsidP="40AF3BB0">
      <w:pPr>
        <w:spacing w:line="480" w:lineRule="auto"/>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Método</w:t>
      </w:r>
      <w:r w:rsidR="000377B7">
        <w:rPr>
          <w:rFonts w:ascii="Times New Roman" w:eastAsia="Times New Roman" w:hAnsi="Times New Roman" w:cs="Times New Roman"/>
          <w:color w:val="000000" w:themeColor="text1"/>
        </w:rPr>
        <w:t xml:space="preserve">                                                                                                                           </w:t>
      </w:r>
      <w:r w:rsidR="00DC7735">
        <w:rPr>
          <w:rFonts w:ascii="Times New Roman" w:eastAsia="Times New Roman" w:hAnsi="Times New Roman" w:cs="Times New Roman"/>
          <w:color w:val="000000" w:themeColor="text1"/>
        </w:rPr>
        <w:t xml:space="preserve">  </w:t>
      </w:r>
      <w:r w:rsidR="000377B7">
        <w:rPr>
          <w:rFonts w:ascii="Times New Roman" w:eastAsia="Times New Roman" w:hAnsi="Times New Roman" w:cs="Times New Roman"/>
          <w:color w:val="000000" w:themeColor="text1"/>
        </w:rPr>
        <w:t>14</w:t>
      </w:r>
    </w:p>
    <w:p w14:paraId="17BD02B4" w14:textId="07CCBE11" w:rsidR="00755E08" w:rsidRDefault="00755E08" w:rsidP="00DC7735">
      <w:pPr>
        <w:spacing w:line="480" w:lineRule="auto"/>
        <w:ind w:firstLine="708"/>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Participantes</w:t>
      </w:r>
      <w:r w:rsidR="000377B7">
        <w:rPr>
          <w:rFonts w:ascii="Times New Roman" w:eastAsia="Times New Roman" w:hAnsi="Times New Roman" w:cs="Times New Roman"/>
          <w:color w:val="000000" w:themeColor="text1"/>
        </w:rPr>
        <w:t xml:space="preserve">                                                                                                         15</w:t>
      </w:r>
    </w:p>
    <w:p w14:paraId="080071EF" w14:textId="17DC1128" w:rsidR="00755E08" w:rsidRDefault="00755E08" w:rsidP="00DC7735">
      <w:pPr>
        <w:spacing w:line="480" w:lineRule="auto"/>
        <w:ind w:firstLine="708"/>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Instrumentos</w:t>
      </w:r>
      <w:r w:rsidR="000377B7">
        <w:rPr>
          <w:rFonts w:ascii="Times New Roman" w:eastAsia="Times New Roman" w:hAnsi="Times New Roman" w:cs="Times New Roman"/>
          <w:color w:val="000000" w:themeColor="text1"/>
        </w:rPr>
        <w:t xml:space="preserve">                                                                                                         16</w:t>
      </w:r>
    </w:p>
    <w:p w14:paraId="0BCB9B8B" w14:textId="43095AEE" w:rsidR="00030C62" w:rsidRDefault="00030C62" w:rsidP="00DC7735">
      <w:pPr>
        <w:spacing w:line="480" w:lineRule="auto"/>
        <w:ind w:firstLine="708"/>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Procedimiento</w:t>
      </w:r>
      <w:r w:rsidR="000377B7">
        <w:rPr>
          <w:rFonts w:ascii="Times New Roman" w:eastAsia="Times New Roman" w:hAnsi="Times New Roman" w:cs="Times New Roman"/>
          <w:color w:val="000000" w:themeColor="text1"/>
        </w:rPr>
        <w:t xml:space="preserve">                                                                                                     </w:t>
      </w:r>
      <w:r w:rsidR="00DC7735">
        <w:rPr>
          <w:rFonts w:ascii="Times New Roman" w:eastAsia="Times New Roman" w:hAnsi="Times New Roman" w:cs="Times New Roman"/>
          <w:color w:val="000000" w:themeColor="text1"/>
        </w:rPr>
        <w:t xml:space="preserve"> </w:t>
      </w:r>
      <w:r w:rsidR="000377B7">
        <w:rPr>
          <w:rFonts w:ascii="Times New Roman" w:eastAsia="Times New Roman" w:hAnsi="Times New Roman" w:cs="Times New Roman"/>
          <w:color w:val="000000" w:themeColor="text1"/>
        </w:rPr>
        <w:t>18</w:t>
      </w:r>
    </w:p>
    <w:p w14:paraId="3F660447" w14:textId="58F2260A" w:rsidR="00030C62" w:rsidRDefault="00030C62" w:rsidP="40AF3BB0">
      <w:pPr>
        <w:spacing w:line="480" w:lineRule="auto"/>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 xml:space="preserve">            Análisis de información</w:t>
      </w:r>
      <w:r w:rsidR="000377B7">
        <w:rPr>
          <w:rFonts w:ascii="Times New Roman" w:eastAsia="Times New Roman" w:hAnsi="Times New Roman" w:cs="Times New Roman"/>
          <w:color w:val="000000" w:themeColor="text1"/>
        </w:rPr>
        <w:t xml:space="preserve">                                                                                      </w:t>
      </w:r>
      <w:r w:rsidR="00DC7735">
        <w:rPr>
          <w:rFonts w:ascii="Times New Roman" w:eastAsia="Times New Roman" w:hAnsi="Times New Roman" w:cs="Times New Roman"/>
          <w:color w:val="000000" w:themeColor="text1"/>
        </w:rPr>
        <w:t xml:space="preserve"> </w:t>
      </w:r>
      <w:r w:rsidR="000377B7">
        <w:rPr>
          <w:rFonts w:ascii="Times New Roman" w:eastAsia="Times New Roman" w:hAnsi="Times New Roman" w:cs="Times New Roman"/>
          <w:color w:val="000000" w:themeColor="text1"/>
        </w:rPr>
        <w:t>19</w:t>
      </w:r>
    </w:p>
    <w:p w14:paraId="74378064" w14:textId="5CAA35B5" w:rsidR="00030C62" w:rsidRDefault="00030C62" w:rsidP="40AF3BB0">
      <w:pPr>
        <w:spacing w:line="480" w:lineRule="auto"/>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 xml:space="preserve">            Consideraciones éticas</w:t>
      </w:r>
      <w:r w:rsidR="000377B7">
        <w:rPr>
          <w:rFonts w:ascii="Times New Roman" w:eastAsia="Times New Roman" w:hAnsi="Times New Roman" w:cs="Times New Roman"/>
          <w:color w:val="000000" w:themeColor="text1"/>
        </w:rPr>
        <w:t xml:space="preserve">                                                                                        </w:t>
      </w:r>
      <w:r w:rsidR="00DC7735">
        <w:rPr>
          <w:rFonts w:ascii="Times New Roman" w:eastAsia="Times New Roman" w:hAnsi="Times New Roman" w:cs="Times New Roman"/>
          <w:color w:val="000000" w:themeColor="text1"/>
        </w:rPr>
        <w:t xml:space="preserve"> </w:t>
      </w:r>
      <w:r w:rsidR="000377B7">
        <w:rPr>
          <w:rFonts w:ascii="Times New Roman" w:eastAsia="Times New Roman" w:hAnsi="Times New Roman" w:cs="Times New Roman"/>
          <w:color w:val="000000" w:themeColor="text1"/>
        </w:rPr>
        <w:t xml:space="preserve">20 </w:t>
      </w:r>
    </w:p>
    <w:p w14:paraId="29644707" w14:textId="08DB4610" w:rsidR="00030C62" w:rsidRDefault="00030C62" w:rsidP="40AF3BB0">
      <w:pPr>
        <w:spacing w:line="480" w:lineRule="auto"/>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 xml:space="preserve">            Resultados</w:t>
      </w:r>
      <w:r w:rsidR="000377B7">
        <w:rPr>
          <w:rFonts w:ascii="Times New Roman" w:eastAsia="Times New Roman" w:hAnsi="Times New Roman" w:cs="Times New Roman"/>
          <w:color w:val="000000" w:themeColor="text1"/>
        </w:rPr>
        <w:t xml:space="preserve">                                                                                                           </w:t>
      </w:r>
      <w:r w:rsidR="00DC7735">
        <w:rPr>
          <w:rFonts w:ascii="Times New Roman" w:eastAsia="Times New Roman" w:hAnsi="Times New Roman" w:cs="Times New Roman"/>
          <w:color w:val="000000" w:themeColor="text1"/>
        </w:rPr>
        <w:t xml:space="preserve"> </w:t>
      </w:r>
      <w:r w:rsidR="000377B7">
        <w:rPr>
          <w:rFonts w:ascii="Times New Roman" w:eastAsia="Times New Roman" w:hAnsi="Times New Roman" w:cs="Times New Roman"/>
          <w:color w:val="000000" w:themeColor="text1"/>
        </w:rPr>
        <w:t>21</w:t>
      </w:r>
    </w:p>
    <w:p w14:paraId="7499FD1F" w14:textId="5F1B771A" w:rsidR="00030C62" w:rsidRDefault="00030C62" w:rsidP="00DC7735">
      <w:pPr>
        <w:spacing w:line="480" w:lineRule="auto"/>
        <w:ind w:left="708" w:firstLine="708"/>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Cuantitativos</w:t>
      </w:r>
      <w:r w:rsidR="000377B7">
        <w:rPr>
          <w:rFonts w:ascii="Times New Roman" w:eastAsia="Times New Roman" w:hAnsi="Times New Roman" w:cs="Times New Roman"/>
          <w:color w:val="000000" w:themeColor="text1"/>
        </w:rPr>
        <w:t xml:space="preserve">                                                                                           </w:t>
      </w:r>
      <w:r w:rsidR="00DC7735">
        <w:rPr>
          <w:rFonts w:ascii="Times New Roman" w:eastAsia="Times New Roman" w:hAnsi="Times New Roman" w:cs="Times New Roman"/>
          <w:color w:val="000000" w:themeColor="text1"/>
        </w:rPr>
        <w:t xml:space="preserve"> </w:t>
      </w:r>
      <w:r w:rsidR="000377B7">
        <w:rPr>
          <w:rFonts w:ascii="Times New Roman" w:eastAsia="Times New Roman" w:hAnsi="Times New Roman" w:cs="Times New Roman"/>
          <w:color w:val="000000" w:themeColor="text1"/>
        </w:rPr>
        <w:t>21</w:t>
      </w:r>
    </w:p>
    <w:p w14:paraId="37C3DD94" w14:textId="4AC0C5CD" w:rsidR="00030C62" w:rsidRDefault="00030C62" w:rsidP="00DC7735">
      <w:pPr>
        <w:spacing w:line="480" w:lineRule="auto"/>
        <w:ind w:left="708" w:firstLine="708"/>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Cualitativos</w:t>
      </w:r>
      <w:r w:rsidR="000377B7">
        <w:rPr>
          <w:rFonts w:ascii="Times New Roman" w:eastAsia="Times New Roman" w:hAnsi="Times New Roman" w:cs="Times New Roman"/>
          <w:color w:val="000000" w:themeColor="text1"/>
        </w:rPr>
        <w:t xml:space="preserve">                                                                                              24</w:t>
      </w:r>
    </w:p>
    <w:p w14:paraId="023C01DA" w14:textId="11B1F400" w:rsidR="00030C62" w:rsidRDefault="00030C62" w:rsidP="40AF3BB0">
      <w:pPr>
        <w:spacing w:line="480" w:lineRule="auto"/>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Discusión</w:t>
      </w:r>
      <w:r w:rsidR="000377B7">
        <w:rPr>
          <w:rFonts w:ascii="Times New Roman" w:eastAsia="Times New Roman" w:hAnsi="Times New Roman" w:cs="Times New Roman"/>
          <w:color w:val="000000" w:themeColor="text1"/>
        </w:rPr>
        <w:t xml:space="preserve">                                                                                                                         31</w:t>
      </w:r>
    </w:p>
    <w:p w14:paraId="5FC91E73" w14:textId="29551013" w:rsidR="00030C62" w:rsidRDefault="00030C62" w:rsidP="40AF3BB0">
      <w:pPr>
        <w:spacing w:line="480" w:lineRule="auto"/>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Conclusión</w:t>
      </w:r>
      <w:r w:rsidR="000377B7">
        <w:rPr>
          <w:rFonts w:ascii="Times New Roman" w:eastAsia="Times New Roman" w:hAnsi="Times New Roman" w:cs="Times New Roman"/>
          <w:color w:val="000000" w:themeColor="text1"/>
        </w:rPr>
        <w:t xml:space="preserve">                                                                                                                       38</w:t>
      </w:r>
    </w:p>
    <w:p w14:paraId="55EEDB62" w14:textId="093BA9FD" w:rsidR="00030C62" w:rsidRDefault="00030C62" w:rsidP="40AF3BB0">
      <w:pPr>
        <w:spacing w:line="480" w:lineRule="auto"/>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Referencias</w:t>
      </w:r>
      <w:r w:rsidR="000377B7">
        <w:rPr>
          <w:rFonts w:ascii="Times New Roman" w:eastAsia="Times New Roman" w:hAnsi="Times New Roman" w:cs="Times New Roman"/>
          <w:color w:val="000000" w:themeColor="text1"/>
        </w:rPr>
        <w:t xml:space="preserve">                                                                                                                      41</w:t>
      </w:r>
    </w:p>
    <w:p w14:paraId="0A04C319" w14:textId="438CA297" w:rsidR="51D58868" w:rsidRPr="00755E08" w:rsidRDefault="51D58868" w:rsidP="40AF3BB0">
      <w:pPr>
        <w:spacing w:line="480" w:lineRule="auto"/>
        <w:rPr>
          <w:rFonts w:ascii="Times New Roman" w:eastAsia="Times New Roman" w:hAnsi="Times New Roman" w:cs="Times New Roman"/>
          <w:color w:val="000000" w:themeColor="text1"/>
        </w:rPr>
      </w:pPr>
      <w:r w:rsidRPr="00755E08">
        <w:rPr>
          <w:rFonts w:ascii="Times New Roman" w:eastAsia="Times New Roman" w:hAnsi="Times New Roman" w:cs="Times New Roman"/>
          <w:b/>
          <w:bCs/>
          <w:color w:val="000000" w:themeColor="text1"/>
        </w:rPr>
        <w:t>Anexo A</w:t>
      </w:r>
      <w:r w:rsidRPr="00755E08">
        <w:rPr>
          <w:rFonts w:ascii="Times New Roman" w:eastAsia="Times New Roman" w:hAnsi="Times New Roman" w:cs="Times New Roman"/>
          <w:color w:val="000000" w:themeColor="text1"/>
        </w:rPr>
        <w:t>. Carta de presentación a padres de familia</w:t>
      </w:r>
      <w:r w:rsidRPr="00755E08">
        <w:tab/>
      </w:r>
      <w:r w:rsidR="000377B7">
        <w:t xml:space="preserve">                                                                  </w:t>
      </w:r>
      <w:r w:rsidR="00DC7735">
        <w:t xml:space="preserve"> </w:t>
      </w:r>
      <w:r w:rsidR="000377B7" w:rsidRPr="000377B7">
        <w:rPr>
          <w:rFonts w:ascii="Times New Roman" w:hAnsi="Times New Roman" w:cs="Times New Roman"/>
        </w:rPr>
        <w:t>47</w:t>
      </w:r>
      <w:r w:rsidR="000377B7">
        <w:t xml:space="preserve">                                                              </w:t>
      </w:r>
      <w:r w:rsidR="000377B7" w:rsidRPr="000377B7">
        <w:rPr>
          <w:rFonts w:ascii="Times New Roman" w:hAnsi="Times New Roman" w:cs="Times New Roman"/>
          <w:b/>
          <w:bCs/>
        </w:rPr>
        <w:t>Anexo</w:t>
      </w:r>
      <w:r w:rsidR="000377B7">
        <w:t xml:space="preserve"> </w:t>
      </w:r>
      <w:r w:rsidRPr="00755E08">
        <w:rPr>
          <w:rFonts w:ascii="Times New Roman" w:eastAsia="Times New Roman" w:hAnsi="Times New Roman" w:cs="Times New Roman"/>
          <w:b/>
          <w:bCs/>
          <w:color w:val="000000" w:themeColor="text1"/>
        </w:rPr>
        <w:t>B</w:t>
      </w:r>
      <w:r w:rsidRPr="00755E08">
        <w:rPr>
          <w:rFonts w:ascii="Times New Roman" w:eastAsia="Times New Roman" w:hAnsi="Times New Roman" w:cs="Times New Roman"/>
          <w:color w:val="000000" w:themeColor="text1"/>
        </w:rPr>
        <w:t>.</w:t>
      </w:r>
      <w:r w:rsidR="000377B7">
        <w:rPr>
          <w:rFonts w:ascii="Times New Roman" w:eastAsia="Times New Roman" w:hAnsi="Times New Roman" w:cs="Times New Roman"/>
          <w:color w:val="000000" w:themeColor="text1"/>
        </w:rPr>
        <w:t xml:space="preserve"> </w:t>
      </w:r>
      <w:r w:rsidRPr="00755E08">
        <w:rPr>
          <w:rFonts w:ascii="Times New Roman" w:eastAsia="Times New Roman" w:hAnsi="Times New Roman" w:cs="Times New Roman"/>
          <w:color w:val="000000" w:themeColor="text1"/>
        </w:rPr>
        <w:t>Formato de consentimiento informado</w:t>
      </w:r>
      <w:r w:rsidR="000377B7">
        <w:rPr>
          <w:rFonts w:ascii="Times New Roman" w:eastAsia="Times New Roman" w:hAnsi="Times New Roman" w:cs="Times New Roman"/>
          <w:color w:val="000000" w:themeColor="text1"/>
        </w:rPr>
        <w:t xml:space="preserve">                                                           49                                                    </w:t>
      </w:r>
      <w:r w:rsidRPr="00755E08">
        <w:rPr>
          <w:rFonts w:ascii="Times New Roman" w:eastAsia="Times New Roman" w:hAnsi="Times New Roman" w:cs="Times New Roman"/>
          <w:b/>
          <w:bCs/>
          <w:color w:val="000000" w:themeColor="text1"/>
        </w:rPr>
        <w:t>Anexo C</w:t>
      </w:r>
      <w:r w:rsidRPr="00755E08">
        <w:rPr>
          <w:rFonts w:ascii="Times New Roman" w:eastAsia="Times New Roman" w:hAnsi="Times New Roman" w:cs="Times New Roman"/>
          <w:color w:val="000000" w:themeColor="text1"/>
        </w:rPr>
        <w:t>. Asentimiento para participantes</w:t>
      </w:r>
      <w:r w:rsidRPr="00755E08">
        <w:rPr>
          <w:rFonts w:ascii="Times New Roman" w:hAnsi="Times New Roman" w:cs="Times New Roman"/>
        </w:rPr>
        <w:tab/>
      </w:r>
      <w:r w:rsidR="000377B7">
        <w:rPr>
          <w:rFonts w:ascii="Times New Roman" w:hAnsi="Times New Roman" w:cs="Times New Roman"/>
        </w:rPr>
        <w:t xml:space="preserve">                                                                  </w:t>
      </w:r>
      <w:r w:rsidR="000377B7" w:rsidRPr="000377B7">
        <w:rPr>
          <w:rFonts w:ascii="Times New Roman" w:hAnsi="Times New Roman" w:cs="Times New Roman"/>
        </w:rPr>
        <w:t xml:space="preserve">51                                                                  </w:t>
      </w:r>
      <w:r w:rsidRPr="000377B7">
        <w:rPr>
          <w:rFonts w:ascii="Times New Roman" w:eastAsia="Times New Roman" w:hAnsi="Times New Roman" w:cs="Times New Roman"/>
          <w:b/>
          <w:bCs/>
          <w:color w:val="000000" w:themeColor="text1"/>
        </w:rPr>
        <w:t>Anexo D</w:t>
      </w:r>
      <w:r w:rsidRPr="000377B7">
        <w:rPr>
          <w:rFonts w:ascii="Times New Roman" w:eastAsia="Times New Roman" w:hAnsi="Times New Roman" w:cs="Times New Roman"/>
          <w:color w:val="000000" w:themeColor="text1"/>
        </w:rPr>
        <w:t>. Instrumento de entrada y de salida</w:t>
      </w:r>
      <w:r w:rsidRPr="000377B7">
        <w:rPr>
          <w:rFonts w:ascii="Times New Roman" w:hAnsi="Times New Roman" w:cs="Times New Roman"/>
        </w:rPr>
        <w:tab/>
      </w:r>
      <w:r w:rsidRPr="000377B7">
        <w:rPr>
          <w:rFonts w:ascii="Times New Roman" w:hAnsi="Times New Roman" w:cs="Times New Roman"/>
        </w:rPr>
        <w:tab/>
      </w:r>
      <w:r w:rsidRPr="000377B7">
        <w:rPr>
          <w:rFonts w:ascii="Times New Roman" w:hAnsi="Times New Roman" w:cs="Times New Roman"/>
        </w:rPr>
        <w:tab/>
      </w:r>
      <w:r w:rsidRPr="000377B7">
        <w:rPr>
          <w:rFonts w:ascii="Times New Roman" w:hAnsi="Times New Roman" w:cs="Times New Roman"/>
        </w:rPr>
        <w:tab/>
      </w:r>
      <w:r w:rsidRPr="000377B7">
        <w:rPr>
          <w:rFonts w:ascii="Times New Roman" w:hAnsi="Times New Roman" w:cs="Times New Roman"/>
        </w:rPr>
        <w:tab/>
      </w:r>
      <w:r w:rsidR="008E7BA9" w:rsidRPr="000377B7">
        <w:rPr>
          <w:rFonts w:ascii="Times New Roman" w:hAnsi="Times New Roman" w:cs="Times New Roman"/>
        </w:rPr>
        <w:t xml:space="preserve">       </w:t>
      </w:r>
      <w:r w:rsidR="000377B7" w:rsidRPr="000377B7">
        <w:rPr>
          <w:rFonts w:ascii="Times New Roman" w:hAnsi="Times New Roman" w:cs="Times New Roman"/>
        </w:rPr>
        <w:t>52</w:t>
      </w:r>
    </w:p>
    <w:p w14:paraId="2E41C52B" w14:textId="3F16C542" w:rsidR="51D58868" w:rsidRPr="00755E08" w:rsidRDefault="51D58868" w:rsidP="40AF3BB0">
      <w:pPr>
        <w:spacing w:line="480" w:lineRule="auto"/>
        <w:rPr>
          <w:rFonts w:ascii="Times New Roman" w:eastAsia="Times New Roman" w:hAnsi="Times New Roman" w:cs="Times New Roman"/>
          <w:color w:val="000000" w:themeColor="text1"/>
        </w:rPr>
      </w:pPr>
      <w:r w:rsidRPr="00755E08">
        <w:rPr>
          <w:rFonts w:ascii="Times New Roman" w:eastAsia="Times New Roman" w:hAnsi="Times New Roman" w:cs="Times New Roman"/>
          <w:b/>
          <w:bCs/>
          <w:color w:val="000000" w:themeColor="text1"/>
        </w:rPr>
        <w:t>Anexo E</w:t>
      </w:r>
      <w:r w:rsidRPr="00755E08">
        <w:rPr>
          <w:rFonts w:ascii="Times New Roman" w:eastAsia="Times New Roman" w:hAnsi="Times New Roman" w:cs="Times New Roman"/>
          <w:color w:val="000000" w:themeColor="text1"/>
        </w:rPr>
        <w:t>. Gui</w:t>
      </w:r>
      <w:r w:rsidR="51CD7C2A" w:rsidRPr="00755E08">
        <w:rPr>
          <w:rFonts w:ascii="Times New Roman" w:eastAsia="Times New Roman" w:hAnsi="Times New Roman" w:cs="Times New Roman"/>
          <w:color w:val="000000" w:themeColor="text1"/>
        </w:rPr>
        <w:t>o</w:t>
      </w:r>
      <w:r w:rsidRPr="00755E08">
        <w:rPr>
          <w:rFonts w:ascii="Times New Roman" w:eastAsia="Times New Roman" w:hAnsi="Times New Roman" w:cs="Times New Roman"/>
          <w:color w:val="000000" w:themeColor="text1"/>
        </w:rPr>
        <w:t>n de entrevista semiestructurada inicial</w:t>
      </w:r>
      <w:r w:rsidRPr="00755E08">
        <w:tab/>
      </w:r>
      <w:r w:rsidRPr="00755E08">
        <w:tab/>
      </w:r>
      <w:r w:rsidRPr="00755E08">
        <w:tab/>
      </w:r>
      <w:r w:rsidRPr="00755E08">
        <w:tab/>
      </w:r>
      <w:r w:rsidR="008E7BA9" w:rsidRPr="00755E08">
        <w:rPr>
          <w:rFonts w:ascii="Times New Roman" w:hAnsi="Times New Roman" w:cs="Times New Roman"/>
        </w:rPr>
        <w:t xml:space="preserve">      </w:t>
      </w:r>
      <w:r w:rsidR="000377B7">
        <w:rPr>
          <w:rFonts w:ascii="Times New Roman" w:hAnsi="Times New Roman" w:cs="Times New Roman"/>
        </w:rPr>
        <w:t xml:space="preserve"> 54</w:t>
      </w:r>
    </w:p>
    <w:p w14:paraId="19C454DE" w14:textId="2FA3218C" w:rsidR="51D58868" w:rsidRDefault="51D58868" w:rsidP="40AF3BB0">
      <w:pPr>
        <w:spacing w:line="480" w:lineRule="auto"/>
        <w:rPr>
          <w:rFonts w:ascii="Times New Roman" w:eastAsia="Times New Roman" w:hAnsi="Times New Roman" w:cs="Times New Roman"/>
          <w:b/>
          <w:bCs/>
          <w:color w:val="000000" w:themeColor="text1"/>
        </w:rPr>
        <w:sectPr w:rsidR="51D58868" w:rsidSect="00521F36">
          <w:footerReference w:type="default" r:id="rId14"/>
          <w:footerReference w:type="first" r:id="rId15"/>
          <w:pgSz w:w="11906" w:h="16838"/>
          <w:pgMar w:top="1417" w:right="1701" w:bottom="1417" w:left="1701" w:header="708" w:footer="708" w:gutter="0"/>
          <w:cols w:space="708"/>
          <w:docGrid w:linePitch="360"/>
        </w:sectPr>
      </w:pPr>
      <w:r w:rsidRPr="00755E08">
        <w:rPr>
          <w:rFonts w:ascii="Times New Roman" w:eastAsia="Times New Roman" w:hAnsi="Times New Roman" w:cs="Times New Roman"/>
          <w:b/>
          <w:bCs/>
          <w:color w:val="000000" w:themeColor="text1"/>
        </w:rPr>
        <w:t>Anexo F</w:t>
      </w:r>
      <w:r w:rsidRPr="00755E08">
        <w:rPr>
          <w:rFonts w:ascii="Times New Roman" w:eastAsia="Times New Roman" w:hAnsi="Times New Roman" w:cs="Times New Roman"/>
          <w:color w:val="000000" w:themeColor="text1"/>
        </w:rPr>
        <w:t>. Gui</w:t>
      </w:r>
      <w:r w:rsidR="029FAA5B" w:rsidRPr="00755E08">
        <w:rPr>
          <w:rFonts w:ascii="Times New Roman" w:eastAsia="Times New Roman" w:hAnsi="Times New Roman" w:cs="Times New Roman"/>
          <w:color w:val="000000" w:themeColor="text1"/>
        </w:rPr>
        <w:t>o</w:t>
      </w:r>
      <w:r w:rsidRPr="00755E08">
        <w:rPr>
          <w:rFonts w:ascii="Times New Roman" w:eastAsia="Times New Roman" w:hAnsi="Times New Roman" w:cs="Times New Roman"/>
          <w:color w:val="000000" w:themeColor="text1"/>
        </w:rPr>
        <w:t>n de entrevista semiestructurada final</w:t>
      </w:r>
      <w:r w:rsidRPr="00755E08">
        <w:tab/>
      </w:r>
      <w:r w:rsidR="5513877F" w:rsidRPr="00755E08">
        <w:rPr>
          <w:rFonts w:ascii="Times New Roman" w:eastAsia="Times New Roman" w:hAnsi="Times New Roman" w:cs="Times New Roman"/>
          <w:color w:val="000000" w:themeColor="text1"/>
        </w:rPr>
        <w:t xml:space="preserve">                        </w:t>
      </w:r>
      <w:r w:rsidR="784351BE" w:rsidRPr="00755E08">
        <w:rPr>
          <w:rFonts w:ascii="Times New Roman" w:eastAsia="Times New Roman" w:hAnsi="Times New Roman" w:cs="Times New Roman"/>
          <w:color w:val="000000" w:themeColor="text1"/>
        </w:rPr>
        <w:t xml:space="preserve">  </w:t>
      </w:r>
      <w:r w:rsidR="5513877F" w:rsidRPr="00755E08">
        <w:rPr>
          <w:rFonts w:ascii="Times New Roman" w:eastAsia="Times New Roman" w:hAnsi="Times New Roman" w:cs="Times New Roman"/>
          <w:color w:val="000000" w:themeColor="text1"/>
        </w:rPr>
        <w:t xml:space="preserve">                </w:t>
      </w:r>
      <w:r w:rsidR="000377B7">
        <w:rPr>
          <w:rFonts w:ascii="Times New Roman" w:eastAsia="Times New Roman" w:hAnsi="Times New Roman" w:cs="Times New Roman"/>
          <w:color w:val="000000" w:themeColor="text1"/>
        </w:rPr>
        <w:t>55</w:t>
      </w:r>
      <w:r w:rsidR="5513877F" w:rsidRPr="00755E08">
        <w:rPr>
          <w:rFonts w:ascii="Times New Roman" w:eastAsia="Times New Roman" w:hAnsi="Times New Roman" w:cs="Times New Roman"/>
          <w:color w:val="000000" w:themeColor="text1"/>
        </w:rPr>
        <w:t xml:space="preserve"> </w:t>
      </w:r>
      <w:r w:rsidR="008280E9" w:rsidRPr="00755E08">
        <w:rPr>
          <w:rFonts w:ascii="Times New Roman" w:eastAsia="Times New Roman" w:hAnsi="Times New Roman" w:cs="Times New Roman"/>
          <w:b/>
          <w:bCs/>
          <w:color w:val="000000" w:themeColor="text1"/>
        </w:rPr>
        <w:t xml:space="preserve">Anexo </w:t>
      </w:r>
      <w:r w:rsidR="656CC70C" w:rsidRPr="00755E08">
        <w:rPr>
          <w:rFonts w:ascii="Times New Roman" w:eastAsia="Times New Roman" w:hAnsi="Times New Roman" w:cs="Times New Roman"/>
          <w:b/>
          <w:bCs/>
          <w:color w:val="000000" w:themeColor="text1"/>
        </w:rPr>
        <w:t>G</w:t>
      </w:r>
      <w:r w:rsidR="008280E9" w:rsidRPr="00755E08">
        <w:rPr>
          <w:rFonts w:ascii="Times New Roman" w:eastAsia="Times New Roman" w:hAnsi="Times New Roman" w:cs="Times New Roman"/>
          <w:color w:val="000000" w:themeColor="text1"/>
        </w:rPr>
        <w:t xml:space="preserve">. </w:t>
      </w:r>
      <w:r w:rsidR="06B3FF05" w:rsidRPr="00755E08">
        <w:rPr>
          <w:rFonts w:ascii="Times New Roman" w:eastAsia="Times New Roman" w:hAnsi="Times New Roman" w:cs="Times New Roman"/>
          <w:color w:val="000000" w:themeColor="text1"/>
        </w:rPr>
        <w:t xml:space="preserve">Instrumento de observación </w:t>
      </w:r>
      <w:r w:rsidRPr="00755E08">
        <w:tab/>
      </w:r>
      <w:r w:rsidRPr="00755E08">
        <w:tab/>
      </w:r>
      <w:r w:rsidRPr="00755E08">
        <w:tab/>
      </w:r>
      <w:r w:rsidRPr="00755E08">
        <w:tab/>
      </w:r>
      <w:r w:rsidRPr="00755E08">
        <w:tab/>
      </w:r>
      <w:r w:rsidR="06B3FF05" w:rsidRPr="00755E08">
        <w:rPr>
          <w:rFonts w:ascii="Times New Roman" w:eastAsia="Times New Roman" w:hAnsi="Times New Roman" w:cs="Times New Roman"/>
          <w:color w:val="000000" w:themeColor="text1"/>
        </w:rPr>
        <w:t xml:space="preserve">            </w:t>
      </w:r>
      <w:r w:rsidR="000377B7">
        <w:t xml:space="preserve">        </w:t>
      </w:r>
      <w:r w:rsidR="000377B7" w:rsidRPr="000377B7">
        <w:rPr>
          <w:rFonts w:ascii="Times New Roman" w:hAnsi="Times New Roman" w:cs="Times New Roman"/>
        </w:rPr>
        <w:t>56</w:t>
      </w:r>
      <w:r w:rsidRPr="00755E08">
        <w:tab/>
      </w:r>
      <w:r w:rsidRPr="00755E08">
        <w:tab/>
      </w:r>
      <w:r w:rsidRPr="00755E08">
        <w:tab/>
      </w:r>
      <w:r w:rsidRPr="00755E08">
        <w:tab/>
      </w:r>
      <w:r w:rsidRPr="00755E08">
        <w:tab/>
      </w:r>
      <w:r w:rsidRPr="00755E08">
        <w:tab/>
      </w:r>
      <w:r>
        <w:tab/>
      </w:r>
      <w:r>
        <w:tab/>
      </w:r>
      <w:r>
        <w:tab/>
      </w:r>
      <w:r>
        <w:tab/>
      </w:r>
      <w:r>
        <w:tab/>
      </w:r>
    </w:p>
    <w:p w14:paraId="279A905B" w14:textId="7916CFB9" w:rsidR="00E80995" w:rsidRPr="000377B7" w:rsidRDefault="00E80995" w:rsidP="00796E53">
      <w:pPr>
        <w:pStyle w:val="Ttulo1"/>
      </w:pPr>
      <w:r w:rsidRPr="000377B7">
        <w:lastRenderedPageBreak/>
        <w:t>Introducción</w:t>
      </w:r>
    </w:p>
    <w:p w14:paraId="3559820F" w14:textId="13470BC0" w:rsidR="1DFD4FA5" w:rsidRDefault="67A975B9" w:rsidP="1416F270">
      <w:pPr>
        <w:spacing w:after="5" w:line="360" w:lineRule="auto"/>
        <w:ind w:left="-10" w:firstLine="720"/>
        <w:jc w:val="both"/>
        <w:rPr>
          <w:rFonts w:ascii="Times New Roman" w:eastAsia="Times New Roman" w:hAnsi="Times New Roman" w:cs="Times New Roman"/>
          <w:color w:val="000000" w:themeColor="text1"/>
        </w:rPr>
      </w:pPr>
      <w:r w:rsidRPr="1416F270">
        <w:rPr>
          <w:rFonts w:ascii="Times New Roman" w:eastAsia="Times New Roman" w:hAnsi="Times New Roman" w:cs="Times New Roman"/>
          <w:color w:val="000000" w:themeColor="text1"/>
        </w:rPr>
        <w:t xml:space="preserve">El proceso de enseñanza-aprendizaje de cualquier área del conocimiento depende de muchos factores que pueden ser facilitadores u obstáculos; aunque es cierto, siempre han existido barreras o aspectos que dificultan este proceso, ahora es muy común ver cómo dificultades como la falta de atención de los estudiantes se ha incrementado exponencialmente. Un estudio de la Universidad del Rosario logró demostrar que la falta de atención es muy frecuente en los niños de edad escolar y prevalece en muchas de las escuelas de Bogotá. Al estudiar el comportamiento mediante una evaluación clínica en 1.010 niños de 5 a 12 años de colegios públicos y privados de varias localidades, se encontró que, aunque algunos estudiantes no tengan trastorno de déficit de atención pueden cumplir con algunos criterios para diagnosticarlos, ese fue el caso de 584 estudiantes (57.8%) (Vélez et al., 2008). </w:t>
      </w:r>
    </w:p>
    <w:p w14:paraId="57469C5B" w14:textId="3EF3E226" w:rsidR="1DFD4FA5" w:rsidRDefault="67A975B9" w:rsidP="1416F270">
      <w:pPr>
        <w:spacing w:after="162" w:line="360" w:lineRule="auto"/>
        <w:ind w:left="-10" w:firstLine="720"/>
        <w:jc w:val="both"/>
        <w:rPr>
          <w:rFonts w:ascii="Times New Roman" w:eastAsia="Times New Roman" w:hAnsi="Times New Roman" w:cs="Times New Roman"/>
          <w:color w:val="000000" w:themeColor="text1"/>
        </w:rPr>
      </w:pPr>
      <w:r w:rsidRPr="215D0581">
        <w:rPr>
          <w:rFonts w:ascii="Times New Roman" w:eastAsia="Times New Roman" w:hAnsi="Times New Roman" w:cs="Times New Roman"/>
          <w:color w:val="000000" w:themeColor="text1"/>
        </w:rPr>
        <w:t>Adicionalmente, en nuestra práctica docente</w:t>
      </w:r>
      <w:r w:rsidR="7C7C5C46" w:rsidRPr="215D0581">
        <w:rPr>
          <w:rFonts w:ascii="Times New Roman" w:eastAsia="Times New Roman" w:hAnsi="Times New Roman" w:cs="Times New Roman"/>
          <w:color w:val="000000" w:themeColor="text1"/>
        </w:rPr>
        <w:t xml:space="preserve"> encontramos</w:t>
      </w:r>
      <w:r w:rsidRPr="215D0581">
        <w:rPr>
          <w:rFonts w:ascii="Times New Roman" w:eastAsia="Times New Roman" w:hAnsi="Times New Roman" w:cs="Times New Roman"/>
          <w:color w:val="000000" w:themeColor="text1"/>
        </w:rPr>
        <w:t xml:space="preserve"> un alto porcentaje de estudiantes con dificultad para regular su atención y enfocarse en las actividades planteadas</w:t>
      </w:r>
      <w:r w:rsidR="52101F10" w:rsidRPr="215D0581">
        <w:rPr>
          <w:rFonts w:ascii="Times New Roman" w:eastAsia="Times New Roman" w:hAnsi="Times New Roman" w:cs="Times New Roman"/>
          <w:color w:val="000000" w:themeColor="text1"/>
        </w:rPr>
        <w:t>.</w:t>
      </w:r>
      <w:r w:rsidRPr="215D0581">
        <w:rPr>
          <w:rFonts w:ascii="Times New Roman" w:eastAsia="Times New Roman" w:hAnsi="Times New Roman" w:cs="Times New Roman"/>
          <w:color w:val="000000" w:themeColor="text1"/>
        </w:rPr>
        <w:t xml:space="preserve"> </w:t>
      </w:r>
      <w:r w:rsidR="2DC4E0FD" w:rsidRPr="215D0581">
        <w:rPr>
          <w:rFonts w:ascii="Times New Roman" w:eastAsia="Times New Roman" w:hAnsi="Times New Roman" w:cs="Times New Roman"/>
          <w:color w:val="000000" w:themeColor="text1"/>
        </w:rPr>
        <w:t>U</w:t>
      </w:r>
      <w:r w:rsidRPr="215D0581">
        <w:rPr>
          <w:rFonts w:ascii="Times New Roman" w:eastAsia="Times New Roman" w:hAnsi="Times New Roman" w:cs="Times New Roman"/>
          <w:color w:val="000000" w:themeColor="text1"/>
        </w:rPr>
        <w:t>no de los factores que observamos que obstaculiza el proceso de aprendizaje y genera falta de motivación es la falta de implementación de estrategias didácticas novedosas por parte de algunos docentes que respondan a los intereses y necesidades de los estudiantes.</w:t>
      </w:r>
    </w:p>
    <w:p w14:paraId="521A7576" w14:textId="379CA430" w:rsidR="1DFD4FA5" w:rsidRDefault="67A975B9" w:rsidP="1416F270">
      <w:pPr>
        <w:spacing w:after="162" w:line="360" w:lineRule="auto"/>
        <w:ind w:left="-10" w:firstLine="720"/>
        <w:jc w:val="both"/>
        <w:rPr>
          <w:rFonts w:ascii="Times New Roman" w:eastAsia="Times New Roman" w:hAnsi="Times New Roman" w:cs="Times New Roman"/>
          <w:color w:val="000000" w:themeColor="text1"/>
        </w:rPr>
      </w:pPr>
      <w:r w:rsidRPr="215D0581">
        <w:rPr>
          <w:rFonts w:ascii="Times New Roman" w:eastAsia="Times New Roman" w:hAnsi="Times New Roman" w:cs="Times New Roman"/>
          <w:color w:val="000000" w:themeColor="text1"/>
        </w:rPr>
        <w:t>En consecuencia, los estudiantes de grado quinto de</w:t>
      </w:r>
      <w:r w:rsidR="37152672" w:rsidRPr="215D0581">
        <w:rPr>
          <w:rFonts w:ascii="Times New Roman" w:eastAsia="Times New Roman" w:hAnsi="Times New Roman" w:cs="Times New Roman"/>
          <w:color w:val="000000" w:themeColor="text1"/>
        </w:rPr>
        <w:t>l</w:t>
      </w:r>
      <w:r w:rsidRPr="215D0581">
        <w:rPr>
          <w:rFonts w:ascii="Times New Roman" w:eastAsia="Times New Roman" w:hAnsi="Times New Roman" w:cs="Times New Roman"/>
          <w:color w:val="000000" w:themeColor="text1"/>
        </w:rPr>
        <w:t xml:space="preserve"> colegio en</w:t>
      </w:r>
      <w:r w:rsidR="0C782914" w:rsidRPr="215D0581">
        <w:rPr>
          <w:rFonts w:ascii="Times New Roman" w:eastAsia="Times New Roman" w:hAnsi="Times New Roman" w:cs="Times New Roman"/>
          <w:color w:val="000000" w:themeColor="text1"/>
        </w:rPr>
        <w:t xml:space="preserve"> el </w:t>
      </w:r>
      <w:r w:rsidRPr="215D0581">
        <w:rPr>
          <w:rFonts w:ascii="Times New Roman" w:eastAsia="Times New Roman" w:hAnsi="Times New Roman" w:cs="Times New Roman"/>
          <w:color w:val="000000" w:themeColor="text1"/>
        </w:rPr>
        <w:t>que se realiz</w:t>
      </w:r>
      <w:r w:rsidR="185F3E2D" w:rsidRPr="215D0581">
        <w:rPr>
          <w:rFonts w:ascii="Times New Roman" w:eastAsia="Times New Roman" w:hAnsi="Times New Roman" w:cs="Times New Roman"/>
          <w:color w:val="000000" w:themeColor="text1"/>
        </w:rPr>
        <w:t>ó</w:t>
      </w:r>
      <w:r w:rsidRPr="215D0581">
        <w:rPr>
          <w:rFonts w:ascii="Times New Roman" w:eastAsia="Times New Roman" w:hAnsi="Times New Roman" w:cs="Times New Roman"/>
          <w:color w:val="000000" w:themeColor="text1"/>
        </w:rPr>
        <w:t xml:space="preserve"> la presente investigación se distraen por hablar con sus pares. Esto representa un gran desafío ya que frecuentemente debemos estar interrumpiendo la clase por el ruido que ellos generan, repitiendo las instrucciones que no comprendieron por no estar atentos; lo que dificulta no sólo el aprendizaje de estos estudiantes sino el del grupo</w:t>
      </w:r>
      <w:r w:rsidR="4E2C9E04" w:rsidRPr="215D0581">
        <w:rPr>
          <w:rFonts w:ascii="Times New Roman" w:eastAsia="Times New Roman" w:hAnsi="Times New Roman" w:cs="Times New Roman"/>
          <w:color w:val="000000" w:themeColor="text1"/>
        </w:rPr>
        <w:t>.</w:t>
      </w:r>
      <w:r w:rsidR="555BFCEC" w:rsidRPr="215D0581">
        <w:rPr>
          <w:rFonts w:ascii="Times New Roman" w:eastAsia="Times New Roman" w:hAnsi="Times New Roman" w:cs="Times New Roman"/>
          <w:color w:val="000000" w:themeColor="text1"/>
        </w:rPr>
        <w:t xml:space="preserve"> Esto su</w:t>
      </w:r>
      <w:r w:rsidRPr="215D0581">
        <w:rPr>
          <w:rFonts w:ascii="Times New Roman" w:eastAsia="Times New Roman" w:hAnsi="Times New Roman" w:cs="Times New Roman"/>
          <w:color w:val="000000" w:themeColor="text1"/>
        </w:rPr>
        <w:t xml:space="preserve">ele tener consecuencias en el rendimiento académico y en la convivencia, al </w:t>
      </w:r>
      <w:r w:rsidR="77D51F7B" w:rsidRPr="215D0581">
        <w:rPr>
          <w:rFonts w:ascii="Times New Roman" w:eastAsia="Times New Roman" w:hAnsi="Times New Roman" w:cs="Times New Roman"/>
          <w:color w:val="000000" w:themeColor="text1"/>
        </w:rPr>
        <w:t>generar</w:t>
      </w:r>
      <w:r w:rsidRPr="215D0581">
        <w:rPr>
          <w:rFonts w:ascii="Times New Roman" w:eastAsia="Times New Roman" w:hAnsi="Times New Roman" w:cs="Times New Roman"/>
          <w:color w:val="000000" w:themeColor="text1"/>
        </w:rPr>
        <w:t xml:space="preserve"> conductas disruptivas. </w:t>
      </w:r>
    </w:p>
    <w:p w14:paraId="4A44780E" w14:textId="49EA9B2B" w:rsidR="1DFD4FA5" w:rsidRDefault="75C330CE" w:rsidP="36793DF3">
      <w:pPr>
        <w:spacing w:after="252" w:line="360" w:lineRule="auto"/>
        <w:ind w:left="-21" w:firstLine="720"/>
        <w:jc w:val="both"/>
        <w:rPr>
          <w:rFonts w:ascii="Times New Roman" w:eastAsia="Times New Roman" w:hAnsi="Times New Roman" w:cs="Times New Roman"/>
          <w:highlight w:val="yellow"/>
        </w:rPr>
      </w:pPr>
      <w:r w:rsidRPr="215D0581">
        <w:rPr>
          <w:rFonts w:ascii="Times New Roman" w:eastAsia="Times New Roman" w:hAnsi="Times New Roman" w:cs="Times New Roman"/>
          <w:color w:val="000000" w:themeColor="text1"/>
        </w:rPr>
        <w:t xml:space="preserve">La </w:t>
      </w:r>
      <w:r w:rsidR="67A975B9" w:rsidRPr="215D0581">
        <w:rPr>
          <w:rFonts w:ascii="Times New Roman" w:eastAsia="Times New Roman" w:hAnsi="Times New Roman" w:cs="Times New Roman"/>
          <w:color w:val="000000" w:themeColor="text1"/>
        </w:rPr>
        <w:t>instituci</w:t>
      </w:r>
      <w:r w:rsidR="7DC3600E" w:rsidRPr="215D0581">
        <w:rPr>
          <w:rFonts w:ascii="Times New Roman" w:eastAsia="Times New Roman" w:hAnsi="Times New Roman" w:cs="Times New Roman"/>
          <w:color w:val="000000" w:themeColor="text1"/>
        </w:rPr>
        <w:t>ón</w:t>
      </w:r>
      <w:r w:rsidR="67A975B9" w:rsidRPr="215D0581">
        <w:rPr>
          <w:rFonts w:ascii="Times New Roman" w:eastAsia="Times New Roman" w:hAnsi="Times New Roman" w:cs="Times New Roman"/>
          <w:color w:val="000000" w:themeColor="text1"/>
        </w:rPr>
        <w:t xml:space="preserve"> en la que</w:t>
      </w:r>
      <w:r w:rsidR="4F7336E9" w:rsidRPr="215D0581">
        <w:rPr>
          <w:rFonts w:ascii="Times New Roman" w:eastAsia="Times New Roman" w:hAnsi="Times New Roman" w:cs="Times New Roman"/>
          <w:color w:val="000000" w:themeColor="text1"/>
        </w:rPr>
        <w:t xml:space="preserve"> pudimos </w:t>
      </w:r>
      <w:r w:rsidR="67A975B9" w:rsidRPr="215D0581">
        <w:rPr>
          <w:rFonts w:ascii="Times New Roman" w:eastAsia="Times New Roman" w:hAnsi="Times New Roman" w:cs="Times New Roman"/>
          <w:color w:val="000000" w:themeColor="text1"/>
        </w:rPr>
        <w:t xml:space="preserve">evidenciar lo anterior es la IED Quiroga Alianza, ubicada en la localidad de Rafael Uribe </w:t>
      </w:r>
      <w:proofErr w:type="spellStart"/>
      <w:r w:rsidR="67A975B9" w:rsidRPr="215D0581">
        <w:rPr>
          <w:rFonts w:ascii="Times New Roman" w:eastAsia="Times New Roman" w:hAnsi="Times New Roman" w:cs="Times New Roman"/>
          <w:color w:val="000000" w:themeColor="text1"/>
        </w:rPr>
        <w:t>Uribe</w:t>
      </w:r>
      <w:proofErr w:type="spellEnd"/>
      <w:r w:rsidR="67A975B9" w:rsidRPr="215D0581">
        <w:rPr>
          <w:rFonts w:ascii="Times New Roman" w:eastAsia="Times New Roman" w:hAnsi="Times New Roman" w:cs="Times New Roman"/>
          <w:color w:val="000000" w:themeColor="text1"/>
        </w:rPr>
        <w:t xml:space="preserve"> que contempla mediar el proceso de enseñanza-aprendizaje</w:t>
      </w:r>
      <w:r w:rsidR="0E2357C0" w:rsidRPr="215D0581">
        <w:rPr>
          <w:rFonts w:ascii="Times New Roman" w:eastAsia="Times New Roman" w:hAnsi="Times New Roman" w:cs="Times New Roman"/>
          <w:color w:val="000000" w:themeColor="text1"/>
        </w:rPr>
        <w:t xml:space="preserve"> desde </w:t>
      </w:r>
      <w:r w:rsidR="67A975B9" w:rsidRPr="215D0581">
        <w:rPr>
          <w:rFonts w:ascii="Times New Roman" w:eastAsia="Times New Roman" w:hAnsi="Times New Roman" w:cs="Times New Roman"/>
          <w:color w:val="000000" w:themeColor="text1"/>
        </w:rPr>
        <w:t>el</w:t>
      </w:r>
      <w:r w:rsidR="6B3A0DAA" w:rsidRPr="215D0581">
        <w:rPr>
          <w:rFonts w:ascii="Times New Roman" w:eastAsia="Times New Roman" w:hAnsi="Times New Roman" w:cs="Times New Roman"/>
          <w:color w:val="000000" w:themeColor="text1"/>
        </w:rPr>
        <w:t xml:space="preserve"> constructivismo y el </w:t>
      </w:r>
      <w:r w:rsidR="67A975B9" w:rsidRPr="215D0581">
        <w:rPr>
          <w:rFonts w:ascii="Times New Roman" w:eastAsia="Times New Roman" w:hAnsi="Times New Roman" w:cs="Times New Roman"/>
          <w:color w:val="000000" w:themeColor="text1"/>
        </w:rPr>
        <w:t>aprendizaje significativo y pretende formar estudiantes con habilidades del siglo XXI capaces de transformar su entorno. Tiene aproximadamente 1.300 estudiantes de estratos 1 y 2. En grado Quinto, nivel en el que se realiz</w:t>
      </w:r>
      <w:r w:rsidR="71C5062B" w:rsidRPr="215D0581">
        <w:rPr>
          <w:rFonts w:ascii="Times New Roman" w:eastAsia="Times New Roman" w:hAnsi="Times New Roman" w:cs="Times New Roman"/>
          <w:color w:val="000000" w:themeColor="text1"/>
        </w:rPr>
        <w:t>ó</w:t>
      </w:r>
      <w:r w:rsidR="67A975B9" w:rsidRPr="215D0581">
        <w:rPr>
          <w:rFonts w:ascii="Times New Roman" w:eastAsia="Times New Roman" w:hAnsi="Times New Roman" w:cs="Times New Roman"/>
          <w:color w:val="000000" w:themeColor="text1"/>
        </w:rPr>
        <w:t xml:space="preserve"> esta investigación hay 98 estudiantes matriculados, distribuidos en 3 grados</w:t>
      </w:r>
      <w:r w:rsidR="75994A54" w:rsidRPr="215D0581">
        <w:rPr>
          <w:rFonts w:ascii="Times New Roman" w:eastAsia="Times New Roman" w:hAnsi="Times New Roman" w:cs="Times New Roman"/>
          <w:color w:val="000000" w:themeColor="text1"/>
        </w:rPr>
        <w:t>. S</w:t>
      </w:r>
      <w:r w:rsidR="67A975B9" w:rsidRPr="215D0581">
        <w:rPr>
          <w:rFonts w:ascii="Times New Roman" w:eastAsia="Times New Roman" w:hAnsi="Times New Roman" w:cs="Times New Roman"/>
          <w:color w:val="000000" w:themeColor="text1"/>
        </w:rPr>
        <w:t xml:space="preserve">on curiosos, muy comunicativos y algunos pasivos con relación a su proceso de aprendizaje. </w:t>
      </w:r>
      <w:r w:rsidR="67A975B9" w:rsidRPr="215D0581">
        <w:rPr>
          <w:rFonts w:ascii="Times New Roman" w:eastAsia="Times New Roman" w:hAnsi="Times New Roman" w:cs="Times New Roman"/>
          <w:color w:val="000000" w:themeColor="text1"/>
        </w:rPr>
        <w:lastRenderedPageBreak/>
        <w:t xml:space="preserve">En los resultados obtenidos en el cierre del primer y segundo periodo académico, el 36.8% de los estudiantes de grado quinto tuvo un bajo desempeño académico en el área de humanidades (Pabón, 2024); siendo sus comportamientos disruptivos en el aula, la falta de atención, compromiso y motivación frente al aprendizaje las principales causas según docentes y padres de familia. </w:t>
      </w:r>
    </w:p>
    <w:p w14:paraId="5934E14F" w14:textId="71E3EA43" w:rsidR="1DFD4FA5" w:rsidRDefault="67A975B9" w:rsidP="27363A5C">
      <w:pPr>
        <w:spacing w:after="252" w:line="360" w:lineRule="auto"/>
        <w:ind w:left="-21" w:firstLine="720"/>
        <w:jc w:val="both"/>
        <w:rPr>
          <w:rFonts w:ascii="Times New Roman" w:eastAsia="Times New Roman" w:hAnsi="Times New Roman" w:cs="Times New Roman"/>
        </w:rPr>
      </w:pPr>
      <w:r w:rsidRPr="27363A5C">
        <w:rPr>
          <w:rFonts w:ascii="Times New Roman" w:eastAsia="Times New Roman" w:hAnsi="Times New Roman" w:cs="Times New Roman"/>
          <w:color w:val="000000" w:themeColor="text1"/>
        </w:rPr>
        <w:t xml:space="preserve"> E</w:t>
      </w:r>
      <w:r w:rsidR="270A9218" w:rsidRPr="27363A5C">
        <w:rPr>
          <w:rFonts w:ascii="Times New Roman" w:eastAsia="Times New Roman" w:hAnsi="Times New Roman" w:cs="Times New Roman"/>
          <w:color w:val="000000" w:themeColor="text1"/>
        </w:rPr>
        <w:t xml:space="preserve">ste </w:t>
      </w:r>
      <w:r w:rsidR="6256FBD4" w:rsidRPr="27363A5C">
        <w:rPr>
          <w:rFonts w:ascii="Times New Roman" w:eastAsia="Times New Roman" w:hAnsi="Times New Roman" w:cs="Times New Roman"/>
          <w:color w:val="000000" w:themeColor="text1"/>
        </w:rPr>
        <w:t>estudio</w:t>
      </w:r>
      <w:r w:rsidR="31159BF3" w:rsidRPr="27363A5C">
        <w:rPr>
          <w:rFonts w:ascii="Times New Roman" w:eastAsia="Times New Roman" w:hAnsi="Times New Roman" w:cs="Times New Roman"/>
          <w:color w:val="000000" w:themeColor="text1"/>
        </w:rPr>
        <w:t xml:space="preserve"> se realizó con el fin de </w:t>
      </w:r>
      <w:r w:rsidR="6BC726D2" w:rsidRPr="27363A5C">
        <w:rPr>
          <w:rFonts w:ascii="Times New Roman" w:eastAsia="Times New Roman" w:hAnsi="Times New Roman" w:cs="Times New Roman"/>
          <w:color w:val="000000" w:themeColor="text1"/>
        </w:rPr>
        <w:t>poder entender como</w:t>
      </w:r>
      <w:r w:rsidR="1A58A6FB" w:rsidRPr="27363A5C">
        <w:rPr>
          <w:rFonts w:ascii="Times New Roman" w:eastAsia="Times New Roman" w:hAnsi="Times New Roman" w:cs="Times New Roman"/>
          <w:color w:val="000000" w:themeColor="text1"/>
        </w:rPr>
        <w:t xml:space="preserve"> nosotros como maestros desde nuestra practica pedagógica tenemos la posibilidad de </w:t>
      </w:r>
      <w:r w:rsidR="6BC726D2" w:rsidRPr="27363A5C">
        <w:rPr>
          <w:rFonts w:ascii="Times New Roman" w:eastAsia="Times New Roman" w:hAnsi="Times New Roman" w:cs="Times New Roman"/>
          <w:color w:val="000000" w:themeColor="text1"/>
        </w:rPr>
        <w:t xml:space="preserve">influenciar en </w:t>
      </w:r>
      <w:r w:rsidRPr="27363A5C">
        <w:rPr>
          <w:rFonts w:ascii="Times New Roman" w:eastAsia="Times New Roman" w:hAnsi="Times New Roman" w:cs="Times New Roman"/>
          <w:color w:val="000000" w:themeColor="text1"/>
        </w:rPr>
        <w:t>la atención y motivación</w:t>
      </w:r>
      <w:r w:rsidR="63C1E589" w:rsidRPr="27363A5C">
        <w:rPr>
          <w:rFonts w:ascii="Times New Roman" w:eastAsia="Times New Roman" w:hAnsi="Times New Roman" w:cs="Times New Roman"/>
          <w:color w:val="000000" w:themeColor="text1"/>
        </w:rPr>
        <w:t xml:space="preserve"> </w:t>
      </w:r>
      <w:r w:rsidRPr="27363A5C">
        <w:rPr>
          <w:rFonts w:ascii="Times New Roman" w:eastAsia="Times New Roman" w:hAnsi="Times New Roman" w:cs="Times New Roman"/>
          <w:color w:val="000000" w:themeColor="text1"/>
        </w:rPr>
        <w:t>de los estudiantes</w:t>
      </w:r>
      <w:r w:rsidR="32603F46" w:rsidRPr="27363A5C">
        <w:rPr>
          <w:rFonts w:ascii="Times New Roman" w:eastAsia="Times New Roman" w:hAnsi="Times New Roman" w:cs="Times New Roman"/>
          <w:color w:val="000000" w:themeColor="text1"/>
        </w:rPr>
        <w:t xml:space="preserve"> mediante la implementación de estrategias didácticas innovadoras que </w:t>
      </w:r>
      <w:r w:rsidR="356741DA" w:rsidRPr="27363A5C">
        <w:rPr>
          <w:rFonts w:ascii="Times New Roman" w:eastAsia="Times New Roman" w:hAnsi="Times New Roman" w:cs="Times New Roman"/>
          <w:color w:val="000000" w:themeColor="text1"/>
        </w:rPr>
        <w:t>n</w:t>
      </w:r>
      <w:r w:rsidR="32603F46" w:rsidRPr="27363A5C">
        <w:rPr>
          <w:rFonts w:ascii="Times New Roman" w:eastAsia="Times New Roman" w:hAnsi="Times New Roman" w:cs="Times New Roman"/>
          <w:color w:val="000000" w:themeColor="text1"/>
        </w:rPr>
        <w:t>os permitan crear</w:t>
      </w:r>
      <w:r w:rsidR="1A6F5641" w:rsidRPr="27363A5C">
        <w:rPr>
          <w:rFonts w:ascii="Times New Roman" w:eastAsia="Times New Roman" w:hAnsi="Times New Roman" w:cs="Times New Roman"/>
          <w:color w:val="000000" w:themeColor="text1"/>
        </w:rPr>
        <w:t xml:space="preserve"> ambientes de aprendizaje</w:t>
      </w:r>
      <w:r w:rsidR="4E7E33B6" w:rsidRPr="27363A5C">
        <w:rPr>
          <w:rFonts w:ascii="Times New Roman" w:eastAsia="Times New Roman" w:hAnsi="Times New Roman" w:cs="Times New Roman"/>
          <w:color w:val="000000" w:themeColor="text1"/>
        </w:rPr>
        <w:t xml:space="preserve"> </w:t>
      </w:r>
      <w:r w:rsidRPr="27363A5C">
        <w:rPr>
          <w:rFonts w:ascii="Times New Roman" w:eastAsia="Times New Roman" w:hAnsi="Times New Roman" w:cs="Times New Roman"/>
          <w:color w:val="000000" w:themeColor="text1"/>
        </w:rPr>
        <w:t>más significativos.</w:t>
      </w:r>
      <w:r w:rsidR="21DE7C2C" w:rsidRPr="27363A5C">
        <w:rPr>
          <w:rFonts w:ascii="Times New Roman" w:eastAsia="Times New Roman" w:hAnsi="Times New Roman" w:cs="Times New Roman"/>
          <w:color w:val="000000" w:themeColor="text1"/>
        </w:rPr>
        <w:t xml:space="preserve"> De igual manera </w:t>
      </w:r>
      <w:r w:rsidR="297CB502" w:rsidRPr="27363A5C">
        <w:rPr>
          <w:rFonts w:ascii="Times New Roman" w:eastAsia="Times New Roman" w:hAnsi="Times New Roman" w:cs="Times New Roman"/>
          <w:color w:val="000000" w:themeColor="text1"/>
        </w:rPr>
        <w:t>el poder e</w:t>
      </w:r>
      <w:r w:rsidR="297CB502" w:rsidRPr="27363A5C">
        <w:rPr>
          <w:rFonts w:ascii="Times New Roman" w:eastAsia="Times New Roman" w:hAnsi="Times New Roman" w:cs="Times New Roman"/>
        </w:rPr>
        <w:t xml:space="preserve">valuar el impacto de esta estrategia en </w:t>
      </w:r>
      <w:r w:rsidR="13179877" w:rsidRPr="27363A5C">
        <w:rPr>
          <w:rFonts w:ascii="Times New Roman" w:eastAsia="Times New Roman" w:hAnsi="Times New Roman" w:cs="Times New Roman"/>
        </w:rPr>
        <w:t xml:space="preserve">los </w:t>
      </w:r>
      <w:r w:rsidR="297CB502" w:rsidRPr="27363A5C">
        <w:rPr>
          <w:rFonts w:ascii="Times New Roman" w:eastAsia="Times New Roman" w:hAnsi="Times New Roman" w:cs="Times New Roman"/>
        </w:rPr>
        <w:t>estudiantes de grado quinto en la (IED) Quiroga Alianza cobró relevancia no solo porque respondió a un contexto real, sino porque</w:t>
      </w:r>
      <w:r w:rsidR="25FD99F9" w:rsidRPr="27363A5C">
        <w:rPr>
          <w:rFonts w:ascii="Times New Roman" w:eastAsia="Times New Roman" w:hAnsi="Times New Roman" w:cs="Times New Roman"/>
        </w:rPr>
        <w:t xml:space="preserve"> </w:t>
      </w:r>
      <w:r w:rsidR="297CB502" w:rsidRPr="27363A5C">
        <w:rPr>
          <w:rFonts w:ascii="Times New Roman" w:eastAsia="Times New Roman" w:hAnsi="Times New Roman" w:cs="Times New Roman"/>
        </w:rPr>
        <w:t>el grado quinto representa una etapa clave del desarrollo cognitivo y emocional de los estudiantes, por lo que el diseño de experiencias significativas y motivadoras resulta crucial para su formación integral.</w:t>
      </w:r>
    </w:p>
    <w:p w14:paraId="40615563" w14:textId="18A803B8" w:rsidR="1DFD4FA5" w:rsidRDefault="67A975B9" w:rsidP="1416F270">
      <w:pPr>
        <w:spacing w:after="5" w:line="360" w:lineRule="auto"/>
        <w:ind w:left="-10" w:firstLine="720"/>
        <w:jc w:val="both"/>
        <w:rPr>
          <w:rFonts w:ascii="Times New Roman" w:eastAsia="Times New Roman" w:hAnsi="Times New Roman" w:cs="Times New Roman"/>
          <w:color w:val="000000" w:themeColor="text1"/>
        </w:rPr>
      </w:pPr>
      <w:r w:rsidRPr="215D0581">
        <w:rPr>
          <w:rFonts w:ascii="Times New Roman" w:eastAsia="Times New Roman" w:hAnsi="Times New Roman" w:cs="Times New Roman"/>
          <w:color w:val="000000" w:themeColor="text1"/>
        </w:rPr>
        <w:t>Mesía (2021) afirma que el proceso de aprendizaje requiere que los estudiantes hagan diferentes procesos cognitivos, entre los cuales está la atención, ya que esta facilita la entrada de información, afianzamiento y desarrollo de habilidades cognitivas; para que est</w:t>
      </w:r>
      <w:r w:rsidR="7BCA09E4" w:rsidRPr="215D0581">
        <w:rPr>
          <w:rFonts w:ascii="Times New Roman" w:eastAsia="Times New Roman" w:hAnsi="Times New Roman" w:cs="Times New Roman"/>
          <w:color w:val="000000" w:themeColor="text1"/>
        </w:rPr>
        <w:t>e</w:t>
      </w:r>
      <w:r w:rsidRPr="215D0581">
        <w:rPr>
          <w:rFonts w:ascii="Times New Roman" w:eastAsia="Times New Roman" w:hAnsi="Times New Roman" w:cs="Times New Roman"/>
          <w:color w:val="000000" w:themeColor="text1"/>
        </w:rPr>
        <w:t xml:space="preserve"> sea significativo se necesita de una excelente capacidad</w:t>
      </w:r>
      <w:r w:rsidR="044D3809" w:rsidRPr="215D0581">
        <w:rPr>
          <w:rFonts w:ascii="Times New Roman" w:eastAsia="Times New Roman" w:hAnsi="Times New Roman" w:cs="Times New Roman"/>
          <w:color w:val="000000" w:themeColor="text1"/>
        </w:rPr>
        <w:t xml:space="preserve"> </w:t>
      </w:r>
      <w:r w:rsidRPr="215D0581">
        <w:rPr>
          <w:rFonts w:ascii="Times New Roman" w:eastAsia="Times New Roman" w:hAnsi="Times New Roman" w:cs="Times New Roman"/>
          <w:color w:val="000000" w:themeColor="text1"/>
        </w:rPr>
        <w:t>atencional. Considerando el importante rol de atención en el aprendizaje es necesario y pertinente que los docentes intervengan oportunamente mediante la implementación de estrategias que busquen elevar el nivel de atención de los estudiantes y su motivación para optimizar procesos de aprendizaje.</w:t>
      </w:r>
    </w:p>
    <w:p w14:paraId="77D73E2D" w14:textId="68E4ED4D" w:rsidR="1DFD4FA5" w:rsidRDefault="67A975B9" w:rsidP="11449E43">
      <w:pPr>
        <w:spacing w:after="5" w:line="360" w:lineRule="auto"/>
        <w:ind w:left="-10" w:firstLine="720"/>
        <w:jc w:val="both"/>
        <w:rPr>
          <w:rFonts w:ascii="Times New Roman" w:eastAsia="Times New Roman" w:hAnsi="Times New Roman" w:cs="Times New Roman"/>
          <w:color w:val="000000" w:themeColor="text1"/>
        </w:rPr>
      </w:pPr>
      <w:r w:rsidRPr="11449E43">
        <w:rPr>
          <w:rFonts w:ascii="Times New Roman" w:eastAsia="Times New Roman" w:hAnsi="Times New Roman" w:cs="Times New Roman"/>
          <w:color w:val="000000" w:themeColor="text1"/>
        </w:rPr>
        <w:t>Teniendo en cuenta que</w:t>
      </w:r>
      <w:r w:rsidR="50E0E459" w:rsidRPr="11449E43">
        <w:rPr>
          <w:rFonts w:ascii="Times New Roman" w:eastAsia="Times New Roman" w:hAnsi="Times New Roman" w:cs="Times New Roman"/>
          <w:color w:val="000000" w:themeColor="text1"/>
        </w:rPr>
        <w:t xml:space="preserve"> el querer estar hablando e interactuando con sus compañeros es </w:t>
      </w:r>
      <w:r w:rsidRPr="11449E43">
        <w:rPr>
          <w:rFonts w:ascii="Times New Roman" w:eastAsia="Times New Roman" w:hAnsi="Times New Roman" w:cs="Times New Roman"/>
          <w:color w:val="000000" w:themeColor="text1"/>
        </w:rPr>
        <w:t>una de las principales razones por la cual los estudiantes de grado quinto no focalizan su atención</w:t>
      </w:r>
      <w:r w:rsidR="4D95E2DD" w:rsidRPr="11449E43">
        <w:rPr>
          <w:rFonts w:ascii="Times New Roman" w:eastAsia="Times New Roman" w:hAnsi="Times New Roman" w:cs="Times New Roman"/>
          <w:color w:val="000000" w:themeColor="text1"/>
        </w:rPr>
        <w:t xml:space="preserve"> y </w:t>
      </w:r>
      <w:r w:rsidRPr="11449E43">
        <w:rPr>
          <w:rFonts w:ascii="Times New Roman" w:eastAsia="Times New Roman" w:hAnsi="Times New Roman" w:cs="Times New Roman"/>
          <w:color w:val="000000" w:themeColor="text1"/>
        </w:rPr>
        <w:t>reconoc</w:t>
      </w:r>
      <w:r w:rsidR="5859F67E" w:rsidRPr="11449E43">
        <w:rPr>
          <w:rFonts w:ascii="Times New Roman" w:eastAsia="Times New Roman" w:hAnsi="Times New Roman" w:cs="Times New Roman"/>
          <w:color w:val="000000" w:themeColor="text1"/>
        </w:rPr>
        <w:t>iendo</w:t>
      </w:r>
      <w:r w:rsidRPr="11449E43">
        <w:rPr>
          <w:rFonts w:ascii="Times New Roman" w:eastAsia="Times New Roman" w:hAnsi="Times New Roman" w:cs="Times New Roman"/>
          <w:color w:val="000000" w:themeColor="text1"/>
        </w:rPr>
        <w:t xml:space="preserve"> que el ser humano por naturaleza es social y su aprendizaje se da al relacionarse con su entorno y con los demás según Vygotsky (citado por Cuzcano, 2009)</w:t>
      </w:r>
      <w:r w:rsidR="05953C24" w:rsidRPr="11449E43">
        <w:rPr>
          <w:rFonts w:ascii="Times New Roman" w:eastAsia="Times New Roman" w:hAnsi="Times New Roman" w:cs="Times New Roman"/>
          <w:color w:val="000000" w:themeColor="text1"/>
        </w:rPr>
        <w:t>, e</w:t>
      </w:r>
      <w:r w:rsidRPr="11449E43">
        <w:rPr>
          <w:rFonts w:ascii="Times New Roman" w:eastAsia="Times New Roman" w:hAnsi="Times New Roman" w:cs="Times New Roman"/>
          <w:color w:val="000000" w:themeColor="text1"/>
        </w:rPr>
        <w:t>n vez de tratar de controlar y prohibir todo tipo de interacción en el aula, como docentes se tiene la oportunidad de lograr que el aprendizaje sea más significativo mediante la implementación de estrategias que usen la interacción como elemento motivador, ya que esta es considerada   como “un elemento clave en el proceso educativo” (Meneses,</w:t>
      </w:r>
      <w:r w:rsidR="096165E5" w:rsidRPr="11449E43">
        <w:rPr>
          <w:rFonts w:ascii="Times New Roman" w:eastAsia="Times New Roman" w:hAnsi="Times New Roman" w:cs="Times New Roman"/>
          <w:color w:val="000000" w:themeColor="text1"/>
        </w:rPr>
        <w:t xml:space="preserve"> </w:t>
      </w:r>
      <w:r w:rsidRPr="11449E43">
        <w:rPr>
          <w:rFonts w:ascii="Times New Roman" w:eastAsia="Times New Roman" w:hAnsi="Times New Roman" w:cs="Times New Roman"/>
          <w:color w:val="000000" w:themeColor="text1"/>
        </w:rPr>
        <w:t xml:space="preserve">2007, p.49). </w:t>
      </w:r>
    </w:p>
    <w:p w14:paraId="373E3028" w14:textId="5D0A1646" w:rsidR="1DFD4FA5" w:rsidRDefault="67A975B9" w:rsidP="36793DF3">
      <w:pPr>
        <w:spacing w:line="360" w:lineRule="auto"/>
        <w:ind w:left="-10" w:firstLine="720"/>
        <w:jc w:val="both"/>
        <w:rPr>
          <w:rFonts w:ascii="Times New Roman" w:eastAsia="Times New Roman" w:hAnsi="Times New Roman" w:cs="Times New Roman"/>
          <w:color w:val="000000" w:themeColor="text1"/>
        </w:rPr>
      </w:pPr>
      <w:r w:rsidRPr="36793DF3">
        <w:rPr>
          <w:rFonts w:ascii="Times New Roman" w:eastAsia="Times New Roman" w:hAnsi="Times New Roman" w:cs="Times New Roman"/>
          <w:color w:val="000000" w:themeColor="text1"/>
        </w:rPr>
        <w:lastRenderedPageBreak/>
        <w:t>A partir de lo anterior surg</w:t>
      </w:r>
      <w:r w:rsidR="0A5E0EF5" w:rsidRPr="36793DF3">
        <w:rPr>
          <w:rFonts w:ascii="Times New Roman" w:eastAsia="Times New Roman" w:hAnsi="Times New Roman" w:cs="Times New Roman"/>
          <w:color w:val="000000" w:themeColor="text1"/>
        </w:rPr>
        <w:t>ió</w:t>
      </w:r>
      <w:r w:rsidRPr="36793DF3">
        <w:rPr>
          <w:rFonts w:ascii="Times New Roman" w:eastAsia="Times New Roman" w:hAnsi="Times New Roman" w:cs="Times New Roman"/>
          <w:color w:val="000000" w:themeColor="text1"/>
        </w:rPr>
        <w:t xml:space="preserve"> la siguiente investigación con el ánimo de favorecer la motivación en los estudiantes de quinto de primaria desde la práctica de una estrategia didáctica entendida como un “plan de acción que pone en marcha el docente para lograr los aprendizajes” (Tobón, 2010, p.246).</w:t>
      </w:r>
      <w:r w:rsidR="4D769041" w:rsidRPr="36793DF3">
        <w:rPr>
          <w:rFonts w:ascii="Times New Roman" w:eastAsia="Times New Roman" w:hAnsi="Times New Roman" w:cs="Times New Roman"/>
          <w:color w:val="000000" w:themeColor="text1"/>
        </w:rPr>
        <w:t xml:space="preserve"> </w:t>
      </w:r>
    </w:p>
    <w:p w14:paraId="1DB8CE04" w14:textId="48DD555F" w:rsidR="1DFD4FA5" w:rsidRDefault="67A975B9" w:rsidP="1416F270">
      <w:pPr>
        <w:spacing w:line="360" w:lineRule="auto"/>
        <w:ind w:left="-10" w:firstLine="720"/>
        <w:jc w:val="both"/>
        <w:rPr>
          <w:rFonts w:ascii="Times New Roman" w:eastAsia="Times New Roman" w:hAnsi="Times New Roman" w:cs="Times New Roman"/>
          <w:color w:val="000000" w:themeColor="text1"/>
        </w:rPr>
      </w:pPr>
      <w:r w:rsidRPr="36793DF3">
        <w:rPr>
          <w:rFonts w:ascii="Times New Roman" w:eastAsia="Times New Roman" w:hAnsi="Times New Roman" w:cs="Times New Roman"/>
          <w:color w:val="000000" w:themeColor="text1"/>
        </w:rPr>
        <w:t>Para tales efectos se trabaj</w:t>
      </w:r>
      <w:r w:rsidR="0E53BC79" w:rsidRPr="36793DF3">
        <w:rPr>
          <w:rFonts w:ascii="Times New Roman" w:eastAsia="Times New Roman" w:hAnsi="Times New Roman" w:cs="Times New Roman"/>
          <w:color w:val="000000" w:themeColor="text1"/>
        </w:rPr>
        <w:t>ó</w:t>
      </w:r>
      <w:r w:rsidRPr="36793DF3">
        <w:rPr>
          <w:rFonts w:ascii="Times New Roman" w:eastAsia="Times New Roman" w:hAnsi="Times New Roman" w:cs="Times New Roman"/>
          <w:color w:val="000000" w:themeColor="text1"/>
        </w:rPr>
        <w:t xml:space="preserve"> con niños entre los </w:t>
      </w:r>
      <w:r w:rsidR="0A221874" w:rsidRPr="36793DF3">
        <w:rPr>
          <w:rFonts w:ascii="Times New Roman" w:eastAsia="Times New Roman" w:hAnsi="Times New Roman" w:cs="Times New Roman"/>
          <w:color w:val="000000" w:themeColor="text1"/>
        </w:rPr>
        <w:t>9</w:t>
      </w:r>
      <w:r w:rsidRPr="36793DF3">
        <w:rPr>
          <w:rFonts w:ascii="Times New Roman" w:eastAsia="Times New Roman" w:hAnsi="Times New Roman" w:cs="Times New Roman"/>
          <w:color w:val="000000" w:themeColor="text1"/>
        </w:rPr>
        <w:t xml:space="preserve"> y 1</w:t>
      </w:r>
      <w:r w:rsidR="4C41944B" w:rsidRPr="36793DF3">
        <w:rPr>
          <w:rFonts w:ascii="Times New Roman" w:eastAsia="Times New Roman" w:hAnsi="Times New Roman" w:cs="Times New Roman"/>
          <w:color w:val="000000" w:themeColor="text1"/>
        </w:rPr>
        <w:t>2</w:t>
      </w:r>
      <w:r w:rsidRPr="36793DF3">
        <w:rPr>
          <w:rFonts w:ascii="Times New Roman" w:eastAsia="Times New Roman" w:hAnsi="Times New Roman" w:cs="Times New Roman"/>
          <w:color w:val="000000" w:themeColor="text1"/>
        </w:rPr>
        <w:t xml:space="preserve"> años, etapa en la cual sus intereses van orientados más hacia la socialización puesto que la búsqueda de apoyo social y el apoyo de los iguales se constituye en una característica propia de la edad (Delgado y Contreras, 2009); más aún,</w:t>
      </w:r>
      <w:r w:rsidR="7323A243" w:rsidRPr="36793DF3">
        <w:rPr>
          <w:rFonts w:ascii="Times New Roman" w:eastAsia="Times New Roman" w:hAnsi="Times New Roman" w:cs="Times New Roman"/>
          <w:color w:val="000000" w:themeColor="text1"/>
        </w:rPr>
        <w:t xml:space="preserve"> si </w:t>
      </w:r>
      <w:r w:rsidRPr="36793DF3">
        <w:rPr>
          <w:rFonts w:ascii="Times New Roman" w:eastAsia="Times New Roman" w:hAnsi="Times New Roman" w:cs="Times New Roman"/>
          <w:color w:val="000000" w:themeColor="text1"/>
        </w:rPr>
        <w:t xml:space="preserve">se tiene en cuenta la premisa que “la educación es la socialización de la nueva generación” (Durkheim, 1975). </w:t>
      </w:r>
    </w:p>
    <w:p w14:paraId="6C9930F5" w14:textId="2EBB8068" w:rsidR="1DFD4FA5" w:rsidRDefault="75C28487" w:rsidP="1416F270">
      <w:pPr>
        <w:spacing w:line="360" w:lineRule="auto"/>
        <w:ind w:left="-10" w:firstLine="720"/>
        <w:jc w:val="both"/>
        <w:rPr>
          <w:rFonts w:ascii="Times New Roman" w:eastAsia="Times New Roman" w:hAnsi="Times New Roman" w:cs="Times New Roman"/>
          <w:color w:val="000000" w:themeColor="text1"/>
        </w:rPr>
      </w:pPr>
      <w:r w:rsidRPr="27363A5C">
        <w:rPr>
          <w:rFonts w:ascii="Times New Roman" w:eastAsia="Times New Roman" w:hAnsi="Times New Roman" w:cs="Times New Roman"/>
          <w:color w:val="000000" w:themeColor="text1"/>
        </w:rPr>
        <w:t xml:space="preserve">Aunque son muchos los factores que pueden influir en la motivación de los estudiantes, la investigación se centró en la influencia que puede ejercer una estrategia didáctica. </w:t>
      </w:r>
      <w:r w:rsidR="67A975B9" w:rsidRPr="27363A5C">
        <w:rPr>
          <w:rFonts w:ascii="Times New Roman" w:eastAsia="Times New Roman" w:hAnsi="Times New Roman" w:cs="Times New Roman"/>
          <w:color w:val="000000" w:themeColor="text1"/>
        </w:rPr>
        <w:t xml:space="preserve">De ahí la importancia del presente trabajo, el cual a partir del diseño de la estrategia didáctica </w:t>
      </w:r>
      <w:r w:rsidR="67A975B9" w:rsidRPr="27363A5C">
        <w:rPr>
          <w:rFonts w:ascii="Times New Roman" w:eastAsia="Times New Roman" w:hAnsi="Times New Roman" w:cs="Times New Roman"/>
          <w:i/>
          <w:iCs/>
          <w:color w:val="000000" w:themeColor="text1"/>
        </w:rPr>
        <w:t>escape room</w:t>
      </w:r>
      <w:r w:rsidR="67A975B9" w:rsidRPr="27363A5C">
        <w:rPr>
          <w:rFonts w:ascii="Times New Roman" w:eastAsia="Times New Roman" w:hAnsi="Times New Roman" w:cs="Times New Roman"/>
          <w:color w:val="000000" w:themeColor="text1"/>
        </w:rPr>
        <w:t xml:space="preserve"> busc</w:t>
      </w:r>
      <w:r w:rsidR="1C8D616F" w:rsidRPr="27363A5C">
        <w:rPr>
          <w:rFonts w:ascii="Times New Roman" w:eastAsia="Times New Roman" w:hAnsi="Times New Roman" w:cs="Times New Roman"/>
          <w:color w:val="000000" w:themeColor="text1"/>
        </w:rPr>
        <w:t>ó</w:t>
      </w:r>
      <w:r w:rsidR="67A975B9" w:rsidRPr="27363A5C">
        <w:rPr>
          <w:rFonts w:ascii="Times New Roman" w:eastAsia="Times New Roman" w:hAnsi="Times New Roman" w:cs="Times New Roman"/>
          <w:color w:val="000000" w:themeColor="text1"/>
        </w:rPr>
        <w:t xml:space="preserve"> que el interés de los niños hacia la participación en las clases involuc</w:t>
      </w:r>
      <w:r w:rsidR="6A50EFD4" w:rsidRPr="27363A5C">
        <w:rPr>
          <w:rFonts w:ascii="Times New Roman" w:eastAsia="Times New Roman" w:hAnsi="Times New Roman" w:cs="Times New Roman"/>
          <w:color w:val="000000" w:themeColor="text1"/>
        </w:rPr>
        <w:t>rara</w:t>
      </w:r>
      <w:r w:rsidR="67A975B9" w:rsidRPr="27363A5C">
        <w:rPr>
          <w:rFonts w:ascii="Times New Roman" w:eastAsia="Times New Roman" w:hAnsi="Times New Roman" w:cs="Times New Roman"/>
          <w:color w:val="000000" w:themeColor="text1"/>
        </w:rPr>
        <w:t xml:space="preserve"> la atención, generada esta, por un aspecto motivacional que les favore</w:t>
      </w:r>
      <w:r w:rsidR="177AAD06" w:rsidRPr="27363A5C">
        <w:rPr>
          <w:rFonts w:ascii="Times New Roman" w:eastAsia="Times New Roman" w:hAnsi="Times New Roman" w:cs="Times New Roman"/>
          <w:color w:val="000000" w:themeColor="text1"/>
        </w:rPr>
        <w:t>ciera</w:t>
      </w:r>
      <w:r w:rsidR="67A975B9" w:rsidRPr="27363A5C">
        <w:rPr>
          <w:rFonts w:ascii="Times New Roman" w:eastAsia="Times New Roman" w:hAnsi="Times New Roman" w:cs="Times New Roman"/>
          <w:color w:val="000000" w:themeColor="text1"/>
        </w:rPr>
        <w:t xml:space="preserve"> procesos de aprendizaje puesto que “el desempeño escolar pende, en gran medida, del grado o nivel de motivación que posea el estudiante” (Carrillo, 2009, p. 4)</w:t>
      </w:r>
      <w:r w:rsidR="5D4B0FC8" w:rsidRPr="27363A5C">
        <w:rPr>
          <w:rFonts w:ascii="Times New Roman" w:eastAsia="Times New Roman" w:hAnsi="Times New Roman" w:cs="Times New Roman"/>
          <w:color w:val="000000" w:themeColor="text1"/>
        </w:rPr>
        <w:t>.</w:t>
      </w:r>
    </w:p>
    <w:p w14:paraId="0F4DF7F9" w14:textId="2BDC6A04" w:rsidR="1DFD4FA5" w:rsidRDefault="67A975B9" w:rsidP="11449E43">
      <w:pPr>
        <w:spacing w:before="240" w:line="360" w:lineRule="auto"/>
        <w:ind w:left="-10" w:firstLine="720"/>
        <w:jc w:val="both"/>
        <w:rPr>
          <w:rFonts w:ascii="Times New Roman" w:eastAsia="Times New Roman" w:hAnsi="Times New Roman" w:cs="Times New Roman"/>
          <w:color w:val="000000" w:themeColor="text1"/>
          <w:highlight w:val="yellow"/>
        </w:rPr>
      </w:pPr>
      <w:r w:rsidRPr="11449E43">
        <w:rPr>
          <w:rFonts w:ascii="Times New Roman" w:eastAsia="Times New Roman" w:hAnsi="Times New Roman" w:cs="Times New Roman"/>
          <w:color w:val="000000" w:themeColor="text1"/>
        </w:rPr>
        <w:t xml:space="preserve"> Por otra parte, se busc</w:t>
      </w:r>
      <w:r w:rsidR="0176B624" w:rsidRPr="11449E43">
        <w:rPr>
          <w:rFonts w:ascii="Times New Roman" w:eastAsia="Times New Roman" w:hAnsi="Times New Roman" w:cs="Times New Roman"/>
          <w:color w:val="000000" w:themeColor="text1"/>
        </w:rPr>
        <w:t>ó</w:t>
      </w:r>
      <w:r w:rsidRPr="11449E43">
        <w:rPr>
          <w:rFonts w:ascii="Times New Roman" w:eastAsia="Times New Roman" w:hAnsi="Times New Roman" w:cs="Times New Roman"/>
          <w:color w:val="000000" w:themeColor="text1"/>
        </w:rPr>
        <w:t xml:space="preserve"> que la estrategia combin</w:t>
      </w:r>
      <w:r w:rsidR="1ECAE1E0" w:rsidRPr="11449E43">
        <w:rPr>
          <w:rFonts w:ascii="Times New Roman" w:eastAsia="Times New Roman" w:hAnsi="Times New Roman" w:cs="Times New Roman"/>
          <w:color w:val="000000" w:themeColor="text1"/>
        </w:rPr>
        <w:t>ara</w:t>
      </w:r>
      <w:r w:rsidRPr="11449E43">
        <w:rPr>
          <w:rFonts w:ascii="Times New Roman" w:eastAsia="Times New Roman" w:hAnsi="Times New Roman" w:cs="Times New Roman"/>
          <w:color w:val="000000" w:themeColor="text1"/>
        </w:rPr>
        <w:t xml:space="preserve"> elementos de trabajo colaborativo entendido como una modalidad educativa que no solamente permite tener buenos resultados en el desarrollo cognitivo, sino también en el motivacional y en el desenvolvimiento socioafectivo (Rosales,</w:t>
      </w:r>
      <w:r w:rsidR="003D6B31">
        <w:rPr>
          <w:rFonts w:ascii="Times New Roman" w:eastAsia="Times New Roman" w:hAnsi="Times New Roman" w:cs="Times New Roman"/>
          <w:color w:val="000000" w:themeColor="text1"/>
        </w:rPr>
        <w:t xml:space="preserve"> </w:t>
      </w:r>
      <w:r w:rsidRPr="11449E43">
        <w:rPr>
          <w:rFonts w:ascii="Times New Roman" w:eastAsia="Times New Roman" w:hAnsi="Times New Roman" w:cs="Times New Roman"/>
          <w:color w:val="000000" w:themeColor="text1"/>
        </w:rPr>
        <w:t>2007).</w:t>
      </w:r>
      <w:r w:rsidR="4F6E7A5B" w:rsidRPr="11449E43">
        <w:rPr>
          <w:rFonts w:ascii="Times New Roman" w:eastAsia="Times New Roman" w:hAnsi="Times New Roman" w:cs="Times New Roman"/>
          <w:color w:val="000000" w:themeColor="text1"/>
        </w:rPr>
        <w:t xml:space="preserve"> </w:t>
      </w:r>
      <w:r w:rsidRPr="11449E43">
        <w:rPr>
          <w:rFonts w:ascii="Times New Roman" w:eastAsia="Times New Roman" w:hAnsi="Times New Roman" w:cs="Times New Roman"/>
          <w:color w:val="000000" w:themeColor="text1"/>
        </w:rPr>
        <w:t>Además, dicha estrategia integr</w:t>
      </w:r>
      <w:r w:rsidR="2A4A3E32" w:rsidRPr="11449E43">
        <w:rPr>
          <w:rFonts w:ascii="Times New Roman" w:eastAsia="Times New Roman" w:hAnsi="Times New Roman" w:cs="Times New Roman"/>
          <w:color w:val="000000" w:themeColor="text1"/>
        </w:rPr>
        <w:t>ó</w:t>
      </w:r>
      <w:r w:rsidRPr="11449E43">
        <w:rPr>
          <w:rFonts w:ascii="Times New Roman" w:eastAsia="Times New Roman" w:hAnsi="Times New Roman" w:cs="Times New Roman"/>
          <w:color w:val="000000" w:themeColor="text1"/>
        </w:rPr>
        <w:t xml:space="preserve"> al trabajo colaborativo, las TIC que “inciden de forma directa sobre los procesos cognitivos ampliando los recursos mentales, en la conformación del ser humano y en sus interacciones sociales” (Marín, 2015, p.</w:t>
      </w:r>
      <w:r w:rsidR="003D6B31">
        <w:rPr>
          <w:rFonts w:ascii="Times New Roman" w:eastAsia="Times New Roman" w:hAnsi="Times New Roman" w:cs="Times New Roman"/>
          <w:color w:val="000000" w:themeColor="text1"/>
        </w:rPr>
        <w:t xml:space="preserve">  </w:t>
      </w:r>
      <w:r w:rsidRPr="11449E43">
        <w:rPr>
          <w:rFonts w:ascii="Times New Roman" w:eastAsia="Times New Roman" w:hAnsi="Times New Roman" w:cs="Times New Roman"/>
          <w:color w:val="000000" w:themeColor="text1"/>
        </w:rPr>
        <w:t>4).</w:t>
      </w:r>
    </w:p>
    <w:p w14:paraId="57889C4C" w14:textId="36CC19ED" w:rsidR="67A975B9" w:rsidRDefault="67A975B9" w:rsidP="36793DF3">
      <w:pPr>
        <w:spacing w:before="240" w:line="360" w:lineRule="auto"/>
        <w:ind w:left="-10" w:firstLine="720"/>
        <w:jc w:val="both"/>
        <w:rPr>
          <w:rFonts w:ascii="Times New Roman" w:eastAsia="Times New Roman" w:hAnsi="Times New Roman" w:cs="Times New Roman"/>
          <w:color w:val="000000" w:themeColor="text1"/>
        </w:rPr>
      </w:pPr>
      <w:r w:rsidRPr="215D0581">
        <w:rPr>
          <w:rFonts w:ascii="Times New Roman" w:eastAsia="Times New Roman" w:hAnsi="Times New Roman" w:cs="Times New Roman"/>
          <w:color w:val="000000" w:themeColor="text1"/>
        </w:rPr>
        <w:t>Con esta estrategia se busc</w:t>
      </w:r>
      <w:r w:rsidR="391602A1" w:rsidRPr="215D0581">
        <w:rPr>
          <w:rFonts w:ascii="Times New Roman" w:eastAsia="Times New Roman" w:hAnsi="Times New Roman" w:cs="Times New Roman"/>
          <w:color w:val="000000" w:themeColor="text1"/>
        </w:rPr>
        <w:t>ó</w:t>
      </w:r>
      <w:r w:rsidRPr="215D0581">
        <w:rPr>
          <w:rFonts w:ascii="Times New Roman" w:eastAsia="Times New Roman" w:hAnsi="Times New Roman" w:cs="Times New Roman"/>
          <w:color w:val="000000" w:themeColor="text1"/>
        </w:rPr>
        <w:t xml:space="preserve"> mejorar el intercambio comunicativo entre los niños y crear un ambiente llamativo en el aula </w:t>
      </w:r>
      <w:r w:rsidR="793832E2" w:rsidRPr="215D0581">
        <w:rPr>
          <w:rFonts w:ascii="Times New Roman" w:eastAsia="Times New Roman" w:hAnsi="Times New Roman" w:cs="Times New Roman"/>
          <w:color w:val="000000" w:themeColor="text1"/>
        </w:rPr>
        <w:t>con</w:t>
      </w:r>
      <w:r w:rsidRPr="215D0581">
        <w:rPr>
          <w:rFonts w:ascii="Times New Roman" w:eastAsia="Times New Roman" w:hAnsi="Times New Roman" w:cs="Times New Roman"/>
          <w:color w:val="000000" w:themeColor="text1"/>
        </w:rPr>
        <w:t xml:space="preserve"> la integración de las nuevas tecnologías</w:t>
      </w:r>
      <w:r w:rsidR="2C934A56" w:rsidRPr="215D0581">
        <w:rPr>
          <w:rFonts w:ascii="Times New Roman" w:eastAsia="Times New Roman" w:hAnsi="Times New Roman" w:cs="Times New Roman"/>
          <w:color w:val="000000" w:themeColor="text1"/>
        </w:rPr>
        <w:t xml:space="preserve"> y la IA</w:t>
      </w:r>
      <w:r w:rsidRPr="215D0581">
        <w:rPr>
          <w:rFonts w:ascii="Times New Roman" w:eastAsia="Times New Roman" w:hAnsi="Times New Roman" w:cs="Times New Roman"/>
          <w:color w:val="000000" w:themeColor="text1"/>
        </w:rPr>
        <w:t xml:space="preserve"> en el aprendizaje. Igualmente se</w:t>
      </w:r>
      <w:r w:rsidR="2F56DC87" w:rsidRPr="215D0581">
        <w:rPr>
          <w:rFonts w:ascii="Times New Roman" w:eastAsia="Times New Roman" w:hAnsi="Times New Roman" w:cs="Times New Roman"/>
          <w:color w:val="000000" w:themeColor="text1"/>
        </w:rPr>
        <w:t xml:space="preserve"> usó</w:t>
      </w:r>
      <w:r w:rsidR="001A4441" w:rsidRPr="215D0581">
        <w:rPr>
          <w:rFonts w:ascii="Times New Roman" w:eastAsia="Times New Roman" w:hAnsi="Times New Roman" w:cs="Times New Roman"/>
          <w:color w:val="000000" w:themeColor="text1"/>
        </w:rPr>
        <w:t xml:space="preserve"> </w:t>
      </w:r>
      <w:r w:rsidR="1FDF861D" w:rsidRPr="215D0581">
        <w:rPr>
          <w:rFonts w:ascii="Times New Roman" w:eastAsia="Times New Roman" w:hAnsi="Times New Roman" w:cs="Times New Roman"/>
          <w:color w:val="000000" w:themeColor="text1"/>
        </w:rPr>
        <w:t xml:space="preserve">para </w:t>
      </w:r>
      <w:r w:rsidRPr="215D0581">
        <w:rPr>
          <w:rFonts w:ascii="Times New Roman" w:eastAsia="Times New Roman" w:hAnsi="Times New Roman" w:cs="Times New Roman"/>
          <w:color w:val="000000" w:themeColor="text1"/>
        </w:rPr>
        <w:t>encauzar pedagógicamente los momentos de conversación de los estudiantes en el aula</w:t>
      </w:r>
      <w:r w:rsidR="6651A548" w:rsidRPr="215D0581">
        <w:rPr>
          <w:rFonts w:ascii="Times New Roman" w:eastAsia="Times New Roman" w:hAnsi="Times New Roman" w:cs="Times New Roman"/>
          <w:color w:val="000000" w:themeColor="text1"/>
        </w:rPr>
        <w:t>.</w:t>
      </w:r>
      <w:r w:rsidR="5083B1D7" w:rsidRPr="215D0581">
        <w:rPr>
          <w:rFonts w:ascii="Times New Roman" w:eastAsia="Times New Roman" w:hAnsi="Times New Roman" w:cs="Times New Roman"/>
          <w:color w:val="000000" w:themeColor="text1"/>
        </w:rPr>
        <w:t xml:space="preserve"> </w:t>
      </w:r>
      <w:r w:rsidR="28A7A25D" w:rsidRPr="215D0581">
        <w:rPr>
          <w:rFonts w:ascii="Times New Roman" w:eastAsia="Times New Roman" w:hAnsi="Times New Roman" w:cs="Times New Roman"/>
        </w:rPr>
        <w:t>La implementación del</w:t>
      </w:r>
      <w:r w:rsidR="4E081CBE" w:rsidRPr="215D0581">
        <w:rPr>
          <w:rFonts w:ascii="Times New Roman" w:eastAsia="Times New Roman" w:hAnsi="Times New Roman" w:cs="Times New Roman"/>
        </w:rPr>
        <w:t xml:space="preserve"> e</w:t>
      </w:r>
      <w:r w:rsidR="28A7A25D" w:rsidRPr="215D0581">
        <w:rPr>
          <w:rFonts w:ascii="Times New Roman" w:eastAsia="Times New Roman" w:hAnsi="Times New Roman" w:cs="Times New Roman"/>
        </w:rPr>
        <w:t xml:space="preserve">scape </w:t>
      </w:r>
      <w:r w:rsidR="449FC94A" w:rsidRPr="215D0581">
        <w:rPr>
          <w:rFonts w:ascii="Times New Roman" w:eastAsia="Times New Roman" w:hAnsi="Times New Roman" w:cs="Times New Roman"/>
        </w:rPr>
        <w:t>r</w:t>
      </w:r>
      <w:r w:rsidR="28A7A25D" w:rsidRPr="215D0581">
        <w:rPr>
          <w:rFonts w:ascii="Times New Roman" w:eastAsia="Times New Roman" w:hAnsi="Times New Roman" w:cs="Times New Roman"/>
        </w:rPr>
        <w:t>oom como recurso didáctico represent</w:t>
      </w:r>
      <w:r w:rsidR="28881A90" w:rsidRPr="215D0581">
        <w:rPr>
          <w:rFonts w:ascii="Times New Roman" w:eastAsia="Times New Roman" w:hAnsi="Times New Roman" w:cs="Times New Roman"/>
        </w:rPr>
        <w:t>ó</w:t>
      </w:r>
      <w:r w:rsidR="28A7A25D" w:rsidRPr="215D0581">
        <w:rPr>
          <w:rFonts w:ascii="Times New Roman" w:eastAsia="Times New Roman" w:hAnsi="Times New Roman" w:cs="Times New Roman"/>
        </w:rPr>
        <w:t xml:space="preserve"> una innovación educativa, debido a que</w:t>
      </w:r>
      <w:r w:rsidR="4AA66129" w:rsidRPr="215D0581">
        <w:rPr>
          <w:rFonts w:ascii="Times New Roman" w:eastAsia="Times New Roman" w:hAnsi="Times New Roman" w:cs="Times New Roman"/>
        </w:rPr>
        <w:t xml:space="preserve"> buscó sustituir materiales </w:t>
      </w:r>
      <w:r w:rsidR="28A7A25D" w:rsidRPr="215D0581">
        <w:rPr>
          <w:rFonts w:ascii="Times New Roman" w:eastAsia="Times New Roman" w:hAnsi="Times New Roman" w:cs="Times New Roman"/>
        </w:rPr>
        <w:t>tradicionales de enseñanza</w:t>
      </w:r>
      <w:r w:rsidR="0FA69D31" w:rsidRPr="215D0581">
        <w:rPr>
          <w:rFonts w:ascii="Times New Roman" w:eastAsia="Times New Roman" w:hAnsi="Times New Roman" w:cs="Times New Roman"/>
        </w:rPr>
        <w:t xml:space="preserve"> por una herramienta</w:t>
      </w:r>
      <w:r w:rsidR="398E0D1B" w:rsidRPr="215D0581">
        <w:rPr>
          <w:rFonts w:ascii="Times New Roman" w:eastAsia="Times New Roman" w:hAnsi="Times New Roman" w:cs="Times New Roman"/>
        </w:rPr>
        <w:t xml:space="preserve"> innovadora que le permiti</w:t>
      </w:r>
      <w:r w:rsidR="08C653CB" w:rsidRPr="215D0581">
        <w:rPr>
          <w:rFonts w:ascii="Times New Roman" w:eastAsia="Times New Roman" w:hAnsi="Times New Roman" w:cs="Times New Roman"/>
        </w:rPr>
        <w:t>ó</w:t>
      </w:r>
      <w:r w:rsidR="398E0D1B" w:rsidRPr="215D0581">
        <w:rPr>
          <w:rFonts w:ascii="Times New Roman" w:eastAsia="Times New Roman" w:hAnsi="Times New Roman" w:cs="Times New Roman"/>
        </w:rPr>
        <w:t xml:space="preserve"> a</w:t>
      </w:r>
      <w:r w:rsidR="0C15FB7D" w:rsidRPr="215D0581">
        <w:rPr>
          <w:rFonts w:ascii="Times New Roman" w:eastAsia="Times New Roman" w:hAnsi="Times New Roman" w:cs="Times New Roman"/>
        </w:rPr>
        <w:t xml:space="preserve"> los</w:t>
      </w:r>
      <w:r w:rsidR="398E0D1B" w:rsidRPr="215D0581">
        <w:rPr>
          <w:rFonts w:ascii="Times New Roman" w:eastAsia="Times New Roman" w:hAnsi="Times New Roman" w:cs="Times New Roman"/>
        </w:rPr>
        <w:t xml:space="preserve"> </w:t>
      </w:r>
      <w:r w:rsidR="28A7A25D" w:rsidRPr="215D0581">
        <w:rPr>
          <w:rFonts w:ascii="Times New Roman" w:eastAsia="Times New Roman" w:hAnsi="Times New Roman" w:cs="Times New Roman"/>
        </w:rPr>
        <w:t>estudiante</w:t>
      </w:r>
      <w:r w:rsidR="2CDD9D06" w:rsidRPr="215D0581">
        <w:rPr>
          <w:rFonts w:ascii="Times New Roman" w:eastAsia="Times New Roman" w:hAnsi="Times New Roman" w:cs="Times New Roman"/>
        </w:rPr>
        <w:t>s</w:t>
      </w:r>
      <w:r w:rsidR="28A7A25D" w:rsidRPr="215D0581">
        <w:rPr>
          <w:rFonts w:ascii="Times New Roman" w:eastAsia="Times New Roman" w:hAnsi="Times New Roman" w:cs="Times New Roman"/>
        </w:rPr>
        <w:t xml:space="preserve"> </w:t>
      </w:r>
      <w:r w:rsidR="33FA2AF8" w:rsidRPr="215D0581">
        <w:rPr>
          <w:rFonts w:ascii="Times New Roman" w:eastAsia="Times New Roman" w:hAnsi="Times New Roman" w:cs="Times New Roman"/>
        </w:rPr>
        <w:t>se</w:t>
      </w:r>
      <w:r w:rsidR="5DF39E9D" w:rsidRPr="215D0581">
        <w:rPr>
          <w:rFonts w:ascii="Times New Roman" w:eastAsia="Times New Roman" w:hAnsi="Times New Roman" w:cs="Times New Roman"/>
        </w:rPr>
        <w:t xml:space="preserve">r los </w:t>
      </w:r>
      <w:r w:rsidR="28A7A25D" w:rsidRPr="215D0581">
        <w:rPr>
          <w:rFonts w:ascii="Times New Roman" w:eastAsia="Times New Roman" w:hAnsi="Times New Roman" w:cs="Times New Roman"/>
        </w:rPr>
        <w:t>protagonista</w:t>
      </w:r>
      <w:r w:rsidR="186328AE" w:rsidRPr="215D0581">
        <w:rPr>
          <w:rFonts w:ascii="Times New Roman" w:eastAsia="Times New Roman" w:hAnsi="Times New Roman" w:cs="Times New Roman"/>
        </w:rPr>
        <w:t>s</w:t>
      </w:r>
      <w:r w:rsidR="3A4FEA6B" w:rsidRPr="215D0581">
        <w:rPr>
          <w:rFonts w:ascii="Times New Roman" w:eastAsia="Times New Roman" w:hAnsi="Times New Roman" w:cs="Times New Roman"/>
        </w:rPr>
        <w:t xml:space="preserve"> de </w:t>
      </w:r>
      <w:r w:rsidR="28A7A25D" w:rsidRPr="215D0581">
        <w:rPr>
          <w:rFonts w:ascii="Times New Roman" w:eastAsia="Times New Roman" w:hAnsi="Times New Roman" w:cs="Times New Roman"/>
        </w:rPr>
        <w:t>su proceso</w:t>
      </w:r>
      <w:r w:rsidR="10C49544" w:rsidRPr="215D0581">
        <w:rPr>
          <w:rFonts w:ascii="Times New Roman" w:eastAsia="Times New Roman" w:hAnsi="Times New Roman" w:cs="Times New Roman"/>
        </w:rPr>
        <w:t xml:space="preserve"> de aprendizaje</w:t>
      </w:r>
      <w:r w:rsidR="59A1A045" w:rsidRPr="215D0581">
        <w:rPr>
          <w:rFonts w:ascii="Times New Roman" w:eastAsia="Times New Roman" w:hAnsi="Times New Roman" w:cs="Times New Roman"/>
        </w:rPr>
        <w:t>, transformando así la experiencia educativa.</w:t>
      </w:r>
      <w:r w:rsidR="28A7A25D" w:rsidRPr="215D0581">
        <w:rPr>
          <w:rFonts w:ascii="Times New Roman" w:eastAsia="Times New Roman" w:hAnsi="Times New Roman" w:cs="Times New Roman"/>
        </w:rPr>
        <w:t xml:space="preserve"> </w:t>
      </w:r>
      <w:r w:rsidRPr="215D0581">
        <w:rPr>
          <w:rFonts w:ascii="Times New Roman" w:eastAsia="Times New Roman" w:hAnsi="Times New Roman" w:cs="Times New Roman"/>
          <w:color w:val="000000" w:themeColor="text1"/>
        </w:rPr>
        <w:t xml:space="preserve">Cabe resaltar que una de las principales tareas de los docentes es crear “ambientes de aprendizaje que alienten a los estudiantes a aprender activamente, a </w:t>
      </w:r>
      <w:r w:rsidRPr="215D0581">
        <w:rPr>
          <w:rFonts w:ascii="Times New Roman" w:eastAsia="Times New Roman" w:hAnsi="Times New Roman" w:cs="Times New Roman"/>
          <w:color w:val="000000" w:themeColor="text1"/>
        </w:rPr>
        <w:lastRenderedPageBreak/>
        <w:t>colaborar con sus compañeros y a hacer uso de tareas significativas” (</w:t>
      </w:r>
      <w:proofErr w:type="spellStart"/>
      <w:r w:rsidRPr="215D0581">
        <w:rPr>
          <w:rFonts w:ascii="Times New Roman" w:eastAsia="Times New Roman" w:hAnsi="Times New Roman" w:cs="Times New Roman"/>
          <w:color w:val="000000" w:themeColor="text1"/>
        </w:rPr>
        <w:t>Vosniadou</w:t>
      </w:r>
      <w:proofErr w:type="spellEnd"/>
      <w:r w:rsidRPr="215D0581">
        <w:rPr>
          <w:rFonts w:ascii="Times New Roman" w:eastAsia="Times New Roman" w:hAnsi="Times New Roman" w:cs="Times New Roman"/>
          <w:color w:val="000000" w:themeColor="text1"/>
        </w:rPr>
        <w:t>,</w:t>
      </w:r>
      <w:r w:rsidR="368CBC95" w:rsidRPr="215D0581">
        <w:rPr>
          <w:rFonts w:ascii="Times New Roman" w:eastAsia="Times New Roman" w:hAnsi="Times New Roman" w:cs="Times New Roman"/>
          <w:color w:val="000000" w:themeColor="text1"/>
        </w:rPr>
        <w:t xml:space="preserve"> </w:t>
      </w:r>
      <w:r w:rsidRPr="215D0581">
        <w:rPr>
          <w:rFonts w:ascii="Times New Roman" w:eastAsia="Times New Roman" w:hAnsi="Times New Roman" w:cs="Times New Roman"/>
          <w:color w:val="000000" w:themeColor="text1"/>
        </w:rPr>
        <w:t>2000, p.</w:t>
      </w:r>
      <w:r w:rsidR="003D6B31">
        <w:rPr>
          <w:rFonts w:ascii="Times New Roman" w:eastAsia="Times New Roman" w:hAnsi="Times New Roman" w:cs="Times New Roman"/>
          <w:color w:val="000000" w:themeColor="text1"/>
        </w:rPr>
        <w:t xml:space="preserve"> </w:t>
      </w:r>
      <w:r w:rsidRPr="215D0581">
        <w:rPr>
          <w:rFonts w:ascii="Times New Roman" w:eastAsia="Times New Roman" w:hAnsi="Times New Roman" w:cs="Times New Roman"/>
          <w:color w:val="000000" w:themeColor="text1"/>
        </w:rPr>
        <w:t>7). Razón por la que explorar en las interacciones de los niños como posibilidad motivadora de aprendizaje se convi</w:t>
      </w:r>
      <w:r w:rsidR="154A4344" w:rsidRPr="215D0581">
        <w:rPr>
          <w:rFonts w:ascii="Times New Roman" w:eastAsia="Times New Roman" w:hAnsi="Times New Roman" w:cs="Times New Roman"/>
          <w:color w:val="000000" w:themeColor="text1"/>
        </w:rPr>
        <w:t xml:space="preserve">rtió </w:t>
      </w:r>
      <w:r w:rsidRPr="215D0581">
        <w:rPr>
          <w:rFonts w:ascii="Times New Roman" w:eastAsia="Times New Roman" w:hAnsi="Times New Roman" w:cs="Times New Roman"/>
          <w:color w:val="000000" w:themeColor="text1"/>
        </w:rPr>
        <w:t xml:space="preserve">en una tarea significativa. </w:t>
      </w:r>
    </w:p>
    <w:p w14:paraId="6255AE25" w14:textId="2441761C" w:rsidR="1DFD4FA5" w:rsidRDefault="67A975B9" w:rsidP="1416F270">
      <w:pPr>
        <w:shd w:val="clear" w:color="auto" w:fill="FFFFFF" w:themeFill="background1"/>
        <w:spacing w:before="240" w:line="360" w:lineRule="auto"/>
        <w:ind w:left="-10" w:firstLine="720"/>
        <w:jc w:val="both"/>
        <w:rPr>
          <w:rFonts w:ascii="Times New Roman" w:eastAsia="Times New Roman" w:hAnsi="Times New Roman" w:cs="Times New Roman"/>
          <w:color w:val="000000" w:themeColor="text1"/>
        </w:rPr>
      </w:pPr>
      <w:r w:rsidRPr="215D0581">
        <w:rPr>
          <w:rFonts w:ascii="Times New Roman" w:eastAsia="Times New Roman" w:hAnsi="Times New Roman" w:cs="Times New Roman"/>
          <w:color w:val="000000" w:themeColor="text1"/>
        </w:rPr>
        <w:t>Con base en lo anterior se gener</w:t>
      </w:r>
      <w:r w:rsidR="0E5DF0CD" w:rsidRPr="215D0581">
        <w:rPr>
          <w:rFonts w:ascii="Times New Roman" w:eastAsia="Times New Roman" w:hAnsi="Times New Roman" w:cs="Times New Roman"/>
          <w:color w:val="000000" w:themeColor="text1"/>
        </w:rPr>
        <w:t>ó</w:t>
      </w:r>
      <w:r w:rsidRPr="215D0581">
        <w:rPr>
          <w:rFonts w:ascii="Times New Roman" w:eastAsia="Times New Roman" w:hAnsi="Times New Roman" w:cs="Times New Roman"/>
          <w:color w:val="000000" w:themeColor="text1"/>
        </w:rPr>
        <w:t xml:space="preserve"> la siguiente pregunta de investigación ¿Cuál es el impacto de la estrategia escape room</w:t>
      </w:r>
      <w:r w:rsidRPr="215D0581">
        <w:rPr>
          <w:rFonts w:ascii="Times New Roman" w:eastAsia="Times New Roman" w:hAnsi="Times New Roman" w:cs="Times New Roman"/>
          <w:i/>
          <w:iCs/>
          <w:color w:val="000000" w:themeColor="text1"/>
        </w:rPr>
        <w:t xml:space="preserve"> </w:t>
      </w:r>
      <w:r w:rsidRPr="215D0581">
        <w:rPr>
          <w:rFonts w:ascii="Times New Roman" w:eastAsia="Times New Roman" w:hAnsi="Times New Roman" w:cs="Times New Roman"/>
          <w:color w:val="000000" w:themeColor="text1"/>
        </w:rPr>
        <w:t>en la atención y motivación de los estudiantes de grado quinto en la IED Quiroga Alianza?</w:t>
      </w:r>
    </w:p>
    <w:p w14:paraId="48E62F05" w14:textId="623FD711" w:rsidR="36793DF3" w:rsidRDefault="36793DF3" w:rsidP="36793DF3">
      <w:pPr>
        <w:spacing w:after="405" w:line="480" w:lineRule="auto"/>
        <w:ind w:left="-10"/>
        <w:rPr>
          <w:rFonts w:ascii="Times New Roman" w:eastAsia="Times New Roman" w:hAnsi="Times New Roman" w:cs="Times New Roman"/>
          <w:b/>
          <w:bCs/>
          <w:color w:val="000000" w:themeColor="text1"/>
        </w:rPr>
      </w:pPr>
    </w:p>
    <w:p w14:paraId="1077856E" w14:textId="3DA563DF" w:rsidR="3FC2FE3A" w:rsidRDefault="3FC2FE3A" w:rsidP="36793DF3">
      <w:pPr>
        <w:spacing w:after="405" w:line="480" w:lineRule="auto"/>
        <w:ind w:left="-10"/>
        <w:rPr>
          <w:rFonts w:ascii="Times New Roman" w:eastAsia="Times New Roman" w:hAnsi="Times New Roman" w:cs="Times New Roman"/>
          <w:color w:val="000000" w:themeColor="text1"/>
        </w:rPr>
      </w:pPr>
      <w:r w:rsidRPr="36793DF3">
        <w:rPr>
          <w:rFonts w:ascii="Times New Roman" w:eastAsia="Times New Roman" w:hAnsi="Times New Roman" w:cs="Times New Roman"/>
          <w:b/>
          <w:bCs/>
          <w:color w:val="000000" w:themeColor="text1"/>
        </w:rPr>
        <w:t>Objetivos</w:t>
      </w:r>
      <w:r w:rsidRPr="36793DF3">
        <w:rPr>
          <w:rFonts w:ascii="Times New Roman" w:eastAsia="Times New Roman" w:hAnsi="Times New Roman" w:cs="Times New Roman"/>
          <w:color w:val="000000" w:themeColor="text1"/>
        </w:rPr>
        <w:t xml:space="preserve"> </w:t>
      </w:r>
    </w:p>
    <w:p w14:paraId="3AB55A66" w14:textId="645CDA95" w:rsidR="3FC2FE3A" w:rsidRPr="00E80995" w:rsidRDefault="3FC2FE3A" w:rsidP="00796E53">
      <w:pPr>
        <w:pStyle w:val="Ttulo1"/>
      </w:pPr>
      <w:r w:rsidRPr="00E80995">
        <w:t xml:space="preserve">Objetivo general </w:t>
      </w:r>
    </w:p>
    <w:p w14:paraId="4081E301" w14:textId="229A49A0" w:rsidR="3FC2FE3A" w:rsidRDefault="3FC2FE3A" w:rsidP="6AB6C872">
      <w:pPr>
        <w:spacing w:before="240" w:after="240" w:line="480" w:lineRule="auto"/>
        <w:ind w:left="10" w:right="35"/>
        <w:rPr>
          <w:rFonts w:ascii="Times New Roman" w:eastAsia="Times New Roman" w:hAnsi="Times New Roman" w:cs="Times New Roman"/>
          <w:color w:val="000000" w:themeColor="text1"/>
          <w:highlight w:val="yellow"/>
        </w:rPr>
      </w:pPr>
      <w:r w:rsidRPr="215D0581">
        <w:rPr>
          <w:rFonts w:ascii="Times New Roman" w:eastAsia="Times New Roman" w:hAnsi="Times New Roman" w:cs="Times New Roman"/>
          <w:color w:val="000000" w:themeColor="text1"/>
        </w:rPr>
        <w:t>Evaluar el impacto de la estrategia didáctica escape room en la</w:t>
      </w:r>
      <w:r w:rsidR="00BD37C6" w:rsidRPr="215D0581">
        <w:rPr>
          <w:rFonts w:ascii="Times New Roman" w:eastAsia="Times New Roman" w:hAnsi="Times New Roman" w:cs="Times New Roman"/>
          <w:color w:val="000000" w:themeColor="text1"/>
        </w:rPr>
        <w:t xml:space="preserve"> atención y la</w:t>
      </w:r>
      <w:r w:rsidRPr="215D0581">
        <w:rPr>
          <w:rFonts w:ascii="Times New Roman" w:eastAsia="Times New Roman" w:hAnsi="Times New Roman" w:cs="Times New Roman"/>
          <w:color w:val="000000" w:themeColor="text1"/>
        </w:rPr>
        <w:t xml:space="preserve"> motivación de los estudiantes de grado quinto en la IED Quiroga Alianza.</w:t>
      </w:r>
      <w:r w:rsidR="645F54FE" w:rsidRPr="215D0581">
        <w:rPr>
          <w:rFonts w:ascii="Times New Roman" w:eastAsia="Times New Roman" w:hAnsi="Times New Roman" w:cs="Times New Roman"/>
          <w:color w:val="000000" w:themeColor="text1"/>
        </w:rPr>
        <w:t xml:space="preserve"> </w:t>
      </w:r>
    </w:p>
    <w:p w14:paraId="767245F6" w14:textId="28C9C046" w:rsidR="3FC2FE3A" w:rsidRDefault="3FC2FE3A" w:rsidP="00796E53">
      <w:pPr>
        <w:pStyle w:val="Ttulo1"/>
      </w:pPr>
      <w:r w:rsidRPr="40AF3BB0">
        <w:t xml:space="preserve">Objetivos específicos </w:t>
      </w:r>
    </w:p>
    <w:p w14:paraId="51A7707C" w14:textId="2991D807" w:rsidR="3FC2FE3A" w:rsidRPr="00B828B7" w:rsidRDefault="00BD37C6" w:rsidP="6AB6C872">
      <w:pPr>
        <w:pStyle w:val="NormalWeb"/>
        <w:numPr>
          <w:ilvl w:val="0"/>
          <w:numId w:val="16"/>
        </w:numPr>
        <w:spacing w:line="360" w:lineRule="auto"/>
        <w:ind w:left="714" w:hanging="357"/>
      </w:pPr>
      <w:r w:rsidRPr="6AB6C872">
        <w:rPr>
          <w:rStyle w:val="Textoennegrita"/>
          <w:b w:val="0"/>
          <w:bCs w:val="0"/>
        </w:rPr>
        <w:t>Caracterizar la capacidad de motivación inicial de los estudiantes</w:t>
      </w:r>
      <w:r w:rsidR="3D30FC52" w:rsidRPr="6AB6C872">
        <w:rPr>
          <w:rStyle w:val="Textoennegrita"/>
          <w:b w:val="0"/>
          <w:bCs w:val="0"/>
        </w:rPr>
        <w:t xml:space="preserve"> </w:t>
      </w:r>
      <w:r>
        <w:t>antes de la implementación de la estrategia didáctica.</w:t>
      </w:r>
    </w:p>
    <w:p w14:paraId="333E27FA" w14:textId="4B96CD46" w:rsidR="003D6B31" w:rsidRDefault="3FC2FE3A" w:rsidP="003D6B31">
      <w:pPr>
        <w:pStyle w:val="Prrafodelista"/>
        <w:numPr>
          <w:ilvl w:val="0"/>
          <w:numId w:val="16"/>
        </w:numPr>
        <w:spacing w:after="5" w:line="360" w:lineRule="auto"/>
        <w:rPr>
          <w:rFonts w:ascii="Times New Roman" w:eastAsia="Times New Roman" w:hAnsi="Times New Roman" w:cs="Times New Roman"/>
          <w:color w:val="000000" w:themeColor="text1"/>
        </w:rPr>
      </w:pPr>
      <w:r w:rsidRPr="215D0581">
        <w:rPr>
          <w:rFonts w:ascii="Times New Roman" w:eastAsia="Times New Roman" w:hAnsi="Times New Roman" w:cs="Times New Roman"/>
          <w:color w:val="000000" w:themeColor="text1"/>
        </w:rPr>
        <w:t>Describir</w:t>
      </w:r>
      <w:r w:rsidR="0074320B">
        <w:rPr>
          <w:rFonts w:ascii="Times New Roman" w:eastAsia="Times New Roman" w:hAnsi="Times New Roman" w:cs="Times New Roman"/>
          <w:color w:val="000000" w:themeColor="text1"/>
        </w:rPr>
        <w:t xml:space="preserve"> el</w:t>
      </w:r>
      <w:r w:rsidRPr="215D0581">
        <w:rPr>
          <w:rFonts w:ascii="Times New Roman" w:eastAsia="Times New Roman" w:hAnsi="Times New Roman" w:cs="Times New Roman"/>
          <w:color w:val="000000" w:themeColor="text1"/>
        </w:rPr>
        <w:t xml:space="preserve"> nivel de atención y motivación en los estudiantes durante la implementación de la estrategia escape </w:t>
      </w:r>
      <w:r w:rsidR="00B828B7" w:rsidRPr="215D0581">
        <w:rPr>
          <w:rFonts w:ascii="Times New Roman" w:eastAsia="Times New Roman" w:hAnsi="Times New Roman" w:cs="Times New Roman"/>
          <w:color w:val="000000" w:themeColor="text1"/>
        </w:rPr>
        <w:t>room</w:t>
      </w:r>
      <w:r w:rsidR="68CD5CE7" w:rsidRPr="215D0581">
        <w:rPr>
          <w:rFonts w:ascii="Times New Roman" w:eastAsia="Times New Roman" w:hAnsi="Times New Roman" w:cs="Times New Roman"/>
          <w:color w:val="000000" w:themeColor="text1"/>
        </w:rPr>
        <w:t>.</w:t>
      </w:r>
    </w:p>
    <w:p w14:paraId="616DFF70" w14:textId="403458C4" w:rsidR="00BD37C6" w:rsidRDefault="3FC2FE3A" w:rsidP="003D6B31">
      <w:pPr>
        <w:pStyle w:val="Prrafodelista"/>
        <w:numPr>
          <w:ilvl w:val="0"/>
          <w:numId w:val="16"/>
        </w:numPr>
        <w:spacing w:after="5" w:line="360" w:lineRule="auto"/>
        <w:rPr>
          <w:rFonts w:ascii="Times New Roman" w:eastAsia="Times New Roman" w:hAnsi="Times New Roman" w:cs="Times New Roman"/>
          <w:color w:val="000000" w:themeColor="text1"/>
        </w:rPr>
      </w:pPr>
      <w:r w:rsidRPr="003D6B31">
        <w:rPr>
          <w:rFonts w:ascii="Times New Roman" w:eastAsia="Times New Roman" w:hAnsi="Times New Roman" w:cs="Times New Roman"/>
          <w:color w:val="000000" w:themeColor="text1"/>
        </w:rPr>
        <w:t xml:space="preserve">Comparar el nivel de atención y motivación en el grupo experimental y el grupo control antes y después de la implementación de la </w:t>
      </w:r>
      <w:r w:rsidR="00B828B7" w:rsidRPr="003D6B31">
        <w:rPr>
          <w:rFonts w:ascii="Times New Roman" w:eastAsia="Times New Roman" w:hAnsi="Times New Roman" w:cs="Times New Roman"/>
          <w:color w:val="000000" w:themeColor="text1"/>
        </w:rPr>
        <w:t xml:space="preserve">estrategia. </w:t>
      </w:r>
    </w:p>
    <w:p w14:paraId="10D55EC3" w14:textId="77777777" w:rsidR="00E80995" w:rsidRDefault="00E80995" w:rsidP="00E80995">
      <w:pPr>
        <w:pStyle w:val="Prrafodelista"/>
        <w:spacing w:after="5" w:line="360" w:lineRule="auto"/>
        <w:rPr>
          <w:rFonts w:ascii="Times New Roman" w:eastAsia="Times New Roman" w:hAnsi="Times New Roman" w:cs="Times New Roman"/>
          <w:color w:val="000000" w:themeColor="text1"/>
        </w:rPr>
      </w:pPr>
    </w:p>
    <w:p w14:paraId="1AD0003B" w14:textId="6FA4E58A" w:rsidR="00DC2840" w:rsidRPr="00E80995" w:rsidRDefault="00E80995" w:rsidP="00E80995">
      <w:pPr>
        <w:pStyle w:val="Prrafodelista"/>
        <w:spacing w:after="5" w:line="360" w:lineRule="auto"/>
        <w:jc w:val="center"/>
        <w:rPr>
          <w:rFonts w:ascii="Times New Roman" w:eastAsia="Times New Roman" w:hAnsi="Times New Roman" w:cs="Times New Roman"/>
          <w:b/>
          <w:bCs/>
          <w:color w:val="000000" w:themeColor="text1"/>
        </w:rPr>
      </w:pPr>
      <w:r w:rsidRPr="00E80995">
        <w:rPr>
          <w:rFonts w:ascii="Times New Roman" w:eastAsia="Times New Roman" w:hAnsi="Times New Roman" w:cs="Times New Roman"/>
          <w:b/>
          <w:bCs/>
          <w:color w:val="000000" w:themeColor="text1"/>
        </w:rPr>
        <w:t>Revisión de la literatura</w:t>
      </w:r>
    </w:p>
    <w:p w14:paraId="516001A2" w14:textId="54550898" w:rsidR="001956B5" w:rsidRPr="003A765D" w:rsidRDefault="21DDBAC2" w:rsidP="456FDBA5">
      <w:pPr>
        <w:spacing w:after="407" w:line="360" w:lineRule="auto"/>
        <w:ind w:left="-10"/>
        <w:jc w:val="both"/>
        <w:rPr>
          <w:rFonts w:ascii="Times New Roman" w:eastAsia="Times New Roman" w:hAnsi="Times New Roman" w:cs="Times New Roman"/>
          <w:b/>
          <w:bCs/>
          <w:color w:val="000000" w:themeColor="text1"/>
        </w:rPr>
      </w:pPr>
      <w:r w:rsidRPr="456FDBA5">
        <w:rPr>
          <w:rFonts w:ascii="Times New Roman" w:eastAsia="Times New Roman" w:hAnsi="Times New Roman" w:cs="Times New Roman"/>
          <w:b/>
          <w:bCs/>
          <w:color w:val="000000" w:themeColor="text1"/>
        </w:rPr>
        <w:t>Antecedentes</w:t>
      </w:r>
    </w:p>
    <w:p w14:paraId="5706B848" w14:textId="70E8AB0C" w:rsidR="001956B5" w:rsidRPr="003A765D" w:rsidRDefault="21DDBAC2" w:rsidP="215D0581">
      <w:pPr>
        <w:spacing w:after="407" w:line="360" w:lineRule="auto"/>
        <w:ind w:left="-10" w:firstLine="720"/>
        <w:jc w:val="both"/>
        <w:rPr>
          <w:rFonts w:ascii="Times New Roman" w:eastAsia="Times New Roman" w:hAnsi="Times New Roman" w:cs="Times New Roman"/>
          <w:color w:val="000000" w:themeColor="text1"/>
        </w:rPr>
      </w:pPr>
      <w:r w:rsidRPr="215D0581">
        <w:rPr>
          <w:rFonts w:ascii="Times New Roman" w:eastAsia="Times New Roman" w:hAnsi="Times New Roman" w:cs="Times New Roman"/>
          <w:color w:val="000000" w:themeColor="text1"/>
        </w:rPr>
        <w:t xml:space="preserve"> Para apoyar el presente trabajo de investigación, se realizó una revisión de antecedentes relacionados con la temática de este estudio. Se documentaron artículos científicos y tesis que muestran la influencia de la motivación y atención en el aprendizaje.</w:t>
      </w:r>
    </w:p>
    <w:p w14:paraId="4DB3E048" w14:textId="77777777" w:rsidR="003D6B31" w:rsidRDefault="21DDBAC2" w:rsidP="003D6B31">
      <w:pPr>
        <w:spacing w:after="407" w:line="360" w:lineRule="auto"/>
        <w:ind w:left="-10" w:firstLine="720"/>
        <w:jc w:val="both"/>
        <w:rPr>
          <w:rFonts w:ascii="Times New Roman" w:eastAsia="Times New Roman" w:hAnsi="Times New Roman" w:cs="Times New Roman"/>
          <w:color w:val="000000" w:themeColor="text1"/>
        </w:rPr>
      </w:pPr>
      <w:r w:rsidRPr="215D0581">
        <w:rPr>
          <w:rFonts w:ascii="Times New Roman" w:eastAsia="Times New Roman" w:hAnsi="Times New Roman" w:cs="Times New Roman"/>
          <w:color w:val="000000" w:themeColor="text1"/>
        </w:rPr>
        <w:lastRenderedPageBreak/>
        <w:t>En relación con el tema de atención Benites (2018) planteó la importancia de medir la atención y la concentración en estudiantes de básica primaria ante las dificultades que presentan con relación a estos dos procesos cognitivos evidenciados en aspectos como el no seguimiento de instrucciones, la dificultad para mantener una escucha atenta y dificultades en el desempeño escolar. Para tales efectos aplicó y evalúo estrategias de enseñanza-aprendizaje basadas en el modelo de Posner y Peterson. Se trabajó con un pretest</w:t>
      </w:r>
      <w:r w:rsidR="103EDAD9" w:rsidRPr="215D0581">
        <w:rPr>
          <w:rFonts w:ascii="Times New Roman" w:eastAsia="Times New Roman" w:hAnsi="Times New Roman" w:cs="Times New Roman"/>
          <w:color w:val="000000" w:themeColor="text1"/>
        </w:rPr>
        <w:t xml:space="preserve"> y </w:t>
      </w:r>
      <w:r w:rsidRPr="215D0581">
        <w:rPr>
          <w:rFonts w:ascii="Times New Roman" w:eastAsia="Times New Roman" w:hAnsi="Times New Roman" w:cs="Times New Roman"/>
          <w:color w:val="000000" w:themeColor="text1"/>
        </w:rPr>
        <w:t xml:space="preserve">un </w:t>
      </w:r>
      <w:proofErr w:type="spellStart"/>
      <w:r w:rsidRPr="215D0581">
        <w:rPr>
          <w:rFonts w:ascii="Times New Roman" w:eastAsia="Times New Roman" w:hAnsi="Times New Roman" w:cs="Times New Roman"/>
          <w:color w:val="000000" w:themeColor="text1"/>
        </w:rPr>
        <w:t>postest</w:t>
      </w:r>
      <w:proofErr w:type="spellEnd"/>
      <w:r w:rsidRPr="215D0581">
        <w:rPr>
          <w:rFonts w:ascii="Times New Roman" w:eastAsia="Times New Roman" w:hAnsi="Times New Roman" w:cs="Times New Roman"/>
          <w:color w:val="000000" w:themeColor="text1"/>
        </w:rPr>
        <w:t xml:space="preserve"> a 21 estudiantes de segundo de primaria en una escuela de básica primaria del departamento de Piura (ciudad de Ayabaca) en Lima. Para diagnosticarlos utilizó como instrumento una lista de cotejo con escala Likert de 18 preguntas para medir las variables de atención y concentración. Su estudio arrojó como sugerencia la importancia de trabajar la atención desde los primeros cursos, puesto que notaron que de forma repetitiva al ejercer estímulos para la atención a medida que los estudiantes avanzan de curso, puede mejorar los niveles atencionales. Este trabajo se relacion</w:t>
      </w:r>
      <w:r w:rsidR="77E45B3A" w:rsidRPr="215D0581">
        <w:rPr>
          <w:rFonts w:ascii="Times New Roman" w:eastAsia="Times New Roman" w:hAnsi="Times New Roman" w:cs="Times New Roman"/>
          <w:color w:val="000000" w:themeColor="text1"/>
        </w:rPr>
        <w:t>ó</w:t>
      </w:r>
      <w:r w:rsidRPr="215D0581">
        <w:rPr>
          <w:rFonts w:ascii="Times New Roman" w:eastAsia="Times New Roman" w:hAnsi="Times New Roman" w:cs="Times New Roman"/>
          <w:color w:val="000000" w:themeColor="text1"/>
        </w:rPr>
        <w:t xml:space="preserve"> con la investigación aquí presente en la medida que se busc</w:t>
      </w:r>
      <w:r w:rsidR="01D16281" w:rsidRPr="215D0581">
        <w:rPr>
          <w:rFonts w:ascii="Times New Roman" w:eastAsia="Times New Roman" w:hAnsi="Times New Roman" w:cs="Times New Roman"/>
          <w:color w:val="000000" w:themeColor="text1"/>
        </w:rPr>
        <w:t xml:space="preserve">ó </w:t>
      </w:r>
      <w:r w:rsidRPr="215D0581">
        <w:rPr>
          <w:rFonts w:ascii="Times New Roman" w:eastAsia="Times New Roman" w:hAnsi="Times New Roman" w:cs="Times New Roman"/>
          <w:color w:val="000000" w:themeColor="text1"/>
        </w:rPr>
        <w:t>trabajar la tecnología como un estímulo para que los estudiantes afian</w:t>
      </w:r>
      <w:r w:rsidR="090A9D39" w:rsidRPr="215D0581">
        <w:rPr>
          <w:rFonts w:ascii="Times New Roman" w:eastAsia="Times New Roman" w:hAnsi="Times New Roman" w:cs="Times New Roman"/>
          <w:color w:val="000000" w:themeColor="text1"/>
        </w:rPr>
        <w:t>zarán</w:t>
      </w:r>
      <w:r w:rsidRPr="215D0581">
        <w:rPr>
          <w:rFonts w:ascii="Times New Roman" w:eastAsia="Times New Roman" w:hAnsi="Times New Roman" w:cs="Times New Roman"/>
          <w:color w:val="000000" w:themeColor="text1"/>
        </w:rPr>
        <w:t xml:space="preserve"> su atención, especialmente en el grado que finaliza su primaria.</w:t>
      </w:r>
    </w:p>
    <w:p w14:paraId="16A040CA" w14:textId="2ACB20BE" w:rsidR="001956B5" w:rsidRPr="003A765D" w:rsidRDefault="21DDBAC2" w:rsidP="003D6B31">
      <w:pPr>
        <w:spacing w:after="407" w:line="360" w:lineRule="auto"/>
        <w:ind w:left="-10" w:firstLine="720"/>
        <w:jc w:val="both"/>
        <w:rPr>
          <w:rFonts w:ascii="Times New Roman" w:eastAsia="Times New Roman" w:hAnsi="Times New Roman" w:cs="Times New Roman"/>
          <w:color w:val="000000" w:themeColor="text1"/>
        </w:rPr>
      </w:pPr>
      <w:r w:rsidRPr="1416F270">
        <w:rPr>
          <w:rFonts w:ascii="Times New Roman" w:eastAsia="Times New Roman" w:hAnsi="Times New Roman" w:cs="Times New Roman"/>
          <w:color w:val="000000" w:themeColor="text1"/>
        </w:rPr>
        <w:t xml:space="preserve">Por su parte, Jiménez (2021) realizó un estudio con el que quiso establecer la relación entre los procesos de atención y memoria de estudiantes para analizarlos en relación con los canales visuales y auditivos en niños de primaria. Para tales efectos se seleccionaron 50 estudiantes por muestreo aleatorio simple de once Instituciones educativas públicas rurales de un municipio en Boyacá, de los grados transición a tercero de básica primaria a quienes se les aplicó la Batería de Evaluación Neuropsicológica Infantil (ENI). </w:t>
      </w:r>
    </w:p>
    <w:p w14:paraId="6AF474B2" w14:textId="0AB4CCC3" w:rsidR="001956B5" w:rsidRPr="003A765D" w:rsidRDefault="21DDBAC2" w:rsidP="001A4441">
      <w:pPr>
        <w:spacing w:line="360" w:lineRule="auto"/>
        <w:ind w:left="-10" w:right="35" w:firstLine="720"/>
        <w:jc w:val="both"/>
        <w:rPr>
          <w:rFonts w:ascii="Times New Roman" w:eastAsia="Times New Roman" w:hAnsi="Times New Roman" w:cs="Times New Roman"/>
          <w:color w:val="000000" w:themeColor="text1"/>
        </w:rPr>
      </w:pPr>
      <w:r w:rsidRPr="1416F270">
        <w:rPr>
          <w:rFonts w:ascii="Times New Roman" w:eastAsia="Times New Roman" w:hAnsi="Times New Roman" w:cs="Times New Roman"/>
          <w:color w:val="000000" w:themeColor="text1"/>
        </w:rPr>
        <w:t>El estudio arrojó que con respecto a la variable sexo, no se encontraron diferencias significativas para procesos de memoria y atención entre niños y niñas. Sin embargo, el estudio dio mejores resultados en la memoria visual que en la memoria auditiva posiblemente porque la primera se desarrolla más rápidamente en la infancia con relación a la segunda. Además, porque la memoria visual procesa información de manera más rápida.</w:t>
      </w:r>
      <w:r w:rsidR="001A4441">
        <w:rPr>
          <w:rFonts w:ascii="Times New Roman" w:eastAsia="Times New Roman" w:hAnsi="Times New Roman" w:cs="Times New Roman"/>
          <w:color w:val="000000" w:themeColor="text1"/>
        </w:rPr>
        <w:t xml:space="preserve"> Esta propuesta investigativa implementó </w:t>
      </w:r>
      <w:r w:rsidRPr="11449E43">
        <w:rPr>
          <w:rFonts w:ascii="Times New Roman" w:eastAsia="Times New Roman" w:hAnsi="Times New Roman" w:cs="Times New Roman"/>
          <w:color w:val="000000" w:themeColor="text1"/>
        </w:rPr>
        <w:t>aspectos visuales importantes para atraer a los estudiantes y propiciar momentos de atención en la participación de la actividad.</w:t>
      </w:r>
    </w:p>
    <w:p w14:paraId="6762A782" w14:textId="4836C53F" w:rsidR="001956B5" w:rsidRPr="003A765D" w:rsidRDefault="2C448B51" w:rsidP="1416F270">
      <w:pPr>
        <w:spacing w:line="360" w:lineRule="auto"/>
        <w:ind w:left="-10" w:right="35" w:firstLine="720"/>
        <w:jc w:val="both"/>
        <w:rPr>
          <w:rFonts w:ascii="Times New Roman" w:eastAsia="Times New Roman" w:hAnsi="Times New Roman" w:cs="Times New Roman"/>
          <w:color w:val="000000" w:themeColor="text1"/>
        </w:rPr>
      </w:pPr>
      <w:r w:rsidRPr="1416F270">
        <w:rPr>
          <w:rFonts w:ascii="Times New Roman" w:eastAsia="Times New Roman" w:hAnsi="Times New Roman" w:cs="Times New Roman"/>
          <w:color w:val="000000" w:themeColor="text1"/>
        </w:rPr>
        <w:lastRenderedPageBreak/>
        <w:t>Por otra parte</w:t>
      </w:r>
      <w:r w:rsidR="21DDBAC2" w:rsidRPr="1416F270">
        <w:rPr>
          <w:rFonts w:ascii="Times New Roman" w:eastAsia="Times New Roman" w:hAnsi="Times New Roman" w:cs="Times New Roman"/>
          <w:color w:val="000000" w:themeColor="text1"/>
        </w:rPr>
        <w:t>,</w:t>
      </w:r>
      <w:r w:rsidR="2B6FF04E" w:rsidRPr="1416F270">
        <w:rPr>
          <w:rFonts w:ascii="Times New Roman" w:eastAsia="Times New Roman" w:hAnsi="Times New Roman" w:cs="Times New Roman"/>
          <w:color w:val="000000" w:themeColor="text1"/>
        </w:rPr>
        <w:t xml:space="preserve"> </w:t>
      </w:r>
      <w:r w:rsidR="21DDBAC2" w:rsidRPr="1416F270">
        <w:rPr>
          <w:rFonts w:ascii="Times New Roman" w:eastAsia="Times New Roman" w:hAnsi="Times New Roman" w:cs="Times New Roman"/>
          <w:color w:val="000000" w:themeColor="text1"/>
        </w:rPr>
        <w:t xml:space="preserve">un grupo de investigadores de la Universidad Pedagógica Nacional evaluó la relación entre las estrategias de aprendizaje, motivación y el contexto personal de los estudiantes universitarios colombianos; </w:t>
      </w:r>
      <w:r w:rsidR="001A4441">
        <w:rPr>
          <w:rFonts w:ascii="Times New Roman" w:eastAsia="Times New Roman" w:hAnsi="Times New Roman" w:cs="Times New Roman"/>
          <w:color w:val="000000" w:themeColor="text1"/>
        </w:rPr>
        <w:t>s</w:t>
      </w:r>
      <w:r w:rsidR="21DDBAC2" w:rsidRPr="1416F270">
        <w:rPr>
          <w:rFonts w:ascii="Times New Roman" w:eastAsia="Times New Roman" w:hAnsi="Times New Roman" w:cs="Times New Roman"/>
          <w:color w:val="000000" w:themeColor="text1"/>
        </w:rPr>
        <w:t>e aplicó una encuesta a 260 estudiantes voluntarios de la licenciatura en Deporte, mediante la aplicación del cuestionario MSLQ SF, en el que se tuvieron en cuenta los factores de motivación y las estrategias de aprendizaje a través de la relación de lo cognitivo y metacognitivo. Al finalizar este estudio se pudo concluir que la motivación es un factor clave que puede facilitar o dificultar el aprendizaje, dependiendo de cómo se manifieste en el contexto educativo del estudiante y que de igual manera resulta significativo estudiar la relación entre estos factores ya que puede contribuir al desarrollo de estrategias pedagógicas que favorezcan el proceso de enseñanza y aprendizaje (Becerra et al., 2024).</w:t>
      </w:r>
    </w:p>
    <w:p w14:paraId="5E9B2250" w14:textId="6217D082" w:rsidR="001956B5" w:rsidRPr="003A765D" w:rsidRDefault="21DDBAC2" w:rsidP="1416F270">
      <w:pPr>
        <w:spacing w:after="160" w:line="360" w:lineRule="auto"/>
        <w:ind w:left="-10" w:right="35" w:firstLine="720"/>
        <w:jc w:val="both"/>
        <w:rPr>
          <w:rFonts w:ascii="Times New Roman" w:eastAsia="Times New Roman" w:hAnsi="Times New Roman" w:cs="Times New Roman"/>
          <w:color w:val="000000" w:themeColor="text1"/>
        </w:rPr>
      </w:pPr>
      <w:r w:rsidRPr="1416F270">
        <w:rPr>
          <w:rFonts w:ascii="Times New Roman" w:eastAsia="Times New Roman" w:hAnsi="Times New Roman" w:cs="Times New Roman"/>
          <w:color w:val="000000" w:themeColor="text1"/>
        </w:rPr>
        <w:t>Continuando con la búsqueda de referentes para este proyecto, en relación con el tema de aprendizaje s</w:t>
      </w:r>
      <w:r w:rsidR="21A3FD30" w:rsidRPr="1416F270">
        <w:rPr>
          <w:rFonts w:ascii="Times New Roman" w:eastAsia="Times New Roman" w:hAnsi="Times New Roman" w:cs="Times New Roman"/>
          <w:color w:val="000000" w:themeColor="text1"/>
        </w:rPr>
        <w:t xml:space="preserve">e encontró una </w:t>
      </w:r>
      <w:r w:rsidRPr="1416F270">
        <w:rPr>
          <w:rFonts w:ascii="Times New Roman" w:eastAsia="Times New Roman" w:hAnsi="Times New Roman" w:cs="Times New Roman"/>
          <w:color w:val="000000" w:themeColor="text1"/>
        </w:rPr>
        <w:t>experiencia</w:t>
      </w:r>
      <w:r w:rsidR="417EBA9C" w:rsidRPr="1416F270">
        <w:rPr>
          <w:rFonts w:ascii="Times New Roman" w:eastAsia="Times New Roman" w:hAnsi="Times New Roman" w:cs="Times New Roman"/>
          <w:color w:val="000000" w:themeColor="text1"/>
        </w:rPr>
        <w:t xml:space="preserve"> de </w:t>
      </w:r>
      <w:r w:rsidRPr="1416F270">
        <w:rPr>
          <w:rFonts w:ascii="Times New Roman" w:eastAsia="Times New Roman" w:hAnsi="Times New Roman" w:cs="Times New Roman"/>
          <w:color w:val="000000" w:themeColor="text1"/>
        </w:rPr>
        <w:t>aprendizaje colaborativo</w:t>
      </w:r>
      <w:r w:rsidR="406BA042" w:rsidRPr="1416F270">
        <w:rPr>
          <w:rFonts w:ascii="Times New Roman" w:eastAsia="Times New Roman" w:hAnsi="Times New Roman" w:cs="Times New Roman"/>
          <w:color w:val="000000" w:themeColor="text1"/>
        </w:rPr>
        <w:t xml:space="preserve"> </w:t>
      </w:r>
      <w:r w:rsidRPr="1416F270">
        <w:rPr>
          <w:rFonts w:ascii="Times New Roman" w:eastAsia="Times New Roman" w:hAnsi="Times New Roman" w:cs="Times New Roman"/>
          <w:color w:val="000000" w:themeColor="text1"/>
        </w:rPr>
        <w:t>que tuvo lugar en la Facultad de Ingeniería de la Universidad Nacional de Chimborazo (Ecuador), la cual buscó unir el aprendizaje cooperativo con el uso de las TIC para la enseñanza del idioma inglés en un grupo de 32 estudiantes. Este estudio pretendía dar a conocer el impacto de una estrategia combinada para mejorar el aprendizaje del idioma, crear un ambiente de interacción en el que se fomentará el respeto, la responsabilidad, la solidaridad, la colaboración y el pensamiento crítico usando las TIC.   Se concluyó que “la metodología cooperativa a través de las TIC transforma e innova la práctica pedagógica, para elevar el aprendizaje de las destrezas comunicativas y las formas de la lengua extranjera” (Torres-Cajas et al.,</w:t>
      </w:r>
      <w:r w:rsidR="003D6B31">
        <w:rPr>
          <w:rFonts w:ascii="Times New Roman" w:eastAsia="Times New Roman" w:hAnsi="Times New Roman" w:cs="Times New Roman"/>
          <w:color w:val="000000" w:themeColor="text1"/>
        </w:rPr>
        <w:t xml:space="preserve"> </w:t>
      </w:r>
      <w:r w:rsidRPr="1416F270">
        <w:rPr>
          <w:rFonts w:ascii="Times New Roman" w:eastAsia="Times New Roman" w:hAnsi="Times New Roman" w:cs="Times New Roman"/>
          <w:color w:val="000000" w:themeColor="text1"/>
        </w:rPr>
        <w:t>2018, p.</w:t>
      </w:r>
      <w:r w:rsidR="003D6B31">
        <w:rPr>
          <w:rFonts w:ascii="Times New Roman" w:eastAsia="Times New Roman" w:hAnsi="Times New Roman" w:cs="Times New Roman"/>
          <w:color w:val="000000" w:themeColor="text1"/>
        </w:rPr>
        <w:t xml:space="preserve"> </w:t>
      </w:r>
      <w:r w:rsidRPr="1416F270">
        <w:rPr>
          <w:rFonts w:ascii="Times New Roman" w:eastAsia="Times New Roman" w:hAnsi="Times New Roman" w:cs="Times New Roman"/>
          <w:color w:val="000000" w:themeColor="text1"/>
        </w:rPr>
        <w:t xml:space="preserve">21).  </w:t>
      </w:r>
    </w:p>
    <w:p w14:paraId="01EB3098" w14:textId="31E5C6AD" w:rsidR="001956B5" w:rsidRPr="003A765D" w:rsidRDefault="21DDBAC2" w:rsidP="1416F270">
      <w:pPr>
        <w:spacing w:line="360" w:lineRule="auto"/>
        <w:ind w:left="-10" w:right="35" w:firstLine="720"/>
        <w:jc w:val="both"/>
        <w:rPr>
          <w:rFonts w:ascii="Times New Roman" w:eastAsia="Times New Roman" w:hAnsi="Times New Roman" w:cs="Times New Roman"/>
          <w:color w:val="000000" w:themeColor="text1"/>
        </w:rPr>
      </w:pPr>
      <w:r w:rsidRPr="1416F270">
        <w:rPr>
          <w:rFonts w:ascii="Times New Roman" w:eastAsia="Times New Roman" w:hAnsi="Times New Roman" w:cs="Times New Roman"/>
          <w:color w:val="000000" w:themeColor="text1"/>
        </w:rPr>
        <w:t>Por su parte, el trabajo realizado por Grisales (2013) en una institución educativa del departamento de Manizales, desarrolló una propuesta en la que a partir del empleo de una estrategia innovadora con uso de TIC se</w:t>
      </w:r>
      <w:r w:rsidR="1E1F3563" w:rsidRPr="1416F270">
        <w:rPr>
          <w:rFonts w:ascii="Times New Roman" w:eastAsia="Times New Roman" w:hAnsi="Times New Roman" w:cs="Times New Roman"/>
          <w:color w:val="000000" w:themeColor="text1"/>
        </w:rPr>
        <w:t xml:space="preserve"> buscó</w:t>
      </w:r>
      <w:r w:rsidRPr="1416F270">
        <w:rPr>
          <w:rFonts w:ascii="Times New Roman" w:eastAsia="Times New Roman" w:hAnsi="Times New Roman" w:cs="Times New Roman"/>
          <w:color w:val="000000" w:themeColor="text1"/>
        </w:rPr>
        <w:t xml:space="preserve"> fortalecer el trabajo en equipo en estudiantes de grado quinto. El estudio se realizó bajo una línea cuantitativa con una muestra de 32 estudiantes. Arrojó como resultado un cambio de actitud de estos frente al trabajo colaborativo. Los estudiantes comprendieron la necesidad de aprender a compartir para mejorar aprendizajes y reconocieron que para desarrollar esta habilidad se requiere de liderazgo para la obtención de metas en común. Anexo a lo anterior se observó que el trabajo mediado con TIC genera gran expectativa y motivación en los niños. Este trabajo se relacion</w:t>
      </w:r>
      <w:r w:rsidR="22530FE7" w:rsidRPr="1416F270">
        <w:rPr>
          <w:rFonts w:ascii="Times New Roman" w:eastAsia="Times New Roman" w:hAnsi="Times New Roman" w:cs="Times New Roman"/>
          <w:color w:val="000000" w:themeColor="text1"/>
        </w:rPr>
        <w:t>ó</w:t>
      </w:r>
      <w:r w:rsidRPr="1416F270">
        <w:rPr>
          <w:rFonts w:ascii="Times New Roman" w:eastAsia="Times New Roman" w:hAnsi="Times New Roman" w:cs="Times New Roman"/>
          <w:color w:val="000000" w:themeColor="text1"/>
        </w:rPr>
        <w:t xml:space="preserve"> con la</w:t>
      </w:r>
      <w:r w:rsidR="484C4775" w:rsidRPr="1416F270">
        <w:rPr>
          <w:rFonts w:ascii="Times New Roman" w:eastAsia="Times New Roman" w:hAnsi="Times New Roman" w:cs="Times New Roman"/>
          <w:color w:val="000000" w:themeColor="text1"/>
        </w:rPr>
        <w:t xml:space="preserve"> presente investigación</w:t>
      </w:r>
      <w:r w:rsidRPr="1416F270">
        <w:rPr>
          <w:rFonts w:ascii="Times New Roman" w:eastAsia="Times New Roman" w:hAnsi="Times New Roman" w:cs="Times New Roman"/>
          <w:color w:val="000000" w:themeColor="text1"/>
        </w:rPr>
        <w:t xml:space="preserve"> ya que plante</w:t>
      </w:r>
      <w:r w:rsidR="3815A197" w:rsidRPr="1416F270">
        <w:rPr>
          <w:rFonts w:ascii="Times New Roman" w:eastAsia="Times New Roman" w:hAnsi="Times New Roman" w:cs="Times New Roman"/>
          <w:color w:val="000000" w:themeColor="text1"/>
        </w:rPr>
        <w:t>ó</w:t>
      </w:r>
      <w:r w:rsidRPr="1416F270">
        <w:rPr>
          <w:rFonts w:ascii="Times New Roman" w:eastAsia="Times New Roman" w:hAnsi="Times New Roman" w:cs="Times New Roman"/>
          <w:color w:val="000000" w:themeColor="text1"/>
        </w:rPr>
        <w:t xml:space="preserve"> el ejercicio de trabajo co</w:t>
      </w:r>
      <w:r w:rsidR="31C3E0D6" w:rsidRPr="1416F270">
        <w:rPr>
          <w:rFonts w:ascii="Times New Roman" w:eastAsia="Times New Roman" w:hAnsi="Times New Roman" w:cs="Times New Roman"/>
          <w:color w:val="000000" w:themeColor="text1"/>
        </w:rPr>
        <w:t>laborativo</w:t>
      </w:r>
      <w:r w:rsidRPr="1416F270">
        <w:rPr>
          <w:rFonts w:ascii="Times New Roman" w:eastAsia="Times New Roman" w:hAnsi="Times New Roman" w:cs="Times New Roman"/>
          <w:color w:val="000000" w:themeColor="text1"/>
        </w:rPr>
        <w:t xml:space="preserve"> como una metodología para desarrollar aprendizajes efectivos en </w:t>
      </w:r>
      <w:r w:rsidRPr="1416F270">
        <w:rPr>
          <w:rFonts w:ascii="Times New Roman" w:eastAsia="Times New Roman" w:hAnsi="Times New Roman" w:cs="Times New Roman"/>
          <w:color w:val="000000" w:themeColor="text1"/>
        </w:rPr>
        <w:lastRenderedPageBreak/>
        <w:t>el aula y busc</w:t>
      </w:r>
      <w:r w:rsidR="768E04EE" w:rsidRPr="1416F270">
        <w:rPr>
          <w:rFonts w:ascii="Times New Roman" w:eastAsia="Times New Roman" w:hAnsi="Times New Roman" w:cs="Times New Roman"/>
          <w:color w:val="000000" w:themeColor="text1"/>
        </w:rPr>
        <w:t>ó</w:t>
      </w:r>
      <w:r w:rsidRPr="1416F270">
        <w:rPr>
          <w:rFonts w:ascii="Times New Roman" w:eastAsia="Times New Roman" w:hAnsi="Times New Roman" w:cs="Times New Roman"/>
          <w:color w:val="000000" w:themeColor="text1"/>
        </w:rPr>
        <w:t xml:space="preserve"> con la implementación innovadora de las TIC</w:t>
      </w:r>
      <w:r w:rsidR="3EF4DC54" w:rsidRPr="1416F270">
        <w:rPr>
          <w:rFonts w:ascii="Times New Roman" w:eastAsia="Times New Roman" w:hAnsi="Times New Roman" w:cs="Times New Roman"/>
          <w:color w:val="000000" w:themeColor="text1"/>
        </w:rPr>
        <w:t xml:space="preserve"> </w:t>
      </w:r>
      <w:r w:rsidRPr="1416F270">
        <w:rPr>
          <w:rFonts w:ascii="Times New Roman" w:eastAsia="Times New Roman" w:hAnsi="Times New Roman" w:cs="Times New Roman"/>
          <w:color w:val="000000" w:themeColor="text1"/>
        </w:rPr>
        <w:t>fortalecer procesos motivacionales en los</w:t>
      </w:r>
      <w:r w:rsidR="033061D3" w:rsidRPr="1416F270">
        <w:rPr>
          <w:rFonts w:ascii="Times New Roman" w:eastAsia="Times New Roman" w:hAnsi="Times New Roman" w:cs="Times New Roman"/>
          <w:color w:val="000000" w:themeColor="text1"/>
        </w:rPr>
        <w:t xml:space="preserve"> estudiantes.</w:t>
      </w:r>
    </w:p>
    <w:p w14:paraId="5A3C6D2E" w14:textId="77777777" w:rsidR="001A4441" w:rsidRDefault="21DDBAC2" w:rsidP="11449E43">
      <w:pPr>
        <w:spacing w:line="360" w:lineRule="auto"/>
        <w:ind w:left="-10" w:right="35" w:firstLine="720"/>
        <w:jc w:val="both"/>
        <w:rPr>
          <w:rFonts w:ascii="Times New Roman" w:eastAsia="Times New Roman" w:hAnsi="Times New Roman" w:cs="Times New Roman"/>
          <w:color w:val="000000" w:themeColor="text1"/>
        </w:rPr>
      </w:pPr>
      <w:r w:rsidRPr="11449E43">
        <w:rPr>
          <w:rFonts w:ascii="Times New Roman" w:eastAsia="Times New Roman" w:hAnsi="Times New Roman" w:cs="Times New Roman"/>
          <w:color w:val="000000" w:themeColor="text1"/>
        </w:rPr>
        <w:t>Así mismo, en la investigación realizada por Gómez (2020) se trabaj</w:t>
      </w:r>
      <w:r w:rsidR="236B64E0" w:rsidRPr="11449E43">
        <w:rPr>
          <w:rFonts w:ascii="Times New Roman" w:eastAsia="Times New Roman" w:hAnsi="Times New Roman" w:cs="Times New Roman"/>
          <w:color w:val="000000" w:themeColor="text1"/>
        </w:rPr>
        <w:t>ó</w:t>
      </w:r>
      <w:r w:rsidRPr="11449E43">
        <w:rPr>
          <w:rFonts w:ascii="Times New Roman" w:eastAsia="Times New Roman" w:hAnsi="Times New Roman" w:cs="Times New Roman"/>
          <w:color w:val="000000" w:themeColor="text1"/>
        </w:rPr>
        <w:t xml:space="preserve"> una experiencia de aprendizaje co</w:t>
      </w:r>
      <w:r w:rsidR="4BF6D762" w:rsidRPr="11449E43">
        <w:rPr>
          <w:rFonts w:ascii="Times New Roman" w:eastAsia="Times New Roman" w:hAnsi="Times New Roman" w:cs="Times New Roman"/>
          <w:color w:val="000000" w:themeColor="text1"/>
        </w:rPr>
        <w:t>laborativo</w:t>
      </w:r>
      <w:r w:rsidRPr="11449E43">
        <w:rPr>
          <w:rFonts w:ascii="Times New Roman" w:eastAsia="Times New Roman" w:hAnsi="Times New Roman" w:cs="Times New Roman"/>
          <w:color w:val="000000" w:themeColor="text1"/>
        </w:rPr>
        <w:t xml:space="preserve"> que buscó mejorar el pensamiento crítico en los estudiantes de grado tercero en una escuela de la ciudad de Lima- Perú. La investigación se realizó en una ruta de enfoque cualitativo con diseño cuasi experimental que contó con una muestra de 62 estudiantes donde se utilizó instrumentos de prueba escrita para hacer análisis descriptivo e inferencial. El estudio confirmó que “la estrategia del trabajo co</w:t>
      </w:r>
      <w:r w:rsidR="7B4837C0" w:rsidRPr="11449E43">
        <w:rPr>
          <w:rFonts w:ascii="Times New Roman" w:eastAsia="Times New Roman" w:hAnsi="Times New Roman" w:cs="Times New Roman"/>
          <w:color w:val="000000" w:themeColor="text1"/>
        </w:rPr>
        <w:t>laborativo</w:t>
      </w:r>
      <w:r w:rsidRPr="11449E43">
        <w:rPr>
          <w:rFonts w:ascii="Times New Roman" w:eastAsia="Times New Roman" w:hAnsi="Times New Roman" w:cs="Times New Roman"/>
          <w:color w:val="000000" w:themeColor="text1"/>
        </w:rPr>
        <w:t xml:space="preserve"> tuvo efectos significativos en la mejora del pensamiento crítico de los estudiantes ya que permitió lograr mejor la construcción de conocimientos y desarrollar habilidades y competencias en ellos”</w:t>
      </w:r>
      <w:r w:rsidR="001A4441">
        <w:rPr>
          <w:rFonts w:ascii="Times New Roman" w:eastAsia="Times New Roman" w:hAnsi="Times New Roman" w:cs="Times New Roman"/>
          <w:color w:val="000000" w:themeColor="text1"/>
        </w:rPr>
        <w:t xml:space="preserve">. </w:t>
      </w:r>
      <w:r w:rsidRPr="11449E43">
        <w:rPr>
          <w:rFonts w:ascii="Times New Roman" w:eastAsia="Times New Roman" w:hAnsi="Times New Roman" w:cs="Times New Roman"/>
          <w:color w:val="000000" w:themeColor="text1"/>
        </w:rPr>
        <w:t>(Gómez,</w:t>
      </w:r>
      <w:r w:rsidR="52672ECE" w:rsidRPr="11449E43">
        <w:rPr>
          <w:rFonts w:ascii="Times New Roman" w:eastAsia="Times New Roman" w:hAnsi="Times New Roman" w:cs="Times New Roman"/>
          <w:color w:val="000000" w:themeColor="text1"/>
        </w:rPr>
        <w:t xml:space="preserve"> </w:t>
      </w:r>
      <w:r w:rsidRPr="11449E43">
        <w:rPr>
          <w:rFonts w:ascii="Times New Roman" w:eastAsia="Times New Roman" w:hAnsi="Times New Roman" w:cs="Times New Roman"/>
          <w:color w:val="000000" w:themeColor="text1"/>
        </w:rPr>
        <w:t>2020, p.</w:t>
      </w:r>
      <w:r w:rsidR="001A4441">
        <w:rPr>
          <w:rFonts w:ascii="Times New Roman" w:eastAsia="Times New Roman" w:hAnsi="Times New Roman" w:cs="Times New Roman"/>
          <w:color w:val="000000" w:themeColor="text1"/>
        </w:rPr>
        <w:t xml:space="preserve"> </w:t>
      </w:r>
      <w:r w:rsidRPr="11449E43">
        <w:rPr>
          <w:rFonts w:ascii="Times New Roman" w:eastAsia="Times New Roman" w:hAnsi="Times New Roman" w:cs="Times New Roman"/>
          <w:color w:val="000000" w:themeColor="text1"/>
        </w:rPr>
        <w:t>34)</w:t>
      </w:r>
    </w:p>
    <w:p w14:paraId="19208937" w14:textId="3921A179" w:rsidR="001956B5" w:rsidRPr="003A765D" w:rsidRDefault="21DDBAC2" w:rsidP="11449E43">
      <w:pPr>
        <w:spacing w:line="360" w:lineRule="auto"/>
        <w:ind w:left="-10" w:right="35" w:firstLine="720"/>
        <w:jc w:val="both"/>
        <w:rPr>
          <w:rFonts w:ascii="Times New Roman" w:eastAsia="Times New Roman" w:hAnsi="Times New Roman" w:cs="Times New Roman"/>
          <w:color w:val="000000" w:themeColor="text1"/>
        </w:rPr>
      </w:pPr>
      <w:r w:rsidRPr="11449E43">
        <w:rPr>
          <w:rFonts w:ascii="Times New Roman" w:eastAsia="Times New Roman" w:hAnsi="Times New Roman" w:cs="Times New Roman"/>
          <w:color w:val="000000" w:themeColor="text1"/>
        </w:rPr>
        <w:t>Este trabajo es pertinente con el estudio aquí propuesto ya que desarroll</w:t>
      </w:r>
      <w:r w:rsidR="001DEC79" w:rsidRPr="11449E43">
        <w:rPr>
          <w:rFonts w:ascii="Times New Roman" w:eastAsia="Times New Roman" w:hAnsi="Times New Roman" w:cs="Times New Roman"/>
          <w:color w:val="000000" w:themeColor="text1"/>
        </w:rPr>
        <w:t>ó</w:t>
      </w:r>
      <w:r w:rsidRPr="11449E43">
        <w:rPr>
          <w:rFonts w:ascii="Times New Roman" w:eastAsia="Times New Roman" w:hAnsi="Times New Roman" w:cs="Times New Roman"/>
          <w:color w:val="000000" w:themeColor="text1"/>
        </w:rPr>
        <w:t xml:space="preserve"> un ejercicio de trabajo co</w:t>
      </w:r>
      <w:r w:rsidR="45E6B916" w:rsidRPr="11449E43">
        <w:rPr>
          <w:rFonts w:ascii="Times New Roman" w:eastAsia="Times New Roman" w:hAnsi="Times New Roman" w:cs="Times New Roman"/>
          <w:color w:val="000000" w:themeColor="text1"/>
        </w:rPr>
        <w:t>laborativo</w:t>
      </w:r>
      <w:r w:rsidRPr="11449E43">
        <w:rPr>
          <w:rFonts w:ascii="Times New Roman" w:eastAsia="Times New Roman" w:hAnsi="Times New Roman" w:cs="Times New Roman"/>
          <w:color w:val="000000" w:themeColor="text1"/>
        </w:rPr>
        <w:t xml:space="preserve"> para</w:t>
      </w:r>
      <w:r w:rsidR="3FDCD3CE" w:rsidRPr="11449E43">
        <w:rPr>
          <w:rFonts w:ascii="Times New Roman" w:eastAsia="Times New Roman" w:hAnsi="Times New Roman" w:cs="Times New Roman"/>
          <w:color w:val="000000" w:themeColor="text1"/>
        </w:rPr>
        <w:t xml:space="preserve"> </w:t>
      </w:r>
      <w:r w:rsidRPr="11449E43">
        <w:rPr>
          <w:rFonts w:ascii="Times New Roman" w:eastAsia="Times New Roman" w:hAnsi="Times New Roman" w:cs="Times New Roman"/>
          <w:color w:val="000000" w:themeColor="text1"/>
        </w:rPr>
        <w:t>mejor</w:t>
      </w:r>
      <w:r w:rsidR="550CF214" w:rsidRPr="11449E43">
        <w:rPr>
          <w:rFonts w:ascii="Times New Roman" w:eastAsia="Times New Roman" w:hAnsi="Times New Roman" w:cs="Times New Roman"/>
          <w:color w:val="000000" w:themeColor="text1"/>
        </w:rPr>
        <w:t>ar</w:t>
      </w:r>
      <w:r w:rsidRPr="11449E43">
        <w:rPr>
          <w:rFonts w:ascii="Times New Roman" w:eastAsia="Times New Roman" w:hAnsi="Times New Roman" w:cs="Times New Roman"/>
          <w:color w:val="000000" w:themeColor="text1"/>
        </w:rPr>
        <w:t xml:space="preserve"> la construcción del conocimiento. Nuestra investigación</w:t>
      </w:r>
      <w:r w:rsidR="6BC45B7E" w:rsidRPr="11449E43">
        <w:rPr>
          <w:rFonts w:ascii="Times New Roman" w:eastAsia="Times New Roman" w:hAnsi="Times New Roman" w:cs="Times New Roman"/>
          <w:color w:val="000000" w:themeColor="text1"/>
        </w:rPr>
        <w:t xml:space="preserve"> </w:t>
      </w:r>
      <w:r w:rsidRPr="11449E43">
        <w:rPr>
          <w:rFonts w:ascii="Times New Roman" w:eastAsia="Times New Roman" w:hAnsi="Times New Roman" w:cs="Times New Roman"/>
          <w:color w:val="000000" w:themeColor="text1"/>
        </w:rPr>
        <w:t>también plante</w:t>
      </w:r>
      <w:r w:rsidR="6A9C76E6" w:rsidRPr="11449E43">
        <w:rPr>
          <w:rFonts w:ascii="Times New Roman" w:eastAsia="Times New Roman" w:hAnsi="Times New Roman" w:cs="Times New Roman"/>
          <w:color w:val="000000" w:themeColor="text1"/>
        </w:rPr>
        <w:t>ó</w:t>
      </w:r>
      <w:r w:rsidRPr="11449E43">
        <w:rPr>
          <w:rFonts w:ascii="Times New Roman" w:eastAsia="Times New Roman" w:hAnsi="Times New Roman" w:cs="Times New Roman"/>
          <w:color w:val="000000" w:themeColor="text1"/>
        </w:rPr>
        <w:t xml:space="preserve"> valerse del diseño cualitativo para acercarse de manera más clara a las experiencias de los estudiantes al momento de trabajar la estrategia.</w:t>
      </w:r>
    </w:p>
    <w:p w14:paraId="65FCEC0D" w14:textId="4DA74098" w:rsidR="001956B5" w:rsidRPr="003A765D" w:rsidRDefault="69A5B17A" w:rsidP="4A6FADD4">
      <w:pPr>
        <w:spacing w:line="360" w:lineRule="auto"/>
        <w:ind w:left="-10" w:right="35" w:firstLine="720"/>
        <w:jc w:val="both"/>
        <w:rPr>
          <w:rFonts w:ascii="Times New Roman" w:eastAsia="Times New Roman" w:hAnsi="Times New Roman" w:cs="Times New Roman"/>
          <w:color w:val="000000" w:themeColor="text1"/>
        </w:rPr>
      </w:pPr>
      <w:r w:rsidRPr="4A6FADD4">
        <w:rPr>
          <w:rFonts w:ascii="Times New Roman" w:eastAsia="Times New Roman" w:hAnsi="Times New Roman" w:cs="Times New Roman"/>
          <w:color w:val="000000" w:themeColor="text1"/>
        </w:rPr>
        <w:t>Otros estudios han investigado acerca de la importancia de que los docentes exploren nuevas estrategias metodológicas para aumentar la motivación de los estudiantes y c</w:t>
      </w:r>
      <w:r w:rsidR="11C378BA" w:rsidRPr="4A6FADD4">
        <w:rPr>
          <w:rFonts w:ascii="Times New Roman" w:eastAsia="Times New Roman" w:hAnsi="Times New Roman" w:cs="Times New Roman"/>
          <w:color w:val="000000" w:themeColor="text1"/>
        </w:rPr>
        <w:t>ó</w:t>
      </w:r>
      <w:r w:rsidRPr="4A6FADD4">
        <w:rPr>
          <w:rFonts w:ascii="Times New Roman" w:eastAsia="Times New Roman" w:hAnsi="Times New Roman" w:cs="Times New Roman"/>
          <w:color w:val="000000" w:themeColor="text1"/>
        </w:rPr>
        <w:t xml:space="preserve">mo la aplicación de la gamificación en educación puede contribuir a lograr este objetivo. Ortiz et al. </w:t>
      </w:r>
      <w:r w:rsidR="0EF5F86B" w:rsidRPr="4A6FADD4">
        <w:rPr>
          <w:rFonts w:ascii="Times New Roman" w:eastAsia="Times New Roman" w:hAnsi="Times New Roman" w:cs="Times New Roman"/>
          <w:color w:val="000000" w:themeColor="text1"/>
        </w:rPr>
        <w:t>(2018) afirman que la gamificación influye positivamente, no solo en el desarrollo cognitivo, sino en las emociones de los estudiantes; consideran que permite innovar en el aula creando nuevos escenarios que consideren los intereses de los estudiantes.</w:t>
      </w:r>
      <w:r w:rsidRPr="4A6FADD4">
        <w:rPr>
          <w:rFonts w:ascii="Times New Roman" w:eastAsia="Times New Roman" w:hAnsi="Times New Roman" w:cs="Times New Roman"/>
          <w:color w:val="000000" w:themeColor="text1"/>
        </w:rPr>
        <w:t xml:space="preserve"> </w:t>
      </w:r>
    </w:p>
    <w:p w14:paraId="33F0B6B8" w14:textId="347F15E9" w:rsidR="001956B5" w:rsidRPr="003A765D" w:rsidRDefault="21DDBAC2" w:rsidP="1416F270">
      <w:pPr>
        <w:spacing w:after="5" w:line="360" w:lineRule="auto"/>
        <w:ind w:left="-10" w:firstLine="720"/>
        <w:jc w:val="both"/>
        <w:rPr>
          <w:rFonts w:ascii="Times New Roman" w:eastAsia="Times New Roman" w:hAnsi="Times New Roman" w:cs="Times New Roman"/>
          <w:color w:val="000000" w:themeColor="text1"/>
        </w:rPr>
      </w:pPr>
      <w:r w:rsidRPr="1416F270">
        <w:rPr>
          <w:rFonts w:ascii="Times New Roman" w:eastAsia="Times New Roman" w:hAnsi="Times New Roman" w:cs="Times New Roman"/>
          <w:color w:val="000000" w:themeColor="text1"/>
        </w:rPr>
        <w:t>Por otra parte, el estudio desarrollado por Abdul et al. (2024) investigó sobre la eficacia de la experiencia de gamificación escape room para favorecer la comprensión de los estudiantes sobre la química medicinal, aumentar su nivel de participación y promover un aprendizaje activo y colaborativo; participaron 180 estudiantes en los diferentes retos planteados.</w:t>
      </w:r>
    </w:p>
    <w:p w14:paraId="71AD7C4D" w14:textId="75CDE05A" w:rsidR="001956B5" w:rsidRPr="003A765D" w:rsidRDefault="21DDBAC2" w:rsidP="1416F270">
      <w:pPr>
        <w:spacing w:after="5" w:line="360" w:lineRule="auto"/>
        <w:ind w:left="-10" w:firstLine="720"/>
        <w:jc w:val="both"/>
        <w:rPr>
          <w:rFonts w:ascii="Times New Roman" w:eastAsia="Times New Roman" w:hAnsi="Times New Roman" w:cs="Times New Roman"/>
          <w:color w:val="000000" w:themeColor="text1"/>
        </w:rPr>
      </w:pPr>
      <w:r w:rsidRPr="1416F270">
        <w:rPr>
          <w:rFonts w:ascii="Times New Roman" w:eastAsia="Times New Roman" w:hAnsi="Times New Roman" w:cs="Times New Roman"/>
          <w:color w:val="000000" w:themeColor="text1"/>
        </w:rPr>
        <w:t xml:space="preserve"> Los investigadores aplicaron una encuesta posterior a la implementación de la estrategia, la cual permitió encontrar como hallazgos que, además de ser una actividad innovadora para los estudiantes, permitió una comprensión más profunda de los temas, mejoró las habilidades de trabajo en equipo mediante la interacción entre pares y aumentó el nivel de participación y motivación. Afirman que más del 70% de los estudiantes </w:t>
      </w:r>
      <w:r w:rsidRPr="1416F270">
        <w:rPr>
          <w:rFonts w:ascii="Times New Roman" w:eastAsia="Times New Roman" w:hAnsi="Times New Roman" w:cs="Times New Roman"/>
          <w:color w:val="000000" w:themeColor="text1"/>
        </w:rPr>
        <w:lastRenderedPageBreak/>
        <w:t>opinaron que la actividad de escape room fue una herramienta de aprendizaje muy significativa.</w:t>
      </w:r>
    </w:p>
    <w:p w14:paraId="4877EDAF" w14:textId="5249AB1D" w:rsidR="001956B5" w:rsidRPr="003A765D" w:rsidRDefault="21DDBAC2" w:rsidP="11449E43">
      <w:pPr>
        <w:spacing w:after="5" w:line="360" w:lineRule="auto"/>
        <w:ind w:left="-10" w:firstLine="720"/>
        <w:jc w:val="both"/>
        <w:rPr>
          <w:rFonts w:ascii="Times New Roman" w:eastAsia="Times New Roman" w:hAnsi="Times New Roman" w:cs="Times New Roman"/>
          <w:color w:val="000000" w:themeColor="text1"/>
        </w:rPr>
      </w:pPr>
      <w:r w:rsidRPr="11449E43">
        <w:rPr>
          <w:rFonts w:ascii="Times New Roman" w:eastAsia="Times New Roman" w:hAnsi="Times New Roman" w:cs="Times New Roman"/>
          <w:color w:val="000000" w:themeColor="text1"/>
        </w:rPr>
        <w:t>El estudio demostró que el escape room además de ser una herramienta educativa innovadora para favorecer el aprendizaje activo y mejorar la motivación de los estudiantes en el aprendizaje de la química medicinal, permite tener mayores beneficios que los métodos de enseñanza tradicionales y de esta manera ayuda a satisfacer los intereses y necesidades de los estudiantes de la Generación Z en un entorno de aprendizaje colaborativo (Abdul et al.,</w:t>
      </w:r>
      <w:r w:rsidR="54C844EF" w:rsidRPr="11449E43">
        <w:rPr>
          <w:rFonts w:ascii="Times New Roman" w:eastAsia="Times New Roman" w:hAnsi="Times New Roman" w:cs="Times New Roman"/>
          <w:color w:val="000000" w:themeColor="text1"/>
        </w:rPr>
        <w:t xml:space="preserve"> </w:t>
      </w:r>
      <w:r w:rsidRPr="11449E43">
        <w:rPr>
          <w:rFonts w:ascii="Times New Roman" w:eastAsia="Times New Roman" w:hAnsi="Times New Roman" w:cs="Times New Roman"/>
          <w:color w:val="000000" w:themeColor="text1"/>
        </w:rPr>
        <w:t>2024).</w:t>
      </w:r>
    </w:p>
    <w:p w14:paraId="22636D3B" w14:textId="469A6CD6" w:rsidR="001956B5" w:rsidRPr="003A765D" w:rsidRDefault="001956B5" w:rsidP="1416F270">
      <w:pPr>
        <w:spacing w:after="5" w:line="360" w:lineRule="auto"/>
        <w:ind w:left="-10" w:firstLine="720"/>
        <w:jc w:val="both"/>
        <w:rPr>
          <w:rFonts w:ascii="Times New Roman" w:eastAsia="Times New Roman" w:hAnsi="Times New Roman" w:cs="Times New Roman"/>
          <w:color w:val="000000" w:themeColor="text1"/>
        </w:rPr>
      </w:pPr>
    </w:p>
    <w:p w14:paraId="01E767E8" w14:textId="39352D1D" w:rsidR="001956B5" w:rsidRPr="003A765D" w:rsidRDefault="21DDBAC2" w:rsidP="456FDBA5">
      <w:pPr>
        <w:spacing w:after="246" w:line="360" w:lineRule="auto"/>
        <w:ind w:left="-10"/>
        <w:jc w:val="both"/>
        <w:rPr>
          <w:rFonts w:ascii="Times New Roman" w:eastAsia="Times New Roman" w:hAnsi="Times New Roman" w:cs="Times New Roman"/>
          <w:b/>
          <w:bCs/>
          <w:color w:val="000000" w:themeColor="text1"/>
        </w:rPr>
      </w:pPr>
      <w:r w:rsidRPr="6AB6C872">
        <w:rPr>
          <w:rFonts w:ascii="Times New Roman" w:eastAsia="Times New Roman" w:hAnsi="Times New Roman" w:cs="Times New Roman"/>
          <w:b/>
          <w:bCs/>
          <w:color w:val="000000" w:themeColor="text1"/>
        </w:rPr>
        <w:t xml:space="preserve">Marco </w:t>
      </w:r>
      <w:r w:rsidR="005B69FB">
        <w:rPr>
          <w:rFonts w:ascii="Times New Roman" w:eastAsia="Times New Roman" w:hAnsi="Times New Roman" w:cs="Times New Roman"/>
          <w:b/>
          <w:bCs/>
          <w:color w:val="000000" w:themeColor="text1"/>
        </w:rPr>
        <w:t>t</w:t>
      </w:r>
      <w:r w:rsidRPr="6AB6C872">
        <w:rPr>
          <w:rFonts w:ascii="Times New Roman" w:eastAsia="Times New Roman" w:hAnsi="Times New Roman" w:cs="Times New Roman"/>
          <w:b/>
          <w:bCs/>
          <w:color w:val="000000" w:themeColor="text1"/>
        </w:rPr>
        <w:t>eórico</w:t>
      </w:r>
    </w:p>
    <w:p w14:paraId="351E2BF4" w14:textId="5C052368" w:rsidR="001956B5" w:rsidRPr="003A765D" w:rsidRDefault="5B767E83" w:rsidP="745F94FA">
      <w:pPr>
        <w:spacing w:after="160" w:line="360" w:lineRule="auto"/>
        <w:ind w:firstLine="720"/>
        <w:jc w:val="both"/>
      </w:pPr>
      <w:r w:rsidRPr="745F94FA">
        <w:rPr>
          <w:rFonts w:ascii="Times New Roman" w:eastAsia="Times New Roman" w:hAnsi="Times New Roman" w:cs="Times New Roman"/>
        </w:rPr>
        <w:t>La teoría de Petersen y Posner (1990, citados por Balseca et al., 2021) refiere la atención como una función compleja que se aborda desde una red de vigilancia, la cual genera una activación del cuerpo ante un estímulo; una red de orientación que dirige la mirada hacia el estímulo externo y una red de control que da las respuestas frente al estímulo seleccionado, lo que implica para estos autores que la atención es un proceso activo que puede verse influenciada ante los estímulos del contexto.</w:t>
      </w:r>
    </w:p>
    <w:p w14:paraId="1A35D667" w14:textId="09A969EF" w:rsidR="001956B5" w:rsidRPr="003A765D" w:rsidRDefault="5B767E83" w:rsidP="745F94FA">
      <w:pPr>
        <w:spacing w:after="160" w:line="360" w:lineRule="auto"/>
        <w:ind w:firstLine="720"/>
        <w:jc w:val="both"/>
      </w:pPr>
      <w:r w:rsidRPr="745F94FA">
        <w:rPr>
          <w:rFonts w:ascii="Times New Roman" w:eastAsia="Times New Roman" w:hAnsi="Times New Roman" w:cs="Times New Roman"/>
        </w:rPr>
        <w:t>En relación con este último, Quiroga et al., (2011) afirman que los niños entre los 9 y 11 años responden tarde a los estímulos o no discriminan tareas cuando todos los elementos del contexto son relevantes; para tales efectos, los autores mencionan que en estas edades se requiere de estímulos llamativos para que haya una activación mayor en su nivel atencional.</w:t>
      </w:r>
    </w:p>
    <w:p w14:paraId="2D65B465" w14:textId="4D8D0AF4" w:rsidR="001956B5" w:rsidRPr="003A765D" w:rsidRDefault="5B767E83" w:rsidP="745F94FA">
      <w:pPr>
        <w:spacing w:after="160" w:line="360" w:lineRule="auto"/>
        <w:ind w:firstLine="720"/>
        <w:jc w:val="both"/>
      </w:pPr>
      <w:r w:rsidRPr="745F94FA">
        <w:rPr>
          <w:rFonts w:ascii="Times New Roman" w:eastAsia="Times New Roman" w:hAnsi="Times New Roman" w:cs="Times New Roman"/>
        </w:rPr>
        <w:t>Optimizar ese nivel puede darse desde la práctica educativa con metodologías que incluyen interacción con los otros, con el entorno, con el aprendizaje lúdico y el trabajo en equipo; estas estrategias   llegan a convertirse en estímulos llamativos para los niños ya que “entrenan sus redes atencionales desde la infancia lo que influirá más adelante en su nivel cerebral y comportamental” (Petersen y Posner, 2012 citado por Fuentes 2018, p. 169). De ahí que “enseñar atención” en los colegios se constituye en un elemento fundamental dentro del ejercicio académico pedagógico como afirma Goleman (2018).</w:t>
      </w:r>
    </w:p>
    <w:p w14:paraId="6A51700A" w14:textId="46A6EFA1" w:rsidR="001956B5" w:rsidRPr="003A765D" w:rsidRDefault="5B767E83" w:rsidP="6AB6C872">
      <w:pPr>
        <w:spacing w:after="160" w:line="360" w:lineRule="auto"/>
        <w:ind w:firstLine="720"/>
        <w:jc w:val="both"/>
        <w:rPr>
          <w:rFonts w:ascii="Times New Roman" w:eastAsia="Times New Roman" w:hAnsi="Times New Roman" w:cs="Times New Roman"/>
          <w:color w:val="000000" w:themeColor="text1"/>
          <w:highlight w:val="yellow"/>
        </w:rPr>
      </w:pPr>
      <w:r w:rsidRPr="6AB6C872">
        <w:rPr>
          <w:rFonts w:ascii="Times New Roman" w:eastAsia="Times New Roman" w:hAnsi="Times New Roman" w:cs="Times New Roman"/>
        </w:rPr>
        <w:t xml:space="preserve">Para el sicólogo estadounidense, en un mundo con tanto distractor tecnológico se hace necesario fortalecer y entrenar desde la escuela cada uno de los circuitos neuronales, de tal suerte que el niño aprenda a tener un control cognitivo y, ello le llevará a que en </w:t>
      </w:r>
      <w:r w:rsidRPr="6AB6C872">
        <w:rPr>
          <w:rFonts w:ascii="Times New Roman" w:eastAsia="Times New Roman" w:hAnsi="Times New Roman" w:cs="Times New Roman"/>
        </w:rPr>
        <w:lastRenderedPageBreak/>
        <w:t>futuras oportunidades su aprendizaje mejore. Esto incluye que en el ámbito escolar la atención no debe remitirse exclusivamente a un proceso, sino que debe trabajarse como un concepto que implique esfuerzo activo y concentración por parte del alumno (Funes, 2023) con “amplitud, flexibilidad, concentración y selección como cualidades del entorno que se entrecrucen con sus intereses y el estado emocional de cada individuo” (Manrique, 2020, p.</w:t>
      </w:r>
      <w:r w:rsidR="003D6B31">
        <w:rPr>
          <w:rFonts w:ascii="Times New Roman" w:eastAsia="Times New Roman" w:hAnsi="Times New Roman" w:cs="Times New Roman"/>
        </w:rPr>
        <w:t xml:space="preserve"> </w:t>
      </w:r>
      <w:r w:rsidRPr="6AB6C872">
        <w:rPr>
          <w:rFonts w:ascii="Times New Roman" w:eastAsia="Times New Roman" w:hAnsi="Times New Roman" w:cs="Times New Roman"/>
        </w:rPr>
        <w:t xml:space="preserve">9). </w:t>
      </w:r>
      <w:r w:rsidR="21DDBAC2" w:rsidRPr="6AB6C872">
        <w:rPr>
          <w:rFonts w:ascii="Times New Roman" w:eastAsia="Times New Roman" w:hAnsi="Times New Roman" w:cs="Times New Roman"/>
          <w:color w:val="524D66"/>
        </w:rPr>
        <w:t xml:space="preserve"> </w:t>
      </w:r>
    </w:p>
    <w:p w14:paraId="3079AF88" w14:textId="0D43DC9E" w:rsidR="001956B5" w:rsidRPr="003A765D" w:rsidRDefault="619358BB" w:rsidP="1416F270">
      <w:pPr>
        <w:spacing w:after="160" w:line="360" w:lineRule="auto"/>
        <w:ind w:left="-10" w:firstLine="720"/>
        <w:jc w:val="both"/>
        <w:rPr>
          <w:rFonts w:ascii="Times New Roman" w:eastAsia="Times New Roman" w:hAnsi="Times New Roman" w:cs="Times New Roman"/>
          <w:color w:val="000000" w:themeColor="text1"/>
        </w:rPr>
      </w:pPr>
      <w:r w:rsidRPr="6AB6C872">
        <w:rPr>
          <w:rFonts w:ascii="Times New Roman" w:eastAsia="Times New Roman" w:hAnsi="Times New Roman" w:cs="Times New Roman"/>
          <w:color w:val="000000" w:themeColor="text1"/>
        </w:rPr>
        <w:t xml:space="preserve">En relación con la variable de motivación, </w:t>
      </w:r>
      <w:r w:rsidR="21DDBAC2" w:rsidRPr="6AB6C872">
        <w:rPr>
          <w:rFonts w:ascii="Times New Roman" w:eastAsia="Times New Roman" w:hAnsi="Times New Roman" w:cs="Times New Roman"/>
          <w:color w:val="000000" w:themeColor="text1"/>
        </w:rPr>
        <w:t>González et al. (2023) aseguran que “es aquella actitud interna y positiva frente al nuevo aprendizaje, es lo que mueve al sujeto a aprender” (p.</w:t>
      </w:r>
      <w:r w:rsidR="003D6B31">
        <w:rPr>
          <w:rFonts w:ascii="Times New Roman" w:eastAsia="Times New Roman" w:hAnsi="Times New Roman" w:cs="Times New Roman"/>
          <w:color w:val="000000" w:themeColor="text1"/>
        </w:rPr>
        <w:t xml:space="preserve"> </w:t>
      </w:r>
      <w:r w:rsidR="21DDBAC2" w:rsidRPr="6AB6C872">
        <w:rPr>
          <w:rFonts w:ascii="Times New Roman" w:eastAsia="Times New Roman" w:hAnsi="Times New Roman" w:cs="Times New Roman"/>
          <w:color w:val="000000" w:themeColor="text1"/>
        </w:rPr>
        <w:t xml:space="preserve">6). Por su parte, Ospina (2006) afirma que la motivación influye en el pensamiento del estudiante, por consiguiente, en los resultados del aprendizaje. Además, que los estudiantes enfocan su atención en aquello que los motiva y es de su interés.  Esta actitud está directamente relacionada con la disposición para focalizarla; quienes tienen déficit de atención son frecuentemente distraídos por estímulos que les despiertan mayor interés (Araújo, Melo, &amp; Moreira, 2019).  </w:t>
      </w:r>
    </w:p>
    <w:p w14:paraId="1D9CC5F4" w14:textId="220D8325" w:rsidR="001956B5" w:rsidRPr="003A765D" w:rsidRDefault="69A5B17A" w:rsidP="4A6FADD4">
      <w:pPr>
        <w:spacing w:after="5" w:line="360" w:lineRule="auto"/>
        <w:ind w:left="-10" w:firstLine="720"/>
        <w:jc w:val="both"/>
        <w:rPr>
          <w:rFonts w:ascii="Times New Roman" w:eastAsia="Times New Roman" w:hAnsi="Times New Roman" w:cs="Times New Roman"/>
          <w:color w:val="000000" w:themeColor="text1"/>
        </w:rPr>
      </w:pPr>
      <w:r w:rsidRPr="27363A5C">
        <w:rPr>
          <w:rFonts w:ascii="Times New Roman" w:eastAsia="Times New Roman" w:hAnsi="Times New Roman" w:cs="Times New Roman"/>
          <w:color w:val="000000" w:themeColor="text1"/>
        </w:rPr>
        <w:t xml:space="preserve">Según Ospina (2006) en la creación de este interés, es preciso tener en cuenta los diferentes tipos de motivación. </w:t>
      </w:r>
      <w:r w:rsidR="237FFB04" w:rsidRPr="27363A5C">
        <w:rPr>
          <w:rFonts w:ascii="Times New Roman" w:eastAsia="Times New Roman" w:hAnsi="Times New Roman" w:cs="Times New Roman"/>
          <w:color w:val="000000" w:themeColor="text1"/>
        </w:rPr>
        <w:t>La motivación intrínseca que parte del propio sujeto busca la realización personal, por la consecución del objetivo, en la que los estudiantes entienden el aprendizaje como una finalidad y los incentivos para aprender están en la propia tarea.</w:t>
      </w:r>
      <w:r w:rsidRPr="27363A5C">
        <w:rPr>
          <w:rFonts w:ascii="Times New Roman" w:eastAsia="Times New Roman" w:hAnsi="Times New Roman" w:cs="Times New Roman"/>
          <w:color w:val="000000" w:themeColor="text1"/>
        </w:rPr>
        <w:t xml:space="preserve"> De igual manera, la motivación extrínseca, entendida como el estímulo que producen en los individuos algunas situaciones, o elementos que los mueven a la realización de actividades, pero que vienen de fuera; en la que el estudiante asume el aprendizaje como un medio para lograr beneficios, centrando su atención en los resultados y sus consecuencias.</w:t>
      </w:r>
    </w:p>
    <w:p w14:paraId="4EDB7900" w14:textId="6B0F8E74" w:rsidR="001956B5" w:rsidRPr="003A765D" w:rsidRDefault="76B51C5A" w:rsidP="27363A5C">
      <w:pPr>
        <w:spacing w:after="5" w:line="360" w:lineRule="auto"/>
        <w:ind w:left="-10" w:firstLine="720"/>
        <w:jc w:val="both"/>
        <w:rPr>
          <w:rFonts w:ascii="Times New Roman" w:eastAsia="Times New Roman" w:hAnsi="Times New Roman" w:cs="Times New Roman"/>
          <w:color w:val="222222"/>
        </w:rPr>
      </w:pPr>
      <w:r w:rsidRPr="27363A5C">
        <w:rPr>
          <w:rFonts w:ascii="Times New Roman" w:eastAsia="Times New Roman" w:hAnsi="Times New Roman" w:cs="Times New Roman"/>
          <w:color w:val="000000" w:themeColor="text1"/>
        </w:rPr>
        <w:t xml:space="preserve">Esta investigación abordo el estudio de la motivación desde la </w:t>
      </w:r>
      <w:r w:rsidRPr="27363A5C">
        <w:rPr>
          <w:rFonts w:ascii="Times New Roman" w:eastAsia="Times New Roman" w:hAnsi="Times New Roman" w:cs="Times New Roman"/>
        </w:rPr>
        <w:t>teoría</w:t>
      </w:r>
      <w:r w:rsidR="21CF9F94" w:rsidRPr="27363A5C">
        <w:rPr>
          <w:rFonts w:ascii="Times New Roman" w:eastAsia="Times New Roman" w:hAnsi="Times New Roman" w:cs="Times New Roman"/>
        </w:rPr>
        <w:t xml:space="preserve"> de </w:t>
      </w:r>
      <w:r w:rsidRPr="27363A5C">
        <w:rPr>
          <w:rFonts w:ascii="Times New Roman" w:eastAsia="Times New Roman" w:hAnsi="Times New Roman" w:cs="Times New Roman"/>
        </w:rPr>
        <w:t>la Jerarquía de Necesidades Humanas de Maslow (1956).</w:t>
      </w:r>
      <w:r w:rsidR="4530147E" w:rsidRPr="27363A5C">
        <w:rPr>
          <w:rFonts w:ascii="Times New Roman" w:eastAsia="Times New Roman" w:hAnsi="Times New Roman" w:cs="Times New Roman"/>
        </w:rPr>
        <w:t xml:space="preserve"> Esta teoría</w:t>
      </w:r>
      <w:r w:rsidR="4E0AEB44" w:rsidRPr="27363A5C">
        <w:rPr>
          <w:rFonts w:ascii="Times New Roman" w:eastAsia="Times New Roman" w:hAnsi="Times New Roman" w:cs="Times New Roman"/>
          <w:color w:val="000000" w:themeColor="text1"/>
        </w:rPr>
        <w:t xml:space="preserve"> afirma que todos los procesos en la sociedad los determina</w:t>
      </w:r>
      <w:r w:rsidR="1F5848A9" w:rsidRPr="27363A5C">
        <w:rPr>
          <w:rFonts w:ascii="Times New Roman" w:eastAsia="Times New Roman" w:hAnsi="Times New Roman" w:cs="Times New Roman"/>
          <w:color w:val="000000" w:themeColor="text1"/>
        </w:rPr>
        <w:t>n</w:t>
      </w:r>
      <w:r w:rsidR="4E0AEB44" w:rsidRPr="27363A5C">
        <w:rPr>
          <w:rFonts w:ascii="Times New Roman" w:eastAsia="Times New Roman" w:hAnsi="Times New Roman" w:cs="Times New Roman"/>
          <w:color w:val="000000" w:themeColor="text1"/>
        </w:rPr>
        <w:t xml:space="preserve"> alguna de las necesidades que él establece en los cinco niveles de su pirámide: necesidades fisiológicas, de seguridad, sociales, reconocimiento y autorrealización.</w:t>
      </w:r>
      <w:r w:rsidR="7836DC76" w:rsidRPr="27363A5C">
        <w:rPr>
          <w:rFonts w:ascii="Times New Roman" w:eastAsia="Times New Roman" w:hAnsi="Times New Roman" w:cs="Times New Roman"/>
          <w:color w:val="000000" w:themeColor="text1"/>
        </w:rPr>
        <w:t xml:space="preserve"> Ubica </w:t>
      </w:r>
      <w:r w:rsidR="7836DC76" w:rsidRPr="27363A5C">
        <w:rPr>
          <w:rFonts w:ascii="Times New Roman" w:eastAsia="Times New Roman" w:hAnsi="Times New Roman" w:cs="Times New Roman"/>
        </w:rPr>
        <w:t>las necesidades básicas en la base de la pirámide y las fundamentales en la parte superior; al nivel superior lo denominó</w:t>
      </w:r>
      <w:r w:rsidR="3BED29D6" w:rsidRPr="27363A5C">
        <w:rPr>
          <w:rFonts w:ascii="Times New Roman" w:eastAsia="Times New Roman" w:hAnsi="Times New Roman" w:cs="Times New Roman"/>
        </w:rPr>
        <w:t xml:space="preserve"> “</w:t>
      </w:r>
      <w:r w:rsidR="730AFAE0" w:rsidRPr="27363A5C">
        <w:rPr>
          <w:rFonts w:ascii="Times New Roman" w:eastAsia="Times New Roman" w:hAnsi="Times New Roman" w:cs="Times New Roman"/>
        </w:rPr>
        <w:t>Necesidades de ser</w:t>
      </w:r>
      <w:r w:rsidR="3BED29D6" w:rsidRPr="27363A5C">
        <w:rPr>
          <w:rFonts w:ascii="Times New Roman" w:eastAsia="Times New Roman" w:hAnsi="Times New Roman" w:cs="Times New Roman"/>
        </w:rPr>
        <w:t xml:space="preserve">”. Dentro de estas </w:t>
      </w:r>
      <w:r w:rsidR="7836DC76" w:rsidRPr="27363A5C">
        <w:rPr>
          <w:rFonts w:ascii="Times New Roman" w:eastAsia="Times New Roman" w:hAnsi="Times New Roman" w:cs="Times New Roman"/>
        </w:rPr>
        <w:t>necesidades</w:t>
      </w:r>
      <w:r w:rsidR="55B4C305" w:rsidRPr="27363A5C">
        <w:rPr>
          <w:rFonts w:ascii="Times New Roman" w:eastAsia="Times New Roman" w:hAnsi="Times New Roman" w:cs="Times New Roman"/>
        </w:rPr>
        <w:t xml:space="preserve"> se encuentran las </w:t>
      </w:r>
      <w:r w:rsidR="7836DC76" w:rsidRPr="27363A5C">
        <w:rPr>
          <w:rFonts w:ascii="Times New Roman" w:eastAsia="Times New Roman" w:hAnsi="Times New Roman" w:cs="Times New Roman"/>
        </w:rPr>
        <w:t>de</w:t>
      </w:r>
      <w:r w:rsidR="3A1B00F6" w:rsidRPr="27363A5C">
        <w:rPr>
          <w:rFonts w:ascii="Times New Roman" w:eastAsia="Times New Roman" w:hAnsi="Times New Roman" w:cs="Times New Roman"/>
        </w:rPr>
        <w:t xml:space="preserve"> reconocimiento</w:t>
      </w:r>
      <w:r w:rsidR="4D14CF33" w:rsidRPr="27363A5C">
        <w:rPr>
          <w:rFonts w:ascii="Times New Roman" w:eastAsia="Times New Roman" w:hAnsi="Times New Roman" w:cs="Times New Roman"/>
        </w:rPr>
        <w:t xml:space="preserve">, </w:t>
      </w:r>
      <w:r w:rsidR="7836DC76" w:rsidRPr="27363A5C">
        <w:rPr>
          <w:rFonts w:ascii="Times New Roman" w:eastAsia="Times New Roman" w:hAnsi="Times New Roman" w:cs="Times New Roman"/>
        </w:rPr>
        <w:t>autorrealización</w:t>
      </w:r>
      <w:r w:rsidR="733AC2BA" w:rsidRPr="27363A5C">
        <w:rPr>
          <w:rFonts w:ascii="Times New Roman" w:eastAsia="Times New Roman" w:hAnsi="Times New Roman" w:cs="Times New Roman"/>
        </w:rPr>
        <w:t xml:space="preserve"> y satisfacción</w:t>
      </w:r>
      <w:r w:rsidR="7836DC76" w:rsidRPr="27363A5C">
        <w:rPr>
          <w:rFonts w:ascii="Times New Roman" w:eastAsia="Times New Roman" w:hAnsi="Times New Roman" w:cs="Times New Roman"/>
        </w:rPr>
        <w:t>,</w:t>
      </w:r>
      <w:r w:rsidR="6B9EE4C0" w:rsidRPr="27363A5C">
        <w:rPr>
          <w:rFonts w:ascii="Times New Roman" w:eastAsia="Times New Roman" w:hAnsi="Times New Roman" w:cs="Times New Roman"/>
        </w:rPr>
        <w:t xml:space="preserve"> algunas de ellas son la</w:t>
      </w:r>
      <w:r w:rsidR="13847F06" w:rsidRPr="27363A5C">
        <w:rPr>
          <w:rFonts w:ascii="Times New Roman" w:eastAsia="Times New Roman" w:hAnsi="Times New Roman" w:cs="Times New Roman"/>
        </w:rPr>
        <w:t xml:space="preserve"> confianza, el éxito,</w:t>
      </w:r>
      <w:r w:rsidR="496036A7" w:rsidRPr="27363A5C">
        <w:rPr>
          <w:rFonts w:ascii="Times New Roman" w:eastAsia="Times New Roman" w:hAnsi="Times New Roman" w:cs="Times New Roman"/>
        </w:rPr>
        <w:t xml:space="preserve"> la autoestima, el logro intelectual,</w:t>
      </w:r>
      <w:r w:rsidR="7836DC76" w:rsidRPr="27363A5C">
        <w:rPr>
          <w:rFonts w:ascii="Times New Roman" w:eastAsia="Times New Roman" w:hAnsi="Times New Roman" w:cs="Times New Roman"/>
        </w:rPr>
        <w:t xml:space="preserve"> la creatividad</w:t>
      </w:r>
      <w:r w:rsidR="6CCB398F" w:rsidRPr="27363A5C">
        <w:rPr>
          <w:rFonts w:ascii="Times New Roman" w:eastAsia="Times New Roman" w:hAnsi="Times New Roman" w:cs="Times New Roman"/>
        </w:rPr>
        <w:t xml:space="preserve"> y</w:t>
      </w:r>
      <w:r w:rsidR="7836DC76" w:rsidRPr="27363A5C">
        <w:rPr>
          <w:rFonts w:ascii="Times New Roman" w:eastAsia="Times New Roman" w:hAnsi="Times New Roman" w:cs="Times New Roman"/>
        </w:rPr>
        <w:t xml:space="preserve"> resolución de problemas</w:t>
      </w:r>
      <w:r w:rsidR="1418EA74" w:rsidRPr="27363A5C">
        <w:rPr>
          <w:rFonts w:ascii="Times New Roman" w:eastAsia="Times New Roman" w:hAnsi="Times New Roman" w:cs="Times New Roman"/>
        </w:rPr>
        <w:t xml:space="preserve">. A partir de esta teoría se </w:t>
      </w:r>
      <w:r w:rsidR="1418EA74" w:rsidRPr="27363A5C">
        <w:rPr>
          <w:rFonts w:ascii="Times New Roman" w:eastAsia="Times New Roman" w:hAnsi="Times New Roman" w:cs="Times New Roman"/>
        </w:rPr>
        <w:lastRenderedPageBreak/>
        <w:t xml:space="preserve">puede afirmar que el estímulo que motiva al individuo no es un estímulo externo sino </w:t>
      </w:r>
      <w:r w:rsidR="742B0E51" w:rsidRPr="27363A5C">
        <w:rPr>
          <w:rFonts w:ascii="Times New Roman" w:eastAsia="Times New Roman" w:hAnsi="Times New Roman" w:cs="Times New Roman"/>
        </w:rPr>
        <w:t>ocurre dentro del sujeto</w:t>
      </w:r>
      <w:r w:rsidR="0690BA6D" w:rsidRPr="27363A5C">
        <w:rPr>
          <w:rFonts w:ascii="Times New Roman" w:eastAsia="Times New Roman" w:hAnsi="Times New Roman" w:cs="Times New Roman"/>
        </w:rPr>
        <w:t xml:space="preserve"> y de su necesidad de satisfacer algunas de las necesidades expuestas por Maslow</w:t>
      </w:r>
      <w:r w:rsidR="4E75C260" w:rsidRPr="27363A5C">
        <w:rPr>
          <w:rFonts w:ascii="Times New Roman" w:eastAsia="Times New Roman" w:hAnsi="Times New Roman" w:cs="Times New Roman"/>
        </w:rPr>
        <w:t xml:space="preserve"> </w:t>
      </w:r>
      <w:r w:rsidR="0690BA6D" w:rsidRPr="27363A5C">
        <w:rPr>
          <w:rFonts w:ascii="Times New Roman" w:eastAsia="Times New Roman" w:hAnsi="Times New Roman" w:cs="Times New Roman"/>
          <w:color w:val="222222"/>
        </w:rPr>
        <w:t>(Angarita,</w:t>
      </w:r>
      <w:r w:rsidR="47695D3A" w:rsidRPr="27363A5C">
        <w:rPr>
          <w:rFonts w:ascii="Times New Roman" w:eastAsia="Times New Roman" w:hAnsi="Times New Roman" w:cs="Times New Roman"/>
          <w:color w:val="222222"/>
        </w:rPr>
        <w:t xml:space="preserve"> </w:t>
      </w:r>
      <w:r w:rsidR="0690BA6D" w:rsidRPr="27363A5C">
        <w:rPr>
          <w:rFonts w:ascii="Times New Roman" w:eastAsia="Times New Roman" w:hAnsi="Times New Roman" w:cs="Times New Roman"/>
          <w:color w:val="222222"/>
        </w:rPr>
        <w:t>2007)</w:t>
      </w:r>
      <w:r w:rsidR="2FEBCEEA" w:rsidRPr="27363A5C">
        <w:rPr>
          <w:rFonts w:ascii="Times New Roman" w:eastAsia="Times New Roman" w:hAnsi="Times New Roman" w:cs="Times New Roman"/>
          <w:color w:val="222222"/>
        </w:rPr>
        <w:t>.</w:t>
      </w:r>
    </w:p>
    <w:p w14:paraId="3878BEF5" w14:textId="04702987" w:rsidR="001956B5" w:rsidRPr="003A765D" w:rsidRDefault="35F786C4" w:rsidP="11449E43">
      <w:pPr>
        <w:spacing w:after="5" w:line="360" w:lineRule="auto"/>
        <w:ind w:left="-10" w:firstLine="720"/>
        <w:jc w:val="both"/>
        <w:rPr>
          <w:rFonts w:ascii="Times New Roman" w:eastAsia="Times New Roman" w:hAnsi="Times New Roman" w:cs="Times New Roman"/>
          <w:color w:val="000000" w:themeColor="text1"/>
        </w:rPr>
      </w:pPr>
      <w:r w:rsidRPr="6AB6C872">
        <w:rPr>
          <w:rFonts w:ascii="Times New Roman" w:eastAsia="Times New Roman" w:hAnsi="Times New Roman" w:cs="Times New Roman"/>
          <w:color w:val="222222"/>
        </w:rPr>
        <w:t>Según García y Jiménez (2017), “</w:t>
      </w:r>
      <w:r w:rsidR="37E4C2EB" w:rsidRPr="6AB6C872">
        <w:rPr>
          <w:rFonts w:ascii="Times New Roman" w:eastAsia="Times New Roman" w:hAnsi="Times New Roman" w:cs="Times New Roman"/>
          <w:color w:val="222222"/>
        </w:rPr>
        <w:t xml:space="preserve">las </w:t>
      </w:r>
      <w:r w:rsidR="1C4C965F" w:rsidRPr="6AB6C872">
        <w:rPr>
          <w:rFonts w:ascii="Times New Roman" w:eastAsia="Times New Roman" w:hAnsi="Times New Roman" w:cs="Times New Roman"/>
          <w:color w:val="222222"/>
        </w:rPr>
        <w:t xml:space="preserve">necesidades de ser no se extinguen cuando son atendidas, sino que aumentan: cuanto mayores son los logros de una persona, mayor es el incremento de su necesidad por seguir ampliando su </w:t>
      </w:r>
      <w:r w:rsidR="03214302" w:rsidRPr="6AB6C872">
        <w:rPr>
          <w:rFonts w:ascii="Times New Roman" w:eastAsia="Times New Roman" w:hAnsi="Times New Roman" w:cs="Times New Roman"/>
          <w:color w:val="222222"/>
        </w:rPr>
        <w:t>saber” (</w:t>
      </w:r>
      <w:r w:rsidR="3A6972A4" w:rsidRPr="6AB6C872">
        <w:rPr>
          <w:rFonts w:ascii="Times New Roman" w:eastAsia="Times New Roman" w:hAnsi="Times New Roman" w:cs="Times New Roman"/>
          <w:color w:val="222222"/>
        </w:rPr>
        <w:t>p.</w:t>
      </w:r>
      <w:r w:rsidR="003D6B31">
        <w:rPr>
          <w:rFonts w:ascii="Times New Roman" w:eastAsia="Times New Roman" w:hAnsi="Times New Roman" w:cs="Times New Roman"/>
          <w:color w:val="222222"/>
        </w:rPr>
        <w:t xml:space="preserve"> </w:t>
      </w:r>
      <w:r w:rsidR="3A6972A4" w:rsidRPr="6AB6C872">
        <w:rPr>
          <w:rFonts w:ascii="Times New Roman" w:eastAsia="Times New Roman" w:hAnsi="Times New Roman" w:cs="Times New Roman"/>
          <w:color w:val="222222"/>
        </w:rPr>
        <w:t>159).</w:t>
      </w:r>
      <w:r w:rsidR="5DDD50C5" w:rsidRPr="6AB6C872">
        <w:rPr>
          <w:rFonts w:ascii="Times New Roman" w:eastAsia="Times New Roman" w:hAnsi="Times New Roman" w:cs="Times New Roman"/>
          <w:color w:val="222222"/>
        </w:rPr>
        <w:t xml:space="preserve"> </w:t>
      </w:r>
      <w:r w:rsidR="4AEEA270" w:rsidRPr="6AB6C872">
        <w:rPr>
          <w:rFonts w:ascii="Times New Roman" w:eastAsia="Times New Roman" w:hAnsi="Times New Roman" w:cs="Times New Roman"/>
          <w:color w:val="000000" w:themeColor="text1"/>
        </w:rPr>
        <w:t>Esta teoría se vinculó en el ámbito educativo para analizar la incidencia de los estudiantes sobre el proceso de aprendizaje; muchos investigadores relacionan lo expuesto por Maslow con los procesos pedagógicos y didácticos, algunos han buscado demostrar que el divertimento es una estrategia eficaz de enseñanza y permite satisfacer las necesidades sociales y de autorrealización.</w:t>
      </w:r>
      <w:r w:rsidR="69A5B17A" w:rsidRPr="6AB6C872">
        <w:rPr>
          <w:rFonts w:ascii="Times New Roman" w:eastAsia="Times New Roman" w:hAnsi="Times New Roman" w:cs="Times New Roman"/>
          <w:color w:val="000000" w:themeColor="text1"/>
        </w:rPr>
        <w:t xml:space="preserve"> Asimismo, algunos relacionaron esta teoría con el concepto de motivación para afirmar que el desarrollo cognitivo del individuo está supeditado a qué tan interesado está el estudiante, mientras que otros estudiaron cómo el avance en la escala de Maslow condiciona el progreso en el contexto educativo (Cuello y </w:t>
      </w:r>
      <w:r w:rsidR="664A1DCD" w:rsidRPr="6AB6C872">
        <w:rPr>
          <w:rFonts w:ascii="Times New Roman" w:eastAsia="Times New Roman" w:hAnsi="Times New Roman" w:cs="Times New Roman"/>
          <w:color w:val="000000" w:themeColor="text1"/>
        </w:rPr>
        <w:t>Martínez</w:t>
      </w:r>
      <w:r w:rsidR="69A5B17A" w:rsidRPr="6AB6C872">
        <w:rPr>
          <w:rFonts w:ascii="Times New Roman" w:eastAsia="Times New Roman" w:hAnsi="Times New Roman" w:cs="Times New Roman"/>
          <w:color w:val="000000" w:themeColor="text1"/>
        </w:rPr>
        <w:t>,</w:t>
      </w:r>
      <w:r w:rsidR="091B36AE" w:rsidRPr="6AB6C872">
        <w:rPr>
          <w:rFonts w:ascii="Times New Roman" w:eastAsia="Times New Roman" w:hAnsi="Times New Roman" w:cs="Times New Roman"/>
          <w:color w:val="000000" w:themeColor="text1"/>
        </w:rPr>
        <w:t xml:space="preserve"> </w:t>
      </w:r>
      <w:r w:rsidR="69A5B17A" w:rsidRPr="6AB6C872">
        <w:rPr>
          <w:rFonts w:ascii="Times New Roman" w:eastAsia="Times New Roman" w:hAnsi="Times New Roman" w:cs="Times New Roman"/>
          <w:color w:val="000000" w:themeColor="text1"/>
        </w:rPr>
        <w:t>2024)</w:t>
      </w:r>
      <w:r w:rsidR="003D6B31">
        <w:rPr>
          <w:rFonts w:ascii="Times New Roman" w:eastAsia="Times New Roman" w:hAnsi="Times New Roman" w:cs="Times New Roman"/>
          <w:color w:val="000000" w:themeColor="text1"/>
        </w:rPr>
        <w:t>.</w:t>
      </w:r>
    </w:p>
    <w:p w14:paraId="2626B0F1" w14:textId="0E45593C" w:rsidR="27363A5C" w:rsidRDefault="27363A5C" w:rsidP="27363A5C">
      <w:pPr>
        <w:spacing w:after="5" w:line="360" w:lineRule="auto"/>
        <w:ind w:left="-10" w:firstLine="720"/>
        <w:jc w:val="both"/>
        <w:rPr>
          <w:rFonts w:ascii="Times New Roman" w:eastAsia="Times New Roman" w:hAnsi="Times New Roman" w:cs="Times New Roman"/>
          <w:color w:val="000000" w:themeColor="text1"/>
          <w:highlight w:val="cyan"/>
        </w:rPr>
      </w:pPr>
    </w:p>
    <w:p w14:paraId="2EEC6951" w14:textId="54583368" w:rsidR="001956B5" w:rsidRPr="003A765D" w:rsidRDefault="21DDBAC2" w:rsidP="6AB6C872">
      <w:pPr>
        <w:spacing w:after="246" w:line="360" w:lineRule="auto"/>
        <w:ind w:left="-10" w:firstLine="720"/>
        <w:jc w:val="both"/>
        <w:rPr>
          <w:rFonts w:ascii="Times New Roman" w:eastAsia="Times New Roman" w:hAnsi="Times New Roman" w:cs="Times New Roman"/>
          <w:b/>
          <w:bCs/>
          <w:i/>
          <w:iCs/>
          <w:color w:val="000000" w:themeColor="text1"/>
        </w:rPr>
      </w:pPr>
      <w:r w:rsidRPr="6AB6C872">
        <w:rPr>
          <w:rFonts w:ascii="Times New Roman" w:eastAsia="Times New Roman" w:hAnsi="Times New Roman" w:cs="Times New Roman"/>
          <w:color w:val="000000" w:themeColor="text1"/>
        </w:rPr>
        <w:t>Para entender la relación entre atención y motivación, es relevante comprender la importancia de los procesos cognitivos en el aprendizaje. Sánchez (2019) afirma que estos son indispensables para poder lograr el aprendizaje ya que proporcionan al estudiante la capacidad para poder comprender y recibir la información</w:t>
      </w:r>
      <w:r w:rsidR="6388FEC3" w:rsidRPr="6AB6C872">
        <w:rPr>
          <w:rFonts w:ascii="Times New Roman" w:eastAsia="Times New Roman" w:hAnsi="Times New Roman" w:cs="Times New Roman"/>
          <w:color w:val="000000" w:themeColor="text1"/>
        </w:rPr>
        <w:t xml:space="preserve">; </w:t>
      </w:r>
      <w:r w:rsidR="62DD1A50" w:rsidRPr="6AB6C872">
        <w:rPr>
          <w:rFonts w:ascii="Times New Roman" w:eastAsia="Times New Roman" w:hAnsi="Times New Roman" w:cs="Times New Roman"/>
        </w:rPr>
        <w:t xml:space="preserve">reafirma la </w:t>
      </w:r>
      <w:r w:rsidR="423CFA30" w:rsidRPr="6AB6C872">
        <w:rPr>
          <w:rFonts w:ascii="Times New Roman" w:eastAsia="Times New Roman" w:hAnsi="Times New Roman" w:cs="Times New Roman"/>
        </w:rPr>
        <w:t>influencia</w:t>
      </w:r>
      <w:r w:rsidR="62DD1A50" w:rsidRPr="6AB6C872">
        <w:rPr>
          <w:rFonts w:ascii="Times New Roman" w:eastAsia="Times New Roman" w:hAnsi="Times New Roman" w:cs="Times New Roman"/>
        </w:rPr>
        <w:t xml:space="preserve"> de la motivación </w:t>
      </w:r>
      <w:r w:rsidR="0AFB91B0" w:rsidRPr="6AB6C872">
        <w:rPr>
          <w:rFonts w:ascii="Times New Roman" w:eastAsia="Times New Roman" w:hAnsi="Times New Roman" w:cs="Times New Roman"/>
        </w:rPr>
        <w:t xml:space="preserve">en </w:t>
      </w:r>
      <w:r w:rsidR="62DD1A50" w:rsidRPr="6AB6C872">
        <w:rPr>
          <w:rFonts w:ascii="Times New Roman" w:eastAsia="Times New Roman" w:hAnsi="Times New Roman" w:cs="Times New Roman"/>
        </w:rPr>
        <w:t>la activación de la atención</w:t>
      </w:r>
      <w:r w:rsidR="3C2570AC" w:rsidRPr="6AB6C872">
        <w:rPr>
          <w:rFonts w:ascii="Times New Roman" w:eastAsia="Times New Roman" w:hAnsi="Times New Roman" w:cs="Times New Roman"/>
        </w:rPr>
        <w:t xml:space="preserve"> y nos recuerda la importancia de conocer el contexto que rodea a los estudiantes con</w:t>
      </w:r>
      <w:r w:rsidR="79C44D46" w:rsidRPr="6AB6C872">
        <w:rPr>
          <w:rFonts w:ascii="Times New Roman" w:eastAsia="Times New Roman" w:hAnsi="Times New Roman" w:cs="Times New Roman"/>
        </w:rPr>
        <w:t xml:space="preserve"> el fin de poderlo </w:t>
      </w:r>
      <w:r w:rsidR="7090445F" w:rsidRPr="6AB6C872">
        <w:rPr>
          <w:rFonts w:ascii="Times New Roman" w:eastAsia="Times New Roman" w:hAnsi="Times New Roman" w:cs="Times New Roman"/>
        </w:rPr>
        <w:t>usar para</w:t>
      </w:r>
      <w:r w:rsidR="62DD1A50" w:rsidRPr="6AB6C872">
        <w:rPr>
          <w:rFonts w:ascii="Times New Roman" w:eastAsia="Times New Roman" w:hAnsi="Times New Roman" w:cs="Times New Roman"/>
        </w:rPr>
        <w:t xml:space="preserve"> su beneficio</w:t>
      </w:r>
      <w:r w:rsidR="006DDCCA" w:rsidRPr="6AB6C872">
        <w:rPr>
          <w:rFonts w:ascii="Times New Roman" w:eastAsia="Times New Roman" w:hAnsi="Times New Roman" w:cs="Times New Roman"/>
        </w:rPr>
        <w:t>.</w:t>
      </w:r>
      <w:r w:rsidR="44C424EA" w:rsidRPr="6AB6C872">
        <w:rPr>
          <w:rFonts w:ascii="Times New Roman" w:eastAsia="Times New Roman" w:hAnsi="Times New Roman" w:cs="Times New Roman"/>
        </w:rPr>
        <w:t xml:space="preserve"> </w:t>
      </w:r>
    </w:p>
    <w:p w14:paraId="791FDE87" w14:textId="31AD104B" w:rsidR="001956B5" w:rsidRPr="003A765D" w:rsidRDefault="3E3B8A7E" w:rsidP="215D0581">
      <w:pPr>
        <w:spacing w:after="246" w:line="360" w:lineRule="auto"/>
        <w:ind w:left="-10" w:firstLine="720"/>
        <w:jc w:val="both"/>
        <w:rPr>
          <w:rFonts w:ascii="Times New Roman" w:eastAsia="Times New Roman" w:hAnsi="Times New Roman" w:cs="Times New Roman"/>
          <w:color w:val="000000" w:themeColor="text1"/>
        </w:rPr>
      </w:pPr>
      <w:r w:rsidRPr="215D0581">
        <w:rPr>
          <w:rFonts w:ascii="Times New Roman" w:eastAsia="Times New Roman" w:hAnsi="Times New Roman" w:cs="Times New Roman"/>
          <w:color w:val="000000" w:themeColor="text1"/>
        </w:rPr>
        <w:t xml:space="preserve">Con respecto al proceso de aprendizaje, </w:t>
      </w:r>
      <w:r w:rsidR="02C244DA" w:rsidRPr="215D0581">
        <w:rPr>
          <w:rFonts w:ascii="Times New Roman" w:eastAsia="Times New Roman" w:hAnsi="Times New Roman" w:cs="Times New Roman"/>
        </w:rPr>
        <w:t>Lev Vygotsky (1979, citado por Carrera, 2001) relaciona dos niveles de evolución en</w:t>
      </w:r>
      <w:r w:rsidR="40886659" w:rsidRPr="215D0581">
        <w:rPr>
          <w:rFonts w:ascii="Times New Roman" w:eastAsia="Times New Roman" w:hAnsi="Times New Roman" w:cs="Times New Roman"/>
        </w:rPr>
        <w:t xml:space="preserve"> este</w:t>
      </w:r>
      <w:r w:rsidR="02C244DA" w:rsidRPr="215D0581">
        <w:rPr>
          <w:rFonts w:ascii="Times New Roman" w:eastAsia="Times New Roman" w:hAnsi="Times New Roman" w:cs="Times New Roman"/>
        </w:rPr>
        <w:t>: uno real y uno potencial. El primero, vinculado a las habilidades del niño cuando aprende por sí solo y el segundo, referido a lo que aprende con ayuda de los demás. Su teoría socio cultural enfatiza en que el verdadero aprendizaje se adquiere cuando hay interrelación, proceso contextual y social de los individuos.</w:t>
      </w:r>
      <w:r w:rsidR="5846B9A1" w:rsidRPr="215D0581">
        <w:rPr>
          <w:rFonts w:ascii="Times New Roman" w:eastAsia="Times New Roman" w:hAnsi="Times New Roman" w:cs="Times New Roman"/>
        </w:rPr>
        <w:t xml:space="preserve"> </w:t>
      </w:r>
      <w:r w:rsidR="0B121C52" w:rsidRPr="215D0581">
        <w:rPr>
          <w:rFonts w:ascii="Times New Roman" w:eastAsia="Times New Roman" w:hAnsi="Times New Roman" w:cs="Times New Roman"/>
        </w:rPr>
        <w:t>Vygotsky</w:t>
      </w:r>
      <w:r w:rsidR="02C244DA" w:rsidRPr="215D0581">
        <w:rPr>
          <w:rFonts w:ascii="Times New Roman" w:eastAsia="Times New Roman" w:hAnsi="Times New Roman" w:cs="Times New Roman"/>
        </w:rPr>
        <w:t xml:space="preserve"> (1979, citado por Carrera, 2001) hace énfasis en que “la intervención de otros miembros de la cultura en el aprendizaje de los niños es esencial y que la escuela desempeña un papel especial en la construcción de ese desarrollo” (p. 43). </w:t>
      </w:r>
    </w:p>
    <w:p w14:paraId="4948BE59" w14:textId="51FB9521" w:rsidR="001956B5" w:rsidRPr="003A765D" w:rsidRDefault="02C244DA" w:rsidP="745F94FA">
      <w:pPr>
        <w:spacing w:after="160" w:line="360" w:lineRule="auto"/>
        <w:ind w:firstLine="720"/>
        <w:jc w:val="both"/>
      </w:pPr>
      <w:r w:rsidRPr="745F94FA">
        <w:rPr>
          <w:rFonts w:ascii="Times New Roman" w:eastAsia="Times New Roman" w:hAnsi="Times New Roman" w:cs="Times New Roman"/>
        </w:rPr>
        <w:t xml:space="preserve">Por esta razón, la anterior teoría se precisa como referente ya que la población en estudio tiene edades entre los 9 y 12 años. Etapa en la que los niños centran sus intereses </w:t>
      </w:r>
      <w:r w:rsidRPr="745F94FA">
        <w:rPr>
          <w:rFonts w:ascii="Times New Roman" w:eastAsia="Times New Roman" w:hAnsi="Times New Roman" w:cs="Times New Roman"/>
        </w:rPr>
        <w:lastRenderedPageBreak/>
        <w:t>en el compartir con sus iguales (Delgado y contreras,</w:t>
      </w:r>
      <w:r w:rsidR="003D6B31">
        <w:rPr>
          <w:rFonts w:ascii="Times New Roman" w:eastAsia="Times New Roman" w:hAnsi="Times New Roman" w:cs="Times New Roman"/>
        </w:rPr>
        <w:t xml:space="preserve"> </w:t>
      </w:r>
      <w:r w:rsidRPr="745F94FA">
        <w:rPr>
          <w:rFonts w:ascii="Times New Roman" w:eastAsia="Times New Roman" w:hAnsi="Times New Roman" w:cs="Times New Roman"/>
        </w:rPr>
        <w:t>2009) y “en las aulas confluyen el proceso educativo y la socialización como elementos inseparables que implican necesidad dentro del aprendizaje” (Cueto et al.,</w:t>
      </w:r>
      <w:r w:rsidR="003D6B31">
        <w:rPr>
          <w:rFonts w:ascii="Times New Roman" w:eastAsia="Times New Roman" w:hAnsi="Times New Roman" w:cs="Times New Roman"/>
        </w:rPr>
        <w:t xml:space="preserve"> </w:t>
      </w:r>
      <w:r w:rsidRPr="745F94FA">
        <w:rPr>
          <w:rFonts w:ascii="Times New Roman" w:eastAsia="Times New Roman" w:hAnsi="Times New Roman" w:cs="Times New Roman"/>
        </w:rPr>
        <w:t>2021, p.</w:t>
      </w:r>
      <w:r w:rsidR="003D6B31">
        <w:rPr>
          <w:rFonts w:ascii="Times New Roman" w:eastAsia="Times New Roman" w:hAnsi="Times New Roman" w:cs="Times New Roman"/>
        </w:rPr>
        <w:t xml:space="preserve"> </w:t>
      </w:r>
      <w:r w:rsidRPr="745F94FA">
        <w:rPr>
          <w:rFonts w:ascii="Times New Roman" w:eastAsia="Times New Roman" w:hAnsi="Times New Roman" w:cs="Times New Roman"/>
        </w:rPr>
        <w:t xml:space="preserve"> 2). Por consiguiente, aprender se hace más efectivo cuando los estudiantes interactúan, resuelven problemas y construyen en conjunto; se colaboran, se entienden en un proceso activo que implica construcción, organización e internalización de los conocimientos. </w:t>
      </w:r>
    </w:p>
    <w:p w14:paraId="6E9518DF" w14:textId="3703ADF8" w:rsidR="001956B5" w:rsidRPr="003A765D" w:rsidRDefault="02C244DA" w:rsidP="745F94FA">
      <w:pPr>
        <w:spacing w:after="160" w:line="360" w:lineRule="auto"/>
        <w:ind w:firstLine="720"/>
        <w:jc w:val="both"/>
      </w:pPr>
      <w:r w:rsidRPr="745F94FA">
        <w:rPr>
          <w:rFonts w:ascii="Times New Roman" w:eastAsia="Times New Roman" w:hAnsi="Times New Roman" w:cs="Times New Roman"/>
        </w:rPr>
        <w:t xml:space="preserve">No obstante, esta asimilación es un proceso complejo, escalonado y de forma intencional que lleva al aprendiz a desarrollar procesos como descubrir, comprender, reunir datos, delimitar, asimilar tareas que vincula a sí mismo si están adscritas a sus necesidades e intereses (Pino, 2006). Su punto de partida será la atención con la que adquiere un compromiso activo y una consolidación (Dehanae, 2023). </w:t>
      </w:r>
    </w:p>
    <w:p w14:paraId="5BD8430F" w14:textId="4EA535C3" w:rsidR="001956B5" w:rsidRPr="003A765D" w:rsidRDefault="02C244DA" w:rsidP="745F94FA">
      <w:pPr>
        <w:spacing w:after="160" w:line="360" w:lineRule="auto"/>
        <w:ind w:firstLine="720"/>
        <w:jc w:val="both"/>
      </w:pPr>
      <w:r w:rsidRPr="745F94FA">
        <w:rPr>
          <w:rFonts w:ascii="Times New Roman" w:eastAsia="Times New Roman" w:hAnsi="Times New Roman" w:cs="Times New Roman"/>
        </w:rPr>
        <w:t>Sin embargo, lo anterior se logra si los ambientes de aprendizaje cubren expectativas y se convierten en escenarios donde los estudiantes experimenten tareas interesantes, retadoras y significativas de tal manera que aprender es una verdadera construcción (</w:t>
      </w:r>
      <w:proofErr w:type="spellStart"/>
      <w:r w:rsidRPr="745F94FA">
        <w:rPr>
          <w:rFonts w:ascii="Times New Roman" w:eastAsia="Times New Roman" w:hAnsi="Times New Roman" w:cs="Times New Roman"/>
        </w:rPr>
        <w:t>Vosniadou</w:t>
      </w:r>
      <w:proofErr w:type="spellEnd"/>
      <w:r w:rsidRPr="745F94FA">
        <w:rPr>
          <w:rFonts w:ascii="Times New Roman" w:eastAsia="Times New Roman" w:hAnsi="Times New Roman" w:cs="Times New Roman"/>
        </w:rPr>
        <w:t>, 2000).</w:t>
      </w:r>
    </w:p>
    <w:p w14:paraId="4E1B0AC8" w14:textId="6F5C430B" w:rsidR="001956B5" w:rsidRPr="003A765D" w:rsidRDefault="02C244DA" w:rsidP="745F94FA">
      <w:pPr>
        <w:spacing w:before="5" w:line="360" w:lineRule="auto"/>
        <w:ind w:left="129" w:right="183" w:firstLine="720"/>
        <w:jc w:val="both"/>
      </w:pPr>
      <w:r w:rsidRPr="745F94FA">
        <w:rPr>
          <w:rFonts w:ascii="Times New Roman" w:eastAsia="Times New Roman" w:hAnsi="Times New Roman" w:cs="Times New Roman"/>
          <w:lang w:val="es"/>
        </w:rPr>
        <w:t>Para que ello se cumpla debe tenerse claro que “los maestros deben ayudar a los estudiantes a ser activos y a orientar sus metas</w:t>
      </w:r>
      <w:r w:rsidR="0051428E">
        <w:rPr>
          <w:rFonts w:ascii="Times New Roman" w:eastAsia="Times New Roman" w:hAnsi="Times New Roman" w:cs="Times New Roman"/>
          <w:lang w:val="es"/>
        </w:rPr>
        <w:t>” (</w:t>
      </w:r>
      <w:r w:rsidR="0051428E" w:rsidRPr="504059FF">
        <w:rPr>
          <w:rFonts w:ascii="Times New Roman" w:eastAsia="Times New Roman" w:hAnsi="Times New Roman" w:cs="Times New Roman"/>
        </w:rPr>
        <w:t>V</w:t>
      </w:r>
      <w:r w:rsidR="0051428E">
        <w:rPr>
          <w:rFonts w:ascii="Times New Roman" w:eastAsia="Times New Roman" w:hAnsi="Times New Roman" w:cs="Times New Roman"/>
        </w:rPr>
        <w:t>y</w:t>
      </w:r>
      <w:r w:rsidR="0051428E" w:rsidRPr="504059FF">
        <w:rPr>
          <w:rFonts w:ascii="Times New Roman" w:eastAsia="Times New Roman" w:hAnsi="Times New Roman" w:cs="Times New Roman"/>
        </w:rPr>
        <w:t>gotsky, 1979</w:t>
      </w:r>
      <w:r w:rsidR="0051428E">
        <w:rPr>
          <w:rFonts w:ascii="Times New Roman" w:eastAsia="Times New Roman" w:hAnsi="Times New Roman" w:cs="Times New Roman"/>
        </w:rPr>
        <w:t xml:space="preserve">, p. </w:t>
      </w:r>
      <w:r w:rsidR="00F60B34">
        <w:rPr>
          <w:rFonts w:ascii="Times New Roman" w:eastAsia="Times New Roman" w:hAnsi="Times New Roman" w:cs="Times New Roman"/>
        </w:rPr>
        <w:t>225</w:t>
      </w:r>
      <w:r w:rsidR="0051428E" w:rsidRPr="504059FF">
        <w:rPr>
          <w:rFonts w:ascii="Times New Roman" w:eastAsia="Times New Roman" w:hAnsi="Times New Roman" w:cs="Times New Roman"/>
        </w:rPr>
        <w:t>)</w:t>
      </w:r>
      <w:r w:rsidRPr="745F94FA">
        <w:rPr>
          <w:rFonts w:ascii="Times New Roman" w:eastAsia="Times New Roman" w:hAnsi="Times New Roman" w:cs="Times New Roman"/>
          <w:lang w:val="es"/>
        </w:rPr>
        <w:t xml:space="preserve">. El docente es el guía, facilitador y </w:t>
      </w:r>
      <w:r w:rsidR="00361CFB" w:rsidRPr="745F94FA">
        <w:rPr>
          <w:rFonts w:ascii="Times New Roman" w:eastAsia="Times New Roman" w:hAnsi="Times New Roman" w:cs="Times New Roman"/>
          <w:lang w:val="es"/>
        </w:rPr>
        <w:t>mediador</w:t>
      </w:r>
      <w:r w:rsidR="00361CFB">
        <w:rPr>
          <w:rFonts w:ascii="Times New Roman" w:eastAsia="Times New Roman" w:hAnsi="Times New Roman" w:cs="Times New Roman"/>
          <w:lang w:val="es"/>
        </w:rPr>
        <w:t xml:space="preserve">; </w:t>
      </w:r>
      <w:r w:rsidR="00361CFB" w:rsidRPr="745F94FA">
        <w:rPr>
          <w:rFonts w:ascii="Times New Roman" w:eastAsia="Times New Roman" w:hAnsi="Times New Roman" w:cs="Times New Roman"/>
          <w:lang w:val="es"/>
        </w:rPr>
        <w:t>rol</w:t>
      </w:r>
      <w:r w:rsidRPr="745F94FA">
        <w:rPr>
          <w:rFonts w:ascii="Times New Roman" w:eastAsia="Times New Roman" w:hAnsi="Times New Roman" w:cs="Times New Roman"/>
          <w:lang w:val="es"/>
        </w:rPr>
        <w:t xml:space="preserve"> que también </w:t>
      </w:r>
      <w:r w:rsidR="00F60B34">
        <w:rPr>
          <w:rFonts w:ascii="Times New Roman" w:eastAsia="Times New Roman" w:hAnsi="Times New Roman" w:cs="Times New Roman"/>
          <w:lang w:val="es"/>
        </w:rPr>
        <w:t xml:space="preserve">él </w:t>
      </w:r>
      <w:r w:rsidR="00F60B34" w:rsidRPr="745F94FA">
        <w:rPr>
          <w:rFonts w:ascii="Times New Roman" w:eastAsia="Times New Roman" w:hAnsi="Times New Roman" w:cs="Times New Roman"/>
          <w:lang w:val="es"/>
        </w:rPr>
        <w:t>asigna</w:t>
      </w:r>
      <w:r w:rsidRPr="745F94FA">
        <w:rPr>
          <w:rFonts w:ascii="Times New Roman" w:eastAsia="Times New Roman" w:hAnsi="Times New Roman" w:cs="Times New Roman"/>
          <w:lang w:val="es"/>
        </w:rPr>
        <w:t xml:space="preserve"> dentro de su teoría. Por este motivo y según Ortiz (2010) se hace necesario innovar en las metodologías implementadas. Estas deben ser abiertas, globales y cooperativas cuya finalidad sea promover motivación, habilidades para aprender y cohesionar grupos en contextos colaborativos.</w:t>
      </w:r>
    </w:p>
    <w:p w14:paraId="305E52A6" w14:textId="46D0F85C" w:rsidR="001956B5" w:rsidRPr="003A765D" w:rsidRDefault="001956B5" w:rsidP="745F94FA">
      <w:pPr>
        <w:spacing w:after="246" w:line="360" w:lineRule="auto"/>
        <w:ind w:left="-10"/>
        <w:jc w:val="both"/>
        <w:rPr>
          <w:rFonts w:ascii="Times New Roman" w:eastAsia="Times New Roman" w:hAnsi="Times New Roman" w:cs="Times New Roman"/>
          <w:b/>
          <w:bCs/>
          <w:i/>
          <w:iCs/>
          <w:color w:val="000000" w:themeColor="text1"/>
        </w:rPr>
      </w:pPr>
    </w:p>
    <w:p w14:paraId="59A5B88A" w14:textId="7FBC8BB8" w:rsidR="001956B5" w:rsidRPr="00CC3651" w:rsidRDefault="4C1C3BB8" w:rsidP="27363A5C">
      <w:pPr>
        <w:spacing w:after="160" w:line="360" w:lineRule="auto"/>
        <w:ind w:left="-10" w:right="35" w:firstLine="720"/>
        <w:jc w:val="both"/>
        <w:rPr>
          <w:rFonts w:ascii="Times New Roman" w:eastAsia="Times New Roman" w:hAnsi="Times New Roman" w:cs="Times New Roman"/>
          <w:color w:val="000000" w:themeColor="text1"/>
        </w:rPr>
      </w:pPr>
      <w:r w:rsidRPr="6AB6C872">
        <w:rPr>
          <w:rFonts w:ascii="Times New Roman" w:eastAsia="Times New Roman" w:hAnsi="Times New Roman" w:cs="Times New Roman"/>
          <w:color w:val="000000" w:themeColor="text1"/>
        </w:rPr>
        <w:t>A partir de</w:t>
      </w:r>
      <w:r w:rsidR="09F58541" w:rsidRPr="6AB6C872">
        <w:rPr>
          <w:rFonts w:ascii="Times New Roman" w:eastAsia="Times New Roman" w:hAnsi="Times New Roman" w:cs="Times New Roman"/>
          <w:color w:val="000000" w:themeColor="text1"/>
        </w:rPr>
        <w:t xml:space="preserve"> lo anterior</w:t>
      </w:r>
      <w:r w:rsidRPr="6AB6C872">
        <w:rPr>
          <w:rFonts w:ascii="Times New Roman" w:eastAsia="Times New Roman" w:hAnsi="Times New Roman" w:cs="Times New Roman"/>
          <w:color w:val="000000" w:themeColor="text1"/>
        </w:rPr>
        <w:t xml:space="preserve"> d</w:t>
      </w:r>
      <w:r w:rsidR="740CF522" w:rsidRPr="6AB6C872">
        <w:rPr>
          <w:rFonts w:ascii="Times New Roman" w:eastAsia="Times New Roman" w:hAnsi="Times New Roman" w:cs="Times New Roman"/>
          <w:color w:val="000000" w:themeColor="text1"/>
        </w:rPr>
        <w:t xml:space="preserve">urante esta investigación se diseñó una estrategia didáctica que fuera innovadora y </w:t>
      </w:r>
      <w:r w:rsidR="12E1B61E" w:rsidRPr="6AB6C872">
        <w:rPr>
          <w:rFonts w:ascii="Times New Roman" w:eastAsia="Times New Roman" w:hAnsi="Times New Roman" w:cs="Times New Roman"/>
          <w:color w:val="000000" w:themeColor="text1"/>
        </w:rPr>
        <w:t>permitiera</w:t>
      </w:r>
      <w:r w:rsidR="0E83743D" w:rsidRPr="6AB6C872">
        <w:rPr>
          <w:rFonts w:ascii="Times New Roman" w:eastAsia="Times New Roman" w:hAnsi="Times New Roman" w:cs="Times New Roman"/>
          <w:color w:val="000000" w:themeColor="text1"/>
        </w:rPr>
        <w:t xml:space="preserve"> </w:t>
      </w:r>
      <w:r w:rsidR="21DDBAC2" w:rsidRPr="6AB6C872">
        <w:rPr>
          <w:rFonts w:ascii="Times New Roman" w:eastAsia="Times New Roman" w:hAnsi="Times New Roman" w:cs="Times New Roman"/>
          <w:color w:val="000000" w:themeColor="text1"/>
        </w:rPr>
        <w:t>contribui</w:t>
      </w:r>
      <w:r w:rsidR="0E02D729" w:rsidRPr="6AB6C872">
        <w:rPr>
          <w:rFonts w:ascii="Times New Roman" w:eastAsia="Times New Roman" w:hAnsi="Times New Roman" w:cs="Times New Roman"/>
          <w:color w:val="000000" w:themeColor="text1"/>
        </w:rPr>
        <w:t>r</w:t>
      </w:r>
      <w:r w:rsidR="21DDBAC2" w:rsidRPr="6AB6C872">
        <w:rPr>
          <w:rFonts w:ascii="Times New Roman" w:eastAsia="Times New Roman" w:hAnsi="Times New Roman" w:cs="Times New Roman"/>
          <w:color w:val="000000" w:themeColor="text1"/>
        </w:rPr>
        <w:t xml:space="preserve"> a que la</w:t>
      </w:r>
      <w:r w:rsidR="4503523E" w:rsidRPr="6AB6C872">
        <w:rPr>
          <w:rFonts w:ascii="Times New Roman" w:eastAsia="Times New Roman" w:hAnsi="Times New Roman" w:cs="Times New Roman"/>
          <w:color w:val="000000" w:themeColor="text1"/>
        </w:rPr>
        <w:t xml:space="preserve"> clase de inglés fuera</w:t>
      </w:r>
      <w:r w:rsidR="21DDBAC2" w:rsidRPr="6AB6C872">
        <w:rPr>
          <w:rFonts w:ascii="Times New Roman" w:eastAsia="Times New Roman" w:hAnsi="Times New Roman" w:cs="Times New Roman"/>
          <w:color w:val="000000" w:themeColor="text1"/>
        </w:rPr>
        <w:t xml:space="preserve"> más llamativa y que la transferencia de conocimiento de manera lúdica se convi</w:t>
      </w:r>
      <w:r w:rsidR="7B8CBF15" w:rsidRPr="6AB6C872">
        <w:rPr>
          <w:rFonts w:ascii="Times New Roman" w:eastAsia="Times New Roman" w:hAnsi="Times New Roman" w:cs="Times New Roman"/>
          <w:color w:val="000000" w:themeColor="text1"/>
        </w:rPr>
        <w:t>rtiera</w:t>
      </w:r>
      <w:r w:rsidR="21DDBAC2" w:rsidRPr="6AB6C872">
        <w:rPr>
          <w:rFonts w:ascii="Times New Roman" w:eastAsia="Times New Roman" w:hAnsi="Times New Roman" w:cs="Times New Roman"/>
          <w:color w:val="000000" w:themeColor="text1"/>
        </w:rPr>
        <w:t xml:space="preserve"> en una experiencia que potenci</w:t>
      </w:r>
      <w:r w:rsidR="664D3B8D" w:rsidRPr="6AB6C872">
        <w:rPr>
          <w:rFonts w:ascii="Times New Roman" w:eastAsia="Times New Roman" w:hAnsi="Times New Roman" w:cs="Times New Roman"/>
          <w:color w:val="000000" w:themeColor="text1"/>
        </w:rPr>
        <w:t>ara</w:t>
      </w:r>
      <w:r w:rsidR="21DDBAC2" w:rsidRPr="6AB6C872">
        <w:rPr>
          <w:rFonts w:ascii="Times New Roman" w:eastAsia="Times New Roman" w:hAnsi="Times New Roman" w:cs="Times New Roman"/>
          <w:color w:val="000000" w:themeColor="text1"/>
        </w:rPr>
        <w:t xml:space="preserve"> el proceso enseñanza-aprendizaje</w:t>
      </w:r>
      <w:r w:rsidR="343F6B1E" w:rsidRPr="6AB6C872">
        <w:rPr>
          <w:rFonts w:ascii="Times New Roman" w:eastAsia="Times New Roman" w:hAnsi="Times New Roman" w:cs="Times New Roman"/>
          <w:color w:val="000000" w:themeColor="text1"/>
        </w:rPr>
        <w:t xml:space="preserve">. </w:t>
      </w:r>
      <w:r w:rsidR="69A5B17A" w:rsidRPr="6AB6C872">
        <w:rPr>
          <w:rFonts w:ascii="Times New Roman" w:eastAsia="Times New Roman" w:hAnsi="Times New Roman" w:cs="Times New Roman"/>
          <w:color w:val="000000" w:themeColor="text1"/>
        </w:rPr>
        <w:t>Benítez (2010)</w:t>
      </w:r>
      <w:r w:rsidR="4A0EA81F" w:rsidRPr="6AB6C872">
        <w:rPr>
          <w:rFonts w:ascii="Times New Roman" w:eastAsia="Times New Roman" w:hAnsi="Times New Roman" w:cs="Times New Roman"/>
          <w:color w:val="000000" w:themeColor="text1"/>
        </w:rPr>
        <w:t xml:space="preserve"> afirma </w:t>
      </w:r>
      <w:r w:rsidR="7BE66040" w:rsidRPr="6AB6C872">
        <w:rPr>
          <w:rFonts w:ascii="Times New Roman" w:eastAsia="Times New Roman" w:hAnsi="Times New Roman" w:cs="Times New Roman"/>
          <w:color w:val="000000" w:themeColor="text1"/>
        </w:rPr>
        <w:t>que el</w:t>
      </w:r>
      <w:r w:rsidR="69A5B17A" w:rsidRPr="6AB6C872">
        <w:rPr>
          <w:rFonts w:ascii="Times New Roman" w:eastAsia="Times New Roman" w:hAnsi="Times New Roman" w:cs="Times New Roman"/>
          <w:color w:val="000000" w:themeColor="text1"/>
        </w:rPr>
        <w:t xml:space="preserve"> aprendizaje debe ser a partir del juego catalogado como una estrategia de interacción y cooperación que permite la autonomía, pero que lleva como elemento transversal la parte afectiva y emocional.  Se menciona el juego como la estrategia lúdica equiparable a un método de enseñanza donde la interacción se da de manera libre entre docentes y </w:t>
      </w:r>
      <w:r w:rsidR="69A5B17A" w:rsidRPr="6AB6C872">
        <w:rPr>
          <w:rFonts w:ascii="Times New Roman" w:eastAsia="Times New Roman" w:hAnsi="Times New Roman" w:cs="Times New Roman"/>
          <w:color w:val="000000" w:themeColor="text1"/>
        </w:rPr>
        <w:lastRenderedPageBreak/>
        <w:t xml:space="preserve">estudiantes. </w:t>
      </w:r>
      <w:r w:rsidR="59765947" w:rsidRPr="6AB6C872">
        <w:rPr>
          <w:rFonts w:ascii="Times New Roman" w:eastAsia="Times New Roman" w:hAnsi="Times New Roman" w:cs="Times New Roman"/>
          <w:color w:val="000000" w:themeColor="text1"/>
        </w:rPr>
        <w:t xml:space="preserve">Deterding (como se citó en Ortiz, 2018) plantea que </w:t>
      </w:r>
      <w:r w:rsidR="3564034A" w:rsidRPr="6AB6C872">
        <w:rPr>
          <w:rFonts w:ascii="Times New Roman" w:eastAsia="Times New Roman" w:hAnsi="Times New Roman" w:cs="Times New Roman"/>
          <w:color w:val="000000" w:themeColor="text1"/>
        </w:rPr>
        <w:t>este tipo de metodologías implementadas</w:t>
      </w:r>
      <w:r w:rsidR="59765947" w:rsidRPr="6AB6C872">
        <w:rPr>
          <w:rFonts w:ascii="Times New Roman" w:eastAsia="Times New Roman" w:hAnsi="Times New Roman" w:cs="Times New Roman"/>
          <w:color w:val="000000" w:themeColor="text1"/>
        </w:rPr>
        <w:t xml:space="preserve"> en contextos no lúdicos</w:t>
      </w:r>
      <w:r w:rsidR="367A2D65" w:rsidRPr="6AB6C872">
        <w:rPr>
          <w:rFonts w:ascii="Times New Roman" w:eastAsia="Times New Roman" w:hAnsi="Times New Roman" w:cs="Times New Roman"/>
          <w:color w:val="000000" w:themeColor="text1"/>
        </w:rPr>
        <w:t xml:space="preserve"> </w:t>
      </w:r>
      <w:r w:rsidR="59765947" w:rsidRPr="6AB6C872">
        <w:rPr>
          <w:rFonts w:ascii="Times New Roman" w:eastAsia="Times New Roman" w:hAnsi="Times New Roman" w:cs="Times New Roman"/>
          <w:color w:val="000000" w:themeColor="text1"/>
        </w:rPr>
        <w:t>se usa</w:t>
      </w:r>
      <w:r w:rsidR="7E626F47" w:rsidRPr="6AB6C872">
        <w:rPr>
          <w:rFonts w:ascii="Times New Roman" w:eastAsia="Times New Roman" w:hAnsi="Times New Roman" w:cs="Times New Roman"/>
          <w:color w:val="000000" w:themeColor="text1"/>
        </w:rPr>
        <w:t>n</w:t>
      </w:r>
      <w:r w:rsidR="59765947" w:rsidRPr="6AB6C872">
        <w:rPr>
          <w:rFonts w:ascii="Times New Roman" w:eastAsia="Times New Roman" w:hAnsi="Times New Roman" w:cs="Times New Roman"/>
          <w:color w:val="000000" w:themeColor="text1"/>
        </w:rPr>
        <w:t xml:space="preserve"> para aumentar la motivación y el compromiso en l</w:t>
      </w:r>
      <w:r w:rsidR="7B494A4F" w:rsidRPr="6AB6C872">
        <w:rPr>
          <w:rFonts w:ascii="Times New Roman" w:eastAsia="Times New Roman" w:hAnsi="Times New Roman" w:cs="Times New Roman"/>
          <w:color w:val="000000" w:themeColor="text1"/>
        </w:rPr>
        <w:t>os individuos.</w:t>
      </w:r>
    </w:p>
    <w:p w14:paraId="61A8D17D" w14:textId="5826D2EB" w:rsidR="001956B5" w:rsidRPr="003A765D" w:rsidRDefault="21DDBAC2" w:rsidP="4A6FADD4">
      <w:pPr>
        <w:spacing w:after="160" w:line="360" w:lineRule="auto"/>
        <w:ind w:left="-10" w:firstLine="720"/>
        <w:jc w:val="both"/>
        <w:rPr>
          <w:rFonts w:ascii="Times New Roman" w:eastAsia="Times New Roman" w:hAnsi="Times New Roman" w:cs="Times New Roman"/>
          <w:color w:val="000000" w:themeColor="text1"/>
        </w:rPr>
      </w:pPr>
      <w:r w:rsidRPr="27363A5C">
        <w:rPr>
          <w:rFonts w:ascii="Times New Roman" w:eastAsia="Times New Roman" w:hAnsi="Times New Roman" w:cs="Times New Roman"/>
          <w:color w:val="000000" w:themeColor="text1"/>
        </w:rPr>
        <w:t>En el contexto educativo,</w:t>
      </w:r>
      <w:r w:rsidR="79C3CA27" w:rsidRPr="27363A5C">
        <w:rPr>
          <w:rFonts w:ascii="Times New Roman" w:eastAsia="Times New Roman" w:hAnsi="Times New Roman" w:cs="Times New Roman"/>
          <w:color w:val="000000" w:themeColor="text1"/>
        </w:rPr>
        <w:t xml:space="preserve"> la estrategia escape </w:t>
      </w:r>
      <w:r w:rsidR="00361CFB" w:rsidRPr="27363A5C">
        <w:rPr>
          <w:rFonts w:ascii="Times New Roman" w:eastAsia="Times New Roman" w:hAnsi="Times New Roman" w:cs="Times New Roman"/>
          <w:color w:val="000000" w:themeColor="text1"/>
        </w:rPr>
        <w:t>room está</w:t>
      </w:r>
      <w:r w:rsidRPr="27363A5C">
        <w:rPr>
          <w:rFonts w:ascii="Times New Roman" w:eastAsia="Times New Roman" w:hAnsi="Times New Roman" w:cs="Times New Roman"/>
          <w:color w:val="000000" w:themeColor="text1"/>
        </w:rPr>
        <w:t xml:space="preserve"> siendo utilizada cada vez más para la enseñanza y aprendizaje de diferentes áreas del conocimiento y como herramienta para desarrollar la habilidad de trabajo colaborativo y la autonomía en los estudiantes (</w:t>
      </w:r>
      <w:proofErr w:type="spellStart"/>
      <w:r w:rsidRPr="27363A5C">
        <w:rPr>
          <w:rFonts w:ascii="Times New Roman" w:eastAsia="Times New Roman" w:hAnsi="Times New Roman" w:cs="Times New Roman"/>
          <w:color w:val="000000" w:themeColor="text1"/>
        </w:rPr>
        <w:t>Caponeto</w:t>
      </w:r>
      <w:proofErr w:type="spellEnd"/>
      <w:r w:rsidRPr="27363A5C">
        <w:rPr>
          <w:rFonts w:ascii="Times New Roman" w:eastAsia="Times New Roman" w:hAnsi="Times New Roman" w:cs="Times New Roman"/>
          <w:color w:val="000000" w:themeColor="text1"/>
        </w:rPr>
        <w:t xml:space="preserve"> et al., 2014).</w:t>
      </w:r>
      <w:r w:rsidR="44B75041" w:rsidRPr="27363A5C">
        <w:rPr>
          <w:rFonts w:ascii="Times New Roman" w:eastAsia="Times New Roman" w:hAnsi="Times New Roman" w:cs="Times New Roman"/>
          <w:color w:val="000000" w:themeColor="text1"/>
        </w:rPr>
        <w:t xml:space="preserve"> Es u</w:t>
      </w:r>
      <w:r w:rsidR="69A5B17A" w:rsidRPr="27363A5C">
        <w:rPr>
          <w:rFonts w:ascii="Times New Roman" w:eastAsia="Times New Roman" w:hAnsi="Times New Roman" w:cs="Times New Roman"/>
          <w:color w:val="000000" w:themeColor="text1"/>
        </w:rPr>
        <w:t>n juego</w:t>
      </w:r>
      <w:r w:rsidR="6B7D8F3D" w:rsidRPr="27363A5C">
        <w:rPr>
          <w:rFonts w:ascii="Times New Roman" w:eastAsia="Times New Roman" w:hAnsi="Times New Roman" w:cs="Times New Roman"/>
          <w:color w:val="000000" w:themeColor="text1"/>
        </w:rPr>
        <w:t xml:space="preserve"> </w:t>
      </w:r>
      <w:r w:rsidR="69A5B17A" w:rsidRPr="27363A5C">
        <w:rPr>
          <w:rFonts w:ascii="Times New Roman" w:eastAsia="Times New Roman" w:hAnsi="Times New Roman" w:cs="Times New Roman"/>
          <w:color w:val="000000" w:themeColor="text1"/>
        </w:rPr>
        <w:t xml:space="preserve">cada </w:t>
      </w:r>
      <w:r w:rsidR="54ACA6E2" w:rsidRPr="27363A5C">
        <w:rPr>
          <w:rFonts w:ascii="Times New Roman" w:eastAsia="Times New Roman" w:hAnsi="Times New Roman" w:cs="Times New Roman"/>
          <w:color w:val="000000" w:themeColor="text1"/>
        </w:rPr>
        <w:t>vez más</w:t>
      </w:r>
      <w:r w:rsidR="69A5B17A" w:rsidRPr="27363A5C">
        <w:rPr>
          <w:rFonts w:ascii="Times New Roman" w:eastAsia="Times New Roman" w:hAnsi="Times New Roman" w:cs="Times New Roman"/>
          <w:color w:val="000000" w:themeColor="text1"/>
        </w:rPr>
        <w:t xml:space="preserve"> </w:t>
      </w:r>
      <w:r w:rsidR="4E77D2AE" w:rsidRPr="27363A5C">
        <w:rPr>
          <w:rFonts w:ascii="Times New Roman" w:eastAsia="Times New Roman" w:hAnsi="Times New Roman" w:cs="Times New Roman"/>
          <w:color w:val="000000" w:themeColor="text1"/>
        </w:rPr>
        <w:t>utilizado</w:t>
      </w:r>
      <w:r w:rsidR="78D5195D" w:rsidRPr="27363A5C">
        <w:rPr>
          <w:rFonts w:ascii="Times New Roman" w:eastAsia="Times New Roman" w:hAnsi="Times New Roman" w:cs="Times New Roman"/>
          <w:color w:val="000000" w:themeColor="text1"/>
        </w:rPr>
        <w:t xml:space="preserve"> en este </w:t>
      </w:r>
      <w:r w:rsidR="0051428E">
        <w:rPr>
          <w:rFonts w:ascii="Times New Roman" w:eastAsia="Times New Roman" w:hAnsi="Times New Roman" w:cs="Times New Roman"/>
          <w:color w:val="000000" w:themeColor="text1"/>
        </w:rPr>
        <w:t>á</w:t>
      </w:r>
      <w:r w:rsidR="78D5195D" w:rsidRPr="27363A5C">
        <w:rPr>
          <w:rFonts w:ascii="Times New Roman" w:eastAsia="Times New Roman" w:hAnsi="Times New Roman" w:cs="Times New Roman"/>
          <w:color w:val="000000" w:themeColor="text1"/>
        </w:rPr>
        <w:t>mbito</w:t>
      </w:r>
      <w:r w:rsidR="69A5B17A" w:rsidRPr="27363A5C">
        <w:rPr>
          <w:rFonts w:ascii="Times New Roman" w:eastAsia="Times New Roman" w:hAnsi="Times New Roman" w:cs="Times New Roman"/>
          <w:i/>
          <w:iCs/>
          <w:color w:val="000000" w:themeColor="text1"/>
        </w:rPr>
        <w:t>,</w:t>
      </w:r>
      <w:r w:rsidR="69A5B17A" w:rsidRPr="27363A5C">
        <w:rPr>
          <w:rFonts w:ascii="Times New Roman" w:eastAsia="Times New Roman" w:hAnsi="Times New Roman" w:cs="Times New Roman"/>
          <w:color w:val="000000" w:themeColor="text1"/>
        </w:rPr>
        <w:t xml:space="preserve"> ya que </w:t>
      </w:r>
      <w:r w:rsidR="6B6056BC" w:rsidRPr="27363A5C">
        <w:rPr>
          <w:rFonts w:ascii="Times New Roman" w:eastAsia="Times New Roman" w:hAnsi="Times New Roman" w:cs="Times New Roman"/>
          <w:color w:val="000000" w:themeColor="text1"/>
        </w:rPr>
        <w:t>es</w:t>
      </w:r>
      <w:r w:rsidR="69A5B17A" w:rsidRPr="27363A5C">
        <w:rPr>
          <w:rFonts w:ascii="Times New Roman" w:eastAsia="Times New Roman" w:hAnsi="Times New Roman" w:cs="Times New Roman"/>
          <w:color w:val="000000" w:themeColor="text1"/>
        </w:rPr>
        <w:t xml:space="preserve"> considerad</w:t>
      </w:r>
      <w:r w:rsidR="7AFE0552" w:rsidRPr="27363A5C">
        <w:rPr>
          <w:rFonts w:ascii="Times New Roman" w:eastAsia="Times New Roman" w:hAnsi="Times New Roman" w:cs="Times New Roman"/>
          <w:color w:val="000000" w:themeColor="text1"/>
        </w:rPr>
        <w:t>o</w:t>
      </w:r>
      <w:r w:rsidR="69A5B17A" w:rsidRPr="27363A5C">
        <w:rPr>
          <w:rFonts w:ascii="Times New Roman" w:eastAsia="Times New Roman" w:hAnsi="Times New Roman" w:cs="Times New Roman"/>
          <w:color w:val="000000" w:themeColor="text1"/>
        </w:rPr>
        <w:t xml:space="preserve"> como una herramienta innovadora para la enseñanza y aprendizaje</w:t>
      </w:r>
      <w:r w:rsidR="44704328" w:rsidRPr="27363A5C">
        <w:rPr>
          <w:rFonts w:ascii="Times New Roman" w:eastAsia="Times New Roman" w:hAnsi="Times New Roman" w:cs="Times New Roman"/>
          <w:color w:val="000000" w:themeColor="text1"/>
        </w:rPr>
        <w:t xml:space="preserve"> que permite </w:t>
      </w:r>
      <w:r w:rsidR="502CC0C7" w:rsidRPr="27363A5C">
        <w:rPr>
          <w:rFonts w:ascii="Times New Roman" w:eastAsia="Times New Roman" w:hAnsi="Times New Roman" w:cs="Times New Roman"/>
          <w:color w:val="000000" w:themeColor="text1"/>
        </w:rPr>
        <w:t xml:space="preserve">crear </w:t>
      </w:r>
      <w:r w:rsidR="00DE28DF" w:rsidRPr="27363A5C">
        <w:rPr>
          <w:rFonts w:ascii="Times New Roman" w:eastAsia="Times New Roman" w:hAnsi="Times New Roman" w:cs="Times New Roman"/>
          <w:color w:val="000000" w:themeColor="text1"/>
        </w:rPr>
        <w:t>ambientes inmersivos</w:t>
      </w:r>
      <w:r w:rsidR="28093277" w:rsidRPr="27363A5C">
        <w:rPr>
          <w:rFonts w:ascii="Times New Roman" w:eastAsia="Times New Roman" w:hAnsi="Times New Roman" w:cs="Times New Roman"/>
          <w:color w:val="000000" w:themeColor="text1"/>
        </w:rPr>
        <w:t xml:space="preserve"> en los cuales, los estudiantes son motivados a resolver</w:t>
      </w:r>
      <w:r w:rsidR="00DE28DF" w:rsidRPr="27363A5C">
        <w:rPr>
          <w:rFonts w:ascii="Times New Roman" w:eastAsia="Times New Roman" w:hAnsi="Times New Roman" w:cs="Times New Roman"/>
          <w:color w:val="000000" w:themeColor="text1"/>
        </w:rPr>
        <w:t xml:space="preserve"> retos y problemas que pretende</w:t>
      </w:r>
      <w:r w:rsidR="68DCAA39" w:rsidRPr="27363A5C">
        <w:rPr>
          <w:rFonts w:ascii="Times New Roman" w:eastAsia="Times New Roman" w:hAnsi="Times New Roman" w:cs="Times New Roman"/>
          <w:color w:val="000000" w:themeColor="text1"/>
        </w:rPr>
        <w:t>n</w:t>
      </w:r>
      <w:r w:rsidR="00DE28DF" w:rsidRPr="27363A5C">
        <w:rPr>
          <w:rFonts w:ascii="Times New Roman" w:eastAsia="Times New Roman" w:hAnsi="Times New Roman" w:cs="Times New Roman"/>
          <w:color w:val="000000" w:themeColor="text1"/>
        </w:rPr>
        <w:t xml:space="preserve"> que los estudiantes ejerzan un rol activo y a la vez desarrollen habilidades como el pensamiento crítico y el trabajo en equipo (Abdul et al., 2024).</w:t>
      </w:r>
      <w:r w:rsidR="69A5B17A" w:rsidRPr="27363A5C">
        <w:rPr>
          <w:rFonts w:ascii="Times New Roman" w:eastAsia="Times New Roman" w:hAnsi="Times New Roman" w:cs="Times New Roman"/>
          <w:color w:val="000000" w:themeColor="text1"/>
        </w:rPr>
        <w:t xml:space="preserve"> </w:t>
      </w:r>
    </w:p>
    <w:p w14:paraId="6EB61A65" w14:textId="5087F2F3" w:rsidR="625344D2" w:rsidRDefault="21DDBAC2" w:rsidP="625344D2">
      <w:pPr>
        <w:spacing w:after="160" w:line="360" w:lineRule="auto"/>
        <w:ind w:left="-10" w:firstLine="720"/>
        <w:jc w:val="both"/>
        <w:rPr>
          <w:rFonts w:ascii="Times New Roman" w:eastAsia="Times New Roman" w:hAnsi="Times New Roman" w:cs="Times New Roman"/>
          <w:color w:val="000000" w:themeColor="text1"/>
        </w:rPr>
      </w:pPr>
      <w:r w:rsidRPr="215D0581">
        <w:rPr>
          <w:rFonts w:ascii="Times New Roman" w:eastAsia="Times New Roman" w:hAnsi="Times New Roman" w:cs="Times New Roman"/>
          <w:color w:val="000000" w:themeColor="text1"/>
        </w:rPr>
        <w:t>Según López citado por Abdul et al. (2024) “las salas de escape se han considerado un tipo de gamificación, que incorpora aspectos del diseño y principios del juego, como recompensas e incentivos, para impulsar la participación y la motivación del usuario” (p.32).</w:t>
      </w:r>
      <w:r w:rsidR="04E3733E" w:rsidRPr="215D0581">
        <w:rPr>
          <w:rFonts w:ascii="Times New Roman" w:eastAsia="Times New Roman" w:hAnsi="Times New Roman" w:cs="Times New Roman"/>
          <w:color w:val="000000" w:themeColor="text1"/>
        </w:rPr>
        <w:t xml:space="preserve"> A su vez </w:t>
      </w:r>
      <w:r w:rsidRPr="215D0581">
        <w:rPr>
          <w:rFonts w:ascii="Times New Roman" w:eastAsia="Times New Roman" w:hAnsi="Times New Roman" w:cs="Times New Roman"/>
          <w:color w:val="000000" w:themeColor="text1"/>
        </w:rPr>
        <w:t>Nicholson (2015) investigó sobre el potencial educativo de las salas de escape</w:t>
      </w:r>
      <w:r w:rsidR="1F4C35B8" w:rsidRPr="215D0581">
        <w:rPr>
          <w:rFonts w:ascii="Times New Roman" w:eastAsia="Times New Roman" w:hAnsi="Times New Roman" w:cs="Times New Roman"/>
          <w:color w:val="000000" w:themeColor="text1"/>
        </w:rPr>
        <w:t xml:space="preserve"> y</w:t>
      </w:r>
      <w:r w:rsidRPr="215D0581">
        <w:rPr>
          <w:rFonts w:ascii="Times New Roman" w:eastAsia="Times New Roman" w:hAnsi="Times New Roman" w:cs="Times New Roman"/>
          <w:color w:val="000000" w:themeColor="text1"/>
        </w:rPr>
        <w:t xml:space="preserve"> </w:t>
      </w:r>
      <w:r w:rsidR="2B1C1D68" w:rsidRPr="215D0581">
        <w:rPr>
          <w:rFonts w:ascii="Times New Roman" w:eastAsia="Times New Roman" w:hAnsi="Times New Roman" w:cs="Times New Roman"/>
          <w:color w:val="000000" w:themeColor="text1"/>
        </w:rPr>
        <w:t>c</w:t>
      </w:r>
      <w:r w:rsidRPr="215D0581">
        <w:rPr>
          <w:rFonts w:ascii="Times New Roman" w:eastAsia="Times New Roman" w:hAnsi="Times New Roman" w:cs="Times New Roman"/>
          <w:color w:val="000000" w:themeColor="text1"/>
        </w:rPr>
        <w:t>oncluyó que estas brindan la posibilidad de crear un contexto para el aprendizaje a través del juego y puede ser eficaz si se quiere impactar positivamente en la motivación y el compromiso de los estudiantes.</w:t>
      </w:r>
    </w:p>
    <w:p w14:paraId="3EF2B75D" w14:textId="386A7553" w:rsidR="74683348" w:rsidRPr="00BB4056" w:rsidRDefault="001956B5" w:rsidP="00796E53">
      <w:pPr>
        <w:pStyle w:val="Ttulo1"/>
      </w:pPr>
      <w:bookmarkStart w:id="0" w:name="_Toc191107331"/>
      <w:r w:rsidRPr="00BB4056">
        <w:t>Método</w:t>
      </w:r>
      <w:bookmarkEnd w:id="0"/>
    </w:p>
    <w:p w14:paraId="1BCF6A10" w14:textId="0295C4FD" w:rsidR="599FB947" w:rsidRDefault="599FB947" w:rsidP="5C90B23C">
      <w:pPr>
        <w:spacing w:line="360" w:lineRule="auto"/>
        <w:ind w:right="35" w:firstLine="720"/>
        <w:jc w:val="both"/>
        <w:rPr>
          <w:rFonts w:ascii="Times New Roman" w:eastAsia="Times New Roman" w:hAnsi="Times New Roman" w:cs="Times New Roman"/>
          <w:color w:val="000000" w:themeColor="text1"/>
          <w:lang w:val="es"/>
        </w:rPr>
      </w:pPr>
      <w:r w:rsidRPr="11449E43">
        <w:rPr>
          <w:rFonts w:ascii="Times New Roman" w:eastAsia="Times New Roman" w:hAnsi="Times New Roman" w:cs="Times New Roman"/>
          <w:color w:val="000000" w:themeColor="text1"/>
          <w:lang w:val="es"/>
        </w:rPr>
        <w:t xml:space="preserve">El enfoque de la presente investigación </w:t>
      </w:r>
      <w:r w:rsidR="6758835B" w:rsidRPr="11449E43">
        <w:rPr>
          <w:rFonts w:ascii="Times New Roman" w:eastAsia="Times New Roman" w:hAnsi="Times New Roman" w:cs="Times New Roman"/>
          <w:color w:val="000000" w:themeColor="text1"/>
          <w:lang w:val="es"/>
        </w:rPr>
        <w:t>fue</w:t>
      </w:r>
      <w:r w:rsidRPr="11449E43">
        <w:rPr>
          <w:rFonts w:ascii="Times New Roman" w:eastAsia="Times New Roman" w:hAnsi="Times New Roman" w:cs="Times New Roman"/>
          <w:color w:val="000000" w:themeColor="text1"/>
          <w:lang w:val="es"/>
        </w:rPr>
        <w:t xml:space="preserve"> mixto. Utiliz</w:t>
      </w:r>
      <w:r w:rsidR="2F428671" w:rsidRPr="11449E43">
        <w:rPr>
          <w:rFonts w:ascii="Times New Roman" w:eastAsia="Times New Roman" w:hAnsi="Times New Roman" w:cs="Times New Roman"/>
          <w:color w:val="000000" w:themeColor="text1"/>
          <w:lang w:val="es"/>
        </w:rPr>
        <w:t>ó</w:t>
      </w:r>
      <w:r w:rsidRPr="11449E43">
        <w:rPr>
          <w:rFonts w:ascii="Times New Roman" w:eastAsia="Times New Roman" w:hAnsi="Times New Roman" w:cs="Times New Roman"/>
          <w:color w:val="000000" w:themeColor="text1"/>
          <w:lang w:val="es"/>
        </w:rPr>
        <w:t xml:space="preserve"> tanto el enfoque cuantitativo como el cualitativo para plantear el problema, recolectar y analizar información que permit</w:t>
      </w:r>
      <w:r w:rsidR="2C2E4B55" w:rsidRPr="11449E43">
        <w:rPr>
          <w:rFonts w:ascii="Times New Roman" w:eastAsia="Times New Roman" w:hAnsi="Times New Roman" w:cs="Times New Roman"/>
          <w:color w:val="000000" w:themeColor="text1"/>
          <w:lang w:val="es"/>
        </w:rPr>
        <w:t>ió</w:t>
      </w:r>
      <w:r w:rsidRPr="11449E43">
        <w:rPr>
          <w:rFonts w:ascii="Times New Roman" w:eastAsia="Times New Roman" w:hAnsi="Times New Roman" w:cs="Times New Roman"/>
          <w:color w:val="000000" w:themeColor="text1"/>
          <w:lang w:val="es"/>
        </w:rPr>
        <w:t xml:space="preserve"> responder a la pregunta de investigación. Definido como “un conjunto de procesos sistemáticos y críticos en la investigación, este método mixto permitirá lograr un mayor entendimiento del fenómeno en estudio” (Hernández-Sampieri et al., 2014, p</w:t>
      </w:r>
      <w:r w:rsidR="4DF09859" w:rsidRPr="11449E43">
        <w:rPr>
          <w:rFonts w:ascii="Times New Roman" w:eastAsia="Times New Roman" w:hAnsi="Times New Roman" w:cs="Times New Roman"/>
          <w:color w:val="000000" w:themeColor="text1"/>
          <w:lang w:val="es"/>
        </w:rPr>
        <w:t>.</w:t>
      </w:r>
      <w:r w:rsidRPr="11449E43">
        <w:rPr>
          <w:rFonts w:ascii="Times New Roman" w:eastAsia="Times New Roman" w:hAnsi="Times New Roman" w:cs="Times New Roman"/>
          <w:color w:val="000000" w:themeColor="text1"/>
          <w:lang w:val="es"/>
        </w:rPr>
        <w:t xml:space="preserve"> 566). </w:t>
      </w:r>
    </w:p>
    <w:p w14:paraId="0C485F57" w14:textId="7933123C" w:rsidR="599FB947" w:rsidRDefault="0FA60F14" w:rsidP="5C90B23C">
      <w:pPr>
        <w:spacing w:line="360" w:lineRule="auto"/>
        <w:ind w:right="35" w:firstLine="720"/>
        <w:jc w:val="both"/>
        <w:rPr>
          <w:rFonts w:ascii="Times New Roman" w:eastAsia="Times New Roman" w:hAnsi="Times New Roman" w:cs="Times New Roman"/>
          <w:lang w:val="es-ES"/>
        </w:rPr>
      </w:pPr>
      <w:r w:rsidRPr="625344D2">
        <w:rPr>
          <w:rFonts w:ascii="Times New Roman" w:eastAsia="Times New Roman" w:hAnsi="Times New Roman" w:cs="Times New Roman"/>
          <w:lang w:val="es-ES"/>
        </w:rPr>
        <w:t xml:space="preserve"> Se implement</w:t>
      </w:r>
      <w:r w:rsidR="359FB51B" w:rsidRPr="625344D2">
        <w:rPr>
          <w:rFonts w:ascii="Times New Roman" w:eastAsia="Times New Roman" w:hAnsi="Times New Roman" w:cs="Times New Roman"/>
          <w:lang w:val="es-ES"/>
        </w:rPr>
        <w:t>ó</w:t>
      </w:r>
      <w:r w:rsidRPr="625344D2">
        <w:rPr>
          <w:rFonts w:ascii="Times New Roman" w:eastAsia="Times New Roman" w:hAnsi="Times New Roman" w:cs="Times New Roman"/>
          <w:lang w:val="es-ES"/>
        </w:rPr>
        <w:t xml:space="preserve"> un diseño mixto </w:t>
      </w:r>
      <w:r w:rsidR="0051428E" w:rsidRPr="625344D2">
        <w:rPr>
          <w:rFonts w:ascii="Times New Roman" w:eastAsia="Times New Roman" w:hAnsi="Times New Roman" w:cs="Times New Roman"/>
          <w:lang w:val="es-ES"/>
        </w:rPr>
        <w:t>explicativo</w:t>
      </w:r>
      <w:r w:rsidR="0051428E">
        <w:rPr>
          <w:rFonts w:ascii="Times New Roman" w:eastAsia="Times New Roman" w:hAnsi="Times New Roman" w:cs="Times New Roman"/>
          <w:lang w:val="es-ES"/>
        </w:rPr>
        <w:t xml:space="preserve"> </w:t>
      </w:r>
      <w:r w:rsidR="0051428E" w:rsidRPr="625344D2">
        <w:rPr>
          <w:rFonts w:ascii="Times New Roman" w:eastAsia="Times New Roman" w:hAnsi="Times New Roman" w:cs="Times New Roman"/>
          <w:lang w:val="es-ES"/>
        </w:rPr>
        <w:t>(</w:t>
      </w:r>
      <w:r w:rsidRPr="625344D2">
        <w:rPr>
          <w:rFonts w:ascii="Times New Roman" w:eastAsia="Times New Roman" w:hAnsi="Times New Roman" w:cs="Times New Roman"/>
          <w:lang w:val="es-ES"/>
        </w:rPr>
        <w:t xml:space="preserve">Johnson y </w:t>
      </w:r>
      <w:proofErr w:type="spellStart"/>
      <w:r w:rsidRPr="625344D2">
        <w:rPr>
          <w:rFonts w:ascii="Times New Roman" w:eastAsia="Times New Roman" w:hAnsi="Times New Roman" w:cs="Times New Roman"/>
          <w:lang w:val="es-ES"/>
        </w:rPr>
        <w:t>Onwuegbuzie</w:t>
      </w:r>
      <w:proofErr w:type="spellEnd"/>
      <w:r w:rsidRPr="625344D2">
        <w:rPr>
          <w:rFonts w:ascii="Times New Roman" w:eastAsia="Times New Roman" w:hAnsi="Times New Roman" w:cs="Times New Roman"/>
          <w:lang w:val="es-ES"/>
        </w:rPr>
        <w:t>, 2004).</w:t>
      </w:r>
      <w:r w:rsidR="5F833C72" w:rsidRPr="625344D2">
        <w:rPr>
          <w:rFonts w:ascii="Times New Roman" w:eastAsia="Times New Roman" w:hAnsi="Times New Roman" w:cs="Times New Roman"/>
          <w:lang w:val="es-ES"/>
        </w:rPr>
        <w:t xml:space="preserve"> Fue </w:t>
      </w:r>
      <w:r w:rsidRPr="625344D2">
        <w:rPr>
          <w:rFonts w:ascii="Times New Roman" w:eastAsia="Times New Roman" w:hAnsi="Times New Roman" w:cs="Times New Roman"/>
          <w:lang w:val="es-ES"/>
        </w:rPr>
        <w:t>explicativo ya que busc</w:t>
      </w:r>
      <w:r w:rsidR="1799F5DD" w:rsidRPr="625344D2">
        <w:rPr>
          <w:rFonts w:ascii="Times New Roman" w:eastAsia="Times New Roman" w:hAnsi="Times New Roman" w:cs="Times New Roman"/>
          <w:lang w:val="es-ES"/>
        </w:rPr>
        <w:t>ó</w:t>
      </w:r>
      <w:r w:rsidRPr="625344D2">
        <w:rPr>
          <w:rFonts w:ascii="Times New Roman" w:eastAsia="Times New Roman" w:hAnsi="Times New Roman" w:cs="Times New Roman"/>
          <w:lang w:val="es-ES"/>
        </w:rPr>
        <w:t xml:space="preserve"> no solamente describir, sino explicar por qué ocurr</w:t>
      </w:r>
      <w:r w:rsidR="4BB691CC" w:rsidRPr="625344D2">
        <w:rPr>
          <w:rFonts w:ascii="Times New Roman" w:eastAsia="Times New Roman" w:hAnsi="Times New Roman" w:cs="Times New Roman"/>
          <w:lang w:val="es-ES"/>
        </w:rPr>
        <w:t xml:space="preserve">ieron </w:t>
      </w:r>
      <w:r w:rsidRPr="625344D2">
        <w:rPr>
          <w:rFonts w:ascii="Times New Roman" w:eastAsia="Times New Roman" w:hAnsi="Times New Roman" w:cs="Times New Roman"/>
          <w:lang w:val="es-ES"/>
        </w:rPr>
        <w:t>y por qué se relaciona</w:t>
      </w:r>
      <w:r w:rsidR="4583DD18" w:rsidRPr="625344D2">
        <w:rPr>
          <w:rFonts w:ascii="Times New Roman" w:eastAsia="Times New Roman" w:hAnsi="Times New Roman" w:cs="Times New Roman"/>
          <w:lang w:val="es-ES"/>
        </w:rPr>
        <w:t>ron</w:t>
      </w:r>
      <w:r w:rsidRPr="625344D2">
        <w:rPr>
          <w:rFonts w:ascii="Times New Roman" w:eastAsia="Times New Roman" w:hAnsi="Times New Roman" w:cs="Times New Roman"/>
          <w:lang w:val="es-ES"/>
        </w:rPr>
        <w:t xml:space="preserve"> dos o más variables (</w:t>
      </w:r>
      <w:r w:rsidRPr="625344D2">
        <w:rPr>
          <w:rFonts w:ascii="Times New Roman" w:eastAsia="Times New Roman" w:hAnsi="Times New Roman" w:cs="Times New Roman"/>
          <w:color w:val="000000" w:themeColor="text1"/>
          <w:lang w:val="es-ES"/>
        </w:rPr>
        <w:t xml:space="preserve">Hernández-Sampieri </w:t>
      </w:r>
      <w:r w:rsidRPr="625344D2">
        <w:rPr>
          <w:rFonts w:ascii="Times New Roman" w:eastAsia="Times New Roman" w:hAnsi="Times New Roman" w:cs="Times New Roman"/>
          <w:lang w:val="es-ES"/>
        </w:rPr>
        <w:t>et al.,</w:t>
      </w:r>
      <w:r w:rsidR="1B6B26B2" w:rsidRPr="625344D2">
        <w:rPr>
          <w:rFonts w:ascii="Times New Roman" w:eastAsia="Times New Roman" w:hAnsi="Times New Roman" w:cs="Times New Roman"/>
          <w:lang w:val="es-ES"/>
        </w:rPr>
        <w:t xml:space="preserve"> </w:t>
      </w:r>
      <w:r w:rsidRPr="625344D2">
        <w:rPr>
          <w:rFonts w:ascii="Times New Roman" w:eastAsia="Times New Roman" w:hAnsi="Times New Roman" w:cs="Times New Roman"/>
          <w:lang w:val="es-ES"/>
        </w:rPr>
        <w:t>2014)</w:t>
      </w:r>
      <w:r w:rsidR="0051428E">
        <w:rPr>
          <w:rFonts w:ascii="Times New Roman" w:eastAsia="Times New Roman" w:hAnsi="Times New Roman" w:cs="Times New Roman"/>
          <w:lang w:val="es-ES"/>
        </w:rPr>
        <w:t>. E</w:t>
      </w:r>
      <w:r w:rsidRPr="625344D2">
        <w:rPr>
          <w:rFonts w:ascii="Times New Roman" w:eastAsia="Times New Roman" w:hAnsi="Times New Roman" w:cs="Times New Roman"/>
          <w:lang w:val="es-ES"/>
        </w:rPr>
        <w:t>n el caso de esta investigación l</w:t>
      </w:r>
      <w:r w:rsidRPr="625344D2">
        <w:rPr>
          <w:rFonts w:ascii="Times New Roman" w:eastAsia="Times New Roman" w:hAnsi="Times New Roman" w:cs="Times New Roman"/>
          <w:color w:val="000000" w:themeColor="text1"/>
          <w:lang w:val="es-ES"/>
        </w:rPr>
        <w:t xml:space="preserve">as variables dependientes </w:t>
      </w:r>
      <w:r w:rsidR="5B7F97FE" w:rsidRPr="625344D2">
        <w:rPr>
          <w:rFonts w:ascii="Times New Roman" w:eastAsia="Times New Roman" w:hAnsi="Times New Roman" w:cs="Times New Roman"/>
          <w:color w:val="000000" w:themeColor="text1"/>
          <w:lang w:val="es-ES"/>
        </w:rPr>
        <w:t>fueron</w:t>
      </w:r>
      <w:r w:rsidRPr="625344D2">
        <w:rPr>
          <w:rFonts w:ascii="Times New Roman" w:eastAsia="Times New Roman" w:hAnsi="Times New Roman" w:cs="Times New Roman"/>
          <w:color w:val="000000" w:themeColor="text1"/>
          <w:lang w:val="es-ES"/>
        </w:rPr>
        <w:t xml:space="preserve"> motivación y atención y la independiente la estrategia escape room. </w:t>
      </w:r>
    </w:p>
    <w:p w14:paraId="1DA5BDF4" w14:textId="45FB3DC5" w:rsidR="599FB947" w:rsidRDefault="599FB947" w:rsidP="5C90B23C">
      <w:pPr>
        <w:spacing w:line="360" w:lineRule="auto"/>
        <w:ind w:right="35" w:firstLine="720"/>
        <w:jc w:val="both"/>
        <w:rPr>
          <w:rFonts w:ascii="Times New Roman" w:eastAsia="Times New Roman" w:hAnsi="Times New Roman" w:cs="Times New Roman"/>
          <w:color w:val="000000" w:themeColor="text1"/>
          <w:lang w:val="es"/>
        </w:rPr>
      </w:pPr>
      <w:r w:rsidRPr="3AEDE3F1">
        <w:rPr>
          <w:rFonts w:ascii="Times New Roman" w:eastAsia="Times New Roman" w:hAnsi="Times New Roman" w:cs="Times New Roman"/>
          <w:lang w:val="es"/>
        </w:rPr>
        <w:lastRenderedPageBreak/>
        <w:t>La fase de trabajo para datos cuantitativos</w:t>
      </w:r>
      <w:r w:rsidRPr="3AEDE3F1">
        <w:rPr>
          <w:rFonts w:ascii="Times New Roman" w:eastAsia="Times New Roman" w:hAnsi="Times New Roman" w:cs="Times New Roman"/>
          <w:color w:val="000000" w:themeColor="text1"/>
          <w:lang w:val="es"/>
        </w:rPr>
        <w:t xml:space="preserve"> asum</w:t>
      </w:r>
      <w:r w:rsidR="5C985A38" w:rsidRPr="3AEDE3F1">
        <w:rPr>
          <w:rFonts w:ascii="Times New Roman" w:eastAsia="Times New Roman" w:hAnsi="Times New Roman" w:cs="Times New Roman"/>
          <w:color w:val="000000" w:themeColor="text1"/>
          <w:lang w:val="es"/>
        </w:rPr>
        <w:t>ió</w:t>
      </w:r>
      <w:r w:rsidRPr="3AEDE3F1">
        <w:rPr>
          <w:rFonts w:ascii="Times New Roman" w:eastAsia="Times New Roman" w:hAnsi="Times New Roman" w:cs="Times New Roman"/>
          <w:color w:val="000000" w:themeColor="text1"/>
          <w:lang w:val="es"/>
        </w:rPr>
        <w:t xml:space="preserve"> un diseño cuasiexperimental que nos permiti</w:t>
      </w:r>
      <w:r w:rsidR="09D2EEAB" w:rsidRPr="3AEDE3F1">
        <w:rPr>
          <w:rFonts w:ascii="Times New Roman" w:eastAsia="Times New Roman" w:hAnsi="Times New Roman" w:cs="Times New Roman"/>
          <w:color w:val="000000" w:themeColor="text1"/>
          <w:lang w:val="es"/>
        </w:rPr>
        <w:t xml:space="preserve">ó </w:t>
      </w:r>
      <w:r w:rsidRPr="3AEDE3F1">
        <w:rPr>
          <w:rFonts w:ascii="Times New Roman" w:eastAsia="Times New Roman" w:hAnsi="Times New Roman" w:cs="Times New Roman"/>
          <w:color w:val="000000" w:themeColor="text1"/>
          <w:lang w:val="es"/>
        </w:rPr>
        <w:t xml:space="preserve">identificar las consecuencias y relación de una variable independiente sobre una o más variables dependientes (Hernández-Sampieri et al., 2014). </w:t>
      </w:r>
    </w:p>
    <w:p w14:paraId="18D30D84" w14:textId="1922504E" w:rsidR="599FB947" w:rsidRDefault="599FB947" w:rsidP="3AEDE3F1">
      <w:pPr>
        <w:spacing w:line="360" w:lineRule="auto"/>
        <w:ind w:right="35" w:firstLine="720"/>
        <w:jc w:val="both"/>
        <w:rPr>
          <w:rFonts w:ascii="Times New Roman" w:eastAsia="Times New Roman" w:hAnsi="Times New Roman" w:cs="Times New Roman"/>
          <w:color w:val="000000" w:themeColor="text1"/>
          <w:lang w:val="es-ES"/>
        </w:rPr>
      </w:pPr>
      <w:r w:rsidRPr="11449E43">
        <w:rPr>
          <w:rFonts w:ascii="Times New Roman" w:eastAsia="Times New Roman" w:hAnsi="Times New Roman" w:cs="Times New Roman"/>
          <w:color w:val="000000" w:themeColor="text1"/>
          <w:lang w:val="es-ES"/>
        </w:rPr>
        <w:t>Con el fin de conocer, describir y analizar el grupo de estudio y las diversas interacciones y efectos que se genera</w:t>
      </w:r>
      <w:r w:rsidR="11D5E0E6" w:rsidRPr="11449E43">
        <w:rPr>
          <w:rFonts w:ascii="Times New Roman" w:eastAsia="Times New Roman" w:hAnsi="Times New Roman" w:cs="Times New Roman"/>
          <w:color w:val="000000" w:themeColor="text1"/>
          <w:lang w:val="es-ES"/>
        </w:rPr>
        <w:t>ron</w:t>
      </w:r>
      <w:r w:rsidRPr="11449E43">
        <w:rPr>
          <w:rFonts w:ascii="Times New Roman" w:eastAsia="Times New Roman" w:hAnsi="Times New Roman" w:cs="Times New Roman"/>
          <w:color w:val="000000" w:themeColor="text1"/>
          <w:lang w:val="es-ES"/>
        </w:rPr>
        <w:t xml:space="preserve"> en el contexto a causa de la estrategia escape room en la fase II se utiliz</w:t>
      </w:r>
      <w:r w:rsidR="38C70049" w:rsidRPr="11449E43">
        <w:rPr>
          <w:rFonts w:ascii="Times New Roman" w:eastAsia="Times New Roman" w:hAnsi="Times New Roman" w:cs="Times New Roman"/>
          <w:color w:val="000000" w:themeColor="text1"/>
          <w:lang w:val="es-ES"/>
        </w:rPr>
        <w:t>ó</w:t>
      </w:r>
      <w:r w:rsidRPr="11449E43">
        <w:rPr>
          <w:rFonts w:ascii="Times New Roman" w:eastAsia="Times New Roman" w:hAnsi="Times New Roman" w:cs="Times New Roman"/>
          <w:color w:val="000000" w:themeColor="text1"/>
          <w:lang w:val="es-ES"/>
        </w:rPr>
        <w:t xml:space="preserve"> el diseño etnográfico, en el que según Creswell (como se citó en Hernández-Sampieri</w:t>
      </w:r>
      <w:r w:rsidR="596173AE" w:rsidRPr="11449E43">
        <w:rPr>
          <w:rFonts w:ascii="Times New Roman" w:eastAsia="Times New Roman" w:hAnsi="Times New Roman" w:cs="Times New Roman"/>
          <w:color w:val="000000" w:themeColor="text1"/>
          <w:lang w:val="es-ES"/>
        </w:rPr>
        <w:t xml:space="preserve"> el at.</w:t>
      </w:r>
      <w:r w:rsidRPr="11449E43">
        <w:rPr>
          <w:rFonts w:ascii="Times New Roman" w:eastAsia="Times New Roman" w:hAnsi="Times New Roman" w:cs="Times New Roman"/>
          <w:color w:val="000000" w:themeColor="text1"/>
          <w:lang w:val="es-ES"/>
        </w:rPr>
        <w:t>, 2014) el investigador no solamente podrá ser un observador participante, sino que debido a que está inmerso en el campo de estudio puede ir interpretando la realidad frente al fenómeno; además que la etnografía puede contribuir al mejoramiento del proceso de aprendizaje (Torres, 1998).</w:t>
      </w:r>
    </w:p>
    <w:p w14:paraId="046B71D5" w14:textId="2AFBA226" w:rsidR="599FB947" w:rsidRDefault="599FB947" w:rsidP="5C90B23C">
      <w:pPr>
        <w:spacing w:line="360" w:lineRule="auto"/>
        <w:ind w:right="35" w:firstLine="720"/>
        <w:jc w:val="both"/>
        <w:rPr>
          <w:rFonts w:ascii="Times New Roman" w:eastAsia="Times New Roman" w:hAnsi="Times New Roman" w:cs="Times New Roman"/>
          <w:b/>
          <w:bCs/>
          <w:color w:val="000000" w:themeColor="text1"/>
          <w:lang w:val="es"/>
        </w:rPr>
      </w:pPr>
      <w:r w:rsidRPr="5C90B23C">
        <w:rPr>
          <w:rFonts w:ascii="Times New Roman" w:eastAsia="Times New Roman" w:hAnsi="Times New Roman" w:cs="Times New Roman"/>
          <w:b/>
          <w:bCs/>
          <w:color w:val="000000" w:themeColor="text1"/>
          <w:lang w:val="es"/>
        </w:rPr>
        <w:t>Figura 1</w:t>
      </w:r>
    </w:p>
    <w:p w14:paraId="51CD157A" w14:textId="63E0D813" w:rsidR="599FB947" w:rsidRDefault="599FB947" w:rsidP="5C90B23C">
      <w:pPr>
        <w:spacing w:line="360" w:lineRule="auto"/>
        <w:ind w:right="35" w:firstLine="720"/>
        <w:jc w:val="both"/>
        <w:rPr>
          <w:rFonts w:ascii="Times New Roman" w:eastAsia="Times New Roman" w:hAnsi="Times New Roman" w:cs="Times New Roman"/>
          <w:i/>
          <w:iCs/>
          <w:color w:val="000000" w:themeColor="text1"/>
          <w:lang w:val="es"/>
        </w:rPr>
      </w:pPr>
      <w:r w:rsidRPr="5C90B23C">
        <w:rPr>
          <w:rFonts w:ascii="Times New Roman" w:eastAsia="Times New Roman" w:hAnsi="Times New Roman" w:cs="Times New Roman"/>
          <w:i/>
          <w:iCs/>
          <w:color w:val="000000" w:themeColor="text1"/>
          <w:lang w:val="es"/>
        </w:rPr>
        <w:t>Fases del Estudio</w:t>
      </w:r>
    </w:p>
    <w:p w14:paraId="10F58D61" w14:textId="798F3372" w:rsidR="599FB947" w:rsidRDefault="599FB947" w:rsidP="5C90B23C">
      <w:pPr>
        <w:spacing w:line="360" w:lineRule="auto"/>
        <w:ind w:right="35" w:firstLine="720"/>
        <w:jc w:val="both"/>
        <w:rPr>
          <w:rFonts w:ascii="Times New Roman" w:eastAsia="Times New Roman" w:hAnsi="Times New Roman" w:cs="Times New Roman"/>
          <w:i/>
          <w:iCs/>
          <w:color w:val="000000" w:themeColor="text1"/>
          <w:lang w:val="es"/>
        </w:rPr>
      </w:pPr>
      <w:r w:rsidRPr="5C90B23C">
        <w:rPr>
          <w:rFonts w:ascii="Times New Roman" w:eastAsia="Times New Roman" w:hAnsi="Times New Roman" w:cs="Times New Roman"/>
          <w:i/>
          <w:iCs/>
          <w:color w:val="000000" w:themeColor="text1"/>
          <w:lang w:val="es"/>
        </w:rPr>
        <w:t xml:space="preserve"> </w:t>
      </w:r>
    </w:p>
    <w:p w14:paraId="6DE402DF" w14:textId="5A6F23F7" w:rsidR="74683348" w:rsidRDefault="599FB947" w:rsidP="2F37A5C9">
      <w:pPr>
        <w:widowControl w:val="0"/>
        <w:spacing w:line="360" w:lineRule="auto"/>
        <w:ind w:right="35" w:firstLine="720"/>
        <w:jc w:val="both"/>
      </w:pPr>
      <w:r w:rsidRPr="40AF3BB0">
        <w:rPr>
          <w:rFonts w:ascii="Times New Roman" w:eastAsia="Times New Roman" w:hAnsi="Times New Roman" w:cs="Times New Roman"/>
        </w:rPr>
        <w:t xml:space="preserve"> </w:t>
      </w:r>
      <w:r>
        <w:rPr>
          <w:noProof/>
        </w:rPr>
        <w:drawing>
          <wp:inline distT="0" distB="0" distL="0" distR="0" wp14:anchorId="2EA9991E" wp14:editId="5CB679CC">
            <wp:extent cx="5400675" cy="1200150"/>
            <wp:effectExtent l="0" t="0" r="0" b="0"/>
            <wp:docPr id="1836606034" name="Imagen 18366060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a:extLst>
                        <a:ext uri="{28A0092B-C50C-407E-A947-70E740481C1C}">
                          <a14:useLocalDpi xmlns:a14="http://schemas.microsoft.com/office/drawing/2010/main" val="0"/>
                        </a:ext>
                      </a:extLst>
                    </a:blip>
                    <a:stretch>
                      <a:fillRect/>
                    </a:stretch>
                  </pic:blipFill>
                  <pic:spPr>
                    <a:xfrm>
                      <a:off x="0" y="0"/>
                      <a:ext cx="5400675" cy="1200150"/>
                    </a:xfrm>
                    <a:prstGeom prst="rect">
                      <a:avLst/>
                    </a:prstGeom>
                  </pic:spPr>
                </pic:pic>
              </a:graphicData>
            </a:graphic>
          </wp:inline>
        </w:drawing>
      </w:r>
    </w:p>
    <w:p w14:paraId="211D06F6" w14:textId="3082D764" w:rsidR="74683348" w:rsidRPr="00BB4056" w:rsidRDefault="001956B5" w:rsidP="00BB4056">
      <w:pPr>
        <w:pStyle w:val="Ttulo2"/>
      </w:pPr>
      <w:bookmarkStart w:id="1" w:name="_Toc191107332"/>
      <w:r w:rsidRPr="00BB4056">
        <w:t>Participantes</w:t>
      </w:r>
      <w:bookmarkEnd w:id="1"/>
    </w:p>
    <w:p w14:paraId="468CDA13" w14:textId="0A3E1B92" w:rsidR="74683348" w:rsidRDefault="74683348" w:rsidP="3AEDE3F1">
      <w:pPr>
        <w:widowControl w:val="0"/>
      </w:pPr>
    </w:p>
    <w:p w14:paraId="022875AD" w14:textId="15E9CC4C" w:rsidR="74683348" w:rsidRDefault="256470BB" w:rsidP="3AEDE3F1">
      <w:pPr>
        <w:widowControl w:val="0"/>
        <w:spacing w:line="360" w:lineRule="auto"/>
        <w:ind w:firstLine="720"/>
        <w:jc w:val="both"/>
        <w:rPr>
          <w:rFonts w:ascii="Times New Roman" w:eastAsia="Times New Roman" w:hAnsi="Times New Roman" w:cs="Times New Roman"/>
        </w:rPr>
      </w:pPr>
      <w:r w:rsidRPr="40AF3BB0">
        <w:rPr>
          <w:rFonts w:ascii="Times New Roman" w:eastAsia="Times New Roman" w:hAnsi="Times New Roman" w:cs="Times New Roman"/>
        </w:rPr>
        <w:t>La población objeto del estudio</w:t>
      </w:r>
      <w:r w:rsidR="224E0B2A" w:rsidRPr="40AF3BB0">
        <w:rPr>
          <w:rFonts w:ascii="Times New Roman" w:eastAsia="Times New Roman" w:hAnsi="Times New Roman" w:cs="Times New Roman"/>
        </w:rPr>
        <w:t xml:space="preserve"> correspondió a </w:t>
      </w:r>
      <w:r w:rsidR="7FFBDF7E" w:rsidRPr="40AF3BB0">
        <w:rPr>
          <w:rFonts w:ascii="Times New Roman" w:eastAsia="Times New Roman" w:hAnsi="Times New Roman" w:cs="Times New Roman"/>
        </w:rPr>
        <w:t>estudiantes</w:t>
      </w:r>
      <w:r w:rsidR="00061106">
        <w:rPr>
          <w:rFonts w:ascii="Times New Roman" w:eastAsia="Times New Roman" w:hAnsi="Times New Roman" w:cs="Times New Roman"/>
        </w:rPr>
        <w:t xml:space="preserve"> entre 9 y 12 años</w:t>
      </w:r>
      <w:r w:rsidR="7FFBDF7E" w:rsidRPr="40AF3BB0">
        <w:rPr>
          <w:rFonts w:ascii="Times New Roman" w:eastAsia="Times New Roman" w:hAnsi="Times New Roman" w:cs="Times New Roman"/>
        </w:rPr>
        <w:t xml:space="preserve"> de grado quinto de la IED Quiroga Alianza</w:t>
      </w:r>
      <w:r w:rsidR="544308E6" w:rsidRPr="40AF3BB0">
        <w:rPr>
          <w:rFonts w:ascii="Times New Roman" w:eastAsia="Times New Roman" w:hAnsi="Times New Roman" w:cs="Times New Roman"/>
        </w:rPr>
        <w:t>,</w:t>
      </w:r>
      <w:r w:rsidR="7857663A" w:rsidRPr="40AF3BB0">
        <w:rPr>
          <w:rFonts w:ascii="Times New Roman" w:eastAsia="Times New Roman" w:hAnsi="Times New Roman" w:cs="Times New Roman"/>
        </w:rPr>
        <w:t xml:space="preserve"> ubicada </w:t>
      </w:r>
      <w:r w:rsidR="43D00B82" w:rsidRPr="40AF3BB0">
        <w:rPr>
          <w:rFonts w:ascii="Times New Roman" w:eastAsia="Times New Roman" w:hAnsi="Times New Roman" w:cs="Times New Roman"/>
        </w:rPr>
        <w:t>en</w:t>
      </w:r>
      <w:r w:rsidR="7FFBDF7E" w:rsidRPr="40AF3BB0">
        <w:rPr>
          <w:rFonts w:ascii="Times New Roman" w:eastAsia="Times New Roman" w:hAnsi="Times New Roman" w:cs="Times New Roman"/>
        </w:rPr>
        <w:t xml:space="preserve"> la localidad Rafael Uribe </w:t>
      </w:r>
      <w:proofErr w:type="spellStart"/>
      <w:r w:rsidR="7FFBDF7E" w:rsidRPr="40AF3BB0">
        <w:rPr>
          <w:rFonts w:ascii="Times New Roman" w:eastAsia="Times New Roman" w:hAnsi="Times New Roman" w:cs="Times New Roman"/>
        </w:rPr>
        <w:t>Uribe</w:t>
      </w:r>
      <w:proofErr w:type="spellEnd"/>
      <w:r w:rsidR="7FFBDF7E" w:rsidRPr="40AF3BB0">
        <w:rPr>
          <w:rFonts w:ascii="Times New Roman" w:eastAsia="Times New Roman" w:hAnsi="Times New Roman" w:cs="Times New Roman"/>
        </w:rPr>
        <w:t xml:space="preserve"> de la ciudad de Bogotá</w:t>
      </w:r>
      <w:r w:rsidR="00061106">
        <w:rPr>
          <w:rFonts w:ascii="Times New Roman" w:eastAsia="Times New Roman" w:hAnsi="Times New Roman" w:cs="Times New Roman"/>
        </w:rPr>
        <w:t xml:space="preserve">. Con </w:t>
      </w:r>
      <w:r w:rsidR="7FFBDF7E" w:rsidRPr="40AF3BB0">
        <w:rPr>
          <w:rFonts w:ascii="Times New Roman" w:eastAsia="Times New Roman" w:hAnsi="Times New Roman" w:cs="Times New Roman"/>
        </w:rPr>
        <w:t>un nivel socio económico bajo</w:t>
      </w:r>
      <w:r w:rsidR="3A3DD1A7" w:rsidRPr="40AF3BB0">
        <w:rPr>
          <w:rFonts w:ascii="Times New Roman" w:eastAsia="Times New Roman" w:hAnsi="Times New Roman" w:cs="Times New Roman"/>
        </w:rPr>
        <w:t>-</w:t>
      </w:r>
      <w:r w:rsidR="7FFBDF7E" w:rsidRPr="40AF3BB0">
        <w:rPr>
          <w:rFonts w:ascii="Times New Roman" w:eastAsia="Times New Roman" w:hAnsi="Times New Roman" w:cs="Times New Roman"/>
        </w:rPr>
        <w:t>medio; su desarrollo físico es normal, a nivel emocional y social se caracterizan por establecer relaciones más fuertes con sus pares y mostrar bastante interés por el juego y las actividades que les plantean retos y les permiten competir con los demás</w:t>
      </w:r>
      <w:r w:rsidR="7110425C" w:rsidRPr="40AF3BB0">
        <w:rPr>
          <w:rFonts w:ascii="Times New Roman" w:eastAsia="Times New Roman" w:hAnsi="Times New Roman" w:cs="Times New Roman"/>
        </w:rPr>
        <w:t>. En los estudiantes se observ</w:t>
      </w:r>
      <w:r w:rsidR="32EAAD1B" w:rsidRPr="40AF3BB0">
        <w:rPr>
          <w:rFonts w:ascii="Times New Roman" w:eastAsia="Times New Roman" w:hAnsi="Times New Roman" w:cs="Times New Roman"/>
        </w:rPr>
        <w:t>ó</w:t>
      </w:r>
      <w:r w:rsidR="7110425C" w:rsidRPr="40AF3BB0">
        <w:rPr>
          <w:rFonts w:ascii="Times New Roman" w:eastAsia="Times New Roman" w:hAnsi="Times New Roman" w:cs="Times New Roman"/>
        </w:rPr>
        <w:t xml:space="preserve"> heterogeneidad en sus procesos de aprendizaje reflejado en los resultados académicos. De acuerdo con los informes de curso que s</w:t>
      </w:r>
      <w:r w:rsidR="3FCCC1E5" w:rsidRPr="40AF3BB0">
        <w:rPr>
          <w:rFonts w:ascii="Times New Roman" w:eastAsia="Times New Roman" w:hAnsi="Times New Roman" w:cs="Times New Roman"/>
        </w:rPr>
        <w:t>e realizaron periódicamente</w:t>
      </w:r>
      <w:r w:rsidR="7110425C" w:rsidRPr="40AF3BB0">
        <w:rPr>
          <w:rFonts w:ascii="Times New Roman" w:eastAsia="Times New Roman" w:hAnsi="Times New Roman" w:cs="Times New Roman"/>
        </w:rPr>
        <w:t>, l</w:t>
      </w:r>
      <w:r w:rsidR="55C33CFF" w:rsidRPr="40AF3BB0">
        <w:rPr>
          <w:rFonts w:ascii="Times New Roman" w:eastAsia="Times New Roman" w:hAnsi="Times New Roman" w:cs="Times New Roman"/>
        </w:rPr>
        <w:t>os docentes menciona</w:t>
      </w:r>
      <w:r w:rsidR="3C738CCF" w:rsidRPr="40AF3BB0">
        <w:rPr>
          <w:rFonts w:ascii="Times New Roman" w:eastAsia="Times New Roman" w:hAnsi="Times New Roman" w:cs="Times New Roman"/>
        </w:rPr>
        <w:t>ron</w:t>
      </w:r>
      <w:r w:rsidR="55C33CFF" w:rsidRPr="40AF3BB0">
        <w:rPr>
          <w:rFonts w:ascii="Times New Roman" w:eastAsia="Times New Roman" w:hAnsi="Times New Roman" w:cs="Times New Roman"/>
        </w:rPr>
        <w:t xml:space="preserve"> </w:t>
      </w:r>
      <w:r w:rsidR="09D2235E" w:rsidRPr="40AF3BB0">
        <w:rPr>
          <w:rFonts w:ascii="Times New Roman" w:eastAsia="Times New Roman" w:hAnsi="Times New Roman" w:cs="Times New Roman"/>
        </w:rPr>
        <w:t>como causales</w:t>
      </w:r>
      <w:r w:rsidR="7110425C" w:rsidRPr="40AF3BB0">
        <w:rPr>
          <w:rFonts w:ascii="Times New Roman" w:eastAsia="Times New Roman" w:hAnsi="Times New Roman" w:cs="Times New Roman"/>
        </w:rPr>
        <w:t xml:space="preserve"> en la reprobación</w:t>
      </w:r>
      <w:r w:rsidR="494843C6" w:rsidRPr="40AF3BB0">
        <w:rPr>
          <w:rFonts w:ascii="Times New Roman" w:eastAsia="Times New Roman" w:hAnsi="Times New Roman" w:cs="Times New Roman"/>
        </w:rPr>
        <w:t xml:space="preserve"> </w:t>
      </w:r>
      <w:r w:rsidR="7110425C" w:rsidRPr="40AF3BB0">
        <w:rPr>
          <w:rFonts w:ascii="Times New Roman" w:eastAsia="Times New Roman" w:hAnsi="Times New Roman" w:cs="Times New Roman"/>
        </w:rPr>
        <w:t>la falta de concentración, falta de interés y falta de apoyo de las familias ante estrategias de docentes</w:t>
      </w:r>
      <w:r w:rsidR="050D259E" w:rsidRPr="40AF3BB0">
        <w:rPr>
          <w:rFonts w:ascii="Times New Roman" w:eastAsia="Times New Roman" w:hAnsi="Times New Roman" w:cs="Times New Roman"/>
        </w:rPr>
        <w:t xml:space="preserve"> </w:t>
      </w:r>
      <w:r w:rsidR="6DB58729" w:rsidRPr="40AF3BB0">
        <w:rPr>
          <w:rFonts w:ascii="Times New Roman" w:eastAsia="Times New Roman" w:hAnsi="Times New Roman" w:cs="Times New Roman"/>
        </w:rPr>
        <w:t>(</w:t>
      </w:r>
      <w:r w:rsidR="08E50583" w:rsidRPr="40AF3BB0">
        <w:rPr>
          <w:rFonts w:ascii="Times New Roman" w:eastAsia="Times New Roman" w:hAnsi="Times New Roman" w:cs="Times New Roman"/>
        </w:rPr>
        <w:t>Bernal y Pabón</w:t>
      </w:r>
      <w:r w:rsidR="6DB58729" w:rsidRPr="40AF3BB0">
        <w:rPr>
          <w:rFonts w:ascii="Times New Roman" w:eastAsia="Times New Roman" w:hAnsi="Times New Roman" w:cs="Times New Roman"/>
        </w:rPr>
        <w:t>,</w:t>
      </w:r>
      <w:r w:rsidR="683620F4" w:rsidRPr="40AF3BB0">
        <w:rPr>
          <w:rFonts w:ascii="Times New Roman" w:eastAsia="Times New Roman" w:hAnsi="Times New Roman" w:cs="Times New Roman"/>
        </w:rPr>
        <w:t xml:space="preserve"> </w:t>
      </w:r>
      <w:r w:rsidR="6DB58729" w:rsidRPr="40AF3BB0">
        <w:rPr>
          <w:rFonts w:ascii="Times New Roman" w:eastAsia="Times New Roman" w:hAnsi="Times New Roman" w:cs="Times New Roman"/>
        </w:rPr>
        <w:t>2024</w:t>
      </w:r>
      <w:r w:rsidR="790E0432" w:rsidRPr="40AF3BB0">
        <w:rPr>
          <w:rFonts w:ascii="Times New Roman" w:eastAsia="Times New Roman" w:hAnsi="Times New Roman" w:cs="Times New Roman"/>
        </w:rPr>
        <w:t>)</w:t>
      </w:r>
    </w:p>
    <w:p w14:paraId="7308E15C" w14:textId="0C70C2E1" w:rsidR="74683348" w:rsidRDefault="256470BB" w:rsidP="3AEDE3F1">
      <w:pPr>
        <w:widowControl w:val="0"/>
        <w:spacing w:line="360" w:lineRule="auto"/>
        <w:ind w:firstLine="720"/>
        <w:jc w:val="both"/>
        <w:rPr>
          <w:rFonts w:ascii="Times New Roman" w:eastAsia="Times New Roman" w:hAnsi="Times New Roman" w:cs="Times New Roman"/>
        </w:rPr>
      </w:pPr>
      <w:r w:rsidRPr="27363A5C">
        <w:rPr>
          <w:rFonts w:ascii="Times New Roman" w:eastAsia="Times New Roman" w:hAnsi="Times New Roman" w:cs="Times New Roman"/>
        </w:rPr>
        <w:t>El tamaño de la muestra de la población de estudio</w:t>
      </w:r>
      <w:r w:rsidR="6826C54D" w:rsidRPr="27363A5C">
        <w:rPr>
          <w:rFonts w:ascii="Times New Roman" w:eastAsia="Times New Roman" w:hAnsi="Times New Roman" w:cs="Times New Roman"/>
        </w:rPr>
        <w:t xml:space="preserve"> fue</w:t>
      </w:r>
      <w:r w:rsidRPr="27363A5C">
        <w:rPr>
          <w:rFonts w:ascii="Times New Roman" w:eastAsia="Times New Roman" w:hAnsi="Times New Roman" w:cs="Times New Roman"/>
        </w:rPr>
        <w:t xml:space="preserve"> de</w:t>
      </w:r>
      <w:r w:rsidR="3F4EBB10" w:rsidRPr="27363A5C">
        <w:rPr>
          <w:rFonts w:ascii="Times New Roman" w:eastAsia="Times New Roman" w:hAnsi="Times New Roman" w:cs="Times New Roman"/>
        </w:rPr>
        <w:t xml:space="preserve"> 4</w:t>
      </w:r>
      <w:r w:rsidR="004242C6" w:rsidRPr="27363A5C">
        <w:rPr>
          <w:rFonts w:ascii="Times New Roman" w:eastAsia="Times New Roman" w:hAnsi="Times New Roman" w:cs="Times New Roman"/>
        </w:rPr>
        <w:t>4</w:t>
      </w:r>
      <w:r w:rsidR="3F4EBB10" w:rsidRPr="27363A5C">
        <w:rPr>
          <w:rFonts w:ascii="Times New Roman" w:eastAsia="Times New Roman" w:hAnsi="Times New Roman" w:cs="Times New Roman"/>
        </w:rPr>
        <w:t xml:space="preserve"> </w:t>
      </w:r>
      <w:r w:rsidRPr="27363A5C">
        <w:rPr>
          <w:rFonts w:ascii="Times New Roman" w:eastAsia="Times New Roman" w:hAnsi="Times New Roman" w:cs="Times New Roman"/>
        </w:rPr>
        <w:t>estudiantes</w:t>
      </w:r>
      <w:r w:rsidR="00A04B06" w:rsidRPr="27363A5C">
        <w:rPr>
          <w:rFonts w:ascii="Times New Roman" w:eastAsia="Times New Roman" w:hAnsi="Times New Roman" w:cs="Times New Roman"/>
        </w:rPr>
        <w:t>, atendiendo a un muestreo no probabilístico</w:t>
      </w:r>
      <w:r w:rsidR="09943972" w:rsidRPr="27363A5C">
        <w:rPr>
          <w:rFonts w:ascii="Times New Roman" w:eastAsia="Times New Roman" w:hAnsi="Times New Roman" w:cs="Times New Roman"/>
        </w:rPr>
        <w:t xml:space="preserve"> por conveniencia</w:t>
      </w:r>
      <w:r w:rsidR="00A04B06" w:rsidRPr="27363A5C">
        <w:rPr>
          <w:rFonts w:ascii="Times New Roman" w:eastAsia="Times New Roman" w:hAnsi="Times New Roman" w:cs="Times New Roman"/>
        </w:rPr>
        <w:t>,</w:t>
      </w:r>
      <w:r w:rsidRPr="27363A5C">
        <w:rPr>
          <w:rFonts w:ascii="Times New Roman" w:eastAsia="Times New Roman" w:hAnsi="Times New Roman" w:cs="Times New Roman"/>
        </w:rPr>
        <w:t xml:space="preserve"> de</w:t>
      </w:r>
      <w:r w:rsidR="5EAFDC5F" w:rsidRPr="27363A5C">
        <w:rPr>
          <w:rFonts w:ascii="Times New Roman" w:eastAsia="Times New Roman" w:hAnsi="Times New Roman" w:cs="Times New Roman"/>
        </w:rPr>
        <w:t xml:space="preserve"> grado quinto de</w:t>
      </w:r>
      <w:r w:rsidRPr="27363A5C">
        <w:rPr>
          <w:rFonts w:ascii="Times New Roman" w:eastAsia="Times New Roman" w:hAnsi="Times New Roman" w:cs="Times New Roman"/>
        </w:rPr>
        <w:t xml:space="preserve"> la </w:t>
      </w:r>
      <w:r w:rsidR="70AFC3E6" w:rsidRPr="27363A5C">
        <w:rPr>
          <w:rFonts w:ascii="Times New Roman" w:eastAsia="Times New Roman" w:hAnsi="Times New Roman" w:cs="Times New Roman"/>
        </w:rPr>
        <w:t>IED Quiroga Alianza</w:t>
      </w:r>
      <w:r w:rsidR="00A04B06" w:rsidRPr="27363A5C">
        <w:rPr>
          <w:rFonts w:ascii="Times New Roman" w:eastAsia="Times New Roman" w:hAnsi="Times New Roman" w:cs="Times New Roman"/>
        </w:rPr>
        <w:t>.</w:t>
      </w:r>
      <w:r w:rsidRPr="27363A5C">
        <w:rPr>
          <w:rFonts w:ascii="Times New Roman" w:eastAsia="Times New Roman" w:hAnsi="Times New Roman" w:cs="Times New Roman"/>
        </w:rPr>
        <w:t xml:space="preserve"> </w:t>
      </w:r>
      <w:r w:rsidR="57A9552B" w:rsidRPr="27363A5C">
        <w:rPr>
          <w:rFonts w:ascii="Times New Roman" w:eastAsia="Times New Roman" w:hAnsi="Times New Roman" w:cs="Times New Roman"/>
        </w:rPr>
        <w:t>Los participantes aceptaron expresamente su voluntad</w:t>
      </w:r>
      <w:r w:rsidR="00A04B06" w:rsidRPr="27363A5C">
        <w:rPr>
          <w:rFonts w:ascii="Times New Roman" w:eastAsia="Times New Roman" w:hAnsi="Times New Roman" w:cs="Times New Roman"/>
        </w:rPr>
        <w:t xml:space="preserve"> </w:t>
      </w:r>
      <w:r w:rsidR="57A9552B" w:rsidRPr="27363A5C">
        <w:rPr>
          <w:rFonts w:ascii="Times New Roman" w:eastAsia="Times New Roman" w:hAnsi="Times New Roman" w:cs="Times New Roman"/>
        </w:rPr>
        <w:t xml:space="preserve">mediante una </w:t>
      </w:r>
      <w:r w:rsidR="57A9552B" w:rsidRPr="27363A5C">
        <w:rPr>
          <w:rFonts w:ascii="Times New Roman" w:eastAsia="Times New Roman" w:hAnsi="Times New Roman" w:cs="Times New Roman"/>
        </w:rPr>
        <w:lastRenderedPageBreak/>
        <w:t>carta de asentimiento</w:t>
      </w:r>
      <w:r w:rsidR="552CA659" w:rsidRPr="27363A5C">
        <w:rPr>
          <w:rFonts w:ascii="Times New Roman" w:eastAsia="Times New Roman" w:hAnsi="Times New Roman" w:cs="Times New Roman"/>
        </w:rPr>
        <w:t xml:space="preserve"> (ver anexo C)</w:t>
      </w:r>
      <w:r w:rsidR="57A9552B" w:rsidRPr="27363A5C">
        <w:rPr>
          <w:rFonts w:ascii="Times New Roman" w:eastAsia="Times New Roman" w:hAnsi="Times New Roman" w:cs="Times New Roman"/>
        </w:rPr>
        <w:t xml:space="preserve"> y sus representantes legales los autorizaron mediante una carta de consentimiento informado (ver anexo</w:t>
      </w:r>
      <w:r w:rsidR="0EA80DEB" w:rsidRPr="27363A5C">
        <w:rPr>
          <w:rFonts w:ascii="Times New Roman" w:eastAsia="Times New Roman" w:hAnsi="Times New Roman" w:cs="Times New Roman"/>
        </w:rPr>
        <w:t xml:space="preserve"> B</w:t>
      </w:r>
      <w:r w:rsidR="57A9552B" w:rsidRPr="27363A5C">
        <w:rPr>
          <w:rFonts w:ascii="Times New Roman" w:eastAsia="Times New Roman" w:hAnsi="Times New Roman" w:cs="Times New Roman"/>
        </w:rPr>
        <w:t>).</w:t>
      </w:r>
      <w:r w:rsidR="1D695290" w:rsidRPr="27363A5C">
        <w:rPr>
          <w:rFonts w:ascii="Times New Roman" w:eastAsia="Times New Roman" w:hAnsi="Times New Roman" w:cs="Times New Roman"/>
        </w:rPr>
        <w:t xml:space="preserve"> </w:t>
      </w:r>
      <w:r w:rsidR="00A04B06" w:rsidRPr="27363A5C">
        <w:rPr>
          <w:rFonts w:ascii="Times New Roman" w:eastAsia="Times New Roman" w:hAnsi="Times New Roman" w:cs="Times New Roman"/>
        </w:rPr>
        <w:t xml:space="preserve">Con base en lo anterior </w:t>
      </w:r>
      <w:r w:rsidR="04052BAF" w:rsidRPr="27363A5C">
        <w:rPr>
          <w:rFonts w:ascii="Times New Roman" w:eastAsia="Times New Roman" w:hAnsi="Times New Roman" w:cs="Times New Roman"/>
        </w:rPr>
        <w:t>2</w:t>
      </w:r>
      <w:r w:rsidR="1317FD7C" w:rsidRPr="27363A5C">
        <w:rPr>
          <w:rFonts w:ascii="Times New Roman" w:eastAsia="Times New Roman" w:hAnsi="Times New Roman" w:cs="Times New Roman"/>
        </w:rPr>
        <w:t>2</w:t>
      </w:r>
      <w:r w:rsidR="546277DF" w:rsidRPr="27363A5C">
        <w:rPr>
          <w:rFonts w:ascii="Times New Roman" w:eastAsia="Times New Roman" w:hAnsi="Times New Roman" w:cs="Times New Roman"/>
        </w:rPr>
        <w:t xml:space="preserve"> estudiantes</w:t>
      </w:r>
      <w:r w:rsidR="00A04B06" w:rsidRPr="27363A5C">
        <w:rPr>
          <w:rFonts w:ascii="Times New Roman" w:eastAsia="Times New Roman" w:hAnsi="Times New Roman" w:cs="Times New Roman"/>
        </w:rPr>
        <w:t xml:space="preserve"> conformaron el</w:t>
      </w:r>
      <w:r w:rsidRPr="27363A5C">
        <w:rPr>
          <w:rFonts w:ascii="Times New Roman" w:eastAsia="Times New Roman" w:hAnsi="Times New Roman" w:cs="Times New Roman"/>
        </w:rPr>
        <w:t xml:space="preserve"> grupo experimental</w:t>
      </w:r>
      <w:r w:rsidR="0ECC0D0E" w:rsidRPr="27363A5C">
        <w:rPr>
          <w:rFonts w:ascii="Times New Roman" w:eastAsia="Times New Roman" w:hAnsi="Times New Roman" w:cs="Times New Roman"/>
        </w:rPr>
        <w:t xml:space="preserve"> (64.7%)</w:t>
      </w:r>
      <w:r w:rsidRPr="27363A5C">
        <w:rPr>
          <w:rFonts w:ascii="Times New Roman" w:eastAsia="Times New Roman" w:hAnsi="Times New Roman" w:cs="Times New Roman"/>
        </w:rPr>
        <w:t xml:space="preserve"> y </w:t>
      </w:r>
      <w:r w:rsidR="0840B674" w:rsidRPr="27363A5C">
        <w:rPr>
          <w:rFonts w:ascii="Times New Roman" w:eastAsia="Times New Roman" w:hAnsi="Times New Roman" w:cs="Times New Roman"/>
        </w:rPr>
        <w:t>2</w:t>
      </w:r>
      <w:r w:rsidR="1FF4EC4D" w:rsidRPr="27363A5C">
        <w:rPr>
          <w:rFonts w:ascii="Times New Roman" w:eastAsia="Times New Roman" w:hAnsi="Times New Roman" w:cs="Times New Roman"/>
        </w:rPr>
        <w:t>2</w:t>
      </w:r>
      <w:r w:rsidR="598167C3" w:rsidRPr="27363A5C">
        <w:rPr>
          <w:rFonts w:ascii="Times New Roman" w:eastAsia="Times New Roman" w:hAnsi="Times New Roman" w:cs="Times New Roman"/>
        </w:rPr>
        <w:t xml:space="preserve"> estudiantes</w:t>
      </w:r>
      <w:r w:rsidR="1FF4EC4D" w:rsidRPr="27363A5C">
        <w:rPr>
          <w:rFonts w:ascii="Times New Roman" w:eastAsia="Times New Roman" w:hAnsi="Times New Roman" w:cs="Times New Roman"/>
        </w:rPr>
        <w:t xml:space="preserve"> </w:t>
      </w:r>
      <w:r w:rsidRPr="27363A5C">
        <w:rPr>
          <w:rFonts w:ascii="Times New Roman" w:eastAsia="Times New Roman" w:hAnsi="Times New Roman" w:cs="Times New Roman"/>
        </w:rPr>
        <w:t>e</w:t>
      </w:r>
      <w:r w:rsidR="00A04B06" w:rsidRPr="27363A5C">
        <w:rPr>
          <w:rFonts w:ascii="Times New Roman" w:eastAsia="Times New Roman" w:hAnsi="Times New Roman" w:cs="Times New Roman"/>
        </w:rPr>
        <w:t>l</w:t>
      </w:r>
      <w:r w:rsidRPr="27363A5C">
        <w:rPr>
          <w:rFonts w:ascii="Times New Roman" w:eastAsia="Times New Roman" w:hAnsi="Times New Roman" w:cs="Times New Roman"/>
        </w:rPr>
        <w:t xml:space="preserve"> grupo control</w:t>
      </w:r>
      <w:r w:rsidR="66E93391" w:rsidRPr="27363A5C">
        <w:rPr>
          <w:rFonts w:ascii="Times New Roman" w:eastAsia="Times New Roman" w:hAnsi="Times New Roman" w:cs="Times New Roman"/>
        </w:rPr>
        <w:t xml:space="preserve"> (68.7%)</w:t>
      </w:r>
      <w:r w:rsidRPr="27363A5C">
        <w:rPr>
          <w:rFonts w:ascii="Times New Roman" w:eastAsia="Times New Roman" w:hAnsi="Times New Roman" w:cs="Times New Roman"/>
        </w:rPr>
        <w:t>. El único criterio</w:t>
      </w:r>
      <w:r w:rsidR="68ADD79A" w:rsidRPr="27363A5C">
        <w:rPr>
          <w:rFonts w:ascii="Times New Roman" w:eastAsia="Times New Roman" w:hAnsi="Times New Roman" w:cs="Times New Roman"/>
        </w:rPr>
        <w:t xml:space="preserve"> de participación fue </w:t>
      </w:r>
      <w:r w:rsidRPr="27363A5C">
        <w:rPr>
          <w:rFonts w:ascii="Times New Roman" w:eastAsia="Times New Roman" w:hAnsi="Times New Roman" w:cs="Times New Roman"/>
        </w:rPr>
        <w:t xml:space="preserve">que los estudiantes </w:t>
      </w:r>
      <w:r w:rsidR="4C4A6DAC" w:rsidRPr="27363A5C">
        <w:rPr>
          <w:rFonts w:ascii="Times New Roman" w:eastAsia="Times New Roman" w:hAnsi="Times New Roman" w:cs="Times New Roman"/>
        </w:rPr>
        <w:t>pertenecieran</w:t>
      </w:r>
      <w:r w:rsidRPr="27363A5C">
        <w:rPr>
          <w:rFonts w:ascii="Times New Roman" w:eastAsia="Times New Roman" w:hAnsi="Times New Roman" w:cs="Times New Roman"/>
        </w:rPr>
        <w:t xml:space="preserve"> a grado quinto, nivel en el que se llev</w:t>
      </w:r>
      <w:r w:rsidR="173E5BCB" w:rsidRPr="27363A5C">
        <w:rPr>
          <w:rFonts w:ascii="Times New Roman" w:eastAsia="Times New Roman" w:hAnsi="Times New Roman" w:cs="Times New Roman"/>
        </w:rPr>
        <w:t>ó</w:t>
      </w:r>
      <w:r w:rsidRPr="27363A5C">
        <w:rPr>
          <w:rFonts w:ascii="Times New Roman" w:eastAsia="Times New Roman" w:hAnsi="Times New Roman" w:cs="Times New Roman"/>
        </w:rPr>
        <w:t xml:space="preserve"> a cabo la investigación</w:t>
      </w:r>
      <w:r w:rsidR="008E7BA9" w:rsidRPr="27363A5C">
        <w:rPr>
          <w:rFonts w:ascii="Times New Roman" w:eastAsia="Times New Roman" w:hAnsi="Times New Roman" w:cs="Times New Roman"/>
        </w:rPr>
        <w:t>.</w:t>
      </w:r>
    </w:p>
    <w:p w14:paraId="49DFB651" w14:textId="77777777" w:rsidR="008E7BA9" w:rsidRDefault="008E7BA9" w:rsidP="3AEDE3F1">
      <w:pPr>
        <w:widowControl w:val="0"/>
        <w:spacing w:line="360" w:lineRule="auto"/>
        <w:ind w:firstLine="720"/>
        <w:jc w:val="both"/>
        <w:rPr>
          <w:rFonts w:ascii="Times New Roman" w:eastAsia="Times New Roman" w:hAnsi="Times New Roman" w:cs="Times New Roman"/>
        </w:rPr>
      </w:pPr>
    </w:p>
    <w:p w14:paraId="09F4B3A4" w14:textId="1D81F42F" w:rsidR="74683348" w:rsidRDefault="74683348" w:rsidP="3AEDE3F1">
      <w:pPr>
        <w:widowControl w:val="0"/>
      </w:pPr>
    </w:p>
    <w:p w14:paraId="1C6D01F6" w14:textId="7D8151EA" w:rsidR="74683348" w:rsidRPr="00C82721" w:rsidRDefault="123BED5C" w:rsidP="00BB4056">
      <w:pPr>
        <w:pStyle w:val="Ttulo2"/>
      </w:pPr>
      <w:bookmarkStart w:id="2" w:name="_Toc191107333"/>
      <w:r w:rsidRPr="00C82721">
        <w:t>Instrumentos</w:t>
      </w:r>
      <w:bookmarkEnd w:id="2"/>
    </w:p>
    <w:p w14:paraId="6D55FE91" w14:textId="55437566" w:rsidR="2A8591E6" w:rsidRDefault="2A8591E6" w:rsidP="4A6FADD4">
      <w:pPr>
        <w:widowControl w:val="0"/>
        <w:spacing w:line="360" w:lineRule="auto"/>
        <w:ind w:firstLine="720"/>
        <w:jc w:val="both"/>
        <w:rPr>
          <w:rFonts w:ascii="Times New Roman" w:eastAsia="Times New Roman" w:hAnsi="Times New Roman" w:cs="Times New Roman"/>
          <w:color w:val="000000" w:themeColor="text1"/>
          <w:lang w:val="es-ES"/>
        </w:rPr>
      </w:pPr>
      <w:r w:rsidRPr="11449E43">
        <w:rPr>
          <w:rFonts w:ascii="Times New Roman" w:eastAsia="Times New Roman" w:hAnsi="Times New Roman" w:cs="Times New Roman"/>
          <w:color w:val="000000" w:themeColor="text1"/>
          <w:lang w:val="es-ES"/>
        </w:rPr>
        <w:t>Los datos fueron recogidos a través de la aplicación de un instrumento de entrada y un instrumento de salida (datos cuantitativos)</w:t>
      </w:r>
      <w:r w:rsidR="2869A853" w:rsidRPr="11449E43">
        <w:rPr>
          <w:rFonts w:ascii="Times New Roman" w:eastAsia="Times New Roman" w:hAnsi="Times New Roman" w:cs="Times New Roman"/>
          <w:color w:val="000000" w:themeColor="text1"/>
          <w:lang w:val="es-ES"/>
        </w:rPr>
        <w:t xml:space="preserve">, </w:t>
      </w:r>
      <w:r w:rsidRPr="11449E43">
        <w:rPr>
          <w:rFonts w:ascii="Times New Roman" w:eastAsia="Times New Roman" w:hAnsi="Times New Roman" w:cs="Times New Roman"/>
          <w:color w:val="000000" w:themeColor="text1"/>
          <w:lang w:val="es-ES"/>
        </w:rPr>
        <w:t>un formato de observación participante en el que se registr</w:t>
      </w:r>
      <w:r w:rsidR="664105FA" w:rsidRPr="11449E43">
        <w:rPr>
          <w:rFonts w:ascii="Times New Roman" w:eastAsia="Times New Roman" w:hAnsi="Times New Roman" w:cs="Times New Roman"/>
          <w:color w:val="000000" w:themeColor="text1"/>
          <w:lang w:val="es-ES"/>
        </w:rPr>
        <w:t>aron</w:t>
      </w:r>
      <w:r w:rsidRPr="11449E43">
        <w:rPr>
          <w:rFonts w:ascii="Times New Roman" w:eastAsia="Times New Roman" w:hAnsi="Times New Roman" w:cs="Times New Roman"/>
          <w:color w:val="000000" w:themeColor="text1"/>
          <w:lang w:val="es-ES"/>
        </w:rPr>
        <w:t xml:space="preserve"> comportamientos e interacciones de los estudiantes durante</w:t>
      </w:r>
      <w:r w:rsidR="47B15CBF" w:rsidRPr="11449E43">
        <w:rPr>
          <w:rFonts w:ascii="Times New Roman" w:eastAsia="Times New Roman" w:hAnsi="Times New Roman" w:cs="Times New Roman"/>
          <w:color w:val="000000" w:themeColor="text1"/>
          <w:lang w:val="es-ES"/>
        </w:rPr>
        <w:t xml:space="preserve"> las clases </w:t>
      </w:r>
      <w:r w:rsidR="48A025EE" w:rsidRPr="11449E43">
        <w:rPr>
          <w:rFonts w:ascii="Times New Roman" w:eastAsia="Times New Roman" w:hAnsi="Times New Roman" w:cs="Times New Roman"/>
          <w:color w:val="000000" w:themeColor="text1"/>
          <w:lang w:val="es-ES"/>
        </w:rPr>
        <w:t>y la</w:t>
      </w:r>
      <w:r w:rsidRPr="11449E43">
        <w:rPr>
          <w:rFonts w:ascii="Times New Roman" w:eastAsia="Times New Roman" w:hAnsi="Times New Roman" w:cs="Times New Roman"/>
          <w:color w:val="000000" w:themeColor="text1"/>
          <w:lang w:val="es-ES"/>
        </w:rPr>
        <w:t xml:space="preserve"> aplicación de</w:t>
      </w:r>
      <w:r w:rsidR="1D5F2F43" w:rsidRPr="11449E43">
        <w:rPr>
          <w:rFonts w:ascii="Times New Roman" w:eastAsia="Times New Roman" w:hAnsi="Times New Roman" w:cs="Times New Roman"/>
          <w:color w:val="000000" w:themeColor="text1"/>
          <w:lang w:val="es-ES"/>
        </w:rPr>
        <w:t xml:space="preserve"> la </w:t>
      </w:r>
      <w:r w:rsidRPr="11449E43">
        <w:rPr>
          <w:rFonts w:ascii="Times New Roman" w:eastAsia="Times New Roman" w:hAnsi="Times New Roman" w:cs="Times New Roman"/>
          <w:color w:val="000000" w:themeColor="text1"/>
          <w:lang w:val="es-ES"/>
        </w:rPr>
        <w:t>estrategia didáctica</w:t>
      </w:r>
      <w:r w:rsidR="2A437941" w:rsidRPr="11449E43">
        <w:rPr>
          <w:rFonts w:ascii="Times New Roman" w:eastAsia="Times New Roman" w:hAnsi="Times New Roman" w:cs="Times New Roman"/>
          <w:color w:val="000000" w:themeColor="text1"/>
          <w:lang w:val="es-ES"/>
        </w:rPr>
        <w:t xml:space="preserve"> escape room </w:t>
      </w:r>
      <w:r w:rsidR="14653BA0" w:rsidRPr="11449E43">
        <w:rPr>
          <w:rFonts w:ascii="Times New Roman" w:eastAsia="Times New Roman" w:hAnsi="Times New Roman" w:cs="Times New Roman"/>
          <w:color w:val="000000" w:themeColor="text1"/>
          <w:lang w:val="es-ES"/>
        </w:rPr>
        <w:t>y</w:t>
      </w:r>
      <w:r w:rsidR="5470BF21" w:rsidRPr="11449E43">
        <w:rPr>
          <w:rFonts w:ascii="Times New Roman" w:eastAsia="Times New Roman" w:hAnsi="Times New Roman" w:cs="Times New Roman"/>
          <w:color w:val="000000" w:themeColor="text1"/>
          <w:lang w:val="es-ES"/>
        </w:rPr>
        <w:t xml:space="preserve"> una entrevista semiestructurada para conocer la percepción de los estudiantes frente</w:t>
      </w:r>
      <w:r w:rsidR="2A537493" w:rsidRPr="11449E43">
        <w:rPr>
          <w:rFonts w:ascii="Times New Roman" w:eastAsia="Times New Roman" w:hAnsi="Times New Roman" w:cs="Times New Roman"/>
          <w:color w:val="000000" w:themeColor="text1"/>
          <w:lang w:val="es-ES"/>
        </w:rPr>
        <w:t xml:space="preserve"> a la metodología de la clase </w:t>
      </w:r>
      <w:r w:rsidRPr="11449E43">
        <w:rPr>
          <w:rFonts w:ascii="Times New Roman" w:eastAsia="Times New Roman" w:hAnsi="Times New Roman" w:cs="Times New Roman"/>
          <w:color w:val="000000" w:themeColor="text1"/>
          <w:lang w:val="es-ES"/>
        </w:rPr>
        <w:t>(datos cualitativos).</w:t>
      </w:r>
    </w:p>
    <w:p w14:paraId="62F6BD95" w14:textId="4B36FA2A" w:rsidR="2A8591E6" w:rsidRDefault="2A8591E6" w:rsidP="4A6FADD4">
      <w:pPr>
        <w:widowControl w:val="0"/>
        <w:spacing w:before="240" w:line="360" w:lineRule="auto"/>
        <w:ind w:right="35" w:firstLine="720"/>
        <w:jc w:val="both"/>
      </w:pPr>
      <w:r w:rsidRPr="4A6FADD4">
        <w:rPr>
          <w:rFonts w:ascii="Times New Roman" w:eastAsia="Times New Roman" w:hAnsi="Times New Roman" w:cs="Times New Roman"/>
          <w:color w:val="000000" w:themeColor="text1"/>
          <w:lang w:val="es"/>
        </w:rPr>
        <w:t>El instrumento de entrada y de salida se bas</w:t>
      </w:r>
      <w:r w:rsidR="668237ED" w:rsidRPr="4A6FADD4">
        <w:rPr>
          <w:rFonts w:ascii="Times New Roman" w:eastAsia="Times New Roman" w:hAnsi="Times New Roman" w:cs="Times New Roman"/>
          <w:color w:val="000000" w:themeColor="text1"/>
          <w:lang w:val="es"/>
        </w:rPr>
        <w:t>ó</w:t>
      </w:r>
      <w:r w:rsidRPr="4A6FADD4">
        <w:rPr>
          <w:rFonts w:ascii="Times New Roman" w:eastAsia="Times New Roman" w:hAnsi="Times New Roman" w:cs="Times New Roman"/>
          <w:color w:val="000000" w:themeColor="text1"/>
          <w:lang w:val="es"/>
        </w:rPr>
        <w:t xml:space="preserve"> en el Cuestionario de Evaluación Motivacional del proceso de Aprendizaje (EMPA)</w:t>
      </w:r>
      <w:r w:rsidR="00A04B06">
        <w:rPr>
          <w:rFonts w:ascii="Times New Roman" w:eastAsia="Times New Roman" w:hAnsi="Times New Roman" w:cs="Times New Roman"/>
          <w:color w:val="000000" w:themeColor="text1"/>
          <w:lang w:val="es"/>
        </w:rPr>
        <w:t xml:space="preserve">. </w:t>
      </w:r>
      <w:r w:rsidRPr="4A6FADD4">
        <w:rPr>
          <w:rFonts w:ascii="Times New Roman" w:eastAsia="Times New Roman" w:hAnsi="Times New Roman" w:cs="Times New Roman"/>
          <w:color w:val="000000" w:themeColor="text1"/>
          <w:lang w:val="es"/>
        </w:rPr>
        <w:t xml:space="preserve">En su forma inicial consta de 30 ítems que responden a una escala Likert de 5 puntos y mide la motivación intrínseca, extrínseca, ansiedad por el fracaso, autoeficacia y la percepción en las actividades académicas (Mejías, 2022). </w:t>
      </w:r>
    </w:p>
    <w:p w14:paraId="05057B40" w14:textId="33666C90" w:rsidR="2A8591E6" w:rsidRDefault="00A04B06" w:rsidP="4A6FADD4">
      <w:pPr>
        <w:widowControl w:val="0"/>
        <w:spacing w:before="240" w:line="360" w:lineRule="auto"/>
        <w:ind w:right="35" w:firstLine="720"/>
        <w:jc w:val="both"/>
        <w:rPr>
          <w:rFonts w:ascii="Times New Roman" w:eastAsia="Times New Roman" w:hAnsi="Times New Roman" w:cs="Times New Roman"/>
          <w:color w:val="000000" w:themeColor="text1"/>
          <w:lang w:val="es-ES"/>
        </w:rPr>
      </w:pPr>
      <w:r>
        <w:rPr>
          <w:rFonts w:ascii="Times New Roman" w:eastAsia="Times New Roman" w:hAnsi="Times New Roman" w:cs="Times New Roman"/>
          <w:color w:val="000000" w:themeColor="text1"/>
          <w:lang w:val="es-ES"/>
        </w:rPr>
        <w:t>Teniendo en cuenta la población de estudio se a</w:t>
      </w:r>
      <w:r w:rsidR="2A8591E6" w:rsidRPr="11449E43">
        <w:rPr>
          <w:rFonts w:ascii="Times New Roman" w:eastAsia="Times New Roman" w:hAnsi="Times New Roman" w:cs="Times New Roman"/>
          <w:color w:val="000000" w:themeColor="text1"/>
          <w:lang w:val="es-ES"/>
        </w:rPr>
        <w:t>dapt</w:t>
      </w:r>
      <w:r w:rsidR="00F90BA2">
        <w:rPr>
          <w:rFonts w:ascii="Times New Roman" w:eastAsia="Times New Roman" w:hAnsi="Times New Roman" w:cs="Times New Roman"/>
          <w:color w:val="000000" w:themeColor="text1"/>
          <w:lang w:val="es-ES"/>
        </w:rPr>
        <w:t>ó</w:t>
      </w:r>
      <w:r w:rsidR="2A8591E6" w:rsidRPr="11449E43">
        <w:rPr>
          <w:rFonts w:ascii="Times New Roman" w:eastAsia="Times New Roman" w:hAnsi="Times New Roman" w:cs="Times New Roman"/>
          <w:color w:val="000000" w:themeColor="text1"/>
          <w:lang w:val="es-ES"/>
        </w:rPr>
        <w:t xml:space="preserve"> para el presente trabajo</w:t>
      </w:r>
      <w:r w:rsidR="322D7D63" w:rsidRPr="11449E43">
        <w:rPr>
          <w:rFonts w:ascii="Times New Roman" w:eastAsia="Times New Roman" w:hAnsi="Times New Roman" w:cs="Times New Roman"/>
          <w:color w:val="000000" w:themeColor="text1"/>
          <w:lang w:val="es-ES"/>
        </w:rPr>
        <w:t xml:space="preserve"> (ver anexo</w:t>
      </w:r>
      <w:r w:rsidR="67E692F9" w:rsidRPr="11449E43">
        <w:rPr>
          <w:rFonts w:ascii="Times New Roman" w:eastAsia="Times New Roman" w:hAnsi="Times New Roman" w:cs="Times New Roman"/>
          <w:color w:val="000000" w:themeColor="text1"/>
          <w:lang w:val="es-ES"/>
        </w:rPr>
        <w:t xml:space="preserve"> D</w:t>
      </w:r>
      <w:r w:rsidR="322D7D63" w:rsidRPr="11449E43">
        <w:rPr>
          <w:rFonts w:ascii="Times New Roman" w:eastAsia="Times New Roman" w:hAnsi="Times New Roman" w:cs="Times New Roman"/>
          <w:color w:val="000000" w:themeColor="text1"/>
          <w:lang w:val="es-ES"/>
        </w:rPr>
        <w:t>)</w:t>
      </w:r>
      <w:r w:rsidR="2A8591E6" w:rsidRPr="11449E43">
        <w:rPr>
          <w:rFonts w:ascii="Times New Roman" w:eastAsia="Times New Roman" w:hAnsi="Times New Roman" w:cs="Times New Roman"/>
          <w:color w:val="000000" w:themeColor="text1"/>
          <w:lang w:val="es-ES"/>
        </w:rPr>
        <w:t>,</w:t>
      </w:r>
      <w:r w:rsidR="00F90BA2">
        <w:rPr>
          <w:rFonts w:ascii="Times New Roman" w:eastAsia="Times New Roman" w:hAnsi="Times New Roman" w:cs="Times New Roman"/>
          <w:color w:val="000000" w:themeColor="text1"/>
          <w:lang w:val="es-ES"/>
        </w:rPr>
        <w:t xml:space="preserve"> con el fin de facilitar su comprensión. P</w:t>
      </w:r>
      <w:r w:rsidR="2A8591E6" w:rsidRPr="11449E43">
        <w:rPr>
          <w:rFonts w:ascii="Times New Roman" w:eastAsia="Times New Roman" w:hAnsi="Times New Roman" w:cs="Times New Roman"/>
          <w:color w:val="000000" w:themeColor="text1"/>
          <w:lang w:val="es-ES"/>
        </w:rPr>
        <w:t>retend</w:t>
      </w:r>
      <w:r w:rsidR="48B1ADE1" w:rsidRPr="11449E43">
        <w:rPr>
          <w:rFonts w:ascii="Times New Roman" w:eastAsia="Times New Roman" w:hAnsi="Times New Roman" w:cs="Times New Roman"/>
          <w:color w:val="000000" w:themeColor="text1"/>
          <w:lang w:val="es-ES"/>
        </w:rPr>
        <w:t xml:space="preserve">ió </w:t>
      </w:r>
      <w:r w:rsidR="2A8591E6" w:rsidRPr="11449E43">
        <w:rPr>
          <w:rFonts w:ascii="Times New Roman" w:eastAsia="Times New Roman" w:hAnsi="Times New Roman" w:cs="Times New Roman"/>
          <w:color w:val="000000" w:themeColor="text1"/>
          <w:lang w:val="es-ES"/>
        </w:rPr>
        <w:t>medir la motivación intrínseca (ítems 1,3,5,8 y 10) y la motivación extrínseca (ítems 2,4,6,7 y 9). El instrumento t</w:t>
      </w:r>
      <w:r w:rsidR="57AAAF52" w:rsidRPr="11449E43">
        <w:rPr>
          <w:rFonts w:ascii="Times New Roman" w:eastAsia="Times New Roman" w:hAnsi="Times New Roman" w:cs="Times New Roman"/>
          <w:color w:val="000000" w:themeColor="text1"/>
          <w:lang w:val="es-ES"/>
        </w:rPr>
        <w:t>uvo</w:t>
      </w:r>
      <w:r w:rsidR="2A8591E6" w:rsidRPr="11449E43">
        <w:rPr>
          <w:rFonts w:ascii="Times New Roman" w:eastAsia="Times New Roman" w:hAnsi="Times New Roman" w:cs="Times New Roman"/>
          <w:color w:val="000000" w:themeColor="text1"/>
          <w:lang w:val="es-ES"/>
        </w:rPr>
        <w:t xml:space="preserve"> formato de respuesta tipo Likert de tres puntos, entendiendo tres (3=siempre) como la motivación máxima y uno (1=nunca) como la motivación mínima.</w:t>
      </w:r>
      <w:r w:rsidR="445B70D1" w:rsidRPr="11449E43">
        <w:rPr>
          <w:rFonts w:ascii="Times New Roman" w:eastAsia="Times New Roman" w:hAnsi="Times New Roman" w:cs="Times New Roman"/>
          <w:color w:val="000000" w:themeColor="text1"/>
          <w:lang w:val="es-ES"/>
        </w:rPr>
        <w:t xml:space="preserve"> Tuvo como finalidad, de acuerdo con lo expuesto por Jiménez (2008) “evaluar la motivación de los niños(as) hacia el aprendizaje en general y conocer los motivos y percepciones de sus competencias para el trabajo escolar” (p.</w:t>
      </w:r>
      <w:r w:rsidR="0051428E">
        <w:rPr>
          <w:rFonts w:ascii="Times New Roman" w:eastAsia="Times New Roman" w:hAnsi="Times New Roman" w:cs="Times New Roman"/>
          <w:color w:val="000000" w:themeColor="text1"/>
          <w:lang w:val="es-ES"/>
        </w:rPr>
        <w:t xml:space="preserve"> </w:t>
      </w:r>
      <w:r w:rsidR="445B70D1" w:rsidRPr="11449E43">
        <w:rPr>
          <w:rFonts w:ascii="Times New Roman" w:eastAsia="Times New Roman" w:hAnsi="Times New Roman" w:cs="Times New Roman"/>
          <w:color w:val="000000" w:themeColor="text1"/>
          <w:lang w:val="es-ES"/>
        </w:rPr>
        <w:t>4), puesto que de acuerdo con investigaciones realizadas se ha demostrado que los estudiantes que hacen bien una tarea, que tienen una buena percepción de sus competencias, un agrado por su aprendizaje, una mayor dedicación y esfuerzo en sus tareas de aula, tienen grandes expectativas de éxito y buen aprovechamiento escolar (</w:t>
      </w:r>
      <w:proofErr w:type="spellStart"/>
      <w:r w:rsidR="445B70D1" w:rsidRPr="11449E43">
        <w:rPr>
          <w:rFonts w:ascii="Times New Roman" w:eastAsia="Times New Roman" w:hAnsi="Times New Roman" w:cs="Times New Roman"/>
          <w:color w:val="000000" w:themeColor="text1"/>
          <w:lang w:val="es-ES"/>
        </w:rPr>
        <w:t>Pintrich</w:t>
      </w:r>
      <w:proofErr w:type="spellEnd"/>
      <w:r w:rsidR="445B70D1" w:rsidRPr="11449E43">
        <w:rPr>
          <w:rFonts w:ascii="Times New Roman" w:eastAsia="Times New Roman" w:hAnsi="Times New Roman" w:cs="Times New Roman"/>
          <w:color w:val="000000" w:themeColor="text1"/>
          <w:lang w:val="es-ES"/>
        </w:rPr>
        <w:t xml:space="preserve"> y </w:t>
      </w:r>
      <w:proofErr w:type="spellStart"/>
      <w:r w:rsidR="445B70D1" w:rsidRPr="11449E43">
        <w:rPr>
          <w:rFonts w:ascii="Times New Roman" w:eastAsia="Times New Roman" w:hAnsi="Times New Roman" w:cs="Times New Roman"/>
          <w:color w:val="000000" w:themeColor="text1"/>
          <w:lang w:val="es-ES"/>
        </w:rPr>
        <w:t>Schunk</w:t>
      </w:r>
      <w:proofErr w:type="spellEnd"/>
      <w:r w:rsidR="445B70D1" w:rsidRPr="11449E43">
        <w:rPr>
          <w:rFonts w:ascii="Times New Roman" w:eastAsia="Times New Roman" w:hAnsi="Times New Roman" w:cs="Times New Roman"/>
          <w:color w:val="000000" w:themeColor="text1"/>
          <w:lang w:val="es-ES"/>
        </w:rPr>
        <w:t>, 2002 citado por Jiménez</w:t>
      </w:r>
      <w:r w:rsidR="0051428E">
        <w:rPr>
          <w:rFonts w:ascii="Times New Roman" w:eastAsia="Times New Roman" w:hAnsi="Times New Roman" w:cs="Times New Roman"/>
          <w:color w:val="000000" w:themeColor="text1"/>
          <w:lang w:val="es-ES"/>
        </w:rPr>
        <w:t xml:space="preserve">, </w:t>
      </w:r>
      <w:r w:rsidR="445B70D1" w:rsidRPr="11449E43">
        <w:rPr>
          <w:rFonts w:ascii="Times New Roman" w:eastAsia="Times New Roman" w:hAnsi="Times New Roman" w:cs="Times New Roman"/>
          <w:color w:val="000000" w:themeColor="text1"/>
          <w:lang w:val="es-ES"/>
        </w:rPr>
        <w:t xml:space="preserve"> 2008).</w:t>
      </w:r>
    </w:p>
    <w:p w14:paraId="6E418CD0" w14:textId="77777777" w:rsidR="00C82721" w:rsidRDefault="00C82721" w:rsidP="4A6FADD4">
      <w:pPr>
        <w:widowControl w:val="0"/>
        <w:spacing w:before="240" w:line="360" w:lineRule="auto"/>
        <w:ind w:right="35" w:firstLine="720"/>
        <w:jc w:val="both"/>
        <w:rPr>
          <w:rFonts w:ascii="Times New Roman" w:eastAsia="Times New Roman" w:hAnsi="Times New Roman" w:cs="Times New Roman"/>
          <w:color w:val="000000" w:themeColor="text1"/>
          <w:lang w:val="es-ES"/>
        </w:rPr>
      </w:pPr>
    </w:p>
    <w:p w14:paraId="3DF10638" w14:textId="7B5FAB80" w:rsidR="4A6FADD4" w:rsidRDefault="2A8591E6" w:rsidP="215D0581">
      <w:pPr>
        <w:widowControl w:val="0"/>
        <w:spacing w:after="160" w:line="360" w:lineRule="auto"/>
        <w:ind w:right="35" w:firstLine="720"/>
        <w:jc w:val="both"/>
        <w:rPr>
          <w:rFonts w:ascii="Times New Roman" w:eastAsia="Times New Roman" w:hAnsi="Times New Roman" w:cs="Times New Roman"/>
          <w:color w:val="000000" w:themeColor="text1"/>
          <w:lang w:val="es"/>
        </w:rPr>
      </w:pPr>
      <w:r w:rsidRPr="215D0581">
        <w:rPr>
          <w:rFonts w:ascii="Times New Roman" w:eastAsia="Times New Roman" w:hAnsi="Times New Roman" w:cs="Times New Roman"/>
          <w:color w:val="000000" w:themeColor="text1"/>
          <w:lang w:val="es-ES"/>
        </w:rPr>
        <w:lastRenderedPageBreak/>
        <w:t xml:space="preserve"> </w:t>
      </w:r>
      <w:r w:rsidR="39F42CBD" w:rsidRPr="215D0581">
        <w:rPr>
          <w:rFonts w:ascii="Times New Roman" w:eastAsia="Times New Roman" w:hAnsi="Times New Roman" w:cs="Times New Roman"/>
          <w:color w:val="000000" w:themeColor="text1"/>
          <w:lang w:val="es-ES"/>
        </w:rPr>
        <w:t>Para dar seguimiento al ejercicio cualitativo, las técnicas</w:t>
      </w:r>
      <w:r w:rsidR="7014C867" w:rsidRPr="215D0581">
        <w:rPr>
          <w:rFonts w:ascii="Times New Roman" w:eastAsia="Times New Roman" w:hAnsi="Times New Roman" w:cs="Times New Roman"/>
          <w:color w:val="000000" w:themeColor="text1"/>
          <w:lang w:val="es-ES"/>
        </w:rPr>
        <w:t xml:space="preserve"> que se utilizaron</w:t>
      </w:r>
      <w:r w:rsidR="39F42CBD" w:rsidRPr="215D0581">
        <w:rPr>
          <w:rFonts w:ascii="Times New Roman" w:eastAsia="Times New Roman" w:hAnsi="Times New Roman" w:cs="Times New Roman"/>
          <w:color w:val="000000" w:themeColor="text1"/>
          <w:lang w:val="es-ES"/>
        </w:rPr>
        <w:t xml:space="preserve"> fueron la observación</w:t>
      </w:r>
      <w:r w:rsidR="097FAB56" w:rsidRPr="215D0581">
        <w:rPr>
          <w:rFonts w:ascii="Times New Roman" w:eastAsia="Times New Roman" w:hAnsi="Times New Roman" w:cs="Times New Roman"/>
          <w:color w:val="000000" w:themeColor="text1"/>
          <w:lang w:val="es-ES"/>
        </w:rPr>
        <w:t xml:space="preserve"> </w:t>
      </w:r>
      <w:r w:rsidR="39F42CBD" w:rsidRPr="215D0581">
        <w:rPr>
          <w:rFonts w:ascii="Times New Roman" w:eastAsia="Times New Roman" w:hAnsi="Times New Roman" w:cs="Times New Roman"/>
          <w:color w:val="000000" w:themeColor="text1"/>
          <w:lang w:val="es-ES"/>
        </w:rPr>
        <w:t>y la entrevista semiestructurada.</w:t>
      </w:r>
      <w:r w:rsidR="790703CF" w:rsidRPr="215D0581">
        <w:rPr>
          <w:rFonts w:ascii="Times New Roman" w:eastAsia="Times New Roman" w:hAnsi="Times New Roman" w:cs="Times New Roman"/>
          <w:color w:val="000000" w:themeColor="text1"/>
          <w:lang w:val="es-ES"/>
        </w:rPr>
        <w:t xml:space="preserve"> L</w:t>
      </w:r>
      <w:r w:rsidR="790703CF" w:rsidRPr="215D0581">
        <w:rPr>
          <w:rFonts w:ascii="Times New Roman" w:eastAsia="Times New Roman" w:hAnsi="Times New Roman" w:cs="Times New Roman"/>
          <w:color w:val="000000" w:themeColor="text1"/>
          <w:lang w:val="es"/>
        </w:rPr>
        <w:t>a observación participante se convirt</w:t>
      </w:r>
      <w:r w:rsidR="668BCC9B" w:rsidRPr="215D0581">
        <w:rPr>
          <w:rFonts w:ascii="Times New Roman" w:eastAsia="Times New Roman" w:hAnsi="Times New Roman" w:cs="Times New Roman"/>
          <w:color w:val="000000" w:themeColor="text1"/>
          <w:lang w:val="es"/>
        </w:rPr>
        <w:t>ió</w:t>
      </w:r>
      <w:r w:rsidR="790703CF" w:rsidRPr="215D0581">
        <w:rPr>
          <w:rFonts w:ascii="Times New Roman" w:eastAsia="Times New Roman" w:hAnsi="Times New Roman" w:cs="Times New Roman"/>
          <w:color w:val="000000" w:themeColor="text1"/>
          <w:lang w:val="es"/>
        </w:rPr>
        <w:t xml:space="preserve"> en el instrumento que “más allá de recopilar datos, produce la información pertinente para analizar; ello significa que al realizarla se da una interpretación de los hechos y en sí no constituye un dato, sino simplemente una fuente potencial para la construcción del dato” (Fernández, 2009, p.</w:t>
      </w:r>
      <w:r w:rsidR="0051428E">
        <w:rPr>
          <w:rFonts w:ascii="Times New Roman" w:eastAsia="Times New Roman" w:hAnsi="Times New Roman" w:cs="Times New Roman"/>
          <w:color w:val="000000" w:themeColor="text1"/>
          <w:lang w:val="es"/>
        </w:rPr>
        <w:t xml:space="preserve"> </w:t>
      </w:r>
      <w:r w:rsidR="790703CF" w:rsidRPr="215D0581">
        <w:rPr>
          <w:rFonts w:ascii="Times New Roman" w:eastAsia="Times New Roman" w:hAnsi="Times New Roman" w:cs="Times New Roman"/>
          <w:color w:val="000000" w:themeColor="text1"/>
          <w:lang w:val="es"/>
        </w:rPr>
        <w:t>64).</w:t>
      </w:r>
    </w:p>
    <w:p w14:paraId="6219EF5D" w14:textId="095F1900" w:rsidR="39F42CBD" w:rsidRDefault="39F42CBD" w:rsidP="4A6FADD4">
      <w:pPr>
        <w:widowControl w:val="0"/>
        <w:spacing w:before="240" w:line="360" w:lineRule="auto"/>
        <w:ind w:right="35" w:firstLine="720"/>
        <w:jc w:val="both"/>
        <w:rPr>
          <w:rFonts w:ascii="Times New Roman" w:eastAsia="Times New Roman" w:hAnsi="Times New Roman" w:cs="Times New Roman"/>
          <w:color w:val="000000" w:themeColor="text1"/>
          <w:lang w:val="es-ES"/>
        </w:rPr>
      </w:pPr>
      <w:r w:rsidRPr="11449E43">
        <w:rPr>
          <w:rFonts w:ascii="Times New Roman" w:eastAsia="Times New Roman" w:hAnsi="Times New Roman" w:cs="Times New Roman"/>
          <w:color w:val="000000" w:themeColor="text1"/>
          <w:lang w:val="es-ES"/>
        </w:rPr>
        <w:t xml:space="preserve">El instrumento utilizado para este ejercicio </w:t>
      </w:r>
      <w:r w:rsidR="66BAE73C" w:rsidRPr="11449E43">
        <w:rPr>
          <w:rFonts w:ascii="Times New Roman" w:eastAsia="Times New Roman" w:hAnsi="Times New Roman" w:cs="Times New Roman"/>
          <w:color w:val="000000" w:themeColor="text1"/>
          <w:lang w:val="es-ES"/>
        </w:rPr>
        <w:t>fue</w:t>
      </w:r>
      <w:r w:rsidRPr="11449E43">
        <w:rPr>
          <w:rFonts w:ascii="Times New Roman" w:eastAsia="Times New Roman" w:hAnsi="Times New Roman" w:cs="Times New Roman"/>
          <w:color w:val="000000" w:themeColor="text1"/>
          <w:lang w:val="es-ES"/>
        </w:rPr>
        <w:t xml:space="preserve"> una guía de observación participante</w:t>
      </w:r>
      <w:r w:rsidR="10D592EC" w:rsidRPr="11449E43">
        <w:rPr>
          <w:rFonts w:ascii="Times New Roman" w:eastAsia="Times New Roman" w:hAnsi="Times New Roman" w:cs="Times New Roman"/>
          <w:color w:val="000000" w:themeColor="text1"/>
          <w:lang w:val="es-ES"/>
        </w:rPr>
        <w:t xml:space="preserve"> (ver anexo G)</w:t>
      </w:r>
      <w:r w:rsidRPr="11449E43">
        <w:rPr>
          <w:rFonts w:ascii="Times New Roman" w:eastAsia="Times New Roman" w:hAnsi="Times New Roman" w:cs="Times New Roman"/>
          <w:color w:val="000000" w:themeColor="text1"/>
          <w:lang w:val="es-ES"/>
        </w:rPr>
        <w:t xml:space="preserve"> que puntualiz</w:t>
      </w:r>
      <w:r w:rsidR="77F73ED7" w:rsidRPr="11449E43">
        <w:rPr>
          <w:rFonts w:ascii="Times New Roman" w:eastAsia="Times New Roman" w:hAnsi="Times New Roman" w:cs="Times New Roman"/>
          <w:color w:val="000000" w:themeColor="text1"/>
          <w:lang w:val="es-ES"/>
        </w:rPr>
        <w:t>ó</w:t>
      </w:r>
      <w:r w:rsidRPr="11449E43">
        <w:rPr>
          <w:rFonts w:ascii="Times New Roman" w:eastAsia="Times New Roman" w:hAnsi="Times New Roman" w:cs="Times New Roman"/>
          <w:color w:val="000000" w:themeColor="text1"/>
          <w:lang w:val="es-ES"/>
        </w:rPr>
        <w:t xml:space="preserve"> en 6 categorías: interacción entre estudiantes, metodología, recursos didácticos, ambiente de aula, motivación y atención en los estudiantes. </w:t>
      </w:r>
      <w:r w:rsidR="1F52D8D4" w:rsidRPr="11449E43">
        <w:rPr>
          <w:rFonts w:ascii="Times New Roman" w:eastAsia="Times New Roman" w:hAnsi="Times New Roman" w:cs="Times New Roman"/>
          <w:color w:val="000000" w:themeColor="text1"/>
          <w:lang w:val="es-ES"/>
        </w:rPr>
        <w:t>El instrumento pretendió recolectar los datos relevantes de la estrategia didáctica para corroborar o contrastar la información que arrojo el instrumento de entrada y de salida.</w:t>
      </w:r>
      <w:r w:rsidRPr="11449E43">
        <w:rPr>
          <w:rFonts w:ascii="Times New Roman" w:eastAsia="Times New Roman" w:hAnsi="Times New Roman" w:cs="Times New Roman"/>
          <w:color w:val="000000" w:themeColor="text1"/>
          <w:lang w:val="es-ES"/>
        </w:rPr>
        <w:t xml:space="preserve"> De las categorías establecidas, la referente a motivación </w:t>
      </w:r>
      <w:r w:rsidR="12E32189" w:rsidRPr="11449E43">
        <w:rPr>
          <w:rFonts w:ascii="Times New Roman" w:eastAsia="Times New Roman" w:hAnsi="Times New Roman" w:cs="Times New Roman"/>
          <w:color w:val="000000" w:themeColor="text1"/>
          <w:lang w:val="es-ES"/>
        </w:rPr>
        <w:t>se relacionó</w:t>
      </w:r>
      <w:r w:rsidRPr="11449E43">
        <w:rPr>
          <w:rFonts w:ascii="Times New Roman" w:eastAsia="Times New Roman" w:hAnsi="Times New Roman" w:cs="Times New Roman"/>
          <w:color w:val="000000" w:themeColor="text1"/>
          <w:lang w:val="es-ES"/>
        </w:rPr>
        <w:t xml:space="preserve"> </w:t>
      </w:r>
      <w:r w:rsidR="4019183B" w:rsidRPr="11449E43">
        <w:rPr>
          <w:rFonts w:ascii="Times New Roman" w:eastAsia="Times New Roman" w:hAnsi="Times New Roman" w:cs="Times New Roman"/>
          <w:color w:val="000000" w:themeColor="text1"/>
          <w:lang w:val="es-ES"/>
        </w:rPr>
        <w:t xml:space="preserve">directamente </w:t>
      </w:r>
      <w:r w:rsidRPr="11449E43">
        <w:rPr>
          <w:rFonts w:ascii="Times New Roman" w:eastAsia="Times New Roman" w:hAnsi="Times New Roman" w:cs="Times New Roman"/>
          <w:color w:val="000000" w:themeColor="text1"/>
          <w:lang w:val="es-ES"/>
        </w:rPr>
        <w:t>con el instrumento de entrada que los estudiantes diligencia</w:t>
      </w:r>
      <w:r w:rsidR="518D86EA" w:rsidRPr="11449E43">
        <w:rPr>
          <w:rFonts w:ascii="Times New Roman" w:eastAsia="Times New Roman" w:hAnsi="Times New Roman" w:cs="Times New Roman"/>
          <w:color w:val="000000" w:themeColor="text1"/>
          <w:lang w:val="es-ES"/>
        </w:rPr>
        <w:t>ron</w:t>
      </w:r>
      <w:r w:rsidRPr="11449E43">
        <w:rPr>
          <w:rFonts w:ascii="Times New Roman" w:eastAsia="Times New Roman" w:hAnsi="Times New Roman" w:cs="Times New Roman"/>
          <w:color w:val="000000" w:themeColor="text1"/>
          <w:lang w:val="es-ES"/>
        </w:rPr>
        <w:t xml:space="preserve"> al inicio del trabajo de campo y</w:t>
      </w:r>
      <w:r w:rsidR="5AEE0639" w:rsidRPr="11449E43">
        <w:rPr>
          <w:rFonts w:ascii="Times New Roman" w:eastAsia="Times New Roman" w:hAnsi="Times New Roman" w:cs="Times New Roman"/>
          <w:color w:val="000000" w:themeColor="text1"/>
          <w:lang w:val="es-ES"/>
        </w:rPr>
        <w:t>,</w:t>
      </w:r>
      <w:r w:rsidRPr="11449E43">
        <w:rPr>
          <w:rFonts w:ascii="Times New Roman" w:eastAsia="Times New Roman" w:hAnsi="Times New Roman" w:cs="Times New Roman"/>
          <w:color w:val="000000" w:themeColor="text1"/>
          <w:lang w:val="es-ES"/>
        </w:rPr>
        <w:t xml:space="preserve"> la categoría de atención </w:t>
      </w:r>
      <w:r w:rsidR="5813C925" w:rsidRPr="11449E43">
        <w:rPr>
          <w:rFonts w:ascii="Times New Roman" w:eastAsia="Times New Roman" w:hAnsi="Times New Roman" w:cs="Times New Roman"/>
          <w:color w:val="000000" w:themeColor="text1"/>
          <w:lang w:val="es-ES"/>
        </w:rPr>
        <w:t>se planteó</w:t>
      </w:r>
      <w:r w:rsidRPr="11449E43">
        <w:rPr>
          <w:rFonts w:ascii="Times New Roman" w:eastAsia="Times New Roman" w:hAnsi="Times New Roman" w:cs="Times New Roman"/>
          <w:color w:val="000000" w:themeColor="text1"/>
          <w:lang w:val="es-ES"/>
        </w:rPr>
        <w:t xml:space="preserve"> sobre los aspectos que Machado-Bagué et al., (2021) menciona como cualidades propias de la </w:t>
      </w:r>
      <w:r w:rsidR="6588E850" w:rsidRPr="11449E43">
        <w:rPr>
          <w:rFonts w:ascii="Times New Roman" w:eastAsia="Times New Roman" w:hAnsi="Times New Roman" w:cs="Times New Roman"/>
          <w:color w:val="000000" w:themeColor="text1"/>
          <w:lang w:val="es-ES"/>
        </w:rPr>
        <w:t>a</w:t>
      </w:r>
      <w:r w:rsidRPr="11449E43">
        <w:rPr>
          <w:rFonts w:ascii="Times New Roman" w:eastAsia="Times New Roman" w:hAnsi="Times New Roman" w:cs="Times New Roman"/>
          <w:color w:val="000000" w:themeColor="text1"/>
          <w:lang w:val="es-ES"/>
        </w:rPr>
        <w:t>tención (referidas en el marco teórico – apartado de atención).</w:t>
      </w:r>
    </w:p>
    <w:p w14:paraId="4013F599" w14:textId="790E42B2" w:rsidR="00F90BA2" w:rsidRDefault="1CFD962E" w:rsidP="11449E43">
      <w:pPr>
        <w:spacing w:before="240" w:line="360" w:lineRule="auto"/>
        <w:ind w:left="-10" w:right="35" w:firstLine="720"/>
        <w:jc w:val="both"/>
        <w:rPr>
          <w:rFonts w:ascii="Times New Roman" w:eastAsia="Times New Roman" w:hAnsi="Times New Roman" w:cs="Times New Roman"/>
          <w:color w:val="000000" w:themeColor="text1"/>
        </w:rPr>
      </w:pPr>
      <w:r w:rsidRPr="11449E43">
        <w:rPr>
          <w:rFonts w:ascii="Times New Roman" w:eastAsia="Times New Roman" w:hAnsi="Times New Roman" w:cs="Times New Roman"/>
          <w:color w:val="000000" w:themeColor="text1"/>
        </w:rPr>
        <w:t xml:space="preserve">Para esta investigación, cuyo objetivo principal fue evaluar el impacto de la estrategia didáctica </w:t>
      </w:r>
      <w:r w:rsidRPr="11449E43">
        <w:rPr>
          <w:rFonts w:ascii="Times New Roman" w:eastAsia="Times New Roman" w:hAnsi="Times New Roman" w:cs="Times New Roman"/>
          <w:i/>
          <w:iCs/>
          <w:color w:val="000000" w:themeColor="text1"/>
        </w:rPr>
        <w:t>escape room</w:t>
      </w:r>
      <w:r w:rsidRPr="11449E43">
        <w:rPr>
          <w:rFonts w:ascii="Times New Roman" w:eastAsia="Times New Roman" w:hAnsi="Times New Roman" w:cs="Times New Roman"/>
          <w:color w:val="000000" w:themeColor="text1"/>
        </w:rPr>
        <w:t xml:space="preserve"> en la motivación y atención de estudiantes de grado quinto, se consider</w:t>
      </w:r>
      <w:r w:rsidR="69F761FA" w:rsidRPr="11449E43">
        <w:rPr>
          <w:rFonts w:ascii="Times New Roman" w:eastAsia="Times New Roman" w:hAnsi="Times New Roman" w:cs="Times New Roman"/>
          <w:color w:val="000000" w:themeColor="text1"/>
        </w:rPr>
        <w:t>ó</w:t>
      </w:r>
      <w:r w:rsidRPr="11449E43">
        <w:rPr>
          <w:rFonts w:ascii="Times New Roman" w:eastAsia="Times New Roman" w:hAnsi="Times New Roman" w:cs="Times New Roman"/>
          <w:color w:val="000000" w:themeColor="text1"/>
        </w:rPr>
        <w:t xml:space="preserve"> pertinente el uso de entrevistas semiestructuradas como instrumento cualitativo de recolección de datos.</w:t>
      </w:r>
      <w:r w:rsidR="00F90BA2">
        <w:rPr>
          <w:rFonts w:ascii="Times New Roman" w:eastAsia="Times New Roman" w:hAnsi="Times New Roman" w:cs="Times New Roman"/>
          <w:color w:val="000000" w:themeColor="text1"/>
        </w:rPr>
        <w:t xml:space="preserve"> Se entrevistaron 5 estudiantes, 3 antes de la aplicación de la estrategia y 2 después con el fin de </w:t>
      </w:r>
      <w:r w:rsidRPr="11449E43">
        <w:rPr>
          <w:rFonts w:ascii="Times New Roman" w:eastAsia="Times New Roman" w:hAnsi="Times New Roman" w:cs="Times New Roman"/>
          <w:color w:val="000000" w:themeColor="text1"/>
        </w:rPr>
        <w:t xml:space="preserve">conocer las percepciones y experiencias de los participantes, brindando una mayor comprensión de fenómenos subjetivos como la motivación y la atención. </w:t>
      </w:r>
    </w:p>
    <w:p w14:paraId="7940F48E" w14:textId="089E1EBB" w:rsidR="4A6FADD4" w:rsidRDefault="1CFD962E" w:rsidP="00F90BA2">
      <w:pPr>
        <w:spacing w:before="240" w:line="360" w:lineRule="auto"/>
        <w:ind w:left="-10" w:right="35" w:firstLine="720"/>
        <w:jc w:val="both"/>
        <w:rPr>
          <w:rFonts w:ascii="Times New Roman" w:eastAsia="Times New Roman" w:hAnsi="Times New Roman" w:cs="Times New Roman"/>
          <w:color w:val="000000" w:themeColor="text1"/>
        </w:rPr>
      </w:pPr>
      <w:r w:rsidRPr="11449E43">
        <w:rPr>
          <w:rFonts w:ascii="Times New Roman" w:eastAsia="Times New Roman" w:hAnsi="Times New Roman" w:cs="Times New Roman"/>
          <w:color w:val="000000" w:themeColor="text1"/>
        </w:rPr>
        <w:t>Según Hernández</w:t>
      </w:r>
      <w:r w:rsidR="77ACECFE" w:rsidRPr="11449E43">
        <w:rPr>
          <w:rFonts w:ascii="Times New Roman" w:eastAsia="Times New Roman" w:hAnsi="Times New Roman" w:cs="Times New Roman"/>
          <w:color w:val="000000" w:themeColor="text1"/>
        </w:rPr>
        <w:t>- Sampieri</w:t>
      </w:r>
      <w:r w:rsidRPr="11449E43">
        <w:rPr>
          <w:rFonts w:ascii="Times New Roman" w:eastAsia="Times New Roman" w:hAnsi="Times New Roman" w:cs="Times New Roman"/>
          <w:color w:val="000000" w:themeColor="text1"/>
        </w:rPr>
        <w:t xml:space="preserve"> et al.</w:t>
      </w:r>
      <w:r w:rsidR="2452EAC8" w:rsidRPr="11449E43">
        <w:rPr>
          <w:rFonts w:ascii="Times New Roman" w:eastAsia="Times New Roman" w:hAnsi="Times New Roman" w:cs="Times New Roman"/>
          <w:color w:val="000000" w:themeColor="text1"/>
        </w:rPr>
        <w:t>,</w:t>
      </w:r>
      <w:r w:rsidRPr="11449E43">
        <w:rPr>
          <w:rFonts w:ascii="Times New Roman" w:eastAsia="Times New Roman" w:hAnsi="Times New Roman" w:cs="Times New Roman"/>
          <w:color w:val="000000" w:themeColor="text1"/>
        </w:rPr>
        <w:t xml:space="preserve"> (2014) este tipo de entrevistas facilita la obtención de información “profunda y detallada sobre las opiniones, sentimientos y percepciones de los individuos” (p. 414), lo cual result</w:t>
      </w:r>
      <w:r w:rsidR="550574A7" w:rsidRPr="11449E43">
        <w:rPr>
          <w:rFonts w:ascii="Times New Roman" w:eastAsia="Times New Roman" w:hAnsi="Times New Roman" w:cs="Times New Roman"/>
          <w:color w:val="000000" w:themeColor="text1"/>
        </w:rPr>
        <w:t>ó</w:t>
      </w:r>
      <w:r w:rsidRPr="11449E43">
        <w:rPr>
          <w:rFonts w:ascii="Times New Roman" w:eastAsia="Times New Roman" w:hAnsi="Times New Roman" w:cs="Times New Roman"/>
          <w:color w:val="000000" w:themeColor="text1"/>
        </w:rPr>
        <w:t xml:space="preserve"> fundamental para identificar cómo los estudiantes</w:t>
      </w:r>
      <w:r w:rsidR="35DDB724" w:rsidRPr="11449E43">
        <w:rPr>
          <w:rFonts w:ascii="Times New Roman" w:eastAsia="Times New Roman" w:hAnsi="Times New Roman" w:cs="Times New Roman"/>
          <w:color w:val="000000" w:themeColor="text1"/>
        </w:rPr>
        <w:t xml:space="preserve"> </w:t>
      </w:r>
      <w:r w:rsidR="7BA0DFE7" w:rsidRPr="11449E43">
        <w:rPr>
          <w:rFonts w:ascii="Times New Roman" w:eastAsia="Times New Roman" w:hAnsi="Times New Roman" w:cs="Times New Roman"/>
          <w:color w:val="000000" w:themeColor="text1"/>
        </w:rPr>
        <w:t>experimentaron la</w:t>
      </w:r>
      <w:r w:rsidRPr="11449E43">
        <w:rPr>
          <w:rFonts w:ascii="Times New Roman" w:eastAsia="Times New Roman" w:hAnsi="Times New Roman" w:cs="Times New Roman"/>
          <w:color w:val="000000" w:themeColor="text1"/>
        </w:rPr>
        <w:t xml:space="preserve"> estrategia escape room</w:t>
      </w:r>
      <w:r w:rsidR="7476E00E" w:rsidRPr="11449E43">
        <w:rPr>
          <w:rFonts w:ascii="Times New Roman" w:eastAsia="Times New Roman" w:hAnsi="Times New Roman" w:cs="Times New Roman"/>
          <w:color w:val="000000" w:themeColor="text1"/>
        </w:rPr>
        <w:t xml:space="preserve"> frente a su proceso de aprendizaje.</w:t>
      </w:r>
      <w:r w:rsidR="00F90BA2">
        <w:rPr>
          <w:rFonts w:ascii="Times New Roman" w:eastAsia="Times New Roman" w:hAnsi="Times New Roman" w:cs="Times New Roman"/>
          <w:color w:val="000000" w:themeColor="text1"/>
        </w:rPr>
        <w:t xml:space="preserve"> </w:t>
      </w:r>
      <w:r w:rsidRPr="456FDBA5">
        <w:rPr>
          <w:rFonts w:ascii="Times New Roman" w:eastAsia="Times New Roman" w:hAnsi="Times New Roman" w:cs="Times New Roman"/>
          <w:color w:val="000000" w:themeColor="text1"/>
        </w:rPr>
        <w:t>Este instrument</w:t>
      </w:r>
      <w:r w:rsidR="1AF00B58" w:rsidRPr="456FDBA5">
        <w:rPr>
          <w:rFonts w:ascii="Times New Roman" w:eastAsia="Times New Roman" w:hAnsi="Times New Roman" w:cs="Times New Roman"/>
          <w:color w:val="000000" w:themeColor="text1"/>
        </w:rPr>
        <w:t>o</w:t>
      </w:r>
      <w:r w:rsidRPr="456FDBA5">
        <w:rPr>
          <w:rFonts w:ascii="Times New Roman" w:eastAsia="Times New Roman" w:hAnsi="Times New Roman" w:cs="Times New Roman"/>
          <w:color w:val="000000" w:themeColor="text1"/>
        </w:rPr>
        <w:t xml:space="preserve"> complement</w:t>
      </w:r>
      <w:r w:rsidR="71FF2506" w:rsidRPr="456FDBA5">
        <w:rPr>
          <w:rFonts w:ascii="Times New Roman" w:eastAsia="Times New Roman" w:hAnsi="Times New Roman" w:cs="Times New Roman"/>
          <w:color w:val="000000" w:themeColor="text1"/>
        </w:rPr>
        <w:t>ó</w:t>
      </w:r>
      <w:r w:rsidRPr="456FDBA5">
        <w:rPr>
          <w:rFonts w:ascii="Times New Roman" w:eastAsia="Times New Roman" w:hAnsi="Times New Roman" w:cs="Times New Roman"/>
          <w:color w:val="000000" w:themeColor="text1"/>
        </w:rPr>
        <w:t xml:space="preserve"> eficazmente los datos obtenidos mediante instrumentos cuantitativos, facilitando una triangulación metodológica que aument</w:t>
      </w:r>
      <w:r w:rsidR="2F68162C" w:rsidRPr="456FDBA5">
        <w:rPr>
          <w:rFonts w:ascii="Times New Roman" w:eastAsia="Times New Roman" w:hAnsi="Times New Roman" w:cs="Times New Roman"/>
          <w:color w:val="000000" w:themeColor="text1"/>
        </w:rPr>
        <w:t>ó</w:t>
      </w:r>
      <w:r w:rsidRPr="456FDBA5">
        <w:rPr>
          <w:rFonts w:ascii="Times New Roman" w:eastAsia="Times New Roman" w:hAnsi="Times New Roman" w:cs="Times New Roman"/>
          <w:color w:val="000000" w:themeColor="text1"/>
        </w:rPr>
        <w:t xml:space="preserve"> la validez de los resultados. Flick (2015) señala que el enfoque cualitativo “no sustituye al cuantitativo, sino que lo complementa al ofrecer una comprensión más completa del fenómeno de estudio” (p. 28).</w:t>
      </w:r>
    </w:p>
    <w:p w14:paraId="54F78650" w14:textId="59E43965" w:rsidR="00910736" w:rsidRPr="00BB4056" w:rsidRDefault="123BED5C" w:rsidP="456FDBA5">
      <w:pPr>
        <w:widowControl w:val="0"/>
        <w:spacing w:before="240" w:line="360" w:lineRule="auto"/>
        <w:ind w:right="35"/>
        <w:jc w:val="both"/>
        <w:rPr>
          <w:rFonts w:ascii="Times New Roman" w:eastAsia="Times New Roman" w:hAnsi="Times New Roman" w:cs="Times New Roman"/>
          <w:b/>
          <w:bCs/>
        </w:rPr>
      </w:pPr>
      <w:bookmarkStart w:id="3" w:name="_Toc191107334"/>
      <w:r w:rsidRPr="00BB4056">
        <w:rPr>
          <w:rFonts w:ascii="Times New Roman" w:eastAsia="Times New Roman" w:hAnsi="Times New Roman" w:cs="Times New Roman"/>
          <w:b/>
          <w:bCs/>
        </w:rPr>
        <w:lastRenderedPageBreak/>
        <w:t>Procedimiento</w:t>
      </w:r>
      <w:bookmarkEnd w:id="3"/>
    </w:p>
    <w:p w14:paraId="7569E7BA" w14:textId="0E039DAA" w:rsidR="4D41E3D0" w:rsidRDefault="4D41E3D0" w:rsidP="456FDBA5">
      <w:pPr>
        <w:widowControl w:val="0"/>
        <w:spacing w:line="360" w:lineRule="auto"/>
        <w:ind w:firstLine="720"/>
        <w:jc w:val="both"/>
        <w:rPr>
          <w:rFonts w:ascii="Times New Roman" w:eastAsia="Times New Roman" w:hAnsi="Times New Roman" w:cs="Times New Roman"/>
          <w:lang w:val="es-ES"/>
        </w:rPr>
      </w:pPr>
      <w:r w:rsidRPr="456FDBA5">
        <w:rPr>
          <w:rFonts w:ascii="Times New Roman" w:eastAsia="Times New Roman" w:hAnsi="Times New Roman" w:cs="Times New Roman"/>
          <w:lang w:val="es-ES"/>
        </w:rPr>
        <w:t>En primer lugar, se diseñó un instrumento de entrada y de salida para recolectar datos cuantitativos, basado en el Cuestionario de Evaluación Motivacional del Proceso de Aprendizaje (EMPA) tomado de Quevedo-Blasco et al. (2016). Este instrumento fue validado por una experta en el área de educación, evaluación y psicometría, quien realizó recomendaciones que permitieron efectuar los ajustes correspondientes.</w:t>
      </w:r>
    </w:p>
    <w:p w14:paraId="0C940FA2" w14:textId="27C6D254" w:rsidR="4D41E3D0" w:rsidRDefault="4D41E3D0" w:rsidP="456FDBA5">
      <w:pPr>
        <w:spacing w:after="200" w:line="360" w:lineRule="auto"/>
        <w:ind w:firstLine="720"/>
        <w:jc w:val="both"/>
        <w:rPr>
          <w:rFonts w:ascii="Times New Roman" w:eastAsia="Times New Roman" w:hAnsi="Times New Roman" w:cs="Times New Roman"/>
          <w:lang w:val="es-ES"/>
        </w:rPr>
      </w:pPr>
      <w:r w:rsidRPr="11449E43">
        <w:rPr>
          <w:rFonts w:ascii="Times New Roman" w:eastAsia="Times New Roman" w:hAnsi="Times New Roman" w:cs="Times New Roman"/>
          <w:lang w:val="es-ES"/>
        </w:rPr>
        <w:t xml:space="preserve">Posteriormente, se diseñó una carta de </w:t>
      </w:r>
      <w:r w:rsidRPr="001A4441">
        <w:rPr>
          <w:rFonts w:ascii="Times New Roman" w:eastAsia="Times New Roman" w:hAnsi="Times New Roman" w:cs="Times New Roman"/>
        </w:rPr>
        <w:t>p</w:t>
      </w:r>
      <w:r w:rsidR="00386F8A" w:rsidRPr="11449E43">
        <w:rPr>
          <w:rFonts w:ascii="Times New Roman" w:eastAsia="Times New Roman" w:hAnsi="Times New Roman" w:cs="Times New Roman"/>
          <w:lang w:val="es-ES"/>
        </w:rPr>
        <w:t>presentación</w:t>
      </w:r>
      <w:r w:rsidRPr="11449E43">
        <w:rPr>
          <w:rFonts w:ascii="Times New Roman" w:eastAsia="Times New Roman" w:hAnsi="Times New Roman" w:cs="Times New Roman"/>
          <w:lang w:val="es-ES"/>
        </w:rPr>
        <w:t xml:space="preserve"> dirigida a los padres de familia</w:t>
      </w:r>
      <w:r w:rsidR="538FF463" w:rsidRPr="11449E43">
        <w:rPr>
          <w:rFonts w:ascii="Times New Roman" w:eastAsia="Times New Roman" w:hAnsi="Times New Roman" w:cs="Times New Roman"/>
          <w:lang w:val="es-ES"/>
        </w:rPr>
        <w:t xml:space="preserve"> (ver anexo A)</w:t>
      </w:r>
      <w:r w:rsidRPr="11449E43">
        <w:rPr>
          <w:rFonts w:ascii="Times New Roman" w:eastAsia="Times New Roman" w:hAnsi="Times New Roman" w:cs="Times New Roman"/>
          <w:lang w:val="es-ES"/>
        </w:rPr>
        <w:t xml:space="preserve">, junto con los consentimientos y asentimientos informados requeridos para la recolección de datos. </w:t>
      </w:r>
      <w:r w:rsidR="23B82E31" w:rsidRPr="11449E43">
        <w:rPr>
          <w:rFonts w:ascii="Times New Roman" w:eastAsia="Times New Roman" w:hAnsi="Times New Roman" w:cs="Times New Roman"/>
          <w:lang w:val="es-ES"/>
        </w:rPr>
        <w:t>Luego, se realizó un pilotaje del instrumento con estudiantes que no formaban parte de la muestra para validar la comprensión de los ítems.</w:t>
      </w:r>
      <w:r w:rsidRPr="11449E43">
        <w:rPr>
          <w:rFonts w:ascii="Times New Roman" w:eastAsia="Times New Roman" w:hAnsi="Times New Roman" w:cs="Times New Roman"/>
          <w:lang w:val="es-ES"/>
        </w:rPr>
        <w:t xml:space="preserve"> Se analizaron los resultados del pilotaje y se hicieron los ajustes pertinentes.</w:t>
      </w:r>
    </w:p>
    <w:p w14:paraId="6F3E9397" w14:textId="332676A7" w:rsidR="4D41E3D0" w:rsidRDefault="4D41E3D0" w:rsidP="456FDBA5">
      <w:pPr>
        <w:spacing w:after="200" w:line="360" w:lineRule="auto"/>
        <w:ind w:firstLine="720"/>
        <w:jc w:val="both"/>
        <w:rPr>
          <w:rFonts w:ascii="Times New Roman" w:eastAsia="Times New Roman" w:hAnsi="Times New Roman" w:cs="Times New Roman"/>
          <w:lang w:val="es-ES"/>
        </w:rPr>
      </w:pPr>
      <w:r w:rsidRPr="215D0581">
        <w:rPr>
          <w:rFonts w:ascii="Times New Roman" w:eastAsia="Times New Roman" w:hAnsi="Times New Roman" w:cs="Times New Roman"/>
        </w:rPr>
        <w:t xml:space="preserve">Una vez finalizado este proceso, se aplicó el instrumento de entrada a los estudiantes que conformaban el grupo de control y el grupo experimental. Finalmente, se realizó un análisis estadístico descriptivo de los datos recolectados mediante la implementación del programa </w:t>
      </w:r>
      <w:r w:rsidR="3CABAF29" w:rsidRPr="215D0581">
        <w:rPr>
          <w:rFonts w:ascii="Times New Roman" w:eastAsia="Times New Roman" w:hAnsi="Times New Roman" w:cs="Times New Roman"/>
        </w:rPr>
        <w:t>JA</w:t>
      </w:r>
      <w:r w:rsidR="253BB709" w:rsidRPr="215D0581">
        <w:rPr>
          <w:rFonts w:ascii="Times New Roman" w:eastAsia="Times New Roman" w:hAnsi="Times New Roman" w:cs="Times New Roman"/>
        </w:rPr>
        <w:t>MOVI</w:t>
      </w:r>
      <w:r w:rsidRPr="215D0581">
        <w:rPr>
          <w:rFonts w:ascii="Times New Roman" w:eastAsia="Times New Roman" w:hAnsi="Times New Roman" w:cs="Times New Roman"/>
        </w:rPr>
        <w:t>.</w:t>
      </w:r>
      <w:r w:rsidR="2573AB44" w:rsidRPr="215D0581">
        <w:rPr>
          <w:rFonts w:ascii="Times New Roman" w:eastAsia="Times New Roman" w:hAnsi="Times New Roman" w:cs="Times New Roman"/>
        </w:rPr>
        <w:t xml:space="preserve"> </w:t>
      </w:r>
      <w:r w:rsidRPr="215D0581">
        <w:rPr>
          <w:rFonts w:ascii="Times New Roman" w:eastAsia="Times New Roman" w:hAnsi="Times New Roman" w:cs="Times New Roman"/>
          <w:lang w:val="es-ES"/>
        </w:rPr>
        <w:t>Con base en el análisis estadístico realizado, se determinaron los datos significativos, no significativos</w:t>
      </w:r>
      <w:r w:rsidR="29200630" w:rsidRPr="215D0581">
        <w:rPr>
          <w:rFonts w:ascii="Times New Roman" w:eastAsia="Times New Roman" w:hAnsi="Times New Roman" w:cs="Times New Roman"/>
          <w:lang w:val="es-ES"/>
        </w:rPr>
        <w:t xml:space="preserve"> respecto a la motivación intrínseca y extrínseca.</w:t>
      </w:r>
    </w:p>
    <w:p w14:paraId="0C24917B" w14:textId="2B4C18FF" w:rsidR="4D41E3D0" w:rsidRPr="001A4441" w:rsidRDefault="4D41E3D0" w:rsidP="456FDBA5">
      <w:pPr>
        <w:spacing w:after="200" w:line="360" w:lineRule="auto"/>
        <w:ind w:firstLine="720"/>
        <w:jc w:val="both"/>
        <w:rPr>
          <w:rFonts w:ascii="Times New Roman" w:eastAsia="Times New Roman" w:hAnsi="Times New Roman" w:cs="Times New Roman"/>
        </w:rPr>
      </w:pPr>
      <w:r w:rsidRPr="001A4441">
        <w:rPr>
          <w:rFonts w:ascii="Times New Roman" w:eastAsia="Times New Roman" w:hAnsi="Times New Roman" w:cs="Times New Roman"/>
        </w:rPr>
        <w:t>Se procedió al diseño de una guía de observación participante para el instrumento cualitativo, basándose en elementos sobre motivación (Quevedo-Blasco et al., 2016) y sobre atención (Machado-Bagué et al., 2021).</w:t>
      </w:r>
    </w:p>
    <w:p w14:paraId="3D8D9648" w14:textId="709F85C4" w:rsidR="4D41E3D0" w:rsidRDefault="4D41E3D0" w:rsidP="456FDBA5">
      <w:pPr>
        <w:spacing w:line="360" w:lineRule="auto"/>
        <w:ind w:firstLine="708"/>
        <w:jc w:val="both"/>
        <w:rPr>
          <w:rFonts w:ascii="Times New Roman" w:eastAsia="Times New Roman" w:hAnsi="Times New Roman" w:cs="Times New Roman"/>
        </w:rPr>
      </w:pPr>
      <w:r w:rsidRPr="40AF3BB0">
        <w:rPr>
          <w:rFonts w:ascii="Times New Roman" w:eastAsia="Times New Roman" w:hAnsi="Times New Roman" w:cs="Times New Roman"/>
          <w:lang w:val="es-ES"/>
        </w:rPr>
        <w:t>En esta fase se formularon</w:t>
      </w:r>
      <w:r w:rsidR="6C67448D" w:rsidRPr="40AF3BB0">
        <w:rPr>
          <w:rFonts w:ascii="Times New Roman" w:eastAsia="Times New Roman" w:hAnsi="Times New Roman" w:cs="Times New Roman"/>
          <w:lang w:val="es-ES"/>
        </w:rPr>
        <w:t xml:space="preserve"> categorías</w:t>
      </w:r>
      <w:r w:rsidRPr="40AF3BB0">
        <w:rPr>
          <w:rFonts w:ascii="Times New Roman" w:eastAsia="Times New Roman" w:hAnsi="Times New Roman" w:cs="Times New Roman"/>
          <w:lang w:val="es-ES"/>
        </w:rPr>
        <w:t xml:space="preserve"> de índole cualitativa surgidas a partir de la aplicación del instrumento de entrada,</w:t>
      </w:r>
      <w:r w:rsidR="5CBFEB78" w:rsidRPr="40AF3BB0">
        <w:rPr>
          <w:rFonts w:ascii="Times New Roman" w:eastAsia="Times New Roman" w:hAnsi="Times New Roman" w:cs="Times New Roman"/>
          <w:lang w:val="es-ES"/>
        </w:rPr>
        <w:t xml:space="preserve"> que orientaron la aplicación del instrumento de o</w:t>
      </w:r>
      <w:r w:rsidRPr="40AF3BB0">
        <w:rPr>
          <w:rFonts w:ascii="Times New Roman" w:eastAsia="Times New Roman" w:hAnsi="Times New Roman" w:cs="Times New Roman"/>
          <w:lang w:val="es-ES"/>
        </w:rPr>
        <w:t>bservación participante.</w:t>
      </w:r>
      <w:r w:rsidR="4485F6FA" w:rsidRPr="40AF3BB0">
        <w:rPr>
          <w:rFonts w:ascii="Times New Roman" w:eastAsia="Times New Roman" w:hAnsi="Times New Roman" w:cs="Times New Roman"/>
          <w:lang w:val="es-ES"/>
        </w:rPr>
        <w:t xml:space="preserve"> Esta se realizó en </w:t>
      </w:r>
      <w:r w:rsidR="27F03470" w:rsidRPr="40AF3BB0">
        <w:rPr>
          <w:rFonts w:ascii="Times New Roman" w:eastAsia="Times New Roman" w:hAnsi="Times New Roman" w:cs="Times New Roman"/>
        </w:rPr>
        <w:t>el grupo experimental antes y después de la implementación de la estrategia escape room</w:t>
      </w:r>
      <w:r w:rsidR="68BE0AF6" w:rsidRPr="40AF3BB0">
        <w:rPr>
          <w:rFonts w:ascii="Times New Roman" w:eastAsia="Times New Roman" w:hAnsi="Times New Roman" w:cs="Times New Roman"/>
        </w:rPr>
        <w:t>.</w:t>
      </w:r>
    </w:p>
    <w:p w14:paraId="5E53CEB8" w14:textId="4F0EDAE6" w:rsidR="4A6FADD4" w:rsidRDefault="31173955" w:rsidP="4A6FADD4">
      <w:pPr>
        <w:spacing w:after="200" w:line="360" w:lineRule="auto"/>
        <w:ind w:firstLine="720"/>
        <w:jc w:val="both"/>
        <w:rPr>
          <w:rFonts w:ascii="Times New Roman" w:eastAsia="Times New Roman" w:hAnsi="Times New Roman" w:cs="Times New Roman"/>
          <w:lang w:val="es-ES"/>
        </w:rPr>
      </w:pPr>
      <w:r w:rsidRPr="40AF3BB0">
        <w:rPr>
          <w:rFonts w:ascii="Times New Roman" w:eastAsia="Times New Roman" w:hAnsi="Times New Roman" w:cs="Times New Roman"/>
          <w:lang w:val="es-ES"/>
        </w:rPr>
        <w:t>Paralelamente se diseñó la estrategia didáctica escape room</w:t>
      </w:r>
      <w:r w:rsidR="797DA68E" w:rsidRPr="40AF3BB0">
        <w:rPr>
          <w:rFonts w:ascii="Times New Roman" w:eastAsia="Times New Roman" w:hAnsi="Times New Roman" w:cs="Times New Roman"/>
          <w:lang w:val="es-ES"/>
        </w:rPr>
        <w:t xml:space="preserve"> “The Mystery of the stolen mummy”</w:t>
      </w:r>
      <w:r w:rsidRPr="40AF3BB0">
        <w:rPr>
          <w:rFonts w:ascii="Times New Roman" w:eastAsia="Times New Roman" w:hAnsi="Times New Roman" w:cs="Times New Roman"/>
          <w:lang w:val="es-ES"/>
        </w:rPr>
        <w:t xml:space="preserve">, en la que se </w:t>
      </w:r>
      <w:r w:rsidR="7A822F40" w:rsidRPr="40AF3BB0">
        <w:rPr>
          <w:rFonts w:ascii="Times New Roman" w:eastAsia="Times New Roman" w:hAnsi="Times New Roman" w:cs="Times New Roman"/>
          <w:lang w:val="es-ES"/>
        </w:rPr>
        <w:t xml:space="preserve">planteó </w:t>
      </w:r>
      <w:r w:rsidRPr="40AF3BB0">
        <w:rPr>
          <w:rFonts w:ascii="Times New Roman" w:eastAsia="Times New Roman" w:hAnsi="Times New Roman" w:cs="Times New Roman"/>
          <w:lang w:val="es-ES"/>
        </w:rPr>
        <w:t>una narrativa</w:t>
      </w:r>
      <w:r w:rsidR="2AE17D8D" w:rsidRPr="40AF3BB0">
        <w:rPr>
          <w:rFonts w:ascii="Times New Roman" w:eastAsia="Times New Roman" w:hAnsi="Times New Roman" w:cs="Times New Roman"/>
          <w:lang w:val="es-ES"/>
        </w:rPr>
        <w:t xml:space="preserve"> que involucró a los estudiantes</w:t>
      </w:r>
      <w:r w:rsidR="5289A78A" w:rsidRPr="40AF3BB0">
        <w:rPr>
          <w:rFonts w:ascii="Times New Roman" w:eastAsia="Times New Roman" w:hAnsi="Times New Roman" w:cs="Times New Roman"/>
          <w:lang w:val="es-ES"/>
        </w:rPr>
        <w:t xml:space="preserve"> como detectives aventureros</w:t>
      </w:r>
      <w:r w:rsidR="2AE17D8D" w:rsidRPr="40AF3BB0">
        <w:rPr>
          <w:rFonts w:ascii="Times New Roman" w:eastAsia="Times New Roman" w:hAnsi="Times New Roman" w:cs="Times New Roman"/>
          <w:lang w:val="es-ES"/>
        </w:rPr>
        <w:t xml:space="preserve"> en una misión</w:t>
      </w:r>
      <w:r w:rsidR="69FE4970" w:rsidRPr="40AF3BB0">
        <w:rPr>
          <w:rFonts w:ascii="Times New Roman" w:eastAsia="Times New Roman" w:hAnsi="Times New Roman" w:cs="Times New Roman"/>
          <w:lang w:val="es-ES"/>
        </w:rPr>
        <w:t xml:space="preserve"> en la que </w:t>
      </w:r>
      <w:r w:rsidR="0051428E" w:rsidRPr="40AF3BB0">
        <w:rPr>
          <w:rFonts w:ascii="Times New Roman" w:eastAsia="Times New Roman" w:hAnsi="Times New Roman" w:cs="Times New Roman"/>
          <w:lang w:val="es-ES"/>
        </w:rPr>
        <w:t>debían</w:t>
      </w:r>
      <w:r w:rsidR="2AE17D8D" w:rsidRPr="40AF3BB0">
        <w:rPr>
          <w:rFonts w:ascii="Times New Roman" w:eastAsia="Times New Roman" w:hAnsi="Times New Roman" w:cs="Times New Roman"/>
          <w:lang w:val="es-ES"/>
        </w:rPr>
        <w:t xml:space="preserve"> descubrir quién robó la escultura de la momia de Tutankamón en el Gran Museo de Egip</w:t>
      </w:r>
      <w:r w:rsidR="68E273CE" w:rsidRPr="40AF3BB0">
        <w:rPr>
          <w:rFonts w:ascii="Times New Roman" w:eastAsia="Times New Roman" w:hAnsi="Times New Roman" w:cs="Times New Roman"/>
          <w:lang w:val="es-ES"/>
        </w:rPr>
        <w:t>to y encontrar la histórica</w:t>
      </w:r>
      <w:r w:rsidR="54622543" w:rsidRPr="40AF3BB0">
        <w:rPr>
          <w:rFonts w:ascii="Times New Roman" w:eastAsia="Times New Roman" w:hAnsi="Times New Roman" w:cs="Times New Roman"/>
          <w:lang w:val="es-ES"/>
        </w:rPr>
        <w:t xml:space="preserve"> y valiosa </w:t>
      </w:r>
      <w:r w:rsidR="68E273CE" w:rsidRPr="40AF3BB0">
        <w:rPr>
          <w:rFonts w:ascii="Times New Roman" w:eastAsia="Times New Roman" w:hAnsi="Times New Roman" w:cs="Times New Roman"/>
          <w:lang w:val="es-ES"/>
        </w:rPr>
        <w:t>pieza del museo</w:t>
      </w:r>
      <w:r w:rsidR="2B415C3D" w:rsidRPr="40AF3BB0">
        <w:rPr>
          <w:rFonts w:ascii="Times New Roman" w:eastAsia="Times New Roman" w:hAnsi="Times New Roman" w:cs="Times New Roman"/>
          <w:lang w:val="es-ES"/>
        </w:rPr>
        <w:t>. A partir de esta premisa, los estudiantes debían resolver cuatro retos lingüísticos</w:t>
      </w:r>
      <w:r w:rsidR="7F914CE7" w:rsidRPr="40AF3BB0">
        <w:rPr>
          <w:rFonts w:ascii="Times New Roman" w:eastAsia="Times New Roman" w:hAnsi="Times New Roman" w:cs="Times New Roman"/>
          <w:lang w:val="es-ES"/>
        </w:rPr>
        <w:t xml:space="preserve"> relacionados entre sí</w:t>
      </w:r>
      <w:r w:rsidR="2B415C3D" w:rsidRPr="40AF3BB0">
        <w:rPr>
          <w:rFonts w:ascii="Times New Roman" w:eastAsia="Times New Roman" w:hAnsi="Times New Roman" w:cs="Times New Roman"/>
          <w:lang w:val="es-ES"/>
        </w:rPr>
        <w:t xml:space="preserve"> que les proporcionarían pistas (números ocultos) para abrir un candado final y descubrir al culpable.</w:t>
      </w:r>
    </w:p>
    <w:p w14:paraId="3A1C035C" w14:textId="0744F26A" w:rsidR="4A6FADD4" w:rsidRDefault="48B1D1DD" w:rsidP="4A6FADD4">
      <w:pPr>
        <w:spacing w:after="200" w:line="360" w:lineRule="auto"/>
        <w:ind w:firstLine="720"/>
        <w:jc w:val="both"/>
        <w:rPr>
          <w:rFonts w:ascii="Times New Roman" w:eastAsia="Times New Roman" w:hAnsi="Times New Roman" w:cs="Times New Roman"/>
          <w:lang w:val="es-ES"/>
        </w:rPr>
      </w:pPr>
      <w:r w:rsidRPr="40AF3BB0">
        <w:rPr>
          <w:rFonts w:ascii="Times New Roman" w:eastAsia="Times New Roman" w:hAnsi="Times New Roman" w:cs="Times New Roman"/>
          <w:lang w:val="es-ES"/>
        </w:rPr>
        <w:lastRenderedPageBreak/>
        <w:t>Para el diseño de la estrategia se usaron herramientas como la IA, para la creación de un video, las fichas</w:t>
      </w:r>
      <w:r w:rsidR="3BD5194E" w:rsidRPr="40AF3BB0">
        <w:rPr>
          <w:rFonts w:ascii="Times New Roman" w:eastAsia="Times New Roman" w:hAnsi="Times New Roman" w:cs="Times New Roman"/>
          <w:lang w:val="es-ES"/>
        </w:rPr>
        <w:t xml:space="preserve">, </w:t>
      </w:r>
      <w:r w:rsidRPr="40AF3BB0">
        <w:rPr>
          <w:rFonts w:ascii="Times New Roman" w:eastAsia="Times New Roman" w:hAnsi="Times New Roman" w:cs="Times New Roman"/>
          <w:lang w:val="es-ES"/>
        </w:rPr>
        <w:t xml:space="preserve">pasaportes de los sospechosos, y el audio utilizado </w:t>
      </w:r>
      <w:r w:rsidR="20D824A9" w:rsidRPr="40AF3BB0">
        <w:rPr>
          <w:rFonts w:ascii="Times New Roman" w:eastAsia="Times New Roman" w:hAnsi="Times New Roman" w:cs="Times New Roman"/>
          <w:lang w:val="es-ES"/>
        </w:rPr>
        <w:t>en uno de los retos. Se crearon ace</w:t>
      </w:r>
      <w:r w:rsidR="2C21428F" w:rsidRPr="40AF3BB0">
        <w:rPr>
          <w:rFonts w:ascii="Times New Roman" w:eastAsia="Times New Roman" w:hAnsi="Times New Roman" w:cs="Times New Roman"/>
          <w:lang w:val="es-ES"/>
        </w:rPr>
        <w:t>rtijos, rompecabezas, pistas, un folleto con las instrucciones</w:t>
      </w:r>
      <w:r w:rsidR="2F416F02" w:rsidRPr="40AF3BB0">
        <w:rPr>
          <w:rFonts w:ascii="Times New Roman" w:eastAsia="Times New Roman" w:hAnsi="Times New Roman" w:cs="Times New Roman"/>
          <w:lang w:val="es-ES"/>
        </w:rPr>
        <w:t xml:space="preserve"> y </w:t>
      </w:r>
      <w:r w:rsidR="17EEED6F" w:rsidRPr="40AF3BB0">
        <w:rPr>
          <w:rFonts w:ascii="Times New Roman" w:eastAsia="Times New Roman" w:hAnsi="Times New Roman" w:cs="Times New Roman"/>
          <w:lang w:val="es-ES"/>
        </w:rPr>
        <w:t>sobres</w:t>
      </w:r>
      <w:r w:rsidR="6F3A1B77" w:rsidRPr="40AF3BB0">
        <w:rPr>
          <w:rFonts w:ascii="Times New Roman" w:eastAsia="Times New Roman" w:hAnsi="Times New Roman" w:cs="Times New Roman"/>
          <w:lang w:val="es-ES"/>
        </w:rPr>
        <w:t>.</w:t>
      </w:r>
      <w:r w:rsidR="6462C06E" w:rsidRPr="40AF3BB0">
        <w:rPr>
          <w:rFonts w:ascii="Times New Roman" w:eastAsia="Times New Roman" w:hAnsi="Times New Roman" w:cs="Times New Roman"/>
          <w:lang w:val="es-ES"/>
        </w:rPr>
        <w:t xml:space="preserve"> Por otra parte, t</w:t>
      </w:r>
      <w:r w:rsidR="6F3A1B77" w:rsidRPr="40AF3BB0">
        <w:rPr>
          <w:rFonts w:ascii="Times New Roman" w:eastAsia="Times New Roman" w:hAnsi="Times New Roman" w:cs="Times New Roman"/>
          <w:lang w:val="es-ES"/>
        </w:rPr>
        <w:t>uvo un patrón de diseño abierto, en el que los estudiantes buscaron resolver los retos</w:t>
      </w:r>
      <w:r w:rsidR="4BD0E553" w:rsidRPr="40AF3BB0">
        <w:rPr>
          <w:rFonts w:ascii="Times New Roman" w:eastAsia="Times New Roman" w:hAnsi="Times New Roman" w:cs="Times New Roman"/>
          <w:lang w:val="es-ES"/>
        </w:rPr>
        <w:t xml:space="preserve"> en cualquier orden y el acertijo final se debía resolver con la combinación de las soluciones de los retos anteriores</w:t>
      </w:r>
      <w:r w:rsidR="0EB36D64" w:rsidRPr="40AF3BB0">
        <w:rPr>
          <w:rFonts w:ascii="Times New Roman" w:eastAsia="Times New Roman" w:hAnsi="Times New Roman" w:cs="Times New Roman"/>
          <w:lang w:val="es-ES"/>
        </w:rPr>
        <w:t>.</w:t>
      </w:r>
    </w:p>
    <w:p w14:paraId="077A3BFE" w14:textId="020AC484" w:rsidR="086C79B7" w:rsidRDefault="1B3D3DFB" w:rsidP="40AF3BB0">
      <w:pPr>
        <w:spacing w:after="200" w:line="360" w:lineRule="auto"/>
        <w:ind w:firstLine="708"/>
        <w:jc w:val="both"/>
        <w:rPr>
          <w:rFonts w:ascii="Times New Roman" w:eastAsia="Times New Roman" w:hAnsi="Times New Roman" w:cs="Times New Roman"/>
          <w:lang w:val="es-ES"/>
        </w:rPr>
      </w:pPr>
      <w:r w:rsidRPr="40AF3BB0">
        <w:rPr>
          <w:rFonts w:ascii="Times New Roman" w:eastAsia="Times New Roman" w:hAnsi="Times New Roman" w:cs="Times New Roman"/>
          <w:lang w:val="es-ES"/>
        </w:rPr>
        <w:t>Posteriormente, s</w:t>
      </w:r>
      <w:r w:rsidR="086C79B7" w:rsidRPr="40AF3BB0">
        <w:rPr>
          <w:rFonts w:ascii="Times New Roman" w:eastAsia="Times New Roman" w:hAnsi="Times New Roman" w:cs="Times New Roman"/>
          <w:lang w:val="es-ES"/>
        </w:rPr>
        <w:t xml:space="preserve">e </w:t>
      </w:r>
      <w:r w:rsidR="4D41E3D0" w:rsidRPr="40AF3BB0">
        <w:rPr>
          <w:rFonts w:ascii="Times New Roman" w:eastAsia="Times New Roman" w:hAnsi="Times New Roman" w:cs="Times New Roman"/>
          <w:lang w:val="es-ES"/>
        </w:rPr>
        <w:t>aplicó la estrategia didáctica correspondiente en el grupo experimental, y se realizó la recolección de datos mediante la guía de observación participante</w:t>
      </w:r>
      <w:r w:rsidR="09519C7C" w:rsidRPr="40AF3BB0">
        <w:rPr>
          <w:rFonts w:ascii="Times New Roman" w:eastAsia="Times New Roman" w:hAnsi="Times New Roman" w:cs="Times New Roman"/>
          <w:lang w:val="es-ES"/>
        </w:rPr>
        <w:t xml:space="preserve"> y la entrevista semiestructurada </w:t>
      </w:r>
      <w:r w:rsidR="4D41E3D0" w:rsidRPr="40AF3BB0">
        <w:rPr>
          <w:rFonts w:ascii="Times New Roman" w:eastAsia="Times New Roman" w:hAnsi="Times New Roman" w:cs="Times New Roman"/>
          <w:lang w:val="es-ES"/>
        </w:rPr>
        <w:t>siguiendo las categorías propuestas en el paso anterior. Luego, se procedió al análisis de los datos cualitativos mediante una selección de categorías de análisis que permitieron clarificar aspectos emergentes. Finalmente, se aplicó el instrumento de salida (el mismo utilizado como instrumento de entrada) y se realizó su análisis.</w:t>
      </w:r>
    </w:p>
    <w:p w14:paraId="0A02A8D5" w14:textId="4D2A5003" w:rsidR="4D41E3D0" w:rsidRDefault="4D41E3D0" w:rsidP="4A6FADD4">
      <w:pPr>
        <w:spacing w:after="200" w:line="360" w:lineRule="auto"/>
        <w:ind w:firstLine="708"/>
        <w:jc w:val="both"/>
        <w:rPr>
          <w:rFonts w:ascii="Times New Roman" w:eastAsia="Times New Roman" w:hAnsi="Times New Roman" w:cs="Times New Roman"/>
          <w:lang w:val="es-ES"/>
        </w:rPr>
      </w:pPr>
      <w:r w:rsidRPr="4A6FADD4">
        <w:rPr>
          <w:rFonts w:ascii="Times New Roman" w:eastAsia="Times New Roman" w:hAnsi="Times New Roman" w:cs="Times New Roman"/>
          <w:lang w:val="es-ES"/>
        </w:rPr>
        <w:t>E</w:t>
      </w:r>
      <w:r w:rsidR="19D5813B" w:rsidRPr="4A6FADD4">
        <w:rPr>
          <w:rFonts w:ascii="Times New Roman" w:eastAsia="Times New Roman" w:hAnsi="Times New Roman" w:cs="Times New Roman"/>
          <w:lang w:val="es-ES"/>
        </w:rPr>
        <w:t xml:space="preserve">n esta </w:t>
      </w:r>
      <w:r w:rsidRPr="4A6FADD4">
        <w:rPr>
          <w:rFonts w:ascii="Times New Roman" w:eastAsia="Times New Roman" w:hAnsi="Times New Roman" w:cs="Times New Roman"/>
          <w:lang w:val="es-ES"/>
        </w:rPr>
        <w:t xml:space="preserve">última </w:t>
      </w:r>
      <w:r w:rsidR="055646BF" w:rsidRPr="4A6FADD4">
        <w:rPr>
          <w:rFonts w:ascii="Times New Roman" w:eastAsia="Times New Roman" w:hAnsi="Times New Roman" w:cs="Times New Roman"/>
          <w:lang w:val="es-ES"/>
        </w:rPr>
        <w:t>fase del proyecto se realizó la interpretación</w:t>
      </w:r>
      <w:r w:rsidRPr="4A6FADD4">
        <w:rPr>
          <w:rFonts w:ascii="Times New Roman" w:eastAsia="Times New Roman" w:hAnsi="Times New Roman" w:cs="Times New Roman"/>
          <w:lang w:val="es-ES"/>
        </w:rPr>
        <w:t xml:space="preserve"> y relación de los datos cuantitativos</w:t>
      </w:r>
      <w:r w:rsidR="474D03C9" w:rsidRPr="4A6FADD4">
        <w:rPr>
          <w:rFonts w:ascii="Times New Roman" w:eastAsia="Times New Roman" w:hAnsi="Times New Roman" w:cs="Times New Roman"/>
          <w:lang w:val="es-ES"/>
        </w:rPr>
        <w:t xml:space="preserve"> y </w:t>
      </w:r>
      <w:r w:rsidRPr="4A6FADD4">
        <w:rPr>
          <w:rFonts w:ascii="Times New Roman" w:eastAsia="Times New Roman" w:hAnsi="Times New Roman" w:cs="Times New Roman"/>
          <w:lang w:val="es-ES"/>
        </w:rPr>
        <w:t>cualitativos. Se resumieron los resultados de ambas partes y se discutieron las conclusiones sobre el grado en que los datos cualitativos corroboraban o contrastaban con la información proporcionada por los datos cuantitativos, analizando similitudes o diferencias entre ambos tipos de datos.</w:t>
      </w:r>
    </w:p>
    <w:p w14:paraId="23FACA56" w14:textId="4F7C7705" w:rsidR="00910736" w:rsidRPr="00C82721" w:rsidRDefault="00910736" w:rsidP="00BB4056">
      <w:pPr>
        <w:pStyle w:val="Ttulo2"/>
      </w:pPr>
      <w:bookmarkStart w:id="4" w:name="_Toc191107335"/>
      <w:r w:rsidRPr="00C82721">
        <w:t>Análisis de información</w:t>
      </w:r>
      <w:bookmarkEnd w:id="4"/>
    </w:p>
    <w:p w14:paraId="2BC29C05" w14:textId="7A9D4E91" w:rsidR="2EA46F3E" w:rsidRDefault="5309114E" w:rsidP="456FDBA5">
      <w:pPr>
        <w:spacing w:line="360" w:lineRule="auto"/>
        <w:ind w:firstLine="708"/>
        <w:jc w:val="both"/>
        <w:rPr>
          <w:rFonts w:ascii="Times New Roman" w:eastAsia="Times New Roman" w:hAnsi="Times New Roman" w:cs="Times New Roman"/>
          <w:color w:val="000000" w:themeColor="text1"/>
        </w:rPr>
      </w:pPr>
      <w:r w:rsidRPr="215D0581">
        <w:rPr>
          <w:rFonts w:ascii="Times New Roman" w:eastAsia="Times New Roman" w:hAnsi="Times New Roman" w:cs="Times New Roman"/>
          <w:color w:val="000000" w:themeColor="text1"/>
        </w:rPr>
        <w:t xml:space="preserve">Para </w:t>
      </w:r>
      <w:r w:rsidR="012683E2" w:rsidRPr="215D0581">
        <w:rPr>
          <w:rFonts w:ascii="Times New Roman" w:eastAsia="Times New Roman" w:hAnsi="Times New Roman" w:cs="Times New Roman"/>
          <w:color w:val="000000" w:themeColor="text1"/>
        </w:rPr>
        <w:t xml:space="preserve">describir la variable de motivación en los grupos de estudio, se aplicó el instrumento de entrada. Los datos recogidos se ingresaron al sistema </w:t>
      </w:r>
      <w:r w:rsidR="1A6AE886" w:rsidRPr="215D0581">
        <w:rPr>
          <w:rFonts w:ascii="Times New Roman" w:eastAsia="Times New Roman" w:hAnsi="Times New Roman" w:cs="Times New Roman"/>
          <w:color w:val="000000" w:themeColor="text1"/>
        </w:rPr>
        <w:t>JAMOVI</w:t>
      </w:r>
      <w:r w:rsidR="012683E2" w:rsidRPr="215D0581">
        <w:rPr>
          <w:rFonts w:ascii="Times New Roman" w:eastAsia="Times New Roman" w:hAnsi="Times New Roman" w:cs="Times New Roman"/>
          <w:color w:val="000000" w:themeColor="text1"/>
        </w:rPr>
        <w:t xml:space="preserve"> con las frecuencias numérica 1=nunca, 2= a veces y 3= siempre. Una vez ingresados, el sistema brindó la posibilid</w:t>
      </w:r>
      <w:r w:rsidR="4A29AB0F" w:rsidRPr="215D0581">
        <w:rPr>
          <w:rFonts w:ascii="Times New Roman" w:eastAsia="Times New Roman" w:hAnsi="Times New Roman" w:cs="Times New Roman"/>
          <w:color w:val="000000" w:themeColor="text1"/>
        </w:rPr>
        <w:t xml:space="preserve">ad de realizar un </w:t>
      </w:r>
      <w:r w:rsidR="38D9CA55" w:rsidRPr="215D0581">
        <w:rPr>
          <w:rFonts w:ascii="Times New Roman" w:eastAsia="Times New Roman" w:hAnsi="Times New Roman" w:cs="Times New Roman"/>
          <w:color w:val="000000" w:themeColor="text1"/>
        </w:rPr>
        <w:t>análisis</w:t>
      </w:r>
      <w:r w:rsidR="4A29AB0F" w:rsidRPr="215D0581">
        <w:rPr>
          <w:rFonts w:ascii="Times New Roman" w:eastAsia="Times New Roman" w:hAnsi="Times New Roman" w:cs="Times New Roman"/>
          <w:color w:val="000000" w:themeColor="text1"/>
        </w:rPr>
        <w:t xml:space="preserve"> descriptivo</w:t>
      </w:r>
      <w:r w:rsidR="012683E2" w:rsidRPr="215D0581">
        <w:rPr>
          <w:rFonts w:ascii="Times New Roman" w:eastAsia="Times New Roman" w:hAnsi="Times New Roman" w:cs="Times New Roman"/>
          <w:color w:val="000000" w:themeColor="text1"/>
        </w:rPr>
        <w:t xml:space="preserve">. Los datos brindados por este instrumento </w:t>
      </w:r>
      <w:r w:rsidR="132A5E9D" w:rsidRPr="215D0581">
        <w:rPr>
          <w:rFonts w:ascii="Times New Roman" w:eastAsia="Times New Roman" w:hAnsi="Times New Roman" w:cs="Times New Roman"/>
          <w:color w:val="000000" w:themeColor="text1"/>
        </w:rPr>
        <w:t>permitieron</w:t>
      </w:r>
      <w:r w:rsidR="012683E2" w:rsidRPr="215D0581">
        <w:rPr>
          <w:rFonts w:ascii="Times New Roman" w:eastAsia="Times New Roman" w:hAnsi="Times New Roman" w:cs="Times New Roman"/>
          <w:color w:val="000000" w:themeColor="text1"/>
        </w:rPr>
        <w:t xml:space="preserve"> dar cuenta del estado de motivación en los grupos previo a la implementación de la estrategia didáctica.</w:t>
      </w:r>
      <w:r w:rsidR="68EA0575" w:rsidRPr="215D0581">
        <w:rPr>
          <w:rFonts w:ascii="Times New Roman" w:eastAsia="Times New Roman" w:hAnsi="Times New Roman" w:cs="Times New Roman"/>
          <w:color w:val="000000" w:themeColor="text1"/>
        </w:rPr>
        <w:t xml:space="preserve"> </w:t>
      </w:r>
    </w:p>
    <w:p w14:paraId="60DF16A7" w14:textId="6CCD41EC" w:rsidR="2EA46F3E" w:rsidRDefault="012683E2" w:rsidP="4B078080">
      <w:pPr>
        <w:spacing w:before="120" w:after="120" w:line="360" w:lineRule="auto"/>
        <w:ind w:firstLine="720"/>
        <w:jc w:val="both"/>
        <w:rPr>
          <w:rFonts w:ascii="Times New Roman" w:eastAsia="Times New Roman" w:hAnsi="Times New Roman" w:cs="Times New Roman"/>
          <w:color w:val="000000" w:themeColor="text1"/>
        </w:rPr>
      </w:pPr>
      <w:r w:rsidRPr="456FDBA5">
        <w:rPr>
          <w:rFonts w:ascii="Times New Roman" w:eastAsia="Times New Roman" w:hAnsi="Times New Roman" w:cs="Times New Roman"/>
          <w:color w:val="000000" w:themeColor="text1"/>
        </w:rPr>
        <w:t xml:space="preserve"> La obtención de la información de estos instrumentos</w:t>
      </w:r>
      <w:r w:rsidR="6ED3D3B6" w:rsidRPr="456FDBA5">
        <w:rPr>
          <w:rFonts w:ascii="Times New Roman" w:eastAsia="Times New Roman" w:hAnsi="Times New Roman" w:cs="Times New Roman"/>
          <w:color w:val="000000" w:themeColor="text1"/>
        </w:rPr>
        <w:t xml:space="preserve"> cualitativos</w:t>
      </w:r>
      <w:r w:rsidRPr="456FDBA5">
        <w:rPr>
          <w:rFonts w:ascii="Times New Roman" w:eastAsia="Times New Roman" w:hAnsi="Times New Roman" w:cs="Times New Roman"/>
          <w:color w:val="000000" w:themeColor="text1"/>
        </w:rPr>
        <w:t xml:space="preserve"> se </w:t>
      </w:r>
      <w:r w:rsidR="140F7E6C" w:rsidRPr="456FDBA5">
        <w:rPr>
          <w:rFonts w:ascii="Times New Roman" w:eastAsia="Times New Roman" w:hAnsi="Times New Roman" w:cs="Times New Roman"/>
          <w:color w:val="000000" w:themeColor="text1"/>
        </w:rPr>
        <w:t>hizo</w:t>
      </w:r>
      <w:r w:rsidR="3A80DAEE" w:rsidRPr="456FDBA5">
        <w:rPr>
          <w:rFonts w:ascii="Times New Roman" w:eastAsia="Times New Roman" w:hAnsi="Times New Roman" w:cs="Times New Roman"/>
          <w:color w:val="000000" w:themeColor="text1"/>
        </w:rPr>
        <w:t xml:space="preserve"> </w:t>
      </w:r>
      <w:r w:rsidRPr="456FDBA5">
        <w:rPr>
          <w:rFonts w:ascii="Times New Roman" w:eastAsia="Times New Roman" w:hAnsi="Times New Roman" w:cs="Times New Roman"/>
          <w:color w:val="000000" w:themeColor="text1"/>
        </w:rPr>
        <w:t xml:space="preserve">a partir de las anotaciones hechas por la docente investigadora y la transcripción de las entrevistas. </w:t>
      </w:r>
      <w:r w:rsidR="20AAE7F4" w:rsidRPr="456FDBA5">
        <w:rPr>
          <w:rFonts w:ascii="Times New Roman" w:eastAsia="Times New Roman" w:hAnsi="Times New Roman" w:cs="Times New Roman"/>
          <w:color w:val="000000" w:themeColor="text1"/>
        </w:rPr>
        <w:t>S</w:t>
      </w:r>
      <w:r w:rsidRPr="456FDBA5">
        <w:rPr>
          <w:rFonts w:ascii="Times New Roman" w:eastAsia="Times New Roman" w:hAnsi="Times New Roman" w:cs="Times New Roman"/>
          <w:color w:val="000000" w:themeColor="text1"/>
        </w:rPr>
        <w:t>e</w:t>
      </w:r>
      <w:r w:rsidR="2A5D0E95" w:rsidRPr="456FDBA5">
        <w:rPr>
          <w:rFonts w:ascii="Times New Roman" w:eastAsia="Times New Roman" w:hAnsi="Times New Roman" w:cs="Times New Roman"/>
          <w:color w:val="000000" w:themeColor="text1"/>
        </w:rPr>
        <w:t xml:space="preserve"> ingresaron los textos al </w:t>
      </w:r>
      <w:r w:rsidR="2C5F8A68" w:rsidRPr="456FDBA5">
        <w:rPr>
          <w:rFonts w:ascii="Times New Roman" w:eastAsia="Times New Roman" w:hAnsi="Times New Roman" w:cs="Times New Roman"/>
          <w:color w:val="000000" w:themeColor="text1"/>
        </w:rPr>
        <w:t>programa MAXQDA</w:t>
      </w:r>
      <w:r w:rsidR="2A5D0E95" w:rsidRPr="456FDBA5">
        <w:rPr>
          <w:rFonts w:ascii="Times New Roman" w:eastAsia="Times New Roman" w:hAnsi="Times New Roman" w:cs="Times New Roman"/>
          <w:color w:val="000000" w:themeColor="text1"/>
        </w:rPr>
        <w:t xml:space="preserve">, </w:t>
      </w:r>
      <w:r w:rsidR="01CEDC48" w:rsidRPr="456FDBA5">
        <w:rPr>
          <w:rFonts w:ascii="Times New Roman" w:eastAsia="Times New Roman" w:hAnsi="Times New Roman" w:cs="Times New Roman"/>
          <w:color w:val="000000" w:themeColor="text1"/>
        </w:rPr>
        <w:t>con el que se identificaron</w:t>
      </w:r>
      <w:r w:rsidR="2A5D0E95" w:rsidRPr="456FDBA5">
        <w:rPr>
          <w:rFonts w:ascii="Times New Roman" w:eastAsia="Times New Roman" w:hAnsi="Times New Roman" w:cs="Times New Roman"/>
          <w:color w:val="000000" w:themeColor="text1"/>
        </w:rPr>
        <w:t xml:space="preserve"> </w:t>
      </w:r>
      <w:r w:rsidRPr="456FDBA5">
        <w:rPr>
          <w:rFonts w:ascii="Times New Roman" w:eastAsia="Times New Roman" w:hAnsi="Times New Roman" w:cs="Times New Roman"/>
          <w:color w:val="000000" w:themeColor="text1"/>
        </w:rPr>
        <w:t>datos significativos para agruparlos en temas coincidentes que permit</w:t>
      </w:r>
      <w:r w:rsidR="32195CD2" w:rsidRPr="456FDBA5">
        <w:rPr>
          <w:rFonts w:ascii="Times New Roman" w:eastAsia="Times New Roman" w:hAnsi="Times New Roman" w:cs="Times New Roman"/>
          <w:color w:val="000000" w:themeColor="text1"/>
        </w:rPr>
        <w:t>ieron</w:t>
      </w:r>
      <w:r w:rsidRPr="456FDBA5">
        <w:rPr>
          <w:rFonts w:ascii="Times New Roman" w:eastAsia="Times New Roman" w:hAnsi="Times New Roman" w:cs="Times New Roman"/>
          <w:color w:val="000000" w:themeColor="text1"/>
        </w:rPr>
        <w:t xml:space="preserve"> interpretar el contexto de aula a partir de la implementación de</w:t>
      </w:r>
      <w:r w:rsidR="5CD680A9" w:rsidRPr="456FDBA5">
        <w:rPr>
          <w:rFonts w:ascii="Times New Roman" w:eastAsia="Times New Roman" w:hAnsi="Times New Roman" w:cs="Times New Roman"/>
          <w:color w:val="000000" w:themeColor="text1"/>
        </w:rPr>
        <w:t xml:space="preserve"> la estrategia</w:t>
      </w:r>
      <w:r w:rsidRPr="456FDBA5">
        <w:rPr>
          <w:rFonts w:ascii="Times New Roman" w:eastAsia="Times New Roman" w:hAnsi="Times New Roman" w:cs="Times New Roman"/>
          <w:color w:val="000000" w:themeColor="text1"/>
        </w:rPr>
        <w:t xml:space="preserve"> escape room.</w:t>
      </w:r>
    </w:p>
    <w:p w14:paraId="482B06EC" w14:textId="76B2AB7C" w:rsidR="4A6FADD4" w:rsidRDefault="1E4F52EC" w:rsidP="4B078080">
      <w:pPr>
        <w:spacing w:line="360" w:lineRule="auto"/>
        <w:ind w:firstLine="720"/>
        <w:jc w:val="both"/>
        <w:rPr>
          <w:rFonts w:ascii="Times New Roman" w:eastAsia="Times New Roman" w:hAnsi="Times New Roman" w:cs="Times New Roman"/>
        </w:rPr>
      </w:pPr>
      <w:r w:rsidRPr="4B078080">
        <w:rPr>
          <w:rFonts w:ascii="Times New Roman" w:eastAsia="Times New Roman" w:hAnsi="Times New Roman" w:cs="Times New Roman"/>
        </w:rPr>
        <w:lastRenderedPageBreak/>
        <w:t>Por medio de la observación  entendida  como “el registro sistemático, válido y confiable de comportamientos y situaciones observables” (Hernández-Sampieri et al.,2014, p.284) se hizo el acercamiento  a</w:t>
      </w:r>
      <w:r w:rsidR="1C180B60" w:rsidRPr="4B078080">
        <w:rPr>
          <w:rFonts w:ascii="Times New Roman" w:eastAsia="Times New Roman" w:hAnsi="Times New Roman" w:cs="Times New Roman"/>
        </w:rPr>
        <w:t xml:space="preserve"> la clase</w:t>
      </w:r>
      <w:r w:rsidRPr="4B078080">
        <w:rPr>
          <w:rFonts w:ascii="Times New Roman" w:eastAsia="Times New Roman" w:hAnsi="Times New Roman" w:cs="Times New Roman"/>
        </w:rPr>
        <w:t xml:space="preserve"> </w:t>
      </w:r>
      <w:r w:rsidR="21DC9EEA" w:rsidRPr="4B078080">
        <w:rPr>
          <w:rFonts w:ascii="Times New Roman" w:eastAsia="Times New Roman" w:hAnsi="Times New Roman" w:cs="Times New Roman"/>
        </w:rPr>
        <w:t xml:space="preserve">con la puesta en marcha de la secuencia didáctica para </w:t>
      </w:r>
      <w:r w:rsidRPr="4B078080">
        <w:rPr>
          <w:rFonts w:ascii="Times New Roman" w:eastAsia="Times New Roman" w:hAnsi="Times New Roman" w:cs="Times New Roman"/>
        </w:rPr>
        <w:t xml:space="preserve"> registrar datos y hallar una visión general de aspectos relacionados con la motivación, la atención, la organización, estructura y el clima de aula</w:t>
      </w:r>
      <w:r w:rsidR="5834FE93" w:rsidRPr="4B078080">
        <w:rPr>
          <w:rFonts w:ascii="Times New Roman" w:eastAsia="Times New Roman" w:hAnsi="Times New Roman" w:cs="Times New Roman"/>
        </w:rPr>
        <w:t xml:space="preserve">, </w:t>
      </w:r>
      <w:r w:rsidR="09BF5AA0" w:rsidRPr="4B078080">
        <w:rPr>
          <w:rFonts w:ascii="Times New Roman" w:eastAsia="Times New Roman" w:hAnsi="Times New Roman" w:cs="Times New Roman"/>
        </w:rPr>
        <w:t>lo que permitió</w:t>
      </w:r>
      <w:r w:rsidRPr="4B078080">
        <w:rPr>
          <w:rFonts w:ascii="Times New Roman" w:eastAsia="Times New Roman" w:hAnsi="Times New Roman" w:cs="Times New Roman"/>
        </w:rPr>
        <w:t xml:space="preserve"> extraer categorías cercanas a las encontradas en las entrevistas y se </w:t>
      </w:r>
      <w:r w:rsidR="2022CB98" w:rsidRPr="4B078080">
        <w:rPr>
          <w:rFonts w:ascii="Times New Roman" w:eastAsia="Times New Roman" w:hAnsi="Times New Roman" w:cs="Times New Roman"/>
        </w:rPr>
        <w:t xml:space="preserve">relacionaron </w:t>
      </w:r>
      <w:r w:rsidRPr="4B078080">
        <w:rPr>
          <w:rFonts w:ascii="Times New Roman" w:eastAsia="Times New Roman" w:hAnsi="Times New Roman" w:cs="Times New Roman"/>
        </w:rPr>
        <w:t xml:space="preserve"> de igual manera con los instrumentos de entrada y/o salida.</w:t>
      </w:r>
    </w:p>
    <w:p w14:paraId="76926A49" w14:textId="07F08652" w:rsidR="4A6FADD4" w:rsidRDefault="1E4F52EC" w:rsidP="4B078080">
      <w:pPr>
        <w:spacing w:line="360" w:lineRule="auto"/>
        <w:ind w:firstLine="720"/>
        <w:jc w:val="both"/>
      </w:pPr>
      <w:r w:rsidRPr="4B078080">
        <w:rPr>
          <w:rFonts w:ascii="Times New Roman" w:eastAsia="Times New Roman" w:hAnsi="Times New Roman" w:cs="Times New Roman"/>
        </w:rPr>
        <w:t>Una vez hecha la observación se transcribió y se extrajeron las categorías que confluían con los otros instrumentos realizándose un análisis de contenido en el que se resaltaron eventos o comportamientos pertinentes para el proceso de investigación que nutrieron el análisis de la experiencia y los comportamientos propios del ambiente natural de los participantes (Hernández-Sampieri et al.,</w:t>
      </w:r>
      <w:r w:rsidR="0051428E">
        <w:rPr>
          <w:rFonts w:ascii="Times New Roman" w:eastAsia="Times New Roman" w:hAnsi="Times New Roman" w:cs="Times New Roman"/>
        </w:rPr>
        <w:t xml:space="preserve"> </w:t>
      </w:r>
      <w:r w:rsidRPr="4B078080">
        <w:rPr>
          <w:rFonts w:ascii="Times New Roman" w:eastAsia="Times New Roman" w:hAnsi="Times New Roman" w:cs="Times New Roman"/>
        </w:rPr>
        <w:t>2014).</w:t>
      </w:r>
    </w:p>
    <w:p w14:paraId="7CFEB69E" w14:textId="0F2C3E6D" w:rsidR="4A6FADD4" w:rsidRDefault="012683E2" w:rsidP="4B078080">
      <w:pPr>
        <w:spacing w:before="120" w:after="120" w:line="360" w:lineRule="auto"/>
        <w:ind w:firstLine="720"/>
        <w:jc w:val="both"/>
        <w:rPr>
          <w:rFonts w:ascii="Times New Roman" w:eastAsia="Times New Roman" w:hAnsi="Times New Roman" w:cs="Times New Roman"/>
          <w:color w:val="000000" w:themeColor="text1"/>
        </w:rPr>
      </w:pPr>
      <w:r w:rsidRPr="4B078080">
        <w:rPr>
          <w:rFonts w:ascii="Times New Roman" w:eastAsia="Times New Roman" w:hAnsi="Times New Roman" w:cs="Times New Roman"/>
          <w:color w:val="000000" w:themeColor="text1"/>
        </w:rPr>
        <w:t>Para finalizar y como mecanismo de comprensión del fenómeno de motivación y atención se</w:t>
      </w:r>
      <w:r w:rsidR="3088AEF1" w:rsidRPr="4B078080">
        <w:rPr>
          <w:rFonts w:ascii="Times New Roman" w:eastAsia="Times New Roman" w:hAnsi="Times New Roman" w:cs="Times New Roman"/>
          <w:color w:val="000000" w:themeColor="text1"/>
        </w:rPr>
        <w:t xml:space="preserve"> realizó</w:t>
      </w:r>
      <w:r w:rsidRPr="4B078080">
        <w:rPr>
          <w:rFonts w:ascii="Times New Roman" w:eastAsia="Times New Roman" w:hAnsi="Times New Roman" w:cs="Times New Roman"/>
          <w:color w:val="000000" w:themeColor="text1"/>
        </w:rPr>
        <w:t xml:space="preserve"> una matriz de doble entrada que </w:t>
      </w:r>
      <w:r w:rsidR="761056F6" w:rsidRPr="4B078080">
        <w:rPr>
          <w:rFonts w:ascii="Times New Roman" w:eastAsia="Times New Roman" w:hAnsi="Times New Roman" w:cs="Times New Roman"/>
          <w:color w:val="000000" w:themeColor="text1"/>
        </w:rPr>
        <w:t>permitió</w:t>
      </w:r>
      <w:r w:rsidRPr="4B078080">
        <w:rPr>
          <w:rFonts w:ascii="Times New Roman" w:eastAsia="Times New Roman" w:hAnsi="Times New Roman" w:cs="Times New Roman"/>
          <w:color w:val="000000" w:themeColor="text1"/>
        </w:rPr>
        <w:t xml:space="preserve"> observar tanto los resultados cuantitativos como los cualitativos y</w:t>
      </w:r>
      <w:r w:rsidR="36528511" w:rsidRPr="4B078080">
        <w:rPr>
          <w:rFonts w:ascii="Times New Roman" w:eastAsia="Times New Roman" w:hAnsi="Times New Roman" w:cs="Times New Roman"/>
          <w:color w:val="000000" w:themeColor="text1"/>
        </w:rPr>
        <w:t xml:space="preserve"> </w:t>
      </w:r>
      <w:r w:rsidRPr="4B078080">
        <w:rPr>
          <w:rFonts w:ascii="Times New Roman" w:eastAsia="Times New Roman" w:hAnsi="Times New Roman" w:cs="Times New Roman"/>
          <w:color w:val="000000" w:themeColor="text1"/>
        </w:rPr>
        <w:t>evaluar el fenómeno en conjunto. Dicha matriz se convierte en “la herramienta metodológica para ordenar, jerarquizar, estructurar y controlar los temas en común, los conceptos y/o las variables, entre el objeto o fenómeno que se quiere estudiar y los atributos que se le asignan” (Segovia, 2020, p. 318).</w:t>
      </w:r>
    </w:p>
    <w:p w14:paraId="278902A6" w14:textId="3629110A" w:rsidR="00910736" w:rsidRPr="003A765D" w:rsidRDefault="123BED5C" w:rsidP="00BB4056">
      <w:pPr>
        <w:pStyle w:val="Ttulo2"/>
      </w:pPr>
      <w:bookmarkStart w:id="5" w:name="_Toc191107336"/>
      <w:r w:rsidRPr="40AF3BB0">
        <w:t>Consideraciones éticas</w:t>
      </w:r>
      <w:bookmarkEnd w:id="5"/>
    </w:p>
    <w:p w14:paraId="5B973E3F" w14:textId="29D26EAA" w:rsidR="00910736" w:rsidRPr="003A765D" w:rsidRDefault="2428BFFC" w:rsidP="4A6FADD4">
      <w:pPr>
        <w:spacing w:line="360" w:lineRule="auto"/>
        <w:ind w:firstLine="720"/>
        <w:jc w:val="both"/>
        <w:rPr>
          <w:rFonts w:ascii="Times New Roman" w:eastAsia="Times New Roman" w:hAnsi="Times New Roman" w:cs="Times New Roman"/>
        </w:rPr>
      </w:pPr>
      <w:r w:rsidRPr="4A6FADD4">
        <w:rPr>
          <w:rFonts w:ascii="Times New Roman" w:eastAsia="Times New Roman" w:hAnsi="Times New Roman" w:cs="Times New Roman"/>
        </w:rPr>
        <w:t>Según los principios establecidos en la Resolución 008430 de octubre 4 de 1993 e</w:t>
      </w:r>
      <w:r w:rsidR="07C3DF07" w:rsidRPr="4A6FADD4">
        <w:rPr>
          <w:rFonts w:ascii="Times New Roman" w:eastAsia="Times New Roman" w:hAnsi="Times New Roman" w:cs="Times New Roman"/>
        </w:rPr>
        <w:t xml:space="preserve">ste </w:t>
      </w:r>
      <w:r w:rsidRPr="4A6FADD4">
        <w:rPr>
          <w:rFonts w:ascii="Times New Roman" w:eastAsia="Times New Roman" w:hAnsi="Times New Roman" w:cs="Times New Roman"/>
        </w:rPr>
        <w:t>estudio se desarroll</w:t>
      </w:r>
      <w:r w:rsidR="23BF059F" w:rsidRPr="4A6FADD4">
        <w:rPr>
          <w:rFonts w:ascii="Times New Roman" w:eastAsia="Times New Roman" w:hAnsi="Times New Roman" w:cs="Times New Roman"/>
        </w:rPr>
        <w:t>ó</w:t>
      </w:r>
      <w:r w:rsidRPr="4A6FADD4">
        <w:rPr>
          <w:rFonts w:ascii="Times New Roman" w:eastAsia="Times New Roman" w:hAnsi="Times New Roman" w:cs="Times New Roman"/>
        </w:rPr>
        <w:t xml:space="preserve"> según las siguientes consideraciones éticas; autonomía, participación voluntaria de los participantes, manifiesta mediante un consentimiento informado firmado por su representante legal, establecido en el Código de Nuremberg publicado en 1948, el cual señala que “el consentimiento voluntario del sujeto es absolutamente esencial”</w:t>
      </w:r>
      <w:r w:rsidR="1EDB3ED2" w:rsidRPr="4A6FADD4">
        <w:rPr>
          <w:rFonts w:ascii="Times New Roman" w:eastAsia="Times New Roman" w:hAnsi="Times New Roman" w:cs="Times New Roman"/>
        </w:rPr>
        <w:t xml:space="preserve"> y un asentimiento informado firmado por los estudiantes que quisieron participar; </w:t>
      </w:r>
      <w:r w:rsidR="2604893B" w:rsidRPr="4A6FADD4">
        <w:rPr>
          <w:rFonts w:ascii="Times New Roman" w:eastAsia="Times New Roman" w:hAnsi="Times New Roman" w:cs="Times New Roman"/>
          <w:color w:val="000000" w:themeColor="text1"/>
        </w:rPr>
        <w:t>beneficencia, otorgando a los estudiantes la  posibilidad de explorar una nueva estrategia didáctica y  de obtener una nota apreciativa por su participación; como docentes el beneficio</w:t>
      </w:r>
      <w:r w:rsidR="13C60016" w:rsidRPr="4A6FADD4">
        <w:rPr>
          <w:rFonts w:ascii="Times New Roman" w:eastAsia="Times New Roman" w:hAnsi="Times New Roman" w:cs="Times New Roman"/>
          <w:color w:val="000000" w:themeColor="text1"/>
        </w:rPr>
        <w:t xml:space="preserve"> fue</w:t>
      </w:r>
      <w:r w:rsidR="2604893B" w:rsidRPr="4A6FADD4">
        <w:rPr>
          <w:rFonts w:ascii="Times New Roman" w:eastAsia="Times New Roman" w:hAnsi="Times New Roman" w:cs="Times New Roman"/>
          <w:color w:val="000000" w:themeColor="text1"/>
        </w:rPr>
        <w:t xml:space="preserve"> el poder reflexionar y enriquecer nuestro quehacer pedagógico</w:t>
      </w:r>
      <w:r w:rsidR="5D77355F" w:rsidRPr="4A6FADD4">
        <w:rPr>
          <w:rFonts w:ascii="Times New Roman" w:eastAsia="Times New Roman" w:hAnsi="Times New Roman" w:cs="Times New Roman"/>
          <w:color w:val="000000" w:themeColor="text1"/>
        </w:rPr>
        <w:t>.</w:t>
      </w:r>
    </w:p>
    <w:p w14:paraId="149F3D7B" w14:textId="7DEEE354" w:rsidR="456FDBA5" w:rsidRDefault="2428BFFC" w:rsidP="6AB6C872">
      <w:pPr>
        <w:spacing w:after="160" w:line="360" w:lineRule="auto"/>
        <w:ind w:left="-10" w:firstLine="720"/>
        <w:jc w:val="both"/>
        <w:rPr>
          <w:rFonts w:ascii="Times New Roman" w:eastAsia="Times New Roman" w:hAnsi="Times New Roman" w:cs="Times New Roman"/>
        </w:rPr>
      </w:pPr>
      <w:r w:rsidRPr="6AB6C872">
        <w:rPr>
          <w:rFonts w:ascii="Times New Roman" w:eastAsia="Times New Roman" w:hAnsi="Times New Roman" w:cs="Times New Roman"/>
        </w:rPr>
        <w:t>El principio de la no maleficencia, al garantizar que los investigadores</w:t>
      </w:r>
      <w:r w:rsidR="24D0F146" w:rsidRPr="6AB6C872">
        <w:rPr>
          <w:rFonts w:ascii="Times New Roman" w:eastAsia="Times New Roman" w:hAnsi="Times New Roman" w:cs="Times New Roman"/>
        </w:rPr>
        <w:t xml:space="preserve"> usamos </w:t>
      </w:r>
      <w:r w:rsidRPr="6AB6C872">
        <w:rPr>
          <w:rFonts w:ascii="Times New Roman" w:eastAsia="Times New Roman" w:hAnsi="Times New Roman" w:cs="Times New Roman"/>
        </w:rPr>
        <w:t>la información obtenida para los fines previstos y conocidos por los sujetos que participar</w:t>
      </w:r>
      <w:r w:rsidR="7B8F98F1" w:rsidRPr="6AB6C872">
        <w:rPr>
          <w:rFonts w:ascii="Times New Roman" w:eastAsia="Times New Roman" w:hAnsi="Times New Roman" w:cs="Times New Roman"/>
        </w:rPr>
        <w:t>on</w:t>
      </w:r>
      <w:r w:rsidRPr="6AB6C872">
        <w:rPr>
          <w:rFonts w:ascii="Times New Roman" w:eastAsia="Times New Roman" w:hAnsi="Times New Roman" w:cs="Times New Roman"/>
        </w:rPr>
        <w:t xml:space="preserve"> en la investigación;</w:t>
      </w:r>
      <w:r w:rsidR="05C54A2A" w:rsidRPr="6AB6C872">
        <w:rPr>
          <w:rFonts w:ascii="Times New Roman" w:eastAsia="Times New Roman" w:hAnsi="Times New Roman" w:cs="Times New Roman"/>
        </w:rPr>
        <w:t xml:space="preserve"> </w:t>
      </w:r>
      <w:r w:rsidR="05C54A2A" w:rsidRPr="6AB6C872">
        <w:rPr>
          <w:rFonts w:ascii="Times New Roman" w:eastAsia="Times New Roman" w:hAnsi="Times New Roman" w:cs="Times New Roman"/>
          <w:color w:val="000000" w:themeColor="text1"/>
        </w:rPr>
        <w:t>justicia, estableciendo criterios de participación claros que garanti</w:t>
      </w:r>
      <w:r w:rsidR="0472161D" w:rsidRPr="6AB6C872">
        <w:rPr>
          <w:rFonts w:ascii="Times New Roman" w:eastAsia="Times New Roman" w:hAnsi="Times New Roman" w:cs="Times New Roman"/>
          <w:color w:val="000000" w:themeColor="text1"/>
        </w:rPr>
        <w:t>zaron</w:t>
      </w:r>
      <w:r w:rsidR="05C54A2A" w:rsidRPr="6AB6C872">
        <w:rPr>
          <w:rFonts w:ascii="Times New Roman" w:eastAsia="Times New Roman" w:hAnsi="Times New Roman" w:cs="Times New Roman"/>
          <w:color w:val="000000" w:themeColor="text1"/>
        </w:rPr>
        <w:t xml:space="preserve"> la selección justa de los participantes y evit</w:t>
      </w:r>
      <w:r w:rsidR="42A070E7" w:rsidRPr="6AB6C872">
        <w:rPr>
          <w:rFonts w:ascii="Times New Roman" w:eastAsia="Times New Roman" w:hAnsi="Times New Roman" w:cs="Times New Roman"/>
          <w:color w:val="000000" w:themeColor="text1"/>
        </w:rPr>
        <w:t>aron</w:t>
      </w:r>
      <w:r w:rsidR="05C54A2A" w:rsidRPr="6AB6C872">
        <w:rPr>
          <w:rFonts w:ascii="Times New Roman" w:eastAsia="Times New Roman" w:hAnsi="Times New Roman" w:cs="Times New Roman"/>
          <w:color w:val="000000" w:themeColor="text1"/>
        </w:rPr>
        <w:t xml:space="preserve"> la discriminación y </w:t>
      </w:r>
      <w:r w:rsidR="05C54A2A" w:rsidRPr="6AB6C872">
        <w:rPr>
          <w:rFonts w:ascii="Times New Roman" w:eastAsia="Times New Roman" w:hAnsi="Times New Roman" w:cs="Times New Roman"/>
          <w:color w:val="000000" w:themeColor="text1"/>
        </w:rPr>
        <w:lastRenderedPageBreak/>
        <w:t xml:space="preserve">exclusión, tales como: estar cursando grado quinto y tener la disposición y voluntad de participar; </w:t>
      </w:r>
      <w:r w:rsidRPr="6AB6C872">
        <w:rPr>
          <w:rFonts w:ascii="Times New Roman" w:eastAsia="Times New Roman" w:hAnsi="Times New Roman" w:cs="Times New Roman"/>
        </w:rPr>
        <w:t>el anonimato que bu</w:t>
      </w:r>
      <w:r w:rsidR="23549CB7" w:rsidRPr="6AB6C872">
        <w:rPr>
          <w:rFonts w:ascii="Times New Roman" w:eastAsia="Times New Roman" w:hAnsi="Times New Roman" w:cs="Times New Roman"/>
        </w:rPr>
        <w:t>sc</w:t>
      </w:r>
      <w:r w:rsidR="17D81502" w:rsidRPr="6AB6C872">
        <w:rPr>
          <w:rFonts w:ascii="Times New Roman" w:eastAsia="Times New Roman" w:hAnsi="Times New Roman" w:cs="Times New Roman"/>
        </w:rPr>
        <w:t>ó</w:t>
      </w:r>
      <w:r w:rsidR="23549CB7" w:rsidRPr="6AB6C872">
        <w:rPr>
          <w:rFonts w:ascii="Times New Roman" w:eastAsia="Times New Roman" w:hAnsi="Times New Roman" w:cs="Times New Roman"/>
        </w:rPr>
        <w:t xml:space="preserve"> proteger </w:t>
      </w:r>
      <w:r w:rsidRPr="6AB6C872">
        <w:rPr>
          <w:rFonts w:ascii="Times New Roman" w:eastAsia="Times New Roman" w:hAnsi="Times New Roman" w:cs="Times New Roman"/>
        </w:rPr>
        <w:t>la identidad de l</w:t>
      </w:r>
      <w:r w:rsidR="5C023C57" w:rsidRPr="6AB6C872">
        <w:rPr>
          <w:rFonts w:ascii="Times New Roman" w:eastAsia="Times New Roman" w:hAnsi="Times New Roman" w:cs="Times New Roman"/>
        </w:rPr>
        <w:t>os participantes</w:t>
      </w:r>
      <w:r w:rsidRPr="6AB6C872">
        <w:rPr>
          <w:rFonts w:ascii="Times New Roman" w:eastAsia="Times New Roman" w:hAnsi="Times New Roman" w:cs="Times New Roman"/>
        </w:rPr>
        <w:t>, ningun</w:t>
      </w:r>
      <w:r w:rsidR="69D659B5" w:rsidRPr="6AB6C872">
        <w:rPr>
          <w:rFonts w:ascii="Times New Roman" w:eastAsia="Times New Roman" w:hAnsi="Times New Roman" w:cs="Times New Roman"/>
        </w:rPr>
        <w:t xml:space="preserve">o </w:t>
      </w:r>
      <w:r w:rsidR="17660D17" w:rsidRPr="6AB6C872">
        <w:rPr>
          <w:rFonts w:ascii="Times New Roman" w:eastAsia="Times New Roman" w:hAnsi="Times New Roman" w:cs="Times New Roman"/>
        </w:rPr>
        <w:t xml:space="preserve">se vio </w:t>
      </w:r>
      <w:r w:rsidRPr="6AB6C872">
        <w:rPr>
          <w:rFonts w:ascii="Times New Roman" w:eastAsia="Times New Roman" w:hAnsi="Times New Roman" w:cs="Times New Roman"/>
        </w:rPr>
        <w:t>afectad</w:t>
      </w:r>
      <w:r w:rsidR="218AA180" w:rsidRPr="6AB6C872">
        <w:rPr>
          <w:rFonts w:ascii="Times New Roman" w:eastAsia="Times New Roman" w:hAnsi="Times New Roman" w:cs="Times New Roman"/>
        </w:rPr>
        <w:t>o</w:t>
      </w:r>
      <w:r w:rsidRPr="6AB6C872">
        <w:rPr>
          <w:rFonts w:ascii="Times New Roman" w:eastAsia="Times New Roman" w:hAnsi="Times New Roman" w:cs="Times New Roman"/>
        </w:rPr>
        <w:t xml:space="preserve"> como consecuencia de su</w:t>
      </w:r>
      <w:r w:rsidR="0999A6F0" w:rsidRPr="6AB6C872">
        <w:rPr>
          <w:rFonts w:ascii="Times New Roman" w:eastAsia="Times New Roman" w:hAnsi="Times New Roman" w:cs="Times New Roman"/>
        </w:rPr>
        <w:t xml:space="preserve"> participación</w:t>
      </w:r>
      <w:r w:rsidRPr="6AB6C872">
        <w:rPr>
          <w:rFonts w:ascii="Times New Roman" w:eastAsia="Times New Roman" w:hAnsi="Times New Roman" w:cs="Times New Roman"/>
        </w:rPr>
        <w:t>; el principio de la privacidad que busc</w:t>
      </w:r>
      <w:r w:rsidR="1DE4416C" w:rsidRPr="6AB6C872">
        <w:rPr>
          <w:rFonts w:ascii="Times New Roman" w:eastAsia="Times New Roman" w:hAnsi="Times New Roman" w:cs="Times New Roman"/>
        </w:rPr>
        <w:t>ó</w:t>
      </w:r>
      <w:r w:rsidR="25888CE2" w:rsidRPr="6AB6C872">
        <w:rPr>
          <w:rFonts w:ascii="Times New Roman" w:eastAsia="Times New Roman" w:hAnsi="Times New Roman" w:cs="Times New Roman"/>
        </w:rPr>
        <w:t xml:space="preserve"> </w:t>
      </w:r>
      <w:r w:rsidRPr="6AB6C872">
        <w:rPr>
          <w:rFonts w:ascii="Times New Roman" w:eastAsia="Times New Roman" w:hAnsi="Times New Roman" w:cs="Times New Roman"/>
        </w:rPr>
        <w:t>garantizar la confidencialidad de los resultados y de esta manera respetar la intimidad de los participantes (González et al., 2012)</w:t>
      </w:r>
    </w:p>
    <w:p w14:paraId="6E320D80" w14:textId="51DC5D2D" w:rsidR="0040124E" w:rsidRPr="0040124E" w:rsidRDefault="0040124E" w:rsidP="00BB4056">
      <w:pPr>
        <w:spacing w:line="360" w:lineRule="auto"/>
        <w:jc w:val="both"/>
        <w:rPr>
          <w:rFonts w:ascii="Times New Roman" w:eastAsia="Times New Roman" w:hAnsi="Times New Roman" w:cs="Times New Roman"/>
          <w:b/>
          <w:bCs/>
          <w:sz w:val="22"/>
          <w:szCs w:val="22"/>
        </w:rPr>
      </w:pPr>
      <w:r>
        <w:rPr>
          <w:rFonts w:ascii="Times New Roman" w:eastAsia="Times New Roman" w:hAnsi="Times New Roman" w:cs="Times New Roman"/>
          <w:b/>
          <w:bCs/>
          <w:sz w:val="22"/>
          <w:szCs w:val="22"/>
        </w:rPr>
        <w:t>Resultados</w:t>
      </w:r>
    </w:p>
    <w:p w14:paraId="4F96F409" w14:textId="4D0905D8" w:rsidR="1D3FBA14" w:rsidRPr="005B69FB" w:rsidRDefault="1D3FBA14" w:rsidP="00BB4056">
      <w:pPr>
        <w:spacing w:line="360" w:lineRule="auto"/>
        <w:jc w:val="both"/>
        <w:rPr>
          <w:rFonts w:ascii="Times New Roman" w:eastAsia="Times New Roman" w:hAnsi="Times New Roman" w:cs="Times New Roman"/>
        </w:rPr>
      </w:pPr>
      <w:r w:rsidRPr="00BB4056">
        <w:rPr>
          <w:rFonts w:ascii="Times New Roman" w:eastAsia="Times New Roman" w:hAnsi="Times New Roman" w:cs="Times New Roman"/>
          <w:b/>
          <w:bCs/>
          <w:i/>
          <w:iCs/>
          <w:sz w:val="22"/>
          <w:szCs w:val="22"/>
        </w:rPr>
        <w:t>Cuantitativos</w:t>
      </w:r>
      <w:r w:rsidRPr="005B69FB">
        <w:rPr>
          <w:rFonts w:ascii="Times New Roman" w:eastAsia="Times New Roman" w:hAnsi="Times New Roman" w:cs="Times New Roman"/>
          <w:sz w:val="22"/>
          <w:szCs w:val="22"/>
        </w:rPr>
        <w:t xml:space="preserve"> </w:t>
      </w:r>
      <w:r w:rsidRPr="215D0581">
        <w:rPr>
          <w:rFonts w:ascii="Times New Roman" w:eastAsia="Times New Roman" w:hAnsi="Times New Roman" w:cs="Times New Roman"/>
          <w:sz w:val="22"/>
          <w:szCs w:val="22"/>
        </w:rPr>
        <w:t>(</w:t>
      </w:r>
      <w:r w:rsidRPr="215D0581">
        <w:rPr>
          <w:rFonts w:ascii="Times New Roman" w:eastAsia="Times New Roman" w:hAnsi="Times New Roman" w:cs="Times New Roman"/>
        </w:rPr>
        <w:t>Análisis Descriptivo del Cuestionario EMPA)</w:t>
      </w:r>
      <w:r w:rsidR="005B69FB">
        <w:rPr>
          <w:rFonts w:ascii="Times New Roman" w:eastAsia="Times New Roman" w:hAnsi="Times New Roman" w:cs="Times New Roman"/>
        </w:rPr>
        <w:t>.</w:t>
      </w:r>
      <w:r w:rsidRPr="215D0581">
        <w:rPr>
          <w:rFonts w:ascii="Times New Roman" w:eastAsia="Times New Roman" w:hAnsi="Times New Roman" w:cs="Times New Roman"/>
        </w:rPr>
        <w:t xml:space="preserve"> </w:t>
      </w:r>
      <w:r w:rsidRPr="005B69FB">
        <w:rPr>
          <w:rFonts w:ascii="Times New Roman" w:hAnsi="Times New Roman" w:cs="Times New Roman"/>
        </w:rPr>
        <w:t>A continuación, se presenta un análisis descriptivo de los resultados obtenidos en el cuestionario de evaluación motivacional del proceso de aprendizaje EMPA, aplicado a 22 estudiantes de grado 501 (grupo experimental) y a 22 estudiantes del grado 502 (grupo control) de la IED Quiroga Alianza. El instrumento fue administrado con un formulario de entrada y otro de salida, permitiendo observar los cambios en la motivación intrínseca y extrínseca tras la aplicación de la estrategia escape room.</w:t>
      </w:r>
    </w:p>
    <w:p w14:paraId="22F097E4" w14:textId="464A65A1" w:rsidR="7F5FE3A6" w:rsidRPr="00BB4056" w:rsidRDefault="2EBC9083" w:rsidP="00796E53">
      <w:pPr>
        <w:pStyle w:val="Ttulo1"/>
      </w:pPr>
      <w:r w:rsidRPr="00BB4056">
        <w:t xml:space="preserve">Se aplicó la prueba T de </w:t>
      </w:r>
      <w:proofErr w:type="spellStart"/>
      <w:r w:rsidRPr="00BB4056">
        <w:t>student</w:t>
      </w:r>
      <w:proofErr w:type="spellEnd"/>
      <w:r w:rsidRPr="00BB4056">
        <w:t xml:space="preserve"> para comparar</w:t>
      </w:r>
      <w:r w:rsidR="21E9160B" w:rsidRPr="00BB4056">
        <w:t xml:space="preserve"> los resultados obtenidos en la preprueba y la posprueba </w:t>
      </w:r>
      <w:r w:rsidR="6BC3DFD2" w:rsidRPr="00BB4056">
        <w:t xml:space="preserve">en </w:t>
      </w:r>
      <w:r w:rsidR="721C9FFF" w:rsidRPr="00BB4056">
        <w:t>el mismo</w:t>
      </w:r>
      <w:r w:rsidR="43F00D35" w:rsidRPr="00BB4056">
        <w:t xml:space="preserve"> grupo y la</w:t>
      </w:r>
      <w:r w:rsidR="2920CD39" w:rsidRPr="00BB4056">
        <w:t xml:space="preserve"> prueba</w:t>
      </w:r>
      <w:r w:rsidR="43F00D35" w:rsidRPr="00BB4056">
        <w:t xml:space="preserve"> U de Mann-Whitney</w:t>
      </w:r>
      <w:r w:rsidR="70964219" w:rsidRPr="00BB4056">
        <w:t xml:space="preserve"> para comparar los dos grupos independientes</w:t>
      </w:r>
      <w:r w:rsidR="2BF784F3" w:rsidRPr="00BB4056">
        <w:t>, en tres variables: puntaje total, motivación intrínseca y motivación extrínseca</w:t>
      </w:r>
      <w:r w:rsidR="6EE229D0" w:rsidRPr="00BB4056">
        <w:t xml:space="preserve"> a través del software estadístico JAMOVI.</w:t>
      </w:r>
    </w:p>
    <w:p w14:paraId="49194260" w14:textId="28FCEC11" w:rsidR="41B2CB36" w:rsidRDefault="4998F523" w:rsidP="00796E53">
      <w:pPr>
        <w:pStyle w:val="Ttulo3"/>
        <w:ind w:firstLine="708"/>
        <w:jc w:val="both"/>
        <w:rPr>
          <w:rFonts w:ascii="Times New Roman" w:eastAsia="Times New Roman" w:hAnsi="Times New Roman" w:cs="Times New Roman"/>
          <w:b w:val="0"/>
          <w:i w:val="0"/>
          <w:lang w:val="es-CO"/>
        </w:rPr>
      </w:pPr>
      <w:r w:rsidRPr="00BB4056">
        <w:rPr>
          <w:rFonts w:ascii="Times New Roman" w:eastAsia="Times New Roman" w:hAnsi="Times New Roman" w:cs="Times New Roman"/>
          <w:i w:val="0"/>
          <w:lang w:val="es-CO"/>
        </w:rPr>
        <w:t xml:space="preserve">Grupo </w:t>
      </w:r>
      <w:r w:rsidR="757B86B6" w:rsidRPr="00BB4056">
        <w:rPr>
          <w:rFonts w:ascii="Times New Roman" w:eastAsia="Times New Roman" w:hAnsi="Times New Roman" w:cs="Times New Roman"/>
          <w:i w:val="0"/>
          <w:lang w:val="es-CO"/>
        </w:rPr>
        <w:t>C</w:t>
      </w:r>
      <w:r w:rsidRPr="00BB4056">
        <w:rPr>
          <w:rFonts w:ascii="Times New Roman" w:eastAsia="Times New Roman" w:hAnsi="Times New Roman" w:cs="Times New Roman"/>
          <w:i w:val="0"/>
          <w:lang w:val="es-CO"/>
        </w:rPr>
        <w:t>ontrol</w:t>
      </w:r>
      <w:r w:rsidR="1A68228E" w:rsidRPr="00BB4056">
        <w:rPr>
          <w:rFonts w:ascii="Times New Roman" w:eastAsia="Times New Roman" w:hAnsi="Times New Roman" w:cs="Times New Roman"/>
          <w:i w:val="0"/>
          <w:lang w:val="es-CO"/>
        </w:rPr>
        <w:t>.</w:t>
      </w:r>
      <w:r w:rsidR="4A4FE6BF" w:rsidRPr="6AB6C872">
        <w:rPr>
          <w:rFonts w:ascii="Times New Roman" w:eastAsia="Times New Roman" w:hAnsi="Times New Roman" w:cs="Times New Roman"/>
          <w:i w:val="0"/>
          <w:lang w:val="es-CO"/>
        </w:rPr>
        <w:t xml:space="preserve"> </w:t>
      </w:r>
      <w:r w:rsidR="41B2CB36" w:rsidRPr="6AB6C872">
        <w:rPr>
          <w:rFonts w:ascii="Times New Roman" w:eastAsia="Times New Roman" w:hAnsi="Times New Roman" w:cs="Times New Roman"/>
          <w:b w:val="0"/>
          <w:i w:val="0"/>
          <w:lang w:val="es-CO"/>
        </w:rPr>
        <w:t>No hubo cambios en la media del puntaje total</w:t>
      </w:r>
      <w:r w:rsidR="1B551763" w:rsidRPr="6AB6C872">
        <w:rPr>
          <w:rFonts w:ascii="Times New Roman" w:eastAsia="Times New Roman" w:hAnsi="Times New Roman" w:cs="Times New Roman"/>
          <w:b w:val="0"/>
          <w:i w:val="0"/>
          <w:lang w:val="es-CO"/>
        </w:rPr>
        <w:t xml:space="preserve">, </w:t>
      </w:r>
      <w:r w:rsidR="41B2CB36" w:rsidRPr="6AB6C872">
        <w:rPr>
          <w:rFonts w:ascii="Times New Roman" w:eastAsia="Times New Roman" w:hAnsi="Times New Roman" w:cs="Times New Roman"/>
          <w:b w:val="0"/>
          <w:i w:val="0"/>
          <w:lang w:val="es-CO"/>
        </w:rPr>
        <w:t>la preprueba</w:t>
      </w:r>
      <w:r w:rsidR="7E78F2AA" w:rsidRPr="6AB6C872">
        <w:rPr>
          <w:rFonts w:ascii="Times New Roman" w:eastAsia="Times New Roman" w:hAnsi="Times New Roman" w:cs="Times New Roman"/>
          <w:b w:val="0"/>
          <w:i w:val="0"/>
          <w:lang w:val="es-CO"/>
        </w:rPr>
        <w:t xml:space="preserve"> </w:t>
      </w:r>
      <w:r w:rsidR="41B2CB36" w:rsidRPr="6AB6C872">
        <w:rPr>
          <w:rFonts w:ascii="Times New Roman" w:eastAsia="Times New Roman" w:hAnsi="Times New Roman" w:cs="Times New Roman"/>
          <w:b w:val="0"/>
          <w:i w:val="0"/>
          <w:lang w:val="es-CO"/>
        </w:rPr>
        <w:t>(</w:t>
      </w:r>
      <w:r w:rsidR="43F71D3D" w:rsidRPr="6AB6C872">
        <w:rPr>
          <w:rFonts w:ascii="Times New Roman" w:eastAsia="Times New Roman" w:hAnsi="Times New Roman" w:cs="Times New Roman"/>
          <w:b w:val="0"/>
          <w:i w:val="0"/>
          <w:lang w:val="es-CO"/>
        </w:rPr>
        <w:t>M=</w:t>
      </w:r>
      <w:r w:rsidR="41B2CB36" w:rsidRPr="6AB6C872">
        <w:rPr>
          <w:rFonts w:ascii="Times New Roman" w:eastAsia="Times New Roman" w:hAnsi="Times New Roman" w:cs="Times New Roman"/>
          <w:b w:val="0"/>
          <w:i w:val="0"/>
          <w:lang w:val="es-CO"/>
        </w:rPr>
        <w:t>23.8</w:t>
      </w:r>
      <w:r w:rsidR="13132DF4" w:rsidRPr="6AB6C872">
        <w:rPr>
          <w:rFonts w:ascii="Times New Roman" w:eastAsia="Times New Roman" w:hAnsi="Times New Roman" w:cs="Times New Roman"/>
          <w:b w:val="0"/>
          <w:i w:val="0"/>
          <w:lang w:val="es-CO"/>
        </w:rPr>
        <w:t>, ME=24.5</w:t>
      </w:r>
      <w:r w:rsidR="66899821" w:rsidRPr="6AB6C872">
        <w:rPr>
          <w:rFonts w:ascii="Times New Roman" w:eastAsia="Times New Roman" w:hAnsi="Times New Roman" w:cs="Times New Roman"/>
          <w:b w:val="0"/>
          <w:i w:val="0"/>
          <w:lang w:val="es-CO"/>
        </w:rPr>
        <w:t>, DE=3.50) posprueba (M=23.8, ME=24.0, DE=</w:t>
      </w:r>
      <w:r w:rsidR="0A3728B8" w:rsidRPr="6AB6C872">
        <w:rPr>
          <w:rFonts w:ascii="Times New Roman" w:eastAsia="Times New Roman" w:hAnsi="Times New Roman" w:cs="Times New Roman"/>
          <w:b w:val="0"/>
          <w:i w:val="0"/>
          <w:lang w:val="es-CO"/>
        </w:rPr>
        <w:t>1.53</w:t>
      </w:r>
      <w:r w:rsidR="41B2CB36" w:rsidRPr="6AB6C872">
        <w:rPr>
          <w:rFonts w:ascii="Times New Roman" w:eastAsia="Times New Roman" w:hAnsi="Times New Roman" w:cs="Times New Roman"/>
          <w:b w:val="0"/>
          <w:i w:val="0"/>
          <w:lang w:val="es-CO"/>
        </w:rPr>
        <w:t>), aunque la desviación estándar disminuyó significativamente en la posprueba, lo</w:t>
      </w:r>
      <w:r w:rsidR="2856822A" w:rsidRPr="6AB6C872">
        <w:rPr>
          <w:rFonts w:ascii="Times New Roman" w:eastAsia="Times New Roman" w:hAnsi="Times New Roman" w:cs="Times New Roman"/>
          <w:b w:val="0"/>
          <w:i w:val="0"/>
          <w:lang w:val="es-CO"/>
        </w:rPr>
        <w:t xml:space="preserve"> cual </w:t>
      </w:r>
      <w:r w:rsidR="41B2CB36" w:rsidRPr="6AB6C872">
        <w:rPr>
          <w:rFonts w:ascii="Times New Roman" w:eastAsia="Times New Roman" w:hAnsi="Times New Roman" w:cs="Times New Roman"/>
          <w:b w:val="0"/>
          <w:i w:val="0"/>
          <w:lang w:val="es-CO"/>
        </w:rPr>
        <w:t xml:space="preserve">sugiere una menor dispersión de los resultados. La prueba </w:t>
      </w:r>
      <w:r w:rsidR="71395AAB" w:rsidRPr="6AB6C872">
        <w:rPr>
          <w:rFonts w:ascii="Times New Roman" w:eastAsia="Times New Roman" w:hAnsi="Times New Roman" w:cs="Times New Roman"/>
          <w:b w:val="0"/>
          <w:i w:val="0"/>
          <w:lang w:val="es-CO"/>
        </w:rPr>
        <w:t xml:space="preserve">T </w:t>
      </w:r>
      <w:r w:rsidR="61524483" w:rsidRPr="6AB6C872">
        <w:rPr>
          <w:rFonts w:ascii="Times New Roman" w:eastAsia="Times New Roman" w:hAnsi="Times New Roman" w:cs="Times New Roman"/>
          <w:b w:val="0"/>
          <w:i w:val="0"/>
          <w:lang w:val="es-CO"/>
        </w:rPr>
        <w:t>en el puntaje total de motivación</w:t>
      </w:r>
      <w:r w:rsidR="41B2CB36" w:rsidRPr="6AB6C872">
        <w:rPr>
          <w:rFonts w:ascii="Times New Roman" w:eastAsia="Times New Roman" w:hAnsi="Times New Roman" w:cs="Times New Roman"/>
          <w:b w:val="0"/>
          <w:i w:val="0"/>
          <w:lang w:val="es-CO"/>
        </w:rPr>
        <w:t xml:space="preserve"> (</w:t>
      </w:r>
      <w:r w:rsidR="791B0E5F" w:rsidRPr="6AB6C872">
        <w:rPr>
          <w:rFonts w:ascii="Times New Roman" w:eastAsia="Times New Roman" w:hAnsi="Times New Roman" w:cs="Times New Roman"/>
          <w:b w:val="0"/>
          <w:i w:val="0"/>
          <w:lang w:val="es-CO"/>
        </w:rPr>
        <w:t>P</w:t>
      </w:r>
      <w:r w:rsidR="41B2CB36" w:rsidRPr="6AB6C872">
        <w:rPr>
          <w:rFonts w:ascii="Times New Roman" w:eastAsia="Times New Roman" w:hAnsi="Times New Roman" w:cs="Times New Roman"/>
          <w:b w:val="0"/>
          <w:i w:val="0"/>
          <w:lang w:val="es-CO"/>
        </w:rPr>
        <w:t xml:space="preserve"> = 0.956) indica que no hay diferencias estadísticamente significativas.</w:t>
      </w:r>
      <w:r w:rsidR="682C9AC6" w:rsidRPr="6AB6C872">
        <w:rPr>
          <w:rFonts w:ascii="Times New Roman" w:eastAsia="Times New Roman" w:hAnsi="Times New Roman" w:cs="Times New Roman"/>
          <w:b w:val="0"/>
          <w:i w:val="0"/>
          <w:lang w:val="es-CO"/>
        </w:rPr>
        <w:t xml:space="preserve"> </w:t>
      </w:r>
    </w:p>
    <w:p w14:paraId="1C0F5DC0" w14:textId="3823F4CF" w:rsidR="682C9AC6" w:rsidRPr="005B69FB" w:rsidRDefault="682C9AC6" w:rsidP="00796E53">
      <w:pPr>
        <w:pStyle w:val="Ttulo1"/>
      </w:pPr>
      <w:r w:rsidRPr="005B69FB">
        <w:t>Con relación a la motivación intrínseca,</w:t>
      </w:r>
      <w:r w:rsidR="0ACACFAB" w:rsidRPr="005B69FB">
        <w:t xml:space="preserve"> </w:t>
      </w:r>
      <w:r w:rsidRPr="005B69FB">
        <w:t>se mantuvieron constantes, con una leve disminución en la variabilidad</w:t>
      </w:r>
      <w:r w:rsidR="46E64E68" w:rsidRPr="005B69FB">
        <w:t xml:space="preserve">, preprueba </w:t>
      </w:r>
      <w:r w:rsidR="6070E821" w:rsidRPr="005B69FB">
        <w:t>(M=11.8, ME=12.0, DE=</w:t>
      </w:r>
      <w:r w:rsidR="2FEA90D3" w:rsidRPr="005B69FB">
        <w:t>1.93</w:t>
      </w:r>
      <w:r w:rsidR="6070E821" w:rsidRPr="005B69FB">
        <w:t>)</w:t>
      </w:r>
      <w:r w:rsidR="51C3B9E9" w:rsidRPr="005B69FB">
        <w:t xml:space="preserve"> y</w:t>
      </w:r>
      <w:r w:rsidR="0803F8B9" w:rsidRPr="005B69FB">
        <w:t xml:space="preserve"> posprueba (M=11.8, ME=12.0, DE=1.44).</w:t>
      </w:r>
      <w:r w:rsidRPr="005B69FB">
        <w:t xml:space="preserve"> El valor </w:t>
      </w:r>
      <w:r w:rsidR="53D2FF73" w:rsidRPr="005B69FB">
        <w:t>(P</w:t>
      </w:r>
      <w:r w:rsidRPr="005B69FB">
        <w:t xml:space="preserve"> = 0.930</w:t>
      </w:r>
      <w:r w:rsidR="274C58F0" w:rsidRPr="005B69FB">
        <w:t>)</w:t>
      </w:r>
      <w:r w:rsidRPr="005B69FB">
        <w:t xml:space="preserve"> confirma que no </w:t>
      </w:r>
      <w:r w:rsidR="435745B1" w:rsidRPr="005B69FB">
        <w:t>hubo</w:t>
      </w:r>
      <w:r w:rsidRPr="005B69FB">
        <w:t xml:space="preserve"> diferencias significativas</w:t>
      </w:r>
      <w:r w:rsidR="6C78ADFA" w:rsidRPr="005B69FB">
        <w:t xml:space="preserve"> </w:t>
      </w:r>
      <w:r w:rsidRPr="005B69FB">
        <w:t>entre los momentos de medición con relación a esta variable</w:t>
      </w:r>
      <w:r w:rsidR="15B0E366" w:rsidRPr="005B69FB">
        <w:t xml:space="preserve">; </w:t>
      </w:r>
      <w:r w:rsidR="2FC4BF95" w:rsidRPr="005B69FB">
        <w:t>lo mismo suced</w:t>
      </w:r>
      <w:r w:rsidR="3015DAB3" w:rsidRPr="005B69FB">
        <w:t>ió</w:t>
      </w:r>
      <w:r w:rsidR="2FC4BF95" w:rsidRPr="005B69FB">
        <w:t xml:space="preserve"> con la motivación </w:t>
      </w:r>
      <w:r w:rsidR="4E49FA3F" w:rsidRPr="005B69FB">
        <w:t>extrínsec</w:t>
      </w:r>
      <w:r w:rsidR="3D9CE31E" w:rsidRPr="005B69FB">
        <w:t xml:space="preserve">a, </w:t>
      </w:r>
      <w:r w:rsidR="6651F46D" w:rsidRPr="005B69FB">
        <w:t>preprueba</w:t>
      </w:r>
      <w:r w:rsidR="17D8D903" w:rsidRPr="005B69FB">
        <w:t xml:space="preserve"> </w:t>
      </w:r>
      <w:r w:rsidR="6651F46D" w:rsidRPr="005B69FB">
        <w:t>(M=12.0, ME=12.0, DE=1.95)</w:t>
      </w:r>
      <w:r w:rsidR="147B109B" w:rsidRPr="005B69FB">
        <w:t xml:space="preserve"> y</w:t>
      </w:r>
      <w:r w:rsidR="6651F46D" w:rsidRPr="005B69FB">
        <w:t xml:space="preserve"> posprueba (M=12.0, ME=12.0, DE=1.</w:t>
      </w:r>
      <w:r w:rsidR="13399307" w:rsidRPr="005B69FB">
        <w:t>38</w:t>
      </w:r>
      <w:r w:rsidR="6651F46D" w:rsidRPr="005B69FB">
        <w:t>)</w:t>
      </w:r>
      <w:r w:rsidR="5D0C9015" w:rsidRPr="005B69FB">
        <w:t xml:space="preserve"> con un puntaje total de (</w:t>
      </w:r>
      <w:r w:rsidR="56B197AF" w:rsidRPr="005B69FB">
        <w:t>P</w:t>
      </w:r>
      <w:r w:rsidR="4E49FA3F" w:rsidRPr="005B69FB">
        <w:t>=</w:t>
      </w:r>
      <w:r w:rsidRPr="005B69FB">
        <w:t xml:space="preserve"> </w:t>
      </w:r>
      <w:r w:rsidR="3EC9CBBD" w:rsidRPr="005B69FB">
        <w:t>1.000).</w:t>
      </w:r>
    </w:p>
    <w:p w14:paraId="4B004E57" w14:textId="43B2A21E" w:rsidR="67D59977" w:rsidRPr="005B69FB" w:rsidRDefault="67D59977" w:rsidP="00796E53">
      <w:pPr>
        <w:pStyle w:val="Ttulo1"/>
      </w:pPr>
      <w:r w:rsidRPr="005B69FB">
        <w:t>En el grupo control, no se evidencia</w:t>
      </w:r>
      <w:r w:rsidR="0868B3E5" w:rsidRPr="005B69FB">
        <w:t>ron</w:t>
      </w:r>
      <w:r w:rsidRPr="005B69FB">
        <w:t xml:space="preserve"> diferencias estadísticamente significativas entre la preprueba y la posprueba en ninguna de las tres variables analizadas. Esto sugiere que no hubo impacto en el puntaje total ni en los niveles de motivación intrínseca o </w:t>
      </w:r>
      <w:r w:rsidRPr="005B69FB">
        <w:lastRenderedPageBreak/>
        <w:t>extrínseca durante el periodo de estudio, posiblemente porque no se implementó ninguna intervención.</w:t>
      </w:r>
    </w:p>
    <w:p w14:paraId="692E581E" w14:textId="1264CA30" w:rsidR="7F5FE3A6" w:rsidRDefault="7F5FE3A6" w:rsidP="00796E53">
      <w:pPr>
        <w:pStyle w:val="Ttulo1"/>
      </w:pPr>
    </w:p>
    <w:p w14:paraId="459DAD85" w14:textId="1A3CB015" w:rsidR="2ED2A7B5" w:rsidRDefault="56100931" w:rsidP="275BB07D">
      <w:pPr>
        <w:spacing w:line="360" w:lineRule="auto"/>
        <w:ind w:right="35"/>
        <w:jc w:val="both"/>
        <w:rPr>
          <w:rFonts w:ascii="Times New Roman" w:eastAsia="Times New Roman" w:hAnsi="Times New Roman" w:cs="Times New Roman"/>
          <w:b/>
          <w:bCs/>
          <w:color w:val="000000" w:themeColor="text1"/>
          <w:lang w:val="es"/>
        </w:rPr>
      </w:pPr>
      <w:r w:rsidRPr="275BB07D">
        <w:rPr>
          <w:rFonts w:ascii="Times New Roman" w:eastAsia="Times New Roman" w:hAnsi="Times New Roman" w:cs="Times New Roman"/>
          <w:b/>
          <w:bCs/>
          <w:color w:val="000000" w:themeColor="text1"/>
          <w:lang w:val="es"/>
        </w:rPr>
        <w:t>Figura 2</w:t>
      </w:r>
    </w:p>
    <w:p w14:paraId="7714864A" w14:textId="4A04B15D" w:rsidR="2ED2A7B5" w:rsidRDefault="56100931" w:rsidP="275BB07D">
      <w:pPr>
        <w:spacing w:line="360" w:lineRule="auto"/>
        <w:ind w:right="35"/>
        <w:jc w:val="both"/>
        <w:rPr>
          <w:rFonts w:ascii="Times New Roman" w:eastAsia="Times New Roman" w:hAnsi="Times New Roman" w:cs="Times New Roman"/>
          <w:i/>
          <w:iCs/>
          <w:color w:val="000000" w:themeColor="text1"/>
          <w:lang w:val="es-ES"/>
        </w:rPr>
      </w:pPr>
      <w:r w:rsidRPr="7EA8B80C">
        <w:rPr>
          <w:rFonts w:ascii="Times New Roman" w:eastAsia="Times New Roman" w:hAnsi="Times New Roman" w:cs="Times New Roman"/>
          <w:i/>
          <w:iCs/>
          <w:color w:val="000000" w:themeColor="text1"/>
          <w:lang w:val="es-ES"/>
        </w:rPr>
        <w:t>Comparación de la media y mediana</w:t>
      </w:r>
      <w:r w:rsidR="19F2FD3A" w:rsidRPr="7EA8B80C">
        <w:rPr>
          <w:rFonts w:ascii="Times New Roman" w:eastAsia="Times New Roman" w:hAnsi="Times New Roman" w:cs="Times New Roman"/>
          <w:i/>
          <w:iCs/>
          <w:color w:val="000000" w:themeColor="text1"/>
          <w:lang w:val="es-ES"/>
        </w:rPr>
        <w:t xml:space="preserve"> en la variable de puntaje total de motivación</w:t>
      </w:r>
      <w:r w:rsidR="1ABF618D" w:rsidRPr="7EA8B80C">
        <w:rPr>
          <w:rFonts w:ascii="Times New Roman" w:eastAsia="Times New Roman" w:hAnsi="Times New Roman" w:cs="Times New Roman"/>
          <w:i/>
          <w:iCs/>
          <w:color w:val="000000" w:themeColor="text1"/>
          <w:lang w:val="es-ES"/>
        </w:rPr>
        <w:t>.</w:t>
      </w:r>
    </w:p>
    <w:p w14:paraId="3831E735" w14:textId="5D6CA2D7" w:rsidR="2ED2A7B5" w:rsidRDefault="2ED2A7B5" w:rsidP="7EA8B80C">
      <w:pPr>
        <w:spacing w:line="360" w:lineRule="auto"/>
        <w:ind w:right="35"/>
        <w:jc w:val="both"/>
        <w:rPr>
          <w:rFonts w:ascii="Times New Roman" w:eastAsia="Times New Roman" w:hAnsi="Times New Roman" w:cs="Times New Roman"/>
          <w:i/>
          <w:iCs/>
          <w:color w:val="000000" w:themeColor="text1"/>
          <w:lang w:val="es-ES"/>
        </w:rPr>
      </w:pPr>
    </w:p>
    <w:p w14:paraId="770828CA" w14:textId="33F264D5" w:rsidR="2ED2A7B5" w:rsidRDefault="58196A4F" w:rsidP="7EA8B80C">
      <w:pPr>
        <w:spacing w:line="360" w:lineRule="auto"/>
        <w:ind w:right="35"/>
        <w:jc w:val="both"/>
      </w:pPr>
      <w:r>
        <w:rPr>
          <w:noProof/>
        </w:rPr>
        <w:drawing>
          <wp:inline distT="0" distB="0" distL="0" distR="0" wp14:anchorId="56A92090" wp14:editId="56116B61">
            <wp:extent cx="3817838" cy="2823822"/>
            <wp:effectExtent l="0" t="0" r="0" b="0"/>
            <wp:docPr id="1901352504" name="Imagen 19013525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a:extLst>
                        <a:ext uri="{28A0092B-C50C-407E-A947-70E740481C1C}">
                          <a14:useLocalDpi xmlns:a14="http://schemas.microsoft.com/office/drawing/2010/main" val="0"/>
                        </a:ext>
                      </a:extLst>
                    </a:blip>
                    <a:srcRect t="11124"/>
                    <a:stretch>
                      <a:fillRect/>
                    </a:stretch>
                  </pic:blipFill>
                  <pic:spPr>
                    <a:xfrm>
                      <a:off x="0" y="0"/>
                      <a:ext cx="3817838" cy="2823822"/>
                    </a:xfrm>
                    <a:prstGeom prst="rect">
                      <a:avLst/>
                    </a:prstGeom>
                  </pic:spPr>
                </pic:pic>
              </a:graphicData>
            </a:graphic>
          </wp:inline>
        </w:drawing>
      </w:r>
    </w:p>
    <w:p w14:paraId="10975736" w14:textId="47A45DB0" w:rsidR="1B01B032" w:rsidRDefault="1B01B032" w:rsidP="6AB6C872">
      <w:pPr>
        <w:spacing w:line="360" w:lineRule="auto"/>
        <w:ind w:right="35"/>
        <w:jc w:val="both"/>
        <w:rPr>
          <w:rFonts w:ascii="Times New Roman" w:eastAsia="Times New Roman" w:hAnsi="Times New Roman" w:cs="Times New Roman"/>
          <w:i/>
          <w:iCs/>
          <w:color w:val="000000" w:themeColor="text1"/>
          <w:lang w:val="es-ES"/>
        </w:rPr>
      </w:pPr>
      <w:r w:rsidRPr="6AB6C872">
        <w:rPr>
          <w:rFonts w:ascii="Times New Roman" w:eastAsia="Times New Roman" w:hAnsi="Times New Roman" w:cs="Times New Roman"/>
          <w:i/>
          <w:iCs/>
          <w:color w:val="000000" w:themeColor="text1"/>
          <w:lang w:val="es-ES"/>
        </w:rPr>
        <w:t>Fuente: programa JAMOVI</w:t>
      </w:r>
    </w:p>
    <w:p w14:paraId="054FFE05" w14:textId="5A35876E" w:rsidR="2ED2A7B5" w:rsidRDefault="2ED2A7B5" w:rsidP="2ED2A7B5">
      <w:pPr>
        <w:jc w:val="both"/>
      </w:pPr>
    </w:p>
    <w:p w14:paraId="48A91E64" w14:textId="6D768D40" w:rsidR="5B6867E9" w:rsidRPr="005B69FB" w:rsidRDefault="1A885694" w:rsidP="00796E53">
      <w:pPr>
        <w:pStyle w:val="Ttulo1"/>
      </w:pPr>
      <w:r w:rsidRPr="00BB4056">
        <w:rPr>
          <w:b/>
          <w:bCs/>
        </w:rPr>
        <w:t xml:space="preserve">Grupo </w:t>
      </w:r>
      <w:r w:rsidR="1384B288" w:rsidRPr="00BB4056">
        <w:rPr>
          <w:b/>
          <w:bCs/>
        </w:rPr>
        <w:t>E</w:t>
      </w:r>
      <w:r w:rsidRPr="00BB4056">
        <w:rPr>
          <w:b/>
          <w:bCs/>
        </w:rPr>
        <w:t>xperimental</w:t>
      </w:r>
      <w:r w:rsidR="16B859A3" w:rsidRPr="00BB4056">
        <w:rPr>
          <w:b/>
          <w:bCs/>
        </w:rPr>
        <w:t>.</w:t>
      </w:r>
      <w:r w:rsidR="0305A5A8" w:rsidRPr="005B69FB">
        <w:t xml:space="preserve"> </w:t>
      </w:r>
      <w:r w:rsidR="5B6867E9" w:rsidRPr="005B69FB">
        <w:t>Con relación al puntaje total de motivación, se observó un aumento en el puntaje total promedio de 1 punto, y un leve descenso en la dispersión de los datos</w:t>
      </w:r>
      <w:r w:rsidR="0BDB7B58" w:rsidRPr="005B69FB">
        <w:t>, preprueba (</w:t>
      </w:r>
      <w:r w:rsidR="6A0A36D2" w:rsidRPr="005B69FB">
        <w:t>M</w:t>
      </w:r>
      <w:r w:rsidR="0BDB7B58" w:rsidRPr="005B69FB">
        <w:t xml:space="preserve">=23.4, </w:t>
      </w:r>
      <w:r w:rsidR="39084F6A" w:rsidRPr="005B69FB">
        <w:t>ME</w:t>
      </w:r>
      <w:r w:rsidR="0BDB7B58" w:rsidRPr="005B69FB">
        <w:t>= 23.5</w:t>
      </w:r>
      <w:r w:rsidR="6F2FC3A7" w:rsidRPr="005B69FB">
        <w:t>, DE= 3.33</w:t>
      </w:r>
      <w:r w:rsidR="0BDB7B58" w:rsidRPr="005B69FB">
        <w:t>)</w:t>
      </w:r>
      <w:r w:rsidR="232923C3" w:rsidRPr="005B69FB">
        <w:t xml:space="preserve"> y</w:t>
      </w:r>
      <w:r w:rsidR="0BDB7B58" w:rsidRPr="005B69FB">
        <w:t xml:space="preserve"> posprueba (</w:t>
      </w:r>
      <w:r w:rsidR="6DEB5E83" w:rsidRPr="005B69FB">
        <w:t>M</w:t>
      </w:r>
      <w:r w:rsidR="0BDB7B58" w:rsidRPr="005B69FB">
        <w:t xml:space="preserve">= 24.4, </w:t>
      </w:r>
      <w:r w:rsidR="10554917" w:rsidRPr="005B69FB">
        <w:t>ME</w:t>
      </w:r>
      <w:r w:rsidR="0BDB7B58" w:rsidRPr="005B69FB">
        <w:t>= 25.0</w:t>
      </w:r>
      <w:r w:rsidR="6376FE76" w:rsidRPr="005B69FB">
        <w:t>, DE=3.17</w:t>
      </w:r>
      <w:r w:rsidR="0BDB7B58" w:rsidRPr="005B69FB">
        <w:t xml:space="preserve">); </w:t>
      </w:r>
      <w:r w:rsidR="5B6867E9" w:rsidRPr="005B69FB">
        <w:t xml:space="preserve">Aunque hubo </w:t>
      </w:r>
      <w:r w:rsidR="16BEB77F" w:rsidRPr="005B69FB">
        <w:t>una mejora</w:t>
      </w:r>
      <w:r w:rsidR="5B6867E9" w:rsidRPr="005B69FB">
        <w:t xml:space="preserve"> en la media, esta no es estadísticamente significativa</w:t>
      </w:r>
      <w:r w:rsidR="3C1FE793" w:rsidRPr="005B69FB">
        <w:t xml:space="preserve"> (</w:t>
      </w:r>
      <w:r w:rsidR="235B072B" w:rsidRPr="005B69FB">
        <w:t>P</w:t>
      </w:r>
      <w:r w:rsidR="3C1FE793" w:rsidRPr="005B69FB">
        <w:t>=0.336)</w:t>
      </w:r>
      <w:r w:rsidR="7EBE2C30" w:rsidRPr="005B69FB">
        <w:t>.</w:t>
      </w:r>
    </w:p>
    <w:p w14:paraId="72BA91D9" w14:textId="1A896735" w:rsidR="7EBE2C30" w:rsidRPr="005B69FB" w:rsidRDefault="7EBE2C30" w:rsidP="00796E53">
      <w:pPr>
        <w:pStyle w:val="Ttulo1"/>
      </w:pPr>
      <w:r w:rsidRPr="005B69FB">
        <w:t>En la variable de motivación intrínseca se apreció un incremento en la motivación</w:t>
      </w:r>
      <w:r w:rsidR="74166544" w:rsidRPr="005B69FB">
        <w:t xml:space="preserve"> </w:t>
      </w:r>
      <w:r w:rsidRPr="005B69FB">
        <w:t>de 0.9 puntos, con estabilidad en la dispersión.</w:t>
      </w:r>
      <w:r w:rsidR="7036E8F2" w:rsidRPr="005B69FB">
        <w:t xml:space="preserve"> Los datos estadísticos fueron en la preprueba (M=11.1, ME=11.5, DE=1.72) y en a posprueba (M=</w:t>
      </w:r>
      <w:r w:rsidR="1535379C" w:rsidRPr="005B69FB">
        <w:t xml:space="preserve">12.0, ME=12.0, DE=1.68). </w:t>
      </w:r>
      <w:r w:rsidRPr="005B69FB">
        <w:t xml:space="preserve">Este cambio </w:t>
      </w:r>
      <w:r w:rsidR="23B21E68" w:rsidRPr="005B69FB">
        <w:t>se acerca a la</w:t>
      </w:r>
      <w:r w:rsidRPr="005B69FB">
        <w:t xml:space="preserve"> significancia estadística (p = 0.069), lo que podría interpretarse como una tendencia al cambio positivo que merece seguimiento o un análisis con una muestra más amplia.</w:t>
      </w:r>
      <w:r w:rsidR="3379E5C6" w:rsidRPr="005B69FB">
        <w:t xml:space="preserve"> </w:t>
      </w:r>
    </w:p>
    <w:p w14:paraId="3EF69DA4" w14:textId="0CEB2EB2" w:rsidR="3379E5C6" w:rsidRPr="005B69FB" w:rsidRDefault="3379E5C6" w:rsidP="00796E53">
      <w:pPr>
        <w:pStyle w:val="Ttulo1"/>
      </w:pPr>
      <w:r w:rsidRPr="005B69FB">
        <w:t xml:space="preserve">En cuanto a la motivación extrínseca no se observaron cambios en los niveles de motivación. Las medias y medianas son iguales, y la prueba t confirma que no existe </w:t>
      </w:r>
      <w:r w:rsidRPr="005B69FB">
        <w:lastRenderedPageBreak/>
        <w:t>diferencia significativa</w:t>
      </w:r>
      <w:r w:rsidR="64568CF3" w:rsidRPr="005B69FB">
        <w:t>, los datos obtenidos en la preprueba fueron (M=12.</w:t>
      </w:r>
      <w:r w:rsidR="22A690D6" w:rsidRPr="005B69FB">
        <w:t>3, ME</w:t>
      </w:r>
      <w:r w:rsidR="64568CF3" w:rsidRPr="005B69FB">
        <w:t>=13.</w:t>
      </w:r>
      <w:r w:rsidR="53BE3295" w:rsidRPr="005B69FB">
        <w:t>0, DE</w:t>
      </w:r>
      <w:r w:rsidR="64568CF3" w:rsidRPr="005B69FB">
        <w:t>=1.84)</w:t>
      </w:r>
      <w:r w:rsidR="7B8A633B" w:rsidRPr="005B69FB">
        <w:t xml:space="preserve"> y en la posprueba (M=12.3, ME=13.0, DE=2.01)</w:t>
      </w:r>
      <w:r w:rsidR="7CDF862C" w:rsidRPr="005B69FB">
        <w:t>.</w:t>
      </w:r>
    </w:p>
    <w:p w14:paraId="39D7086D" w14:textId="27DF6E2A" w:rsidR="7F5FE3A6" w:rsidRPr="005B69FB" w:rsidRDefault="7CDF862C" w:rsidP="00796E53">
      <w:pPr>
        <w:pStyle w:val="Ttulo1"/>
      </w:pPr>
      <w:r w:rsidRPr="005B69FB">
        <w:t>En este grupo se evidenci</w:t>
      </w:r>
      <w:r w:rsidR="5D99B625" w:rsidRPr="005B69FB">
        <w:t>ó</w:t>
      </w:r>
      <w:r w:rsidRPr="005B69FB">
        <w:t xml:space="preserve"> una mejora leve en el puntaje total y en la motivación intrínseca tras la intervención. Aunque no se alcanz</w:t>
      </w:r>
      <w:r w:rsidR="4AB63A56" w:rsidRPr="005B69FB">
        <w:t>ó</w:t>
      </w:r>
      <w:r w:rsidRPr="005B69FB">
        <w:t xml:space="preserve"> significancia estadística, los resultados de la motivación intrínseca (p = 0.069) sugieren una posible tendencia positiva, a diferencia de la motivación extrínseca, que se mantuvo sin cambios.</w:t>
      </w:r>
    </w:p>
    <w:p w14:paraId="7D4C44FF" w14:textId="6595C53E" w:rsidR="7F5FE3A6" w:rsidRDefault="7842437B" w:rsidP="275BB07D">
      <w:pPr>
        <w:spacing w:line="360" w:lineRule="auto"/>
        <w:ind w:right="35"/>
        <w:jc w:val="both"/>
        <w:rPr>
          <w:rFonts w:ascii="Times New Roman" w:eastAsia="Times New Roman" w:hAnsi="Times New Roman" w:cs="Times New Roman"/>
          <w:b/>
          <w:bCs/>
          <w:color w:val="000000" w:themeColor="text1"/>
          <w:lang w:val="es"/>
        </w:rPr>
      </w:pPr>
      <w:r w:rsidRPr="275BB07D">
        <w:rPr>
          <w:rFonts w:ascii="Times New Roman" w:eastAsia="Times New Roman" w:hAnsi="Times New Roman" w:cs="Times New Roman"/>
          <w:b/>
          <w:bCs/>
          <w:color w:val="000000" w:themeColor="text1"/>
          <w:lang w:val="es"/>
        </w:rPr>
        <w:t>Figura 3</w:t>
      </w:r>
    </w:p>
    <w:p w14:paraId="0A0C3800" w14:textId="4A04B15D" w:rsidR="7F5FE3A6" w:rsidRDefault="7842437B" w:rsidP="275BB07D">
      <w:pPr>
        <w:spacing w:line="360" w:lineRule="auto"/>
        <w:ind w:right="35"/>
        <w:jc w:val="both"/>
        <w:rPr>
          <w:rFonts w:ascii="Times New Roman" w:eastAsia="Times New Roman" w:hAnsi="Times New Roman" w:cs="Times New Roman"/>
          <w:i/>
          <w:iCs/>
          <w:color w:val="000000" w:themeColor="text1"/>
          <w:lang w:val="es-ES"/>
        </w:rPr>
      </w:pPr>
      <w:r w:rsidRPr="275BB07D">
        <w:rPr>
          <w:rFonts w:ascii="Times New Roman" w:eastAsia="Times New Roman" w:hAnsi="Times New Roman" w:cs="Times New Roman"/>
          <w:i/>
          <w:iCs/>
          <w:color w:val="000000" w:themeColor="text1"/>
          <w:lang w:val="es-ES"/>
        </w:rPr>
        <w:t>Comparación de la media y mediana en la variable de puntaje total de motivación.</w:t>
      </w:r>
    </w:p>
    <w:p w14:paraId="79AE976F" w14:textId="5B0E3233" w:rsidR="7F5FE3A6" w:rsidRDefault="7F5FE3A6" w:rsidP="7EA8B80C">
      <w:pPr>
        <w:spacing w:line="360" w:lineRule="auto"/>
        <w:ind w:right="35"/>
        <w:jc w:val="both"/>
        <w:rPr>
          <w:rFonts w:ascii="Times New Roman" w:eastAsia="Times New Roman" w:hAnsi="Times New Roman" w:cs="Times New Roman"/>
          <w:i/>
          <w:iCs/>
          <w:color w:val="000000" w:themeColor="text1"/>
          <w:lang w:val="es-ES"/>
        </w:rPr>
      </w:pPr>
    </w:p>
    <w:p w14:paraId="66111419" w14:textId="07FD5B89" w:rsidR="7F5FE3A6" w:rsidRDefault="2A61347F" w:rsidP="7EA8B80C">
      <w:pPr>
        <w:spacing w:after="160" w:line="360" w:lineRule="auto"/>
        <w:ind w:right="35"/>
        <w:jc w:val="both"/>
      </w:pPr>
      <w:r>
        <w:rPr>
          <w:noProof/>
        </w:rPr>
        <w:drawing>
          <wp:inline distT="0" distB="0" distL="0" distR="0" wp14:anchorId="0EA0F156" wp14:editId="124EEB28">
            <wp:extent cx="3406170" cy="2510083"/>
            <wp:effectExtent l="0" t="0" r="0" b="0"/>
            <wp:docPr id="432108876" name="Imagen 4321088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a:extLst>
                        <a:ext uri="{28A0092B-C50C-407E-A947-70E740481C1C}">
                          <a14:useLocalDpi xmlns:a14="http://schemas.microsoft.com/office/drawing/2010/main" val="0"/>
                        </a:ext>
                      </a:extLst>
                    </a:blip>
                    <a:srcRect t="13019"/>
                    <a:stretch>
                      <a:fillRect/>
                    </a:stretch>
                  </pic:blipFill>
                  <pic:spPr>
                    <a:xfrm>
                      <a:off x="0" y="0"/>
                      <a:ext cx="3406170" cy="2510083"/>
                    </a:xfrm>
                    <a:prstGeom prst="rect">
                      <a:avLst/>
                    </a:prstGeom>
                  </pic:spPr>
                </pic:pic>
              </a:graphicData>
            </a:graphic>
          </wp:inline>
        </w:drawing>
      </w:r>
    </w:p>
    <w:p w14:paraId="16C26B83" w14:textId="2DB499D9" w:rsidR="3F7AF4E0" w:rsidRDefault="3F7AF4E0" w:rsidP="6AB6C872">
      <w:pPr>
        <w:spacing w:line="360" w:lineRule="auto"/>
        <w:ind w:right="35"/>
        <w:jc w:val="both"/>
        <w:rPr>
          <w:rFonts w:ascii="Times New Roman" w:eastAsia="Times New Roman" w:hAnsi="Times New Roman" w:cs="Times New Roman"/>
          <w:i/>
          <w:iCs/>
          <w:color w:val="000000" w:themeColor="text1"/>
          <w:lang w:val="es-ES"/>
        </w:rPr>
      </w:pPr>
      <w:r w:rsidRPr="6AB6C872">
        <w:rPr>
          <w:rFonts w:ascii="Times New Roman" w:eastAsia="Times New Roman" w:hAnsi="Times New Roman" w:cs="Times New Roman"/>
          <w:i/>
          <w:iCs/>
          <w:color w:val="000000" w:themeColor="text1"/>
          <w:lang w:val="es-ES"/>
        </w:rPr>
        <w:t>Fuente: programa JAMOVI</w:t>
      </w:r>
    </w:p>
    <w:p w14:paraId="744A9AE9" w14:textId="27C51D48" w:rsidR="6AB6C872" w:rsidRDefault="6AB6C872" w:rsidP="6AB6C872">
      <w:pPr>
        <w:spacing w:after="160" w:line="360" w:lineRule="auto"/>
        <w:ind w:right="35"/>
        <w:jc w:val="both"/>
      </w:pPr>
    </w:p>
    <w:p w14:paraId="04A0DDFE" w14:textId="7DD13C7B" w:rsidR="6A333BF6" w:rsidRDefault="6A333BF6" w:rsidP="6AB6C872">
      <w:pPr>
        <w:spacing w:after="160" w:line="360" w:lineRule="auto"/>
        <w:ind w:left="-10" w:firstLine="708"/>
        <w:jc w:val="both"/>
        <w:rPr>
          <w:rFonts w:ascii="Times New Roman" w:eastAsia="Times New Roman" w:hAnsi="Times New Roman" w:cs="Times New Roman"/>
        </w:rPr>
      </w:pPr>
      <w:r w:rsidRPr="6AB6C872">
        <w:rPr>
          <w:rFonts w:ascii="Times New Roman" w:eastAsia="Times New Roman" w:hAnsi="Times New Roman" w:cs="Times New Roman"/>
        </w:rPr>
        <w:t>Con el propósito de identificar posibles diferencias en los niveles de motivación entre dos grupos independientes, grupo control y experimental, se aplicó la prueba no paramétrica U de Mann-Whitney. Las dimensiones evaluadas fueron: motivación total, motivación intrínseca y motivación extrínseca.</w:t>
      </w:r>
    </w:p>
    <w:p w14:paraId="090AFF2B" w14:textId="3D2812B9" w:rsidR="6A333BF6" w:rsidRDefault="6A333BF6" w:rsidP="7F5FE3A6">
      <w:pPr>
        <w:spacing w:after="160" w:line="360" w:lineRule="auto"/>
        <w:ind w:left="-10" w:firstLine="708"/>
        <w:jc w:val="both"/>
        <w:rPr>
          <w:rFonts w:ascii="Times New Roman" w:eastAsia="Times New Roman" w:hAnsi="Times New Roman" w:cs="Times New Roman"/>
        </w:rPr>
      </w:pPr>
      <w:r w:rsidRPr="7F5FE3A6">
        <w:rPr>
          <w:rFonts w:ascii="Times New Roman" w:eastAsia="Times New Roman" w:hAnsi="Times New Roman" w:cs="Times New Roman"/>
        </w:rPr>
        <w:t>Los resultados obtenidos mostraron los siguientes valores de significancia (</w:t>
      </w:r>
      <w:r w:rsidR="5117AC33" w:rsidRPr="7F5FE3A6">
        <w:rPr>
          <w:rFonts w:ascii="Times New Roman" w:eastAsia="Times New Roman" w:hAnsi="Times New Roman" w:cs="Times New Roman"/>
        </w:rPr>
        <w:t>p</w:t>
      </w:r>
      <w:r w:rsidRPr="7F5FE3A6">
        <w:rPr>
          <w:rFonts w:ascii="Times New Roman" w:eastAsia="Times New Roman" w:hAnsi="Times New Roman" w:cs="Times New Roman"/>
        </w:rPr>
        <w:t>)</w:t>
      </w:r>
      <w:r w:rsidR="21804645" w:rsidRPr="7F5FE3A6">
        <w:rPr>
          <w:rFonts w:ascii="Times New Roman" w:eastAsia="Times New Roman" w:hAnsi="Times New Roman" w:cs="Times New Roman"/>
        </w:rPr>
        <w:t xml:space="preserve"> </w:t>
      </w:r>
      <w:r w:rsidRPr="7F5FE3A6">
        <w:rPr>
          <w:rFonts w:ascii="Times New Roman" w:eastAsia="Times New Roman" w:hAnsi="Times New Roman" w:cs="Times New Roman"/>
        </w:rPr>
        <w:t>Motivación total</w:t>
      </w:r>
      <w:r w:rsidR="2E924DD6" w:rsidRPr="7F5FE3A6">
        <w:rPr>
          <w:rFonts w:ascii="Times New Roman" w:eastAsia="Times New Roman" w:hAnsi="Times New Roman" w:cs="Times New Roman"/>
        </w:rPr>
        <w:t xml:space="preserve"> (</w:t>
      </w:r>
      <w:r w:rsidR="42E4F05A" w:rsidRPr="7F5FE3A6">
        <w:rPr>
          <w:rFonts w:ascii="Times New Roman" w:eastAsia="Times New Roman" w:hAnsi="Times New Roman" w:cs="Times New Roman"/>
        </w:rPr>
        <w:t>P</w:t>
      </w:r>
      <w:r w:rsidRPr="7F5FE3A6">
        <w:rPr>
          <w:rFonts w:ascii="Times New Roman" w:eastAsia="Times New Roman" w:hAnsi="Times New Roman" w:cs="Times New Roman"/>
        </w:rPr>
        <w:t>= 0.843</w:t>
      </w:r>
      <w:r w:rsidR="053EB909" w:rsidRPr="7F5FE3A6">
        <w:rPr>
          <w:rFonts w:ascii="Times New Roman" w:eastAsia="Times New Roman" w:hAnsi="Times New Roman" w:cs="Times New Roman"/>
        </w:rPr>
        <w:t xml:space="preserve">), </w:t>
      </w:r>
      <w:r w:rsidRPr="7F5FE3A6">
        <w:rPr>
          <w:rFonts w:ascii="Times New Roman" w:eastAsia="Times New Roman" w:hAnsi="Times New Roman" w:cs="Times New Roman"/>
        </w:rPr>
        <w:t>Motivación intrínseca</w:t>
      </w:r>
      <w:r w:rsidR="1E41E16A" w:rsidRPr="7F5FE3A6">
        <w:rPr>
          <w:rFonts w:ascii="Times New Roman" w:eastAsia="Times New Roman" w:hAnsi="Times New Roman" w:cs="Times New Roman"/>
        </w:rPr>
        <w:t xml:space="preserve"> (P</w:t>
      </w:r>
      <w:r w:rsidRPr="7F5FE3A6">
        <w:rPr>
          <w:rFonts w:ascii="Times New Roman" w:eastAsia="Times New Roman" w:hAnsi="Times New Roman" w:cs="Times New Roman"/>
        </w:rPr>
        <w:t xml:space="preserve"> = 0.342</w:t>
      </w:r>
      <w:r w:rsidR="381CB272" w:rsidRPr="7F5FE3A6">
        <w:rPr>
          <w:rFonts w:ascii="Times New Roman" w:eastAsia="Times New Roman" w:hAnsi="Times New Roman" w:cs="Times New Roman"/>
        </w:rPr>
        <w:t>) y m</w:t>
      </w:r>
      <w:r w:rsidRPr="7F5FE3A6">
        <w:rPr>
          <w:rFonts w:ascii="Times New Roman" w:eastAsia="Times New Roman" w:hAnsi="Times New Roman" w:cs="Times New Roman"/>
        </w:rPr>
        <w:t xml:space="preserve">otivación extrínseca </w:t>
      </w:r>
      <w:r w:rsidR="1635AFAF" w:rsidRPr="7F5FE3A6">
        <w:rPr>
          <w:rFonts w:ascii="Times New Roman" w:eastAsia="Times New Roman" w:hAnsi="Times New Roman" w:cs="Times New Roman"/>
        </w:rPr>
        <w:t>(P</w:t>
      </w:r>
      <w:r w:rsidRPr="7F5FE3A6">
        <w:rPr>
          <w:rFonts w:ascii="Times New Roman" w:eastAsia="Times New Roman" w:hAnsi="Times New Roman" w:cs="Times New Roman"/>
        </w:rPr>
        <w:t xml:space="preserve"> = 0.831</w:t>
      </w:r>
      <w:r w:rsidR="095B9D54" w:rsidRPr="7F5FE3A6">
        <w:rPr>
          <w:rFonts w:ascii="Times New Roman" w:eastAsia="Times New Roman" w:hAnsi="Times New Roman" w:cs="Times New Roman"/>
        </w:rPr>
        <w:t>)</w:t>
      </w:r>
      <w:r w:rsidR="3BEDF0CB" w:rsidRPr="7F5FE3A6">
        <w:rPr>
          <w:rFonts w:ascii="Times New Roman" w:eastAsia="Times New Roman" w:hAnsi="Times New Roman" w:cs="Times New Roman"/>
        </w:rPr>
        <w:t>; e</w:t>
      </w:r>
      <w:r w:rsidRPr="7F5FE3A6">
        <w:rPr>
          <w:rFonts w:ascii="Times New Roman" w:eastAsia="Times New Roman" w:hAnsi="Times New Roman" w:cs="Times New Roman"/>
        </w:rPr>
        <w:t>n todos los casos, los valores de p fueron superiores al umbral de significancia de 0.05, lo cual indica que no se encontraron diferencias estadísticamente significativas entre los grupos comparados.</w:t>
      </w:r>
      <w:r w:rsidR="066B0699" w:rsidRPr="7F5FE3A6">
        <w:rPr>
          <w:rFonts w:ascii="Times New Roman" w:eastAsia="Times New Roman" w:hAnsi="Times New Roman" w:cs="Times New Roman"/>
        </w:rPr>
        <w:t xml:space="preserve"> Del mismo modo,</w:t>
      </w:r>
      <w:r w:rsidRPr="7F5FE3A6">
        <w:rPr>
          <w:rFonts w:ascii="Times New Roman" w:eastAsia="Times New Roman" w:hAnsi="Times New Roman" w:cs="Times New Roman"/>
        </w:rPr>
        <w:t xml:space="preserve"> las diferencias de medias </w:t>
      </w:r>
      <w:r w:rsidRPr="7F5FE3A6">
        <w:rPr>
          <w:rFonts w:ascii="Times New Roman" w:eastAsia="Times New Roman" w:hAnsi="Times New Roman" w:cs="Times New Roman"/>
        </w:rPr>
        <w:lastRenderedPageBreak/>
        <w:t>fueron mínimas (del orden de 10⁻⁵), lo que sugiere una homogeneidad en los niveles de motivación entre ambos grupos.</w:t>
      </w:r>
    </w:p>
    <w:p w14:paraId="217FB637" w14:textId="2FC02C0A" w:rsidR="625344D2" w:rsidRDefault="6A333BF6" w:rsidP="6AB6C872">
      <w:pPr>
        <w:spacing w:before="200" w:after="160" w:line="360" w:lineRule="auto"/>
        <w:ind w:left="-10" w:firstLine="708"/>
        <w:jc w:val="both"/>
        <w:rPr>
          <w:rFonts w:ascii="Times New Roman" w:eastAsia="Times New Roman" w:hAnsi="Times New Roman" w:cs="Times New Roman"/>
        </w:rPr>
      </w:pPr>
      <w:r w:rsidRPr="6AB6C872">
        <w:rPr>
          <w:rFonts w:ascii="Times New Roman" w:eastAsia="Times New Roman" w:hAnsi="Times New Roman" w:cs="Times New Roman"/>
        </w:rPr>
        <w:t>Desde una perspectiva pedagógica, estos resultados permiten inferir que, en esta etapa de análisis, la implementación de la estrategia</w:t>
      </w:r>
      <w:r w:rsidR="4B14ABBF" w:rsidRPr="6AB6C872">
        <w:rPr>
          <w:rFonts w:ascii="Times New Roman" w:eastAsia="Times New Roman" w:hAnsi="Times New Roman" w:cs="Times New Roman"/>
        </w:rPr>
        <w:t xml:space="preserve"> </w:t>
      </w:r>
      <w:r w:rsidRPr="6AB6C872">
        <w:rPr>
          <w:rFonts w:ascii="Times New Roman" w:eastAsia="Times New Roman" w:hAnsi="Times New Roman" w:cs="Times New Roman"/>
        </w:rPr>
        <w:t>escape room no generó variaciones en los niveles generales de motivación, ni en sus componentes intrínsecos o extrínsecos. Esto podría explicarse por diversos factores, como el corto tiempo de aplicación, el contexto de los estudiantes o la necesidad de reforzar elementos motivacionales más específicos dentro de la intervención.</w:t>
      </w:r>
    </w:p>
    <w:p w14:paraId="3CEFBB60" w14:textId="213B4CFA" w:rsidR="15125FF4" w:rsidRPr="00C35F80" w:rsidRDefault="33E1834B" w:rsidP="0040124E">
      <w:pPr>
        <w:spacing w:line="360" w:lineRule="auto"/>
        <w:jc w:val="both"/>
        <w:rPr>
          <w:rFonts w:ascii="Times New Roman" w:eastAsia="Times New Roman" w:hAnsi="Times New Roman" w:cs="Times New Roman"/>
        </w:rPr>
      </w:pPr>
      <w:r w:rsidRPr="0040124E">
        <w:rPr>
          <w:rFonts w:ascii="Times New Roman" w:eastAsia="Times New Roman" w:hAnsi="Times New Roman" w:cs="Times New Roman"/>
          <w:b/>
          <w:bCs/>
          <w:i/>
          <w:iCs/>
          <w:sz w:val="22"/>
          <w:szCs w:val="22"/>
        </w:rPr>
        <w:t>Cualitativos</w:t>
      </w:r>
      <w:r w:rsidRPr="0040124E">
        <w:rPr>
          <w:rFonts w:ascii="Times New Roman" w:eastAsia="Times New Roman" w:hAnsi="Times New Roman" w:cs="Times New Roman"/>
          <w:i/>
          <w:iCs/>
          <w:sz w:val="22"/>
          <w:szCs w:val="22"/>
        </w:rPr>
        <w:t xml:space="preserve"> </w:t>
      </w:r>
      <w:r w:rsidRPr="6AB6C872">
        <w:rPr>
          <w:rFonts w:ascii="Times New Roman" w:eastAsia="Times New Roman" w:hAnsi="Times New Roman" w:cs="Times New Roman"/>
          <w:sz w:val="22"/>
          <w:szCs w:val="22"/>
        </w:rPr>
        <w:t>(</w:t>
      </w:r>
      <w:r w:rsidRPr="6AB6C872">
        <w:rPr>
          <w:rFonts w:ascii="Times New Roman" w:eastAsia="Times New Roman" w:hAnsi="Times New Roman" w:cs="Times New Roman"/>
        </w:rPr>
        <w:t>Análisis de entrevistas)</w:t>
      </w:r>
      <w:r w:rsidR="00C35F80">
        <w:rPr>
          <w:rFonts w:ascii="Times New Roman" w:eastAsia="Times New Roman" w:hAnsi="Times New Roman" w:cs="Times New Roman"/>
        </w:rPr>
        <w:t xml:space="preserve">. </w:t>
      </w:r>
      <w:r w:rsidR="09D5D04E" w:rsidRPr="6AB6C872">
        <w:rPr>
          <w:rFonts w:ascii="Times New Roman" w:eastAsia="Times New Roman" w:hAnsi="Times New Roman" w:cs="Times New Roman"/>
        </w:rPr>
        <w:t>Dentro de la fase cualitativa de la investigación, las entrevistas realizadas a los estudiantes previo a la aplicación de la estrategia (3 estudiantes) y posterior a la aplicación de esta (2 estudiantes), se convirtieron en un elemento fundamental para reconocer sus percepciones en relación con algunas categorías vinculadas a la atención y la motivación de los estudiantes en el de aula de clase. Las respuestas fueron analizadas a través de una matriz y se relacionaron de manera directa con dos de los objetivos específicos.</w:t>
      </w:r>
    </w:p>
    <w:p w14:paraId="14F8B998" w14:textId="4930E62D" w:rsidR="15125FF4" w:rsidRDefault="09D5D04E" w:rsidP="4DE55591">
      <w:pPr>
        <w:widowControl w:val="0"/>
        <w:spacing w:after="160" w:line="360" w:lineRule="auto"/>
        <w:jc w:val="both"/>
      </w:pPr>
      <w:r w:rsidRPr="4DE55591">
        <w:rPr>
          <w:rFonts w:ascii="Times New Roman" w:eastAsia="Times New Roman" w:hAnsi="Times New Roman" w:cs="Times New Roman"/>
        </w:rPr>
        <w:t>La siguiente tabla muestra las categorías empleadas para el análisis de las entrevistas.</w:t>
      </w:r>
    </w:p>
    <w:p w14:paraId="5DC50370" w14:textId="7DD6360F" w:rsidR="15125FF4" w:rsidRDefault="09D5D04E" w:rsidP="4DE55591">
      <w:pPr>
        <w:widowControl w:val="0"/>
        <w:spacing w:after="160" w:line="360" w:lineRule="auto"/>
        <w:jc w:val="both"/>
      </w:pPr>
      <w:r w:rsidRPr="6AB6C872">
        <w:rPr>
          <w:rFonts w:ascii="Times New Roman" w:eastAsia="Times New Roman" w:hAnsi="Times New Roman" w:cs="Times New Roman"/>
          <w:b/>
          <w:bCs/>
        </w:rPr>
        <w:t xml:space="preserve">Tabla </w:t>
      </w:r>
      <w:r w:rsidR="10C858C7" w:rsidRPr="6AB6C872">
        <w:rPr>
          <w:rFonts w:ascii="Times New Roman" w:eastAsia="Times New Roman" w:hAnsi="Times New Roman" w:cs="Times New Roman"/>
          <w:b/>
          <w:bCs/>
        </w:rPr>
        <w:t>1</w:t>
      </w:r>
    </w:p>
    <w:p w14:paraId="54A6A134" w14:textId="4713CD3A" w:rsidR="15125FF4" w:rsidRDefault="09D5D04E" w:rsidP="215D0581">
      <w:pPr>
        <w:widowControl w:val="0"/>
        <w:spacing w:after="160" w:line="360" w:lineRule="auto"/>
        <w:jc w:val="both"/>
        <w:rPr>
          <w:rFonts w:ascii="Times New Roman" w:eastAsia="Times New Roman" w:hAnsi="Times New Roman" w:cs="Times New Roman"/>
          <w:i/>
          <w:iCs/>
        </w:rPr>
      </w:pPr>
      <w:r w:rsidRPr="215D0581">
        <w:rPr>
          <w:rFonts w:ascii="Times New Roman" w:eastAsia="Times New Roman" w:hAnsi="Times New Roman" w:cs="Times New Roman"/>
          <w:i/>
          <w:iCs/>
        </w:rPr>
        <w:t>Categorías de análisis en relación con objetivos específicos</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414"/>
        <w:gridCol w:w="4414"/>
      </w:tblGrid>
      <w:tr w:rsidR="4DE55591" w14:paraId="3751FD3F" w14:textId="77777777" w:rsidTr="00447BEF">
        <w:trPr>
          <w:trHeight w:val="300"/>
        </w:trPr>
        <w:tc>
          <w:tcPr>
            <w:tcW w:w="4414" w:type="dxa"/>
            <w:tcBorders>
              <w:bottom w:val="single" w:sz="8" w:space="0" w:color="auto"/>
            </w:tcBorders>
            <w:shd w:val="clear" w:color="auto" w:fill="F2F2F2" w:themeFill="background1" w:themeFillShade="F2"/>
            <w:tcMar>
              <w:left w:w="108" w:type="dxa"/>
              <w:right w:w="108" w:type="dxa"/>
            </w:tcMar>
          </w:tcPr>
          <w:p w14:paraId="1DD1E59C" w14:textId="1DC150D2" w:rsidR="4DE55591" w:rsidRDefault="4DE55591" w:rsidP="4DE55591">
            <w:pPr>
              <w:spacing w:line="360" w:lineRule="auto"/>
              <w:jc w:val="center"/>
            </w:pPr>
            <w:r w:rsidRPr="4DE55591">
              <w:rPr>
                <w:rFonts w:ascii="Times New Roman" w:eastAsia="Times New Roman" w:hAnsi="Times New Roman" w:cs="Times New Roman"/>
                <w:color w:val="000000" w:themeColor="text1"/>
                <w:sz w:val="22"/>
                <w:szCs w:val="22"/>
              </w:rPr>
              <w:t>Objetivos específicos</w:t>
            </w:r>
          </w:p>
        </w:tc>
        <w:tc>
          <w:tcPr>
            <w:tcW w:w="4414" w:type="dxa"/>
            <w:tcBorders>
              <w:bottom w:val="single" w:sz="8" w:space="0" w:color="auto"/>
            </w:tcBorders>
            <w:shd w:val="clear" w:color="auto" w:fill="F2F2F2" w:themeFill="background1" w:themeFillShade="F2"/>
            <w:tcMar>
              <w:left w:w="108" w:type="dxa"/>
              <w:right w:w="108" w:type="dxa"/>
            </w:tcMar>
          </w:tcPr>
          <w:p w14:paraId="50149EB2" w14:textId="2F4C2B30" w:rsidR="4DE55591" w:rsidRDefault="4DE55591" w:rsidP="4DE55591">
            <w:pPr>
              <w:spacing w:line="360" w:lineRule="auto"/>
              <w:jc w:val="center"/>
            </w:pPr>
            <w:r w:rsidRPr="4DE55591">
              <w:rPr>
                <w:rFonts w:ascii="Times New Roman" w:eastAsia="Times New Roman" w:hAnsi="Times New Roman" w:cs="Times New Roman"/>
                <w:color w:val="000000" w:themeColor="text1"/>
                <w:sz w:val="22"/>
                <w:szCs w:val="22"/>
              </w:rPr>
              <w:t>Categorías de análisis</w:t>
            </w:r>
          </w:p>
        </w:tc>
      </w:tr>
      <w:tr w:rsidR="4DE55591" w14:paraId="41AC075B" w14:textId="77777777" w:rsidTr="00447BEF">
        <w:trPr>
          <w:trHeight w:val="300"/>
        </w:trPr>
        <w:tc>
          <w:tcPr>
            <w:tcW w:w="4414" w:type="dxa"/>
            <w:tcBorders>
              <w:top w:val="single" w:sz="8" w:space="0" w:color="auto"/>
            </w:tcBorders>
            <w:tcMar>
              <w:left w:w="108" w:type="dxa"/>
              <w:right w:w="108" w:type="dxa"/>
            </w:tcMar>
          </w:tcPr>
          <w:p w14:paraId="6CFAEB56" w14:textId="55E80236" w:rsidR="4DE55591" w:rsidRDefault="4AC1FB8E" w:rsidP="4DE55591">
            <w:r w:rsidRPr="6AB6C872">
              <w:rPr>
                <w:rFonts w:ascii="Times New Roman" w:eastAsia="Times New Roman" w:hAnsi="Times New Roman" w:cs="Times New Roman"/>
                <w:sz w:val="22"/>
                <w:szCs w:val="22"/>
              </w:rPr>
              <w:t>Caracterizar la capacidad de motivación de los estudiantes</w:t>
            </w:r>
            <w:r w:rsidR="0A4ED0C3" w:rsidRPr="6AB6C872">
              <w:rPr>
                <w:rFonts w:ascii="Times New Roman" w:eastAsia="Times New Roman" w:hAnsi="Times New Roman" w:cs="Times New Roman"/>
                <w:sz w:val="22"/>
                <w:szCs w:val="22"/>
              </w:rPr>
              <w:t xml:space="preserve"> </w:t>
            </w:r>
            <w:r w:rsidRPr="6AB6C872">
              <w:rPr>
                <w:rFonts w:ascii="Times New Roman" w:eastAsia="Times New Roman" w:hAnsi="Times New Roman" w:cs="Times New Roman"/>
                <w:sz w:val="22"/>
                <w:szCs w:val="22"/>
              </w:rPr>
              <w:t>antes de la implementación de la estrategia</w:t>
            </w:r>
            <w:r w:rsidR="06F1CB6B" w:rsidRPr="6AB6C872">
              <w:rPr>
                <w:rFonts w:ascii="Times New Roman" w:eastAsia="Times New Roman" w:hAnsi="Times New Roman" w:cs="Times New Roman"/>
                <w:sz w:val="22"/>
                <w:szCs w:val="22"/>
              </w:rPr>
              <w:t>.</w:t>
            </w:r>
          </w:p>
        </w:tc>
        <w:tc>
          <w:tcPr>
            <w:tcW w:w="4414" w:type="dxa"/>
            <w:vMerge w:val="restart"/>
            <w:tcBorders>
              <w:top w:val="single" w:sz="8" w:space="0" w:color="auto"/>
            </w:tcBorders>
            <w:tcMar>
              <w:left w:w="108" w:type="dxa"/>
              <w:right w:w="108" w:type="dxa"/>
            </w:tcMar>
          </w:tcPr>
          <w:p w14:paraId="5857E99B" w14:textId="01F0D342" w:rsidR="4DE55591" w:rsidRDefault="4DE55591" w:rsidP="4DE55591">
            <w:pPr>
              <w:pStyle w:val="Prrafodelista"/>
              <w:numPr>
                <w:ilvl w:val="0"/>
                <w:numId w:val="4"/>
              </w:numPr>
              <w:rPr>
                <w:rFonts w:ascii="Times New Roman" w:eastAsia="Times New Roman" w:hAnsi="Times New Roman" w:cs="Times New Roman"/>
                <w:sz w:val="22"/>
                <w:szCs w:val="22"/>
              </w:rPr>
            </w:pPr>
            <w:r w:rsidRPr="4DE55591">
              <w:rPr>
                <w:rFonts w:ascii="Times New Roman" w:eastAsia="Times New Roman" w:hAnsi="Times New Roman" w:cs="Times New Roman"/>
                <w:sz w:val="22"/>
                <w:szCs w:val="22"/>
              </w:rPr>
              <w:t>Ambiente de clase</w:t>
            </w:r>
          </w:p>
          <w:p w14:paraId="15CFC77A" w14:textId="31FB9913" w:rsidR="4DE55591" w:rsidRDefault="4DE55591" w:rsidP="4DE55591">
            <w:pPr>
              <w:ind w:left="720"/>
            </w:pPr>
            <w:r w:rsidRPr="4DE55591">
              <w:rPr>
                <w:rFonts w:ascii="Times New Roman" w:eastAsia="Times New Roman" w:hAnsi="Times New Roman" w:cs="Times New Roman"/>
                <w:sz w:val="22"/>
                <w:szCs w:val="22"/>
              </w:rPr>
              <w:t xml:space="preserve"> </w:t>
            </w:r>
          </w:p>
          <w:p w14:paraId="4C0DC5D1" w14:textId="6B8C76DC" w:rsidR="4DE55591" w:rsidRDefault="4DE55591" w:rsidP="4DE55591">
            <w:pPr>
              <w:pStyle w:val="Prrafodelista"/>
              <w:numPr>
                <w:ilvl w:val="0"/>
                <w:numId w:val="4"/>
              </w:numPr>
              <w:rPr>
                <w:rFonts w:ascii="Times New Roman" w:eastAsia="Times New Roman" w:hAnsi="Times New Roman" w:cs="Times New Roman"/>
                <w:sz w:val="22"/>
                <w:szCs w:val="22"/>
              </w:rPr>
            </w:pPr>
            <w:r w:rsidRPr="4DE55591">
              <w:rPr>
                <w:rFonts w:ascii="Times New Roman" w:eastAsia="Times New Roman" w:hAnsi="Times New Roman" w:cs="Times New Roman"/>
                <w:sz w:val="22"/>
                <w:szCs w:val="22"/>
              </w:rPr>
              <w:t>Interacción entre estudiantes</w:t>
            </w:r>
          </w:p>
          <w:p w14:paraId="6F1280DA" w14:textId="1FC237AE" w:rsidR="4DE55591" w:rsidRDefault="4DE55591" w:rsidP="4DE55591">
            <w:r w:rsidRPr="4DE55591">
              <w:rPr>
                <w:rFonts w:ascii="Times New Roman" w:eastAsia="Times New Roman" w:hAnsi="Times New Roman" w:cs="Times New Roman"/>
                <w:sz w:val="22"/>
                <w:szCs w:val="22"/>
              </w:rPr>
              <w:t xml:space="preserve"> </w:t>
            </w:r>
          </w:p>
          <w:p w14:paraId="214845FF" w14:textId="22F7BA32" w:rsidR="4DE55591" w:rsidRDefault="4DE55591" w:rsidP="4DE55591">
            <w:pPr>
              <w:pStyle w:val="Prrafodelista"/>
              <w:numPr>
                <w:ilvl w:val="0"/>
                <w:numId w:val="4"/>
              </w:numPr>
              <w:rPr>
                <w:rFonts w:ascii="Times New Roman" w:eastAsia="Times New Roman" w:hAnsi="Times New Roman" w:cs="Times New Roman"/>
                <w:sz w:val="22"/>
                <w:szCs w:val="22"/>
              </w:rPr>
            </w:pPr>
            <w:r w:rsidRPr="4DE55591">
              <w:rPr>
                <w:rFonts w:ascii="Times New Roman" w:eastAsia="Times New Roman" w:hAnsi="Times New Roman" w:cs="Times New Roman"/>
                <w:sz w:val="22"/>
                <w:szCs w:val="22"/>
              </w:rPr>
              <w:t>Metodología y recursos</w:t>
            </w:r>
          </w:p>
          <w:p w14:paraId="79F77CF0" w14:textId="7C0102FE" w:rsidR="4DE55591" w:rsidRDefault="4DE55591" w:rsidP="4DE55591">
            <w:pPr>
              <w:ind w:left="720"/>
            </w:pPr>
            <w:r w:rsidRPr="4DE55591">
              <w:rPr>
                <w:rFonts w:ascii="Times New Roman" w:eastAsia="Times New Roman" w:hAnsi="Times New Roman" w:cs="Times New Roman"/>
                <w:sz w:val="22"/>
                <w:szCs w:val="22"/>
              </w:rPr>
              <w:t xml:space="preserve"> </w:t>
            </w:r>
          </w:p>
          <w:p w14:paraId="2725AB7A" w14:textId="17257762" w:rsidR="4DE55591" w:rsidRDefault="4DE55591" w:rsidP="4DE55591">
            <w:pPr>
              <w:pStyle w:val="Prrafodelista"/>
              <w:numPr>
                <w:ilvl w:val="0"/>
                <w:numId w:val="4"/>
              </w:numPr>
              <w:rPr>
                <w:rFonts w:ascii="Times New Roman" w:eastAsia="Times New Roman" w:hAnsi="Times New Roman" w:cs="Times New Roman"/>
                <w:sz w:val="22"/>
                <w:szCs w:val="22"/>
              </w:rPr>
            </w:pPr>
            <w:r w:rsidRPr="4DE55591">
              <w:rPr>
                <w:rFonts w:ascii="Times New Roman" w:eastAsia="Times New Roman" w:hAnsi="Times New Roman" w:cs="Times New Roman"/>
                <w:sz w:val="22"/>
                <w:szCs w:val="22"/>
              </w:rPr>
              <w:t>Atención</w:t>
            </w:r>
          </w:p>
          <w:p w14:paraId="24EB489F" w14:textId="043ADDF5" w:rsidR="4DE55591" w:rsidRDefault="4DE55591" w:rsidP="4DE55591">
            <w:pPr>
              <w:ind w:left="720"/>
            </w:pPr>
            <w:r w:rsidRPr="4DE55591">
              <w:rPr>
                <w:rFonts w:ascii="Times New Roman" w:eastAsia="Times New Roman" w:hAnsi="Times New Roman" w:cs="Times New Roman"/>
                <w:sz w:val="22"/>
                <w:szCs w:val="22"/>
              </w:rPr>
              <w:t xml:space="preserve"> </w:t>
            </w:r>
          </w:p>
          <w:p w14:paraId="1A5A5F4C" w14:textId="48A93807" w:rsidR="4DE55591" w:rsidRDefault="4DE55591" w:rsidP="4DE55591">
            <w:pPr>
              <w:pStyle w:val="Prrafodelista"/>
              <w:numPr>
                <w:ilvl w:val="0"/>
                <w:numId w:val="4"/>
              </w:numPr>
              <w:rPr>
                <w:rFonts w:ascii="Times New Roman" w:eastAsia="Times New Roman" w:hAnsi="Times New Roman" w:cs="Times New Roman"/>
                <w:sz w:val="22"/>
                <w:szCs w:val="22"/>
              </w:rPr>
            </w:pPr>
            <w:r w:rsidRPr="4DE55591">
              <w:rPr>
                <w:rFonts w:ascii="Times New Roman" w:eastAsia="Times New Roman" w:hAnsi="Times New Roman" w:cs="Times New Roman"/>
                <w:sz w:val="22"/>
                <w:szCs w:val="22"/>
              </w:rPr>
              <w:t>Motivación</w:t>
            </w:r>
          </w:p>
        </w:tc>
      </w:tr>
      <w:tr w:rsidR="4DE55591" w14:paraId="24C083A5" w14:textId="77777777" w:rsidTr="00447BEF">
        <w:trPr>
          <w:trHeight w:val="300"/>
        </w:trPr>
        <w:tc>
          <w:tcPr>
            <w:tcW w:w="4414" w:type="dxa"/>
            <w:tcBorders>
              <w:bottom w:val="single" w:sz="8" w:space="0" w:color="auto"/>
            </w:tcBorders>
            <w:tcMar>
              <w:left w:w="108" w:type="dxa"/>
              <w:right w:w="108" w:type="dxa"/>
            </w:tcMar>
          </w:tcPr>
          <w:p w14:paraId="502EEAD1" w14:textId="67C004CB" w:rsidR="4DE55591" w:rsidRDefault="4AC1FB8E" w:rsidP="4DE55591">
            <w:r w:rsidRPr="6AB6C872">
              <w:rPr>
                <w:rFonts w:ascii="Times New Roman" w:eastAsia="Times New Roman" w:hAnsi="Times New Roman" w:cs="Times New Roman"/>
                <w:sz w:val="22"/>
                <w:szCs w:val="22"/>
              </w:rPr>
              <w:t>Comparar el nivel de atención y motivación en el grupo experimental y de control antes y después de la implementación de la estrategia</w:t>
            </w:r>
            <w:r w:rsidR="4BE360F0" w:rsidRPr="6AB6C872">
              <w:rPr>
                <w:rFonts w:ascii="Times New Roman" w:eastAsia="Times New Roman" w:hAnsi="Times New Roman" w:cs="Times New Roman"/>
                <w:sz w:val="22"/>
                <w:szCs w:val="22"/>
              </w:rPr>
              <w:t>.</w:t>
            </w:r>
          </w:p>
          <w:p w14:paraId="6DBE34EC" w14:textId="60C97F61" w:rsidR="4DE55591" w:rsidRDefault="4DE55591" w:rsidP="6AB6C872">
            <w:pPr>
              <w:rPr>
                <w:rFonts w:ascii="Times New Roman" w:eastAsia="Times New Roman" w:hAnsi="Times New Roman" w:cs="Times New Roman"/>
                <w:sz w:val="22"/>
                <w:szCs w:val="22"/>
              </w:rPr>
            </w:pPr>
          </w:p>
        </w:tc>
        <w:tc>
          <w:tcPr>
            <w:tcW w:w="4414" w:type="dxa"/>
            <w:vMerge/>
            <w:tcBorders>
              <w:bottom w:val="single" w:sz="8" w:space="0" w:color="auto"/>
            </w:tcBorders>
            <w:vAlign w:val="center"/>
          </w:tcPr>
          <w:p w14:paraId="3918AA76" w14:textId="77777777" w:rsidR="00A972AA" w:rsidRDefault="00A972AA"/>
        </w:tc>
      </w:tr>
    </w:tbl>
    <w:p w14:paraId="70C269E8" w14:textId="77777777" w:rsidR="0051428E" w:rsidRDefault="0051428E" w:rsidP="215D0581">
      <w:pPr>
        <w:widowControl w:val="0"/>
        <w:spacing w:after="160" w:line="276" w:lineRule="auto"/>
        <w:jc w:val="both"/>
        <w:rPr>
          <w:rFonts w:ascii="Times New Roman" w:eastAsia="Times New Roman" w:hAnsi="Times New Roman" w:cs="Times New Roman"/>
          <w:b/>
          <w:bCs/>
          <w:i/>
          <w:iCs/>
        </w:rPr>
      </w:pPr>
    </w:p>
    <w:p w14:paraId="7D4893DE" w14:textId="35E40F91" w:rsidR="15125FF4" w:rsidRDefault="0C873F6B" w:rsidP="215D0581">
      <w:pPr>
        <w:widowControl w:val="0"/>
        <w:spacing w:after="160" w:line="360" w:lineRule="auto"/>
        <w:ind w:firstLine="708"/>
        <w:jc w:val="both"/>
        <w:rPr>
          <w:rFonts w:ascii="Times New Roman" w:eastAsia="Times New Roman" w:hAnsi="Times New Roman" w:cs="Times New Roman"/>
        </w:rPr>
      </w:pPr>
      <w:r w:rsidRPr="215D0581">
        <w:rPr>
          <w:rFonts w:ascii="Times New Roman" w:eastAsia="Times New Roman" w:hAnsi="Times New Roman" w:cs="Times New Roman"/>
        </w:rPr>
        <w:t>Las entrevistas realizadas antes de la implementación de la estrategia</w:t>
      </w:r>
      <w:r w:rsidR="43F098FA" w:rsidRPr="215D0581">
        <w:rPr>
          <w:rFonts w:ascii="Times New Roman" w:eastAsia="Times New Roman" w:hAnsi="Times New Roman" w:cs="Times New Roman"/>
        </w:rPr>
        <w:t xml:space="preserve"> a algunos estudiantes del grupo control y experimental</w:t>
      </w:r>
      <w:r w:rsidRPr="215D0581">
        <w:rPr>
          <w:rFonts w:ascii="Times New Roman" w:eastAsia="Times New Roman" w:hAnsi="Times New Roman" w:cs="Times New Roman"/>
        </w:rPr>
        <w:t xml:space="preserve"> se realizaron durante una clase de inglés en la que los estudiantes se encontraban realizando </w:t>
      </w:r>
      <w:r w:rsidR="710E0E6A" w:rsidRPr="215D0581">
        <w:rPr>
          <w:rFonts w:ascii="Times New Roman" w:eastAsia="Times New Roman" w:hAnsi="Times New Roman" w:cs="Times New Roman"/>
        </w:rPr>
        <w:t>un ejercicio tradicional de lápiz y papel</w:t>
      </w:r>
      <w:r w:rsidR="70E7FF2C" w:rsidRPr="215D0581">
        <w:rPr>
          <w:rFonts w:ascii="Times New Roman" w:eastAsia="Times New Roman" w:hAnsi="Times New Roman" w:cs="Times New Roman"/>
        </w:rPr>
        <w:t xml:space="preserve">. Al preguntarles </w:t>
      </w:r>
      <w:r w:rsidR="1A108671" w:rsidRPr="215D0581">
        <w:rPr>
          <w:rFonts w:ascii="Times New Roman" w:eastAsia="Times New Roman" w:hAnsi="Times New Roman" w:cs="Times New Roman"/>
        </w:rPr>
        <w:t>qué tipo de actividades les aburr</w:t>
      </w:r>
      <w:r w:rsidR="423CE7C2" w:rsidRPr="215D0581">
        <w:rPr>
          <w:rFonts w:ascii="Times New Roman" w:eastAsia="Times New Roman" w:hAnsi="Times New Roman" w:cs="Times New Roman"/>
        </w:rPr>
        <w:t>ia</w:t>
      </w:r>
      <w:r w:rsidR="1A108671" w:rsidRPr="215D0581">
        <w:rPr>
          <w:rFonts w:ascii="Times New Roman" w:eastAsia="Times New Roman" w:hAnsi="Times New Roman" w:cs="Times New Roman"/>
        </w:rPr>
        <w:t xml:space="preserve">, </w:t>
      </w:r>
      <w:r w:rsidR="5A01C4E1" w:rsidRPr="215D0581">
        <w:rPr>
          <w:rFonts w:ascii="Times New Roman" w:eastAsia="Times New Roman" w:hAnsi="Times New Roman" w:cs="Times New Roman"/>
        </w:rPr>
        <w:t>uno de ellos refi</w:t>
      </w:r>
      <w:r w:rsidR="7B1D2F6F" w:rsidRPr="215D0581">
        <w:rPr>
          <w:rFonts w:ascii="Times New Roman" w:eastAsia="Times New Roman" w:hAnsi="Times New Roman" w:cs="Times New Roman"/>
        </w:rPr>
        <w:t xml:space="preserve">rió </w:t>
      </w:r>
      <w:r w:rsidR="4D323B4E" w:rsidRPr="215D0581">
        <w:rPr>
          <w:rFonts w:ascii="Times New Roman" w:eastAsia="Times New Roman" w:hAnsi="Times New Roman" w:cs="Times New Roman"/>
        </w:rPr>
        <w:t>“sólo</w:t>
      </w:r>
      <w:r w:rsidR="5FD118AF" w:rsidRPr="215D0581">
        <w:rPr>
          <w:rFonts w:ascii="Times New Roman" w:eastAsia="Times New Roman" w:hAnsi="Times New Roman" w:cs="Times New Roman"/>
        </w:rPr>
        <w:t xml:space="preserve"> </w:t>
      </w:r>
      <w:r w:rsidR="4D323B4E" w:rsidRPr="215D0581">
        <w:rPr>
          <w:rFonts w:ascii="Times New Roman" w:eastAsia="Times New Roman" w:hAnsi="Times New Roman" w:cs="Times New Roman"/>
        </w:rPr>
        <w:t>copiar”</w:t>
      </w:r>
      <w:r w:rsidR="781804F8" w:rsidRPr="215D0581">
        <w:rPr>
          <w:rFonts w:ascii="Times New Roman" w:eastAsia="Times New Roman" w:hAnsi="Times New Roman" w:cs="Times New Roman"/>
        </w:rPr>
        <w:t xml:space="preserve">, </w:t>
      </w:r>
      <w:r w:rsidR="4FE55829" w:rsidRPr="215D0581">
        <w:rPr>
          <w:rFonts w:ascii="Times New Roman" w:eastAsia="Times New Roman" w:hAnsi="Times New Roman" w:cs="Times New Roman"/>
        </w:rPr>
        <w:t xml:space="preserve">algunos de ellos </w:t>
      </w:r>
      <w:r w:rsidR="7C38F939" w:rsidRPr="215D0581">
        <w:rPr>
          <w:rFonts w:ascii="Times New Roman" w:eastAsia="Times New Roman" w:hAnsi="Times New Roman" w:cs="Times New Roman"/>
        </w:rPr>
        <w:t>manifestaron que</w:t>
      </w:r>
      <w:r w:rsidR="6E2ACE81" w:rsidRPr="215D0581">
        <w:rPr>
          <w:rFonts w:ascii="Times New Roman" w:eastAsia="Times New Roman" w:hAnsi="Times New Roman" w:cs="Times New Roman"/>
        </w:rPr>
        <w:t xml:space="preserve"> cuando se siente</w:t>
      </w:r>
      <w:r w:rsidR="4CF745AC" w:rsidRPr="215D0581">
        <w:rPr>
          <w:rFonts w:ascii="Times New Roman" w:eastAsia="Times New Roman" w:hAnsi="Times New Roman" w:cs="Times New Roman"/>
        </w:rPr>
        <w:t>n</w:t>
      </w:r>
      <w:r w:rsidR="6E2ACE81" w:rsidRPr="215D0581">
        <w:rPr>
          <w:rFonts w:ascii="Times New Roman" w:eastAsia="Times New Roman" w:hAnsi="Times New Roman" w:cs="Times New Roman"/>
        </w:rPr>
        <w:t xml:space="preserve"> aburridos</w:t>
      </w:r>
      <w:r w:rsidR="7C38F939" w:rsidRPr="215D0581">
        <w:rPr>
          <w:rFonts w:ascii="Times New Roman" w:eastAsia="Times New Roman" w:hAnsi="Times New Roman" w:cs="Times New Roman"/>
        </w:rPr>
        <w:t xml:space="preserve"> muchas veces</w:t>
      </w:r>
      <w:r w:rsidR="7E7DE016" w:rsidRPr="215D0581">
        <w:rPr>
          <w:rFonts w:ascii="Times New Roman" w:eastAsia="Times New Roman" w:hAnsi="Times New Roman" w:cs="Times New Roman"/>
        </w:rPr>
        <w:t xml:space="preserve"> se paran y</w:t>
      </w:r>
      <w:r w:rsidR="60B2A489" w:rsidRPr="215D0581">
        <w:rPr>
          <w:rFonts w:ascii="Times New Roman" w:eastAsia="Times New Roman" w:hAnsi="Times New Roman" w:cs="Times New Roman"/>
        </w:rPr>
        <w:t xml:space="preserve"> </w:t>
      </w:r>
      <w:r w:rsidR="60B2A489" w:rsidRPr="215D0581">
        <w:rPr>
          <w:rFonts w:ascii="Times New Roman" w:eastAsia="Times New Roman" w:hAnsi="Times New Roman" w:cs="Times New Roman"/>
        </w:rPr>
        <w:lastRenderedPageBreak/>
        <w:t xml:space="preserve">se desconcentran con facilidad, en la siguiente unidad de </w:t>
      </w:r>
      <w:r w:rsidR="75C83DAF" w:rsidRPr="215D0581">
        <w:rPr>
          <w:rFonts w:ascii="Times New Roman" w:eastAsia="Times New Roman" w:hAnsi="Times New Roman" w:cs="Times New Roman"/>
        </w:rPr>
        <w:t>análisis “</w:t>
      </w:r>
      <w:r w:rsidR="4D323B4E" w:rsidRPr="215D0581">
        <w:rPr>
          <w:rFonts w:ascii="Times New Roman" w:eastAsia="Times New Roman" w:hAnsi="Times New Roman" w:cs="Times New Roman"/>
        </w:rPr>
        <w:t>me gusta ir a hablar con mis amigos y pues me desconcentro y no los dejo trabajar tampoco”</w:t>
      </w:r>
      <w:r w:rsidR="7DE2527C" w:rsidRPr="215D0581">
        <w:rPr>
          <w:rFonts w:ascii="Times New Roman" w:eastAsia="Times New Roman" w:hAnsi="Times New Roman" w:cs="Times New Roman"/>
        </w:rPr>
        <w:t xml:space="preserve"> se evidencia que, </w:t>
      </w:r>
      <w:r w:rsidR="4D323B4E" w:rsidRPr="215D0581">
        <w:rPr>
          <w:rFonts w:ascii="Times New Roman" w:eastAsia="Times New Roman" w:hAnsi="Times New Roman" w:cs="Times New Roman"/>
        </w:rPr>
        <w:t>ante una propuesta siempre igual, los niños optan por privilegiar su proceso de socialización</w:t>
      </w:r>
      <w:r w:rsidR="010A7206" w:rsidRPr="215D0581">
        <w:rPr>
          <w:rFonts w:ascii="Times New Roman" w:eastAsia="Times New Roman" w:hAnsi="Times New Roman" w:cs="Times New Roman"/>
        </w:rPr>
        <w:t xml:space="preserve"> y a veces se convierten entonces en los distractores de los compañeros de aula generando de esta manera que haya una afectación al ambiente de clase.</w:t>
      </w:r>
    </w:p>
    <w:p w14:paraId="197AD8B1" w14:textId="1FC9D9FE" w:rsidR="15125FF4" w:rsidRDefault="43BB38FC" w:rsidP="6AB6C872">
      <w:pPr>
        <w:widowControl w:val="0"/>
        <w:spacing w:after="160" w:line="360" w:lineRule="auto"/>
        <w:ind w:firstLine="720"/>
        <w:jc w:val="both"/>
        <w:rPr>
          <w:rFonts w:ascii="Times New Roman" w:eastAsia="Times New Roman" w:hAnsi="Times New Roman" w:cs="Times New Roman"/>
        </w:rPr>
      </w:pPr>
      <w:r w:rsidRPr="6AB6C872">
        <w:rPr>
          <w:rFonts w:ascii="Times New Roman" w:eastAsia="Times New Roman" w:hAnsi="Times New Roman" w:cs="Times New Roman"/>
        </w:rPr>
        <w:t xml:space="preserve">Posterior a la aplicación de la estrategia, una de las estudiantes entrevistadas del grupo experimental afirmó </w:t>
      </w:r>
      <w:r w:rsidR="3F7D8A2A" w:rsidRPr="6AB6C872">
        <w:rPr>
          <w:rFonts w:ascii="Times New Roman" w:eastAsia="Times New Roman" w:hAnsi="Times New Roman" w:cs="Times New Roman"/>
        </w:rPr>
        <w:t>“pudimos cambiar de salón, pudimos estar en la biblioteca porque casi no nos dan oportunidades de ir a la biblioteca” y reiter</w:t>
      </w:r>
      <w:r w:rsidR="7A8AB80B" w:rsidRPr="6AB6C872">
        <w:rPr>
          <w:rFonts w:ascii="Times New Roman" w:eastAsia="Times New Roman" w:hAnsi="Times New Roman" w:cs="Times New Roman"/>
        </w:rPr>
        <w:t>ó</w:t>
      </w:r>
      <w:r w:rsidR="3F7D8A2A" w:rsidRPr="6AB6C872">
        <w:rPr>
          <w:rFonts w:ascii="Times New Roman" w:eastAsia="Times New Roman" w:hAnsi="Times New Roman" w:cs="Times New Roman"/>
        </w:rPr>
        <w:t xml:space="preserve"> “fue hacer cosas chéveres, nos cambiamos de salón”.</w:t>
      </w:r>
      <w:r w:rsidR="3F9D4BE7" w:rsidRPr="6AB6C872">
        <w:rPr>
          <w:rFonts w:ascii="Times New Roman" w:eastAsia="Times New Roman" w:hAnsi="Times New Roman" w:cs="Times New Roman"/>
        </w:rPr>
        <w:t xml:space="preserve"> Se propuso un espacio diferente al aula convencional</w:t>
      </w:r>
      <w:r w:rsidR="07C7C561" w:rsidRPr="6AB6C872">
        <w:rPr>
          <w:rFonts w:ascii="Times New Roman" w:eastAsia="Times New Roman" w:hAnsi="Times New Roman" w:cs="Times New Roman"/>
        </w:rPr>
        <w:t xml:space="preserve"> </w:t>
      </w:r>
      <w:r w:rsidR="3F7D8A2A" w:rsidRPr="6AB6C872">
        <w:rPr>
          <w:rFonts w:ascii="Times New Roman" w:eastAsia="Times New Roman" w:hAnsi="Times New Roman" w:cs="Times New Roman"/>
        </w:rPr>
        <w:t>para aprender</w:t>
      </w:r>
      <w:r w:rsidR="0348DB46" w:rsidRPr="6AB6C872">
        <w:rPr>
          <w:rFonts w:ascii="Times New Roman" w:eastAsia="Times New Roman" w:hAnsi="Times New Roman" w:cs="Times New Roman"/>
        </w:rPr>
        <w:t>, l</w:t>
      </w:r>
      <w:r w:rsidR="3F7D8A2A" w:rsidRPr="6AB6C872">
        <w:rPr>
          <w:rFonts w:ascii="Times New Roman" w:eastAsia="Times New Roman" w:hAnsi="Times New Roman" w:cs="Times New Roman"/>
        </w:rPr>
        <w:t>o que pu</w:t>
      </w:r>
      <w:r w:rsidR="19289E52" w:rsidRPr="6AB6C872">
        <w:rPr>
          <w:rFonts w:ascii="Times New Roman" w:eastAsia="Times New Roman" w:hAnsi="Times New Roman" w:cs="Times New Roman"/>
        </w:rPr>
        <w:t>do</w:t>
      </w:r>
      <w:r w:rsidR="3F7D8A2A" w:rsidRPr="6AB6C872">
        <w:rPr>
          <w:rFonts w:ascii="Times New Roman" w:eastAsia="Times New Roman" w:hAnsi="Times New Roman" w:cs="Times New Roman"/>
        </w:rPr>
        <w:t xml:space="preserve"> implicar en los niños una disposición para estar atentos a l</w:t>
      </w:r>
      <w:r w:rsidR="46CAB499" w:rsidRPr="6AB6C872">
        <w:rPr>
          <w:rFonts w:ascii="Times New Roman" w:eastAsia="Times New Roman" w:hAnsi="Times New Roman" w:cs="Times New Roman"/>
        </w:rPr>
        <w:t>a actividad que se propuso</w:t>
      </w:r>
      <w:r w:rsidR="3F7D8A2A" w:rsidRPr="6AB6C872">
        <w:rPr>
          <w:rFonts w:ascii="Times New Roman" w:eastAsia="Times New Roman" w:hAnsi="Times New Roman" w:cs="Times New Roman"/>
        </w:rPr>
        <w:t xml:space="preserve"> en un lugar al que poco asisten</w:t>
      </w:r>
      <w:r w:rsidR="4987FD47" w:rsidRPr="6AB6C872">
        <w:rPr>
          <w:rFonts w:ascii="Times New Roman" w:eastAsia="Times New Roman" w:hAnsi="Times New Roman" w:cs="Times New Roman"/>
        </w:rPr>
        <w:t xml:space="preserve">, como afirma </w:t>
      </w:r>
      <w:proofErr w:type="spellStart"/>
      <w:r w:rsidR="4987FD47" w:rsidRPr="6AB6C872">
        <w:rPr>
          <w:rFonts w:ascii="Times New Roman" w:eastAsia="Times New Roman" w:hAnsi="Times New Roman" w:cs="Times New Roman"/>
        </w:rPr>
        <w:t>Vosniadou</w:t>
      </w:r>
      <w:proofErr w:type="spellEnd"/>
      <w:r w:rsidR="4987FD47" w:rsidRPr="6AB6C872">
        <w:rPr>
          <w:rFonts w:ascii="Times New Roman" w:eastAsia="Times New Roman" w:hAnsi="Times New Roman" w:cs="Times New Roman"/>
        </w:rPr>
        <w:t xml:space="preserve"> (2000) el hacer uso </w:t>
      </w:r>
      <w:r w:rsidR="10E677E6" w:rsidRPr="6AB6C872">
        <w:rPr>
          <w:rFonts w:ascii="Times New Roman" w:eastAsia="Times New Roman" w:hAnsi="Times New Roman" w:cs="Times New Roman"/>
        </w:rPr>
        <w:t>de escenarios</w:t>
      </w:r>
      <w:r w:rsidR="3F7D8A2A" w:rsidRPr="6AB6C872">
        <w:rPr>
          <w:rFonts w:ascii="Times New Roman" w:eastAsia="Times New Roman" w:hAnsi="Times New Roman" w:cs="Times New Roman"/>
        </w:rPr>
        <w:t xml:space="preserve"> no tan rutinarios</w:t>
      </w:r>
      <w:r w:rsidR="72F1226B" w:rsidRPr="6AB6C872">
        <w:rPr>
          <w:rFonts w:ascii="Times New Roman" w:eastAsia="Times New Roman" w:hAnsi="Times New Roman" w:cs="Times New Roman"/>
        </w:rPr>
        <w:t xml:space="preserve"> </w:t>
      </w:r>
      <w:r w:rsidR="3F7D8A2A" w:rsidRPr="6AB6C872">
        <w:rPr>
          <w:rFonts w:ascii="Times New Roman" w:eastAsia="Times New Roman" w:hAnsi="Times New Roman" w:cs="Times New Roman"/>
        </w:rPr>
        <w:t>activa en ellos el deseo por conocer porque son los ambientes interesantes y, a veces desafiantes, los que alientan la participación de los estudiantes en su proceso de aprender</w:t>
      </w:r>
      <w:r w:rsidR="7F6965B2" w:rsidRPr="6AB6C872">
        <w:rPr>
          <w:rFonts w:ascii="Times New Roman" w:eastAsia="Times New Roman" w:hAnsi="Times New Roman" w:cs="Times New Roman"/>
        </w:rPr>
        <w:t>.</w:t>
      </w:r>
    </w:p>
    <w:p w14:paraId="4B28CE43" w14:textId="067C2006" w:rsidR="15125FF4" w:rsidRDefault="3F7D8A2A" w:rsidP="6AB6C872">
      <w:pPr>
        <w:widowControl w:val="0"/>
        <w:spacing w:after="160" w:line="360" w:lineRule="auto"/>
        <w:ind w:firstLine="720"/>
        <w:jc w:val="both"/>
        <w:rPr>
          <w:rFonts w:ascii="Times New Roman" w:eastAsia="Times New Roman" w:hAnsi="Times New Roman" w:cs="Times New Roman"/>
        </w:rPr>
      </w:pPr>
      <w:r w:rsidRPr="215D0581">
        <w:rPr>
          <w:rFonts w:ascii="Times New Roman" w:eastAsia="Times New Roman" w:hAnsi="Times New Roman" w:cs="Times New Roman"/>
        </w:rPr>
        <w:t>Para nuestra tarea investigativa, al momento de aplicar las entrevistas en la etapa</w:t>
      </w:r>
      <w:r w:rsidR="44899844" w:rsidRPr="215D0581">
        <w:rPr>
          <w:rFonts w:ascii="Times New Roman" w:eastAsia="Times New Roman" w:hAnsi="Times New Roman" w:cs="Times New Roman"/>
        </w:rPr>
        <w:t xml:space="preserve"> previa a la </w:t>
      </w:r>
      <w:r w:rsidRPr="215D0581">
        <w:rPr>
          <w:rFonts w:ascii="Times New Roman" w:eastAsia="Times New Roman" w:hAnsi="Times New Roman" w:cs="Times New Roman"/>
        </w:rPr>
        <w:t xml:space="preserve">estrategia, se pudo establecer que relacionarse, interactuar y charlar con sus pares, en los niños es uno de los elementos motivacionales que </w:t>
      </w:r>
      <w:r w:rsidR="5A961B14" w:rsidRPr="215D0581">
        <w:rPr>
          <w:rFonts w:ascii="Times New Roman" w:eastAsia="Times New Roman" w:hAnsi="Times New Roman" w:cs="Times New Roman"/>
        </w:rPr>
        <w:t>los</w:t>
      </w:r>
      <w:r w:rsidRPr="215D0581">
        <w:rPr>
          <w:rFonts w:ascii="Times New Roman" w:eastAsia="Times New Roman" w:hAnsi="Times New Roman" w:cs="Times New Roman"/>
        </w:rPr>
        <w:t xml:space="preserve"> lleva a asistir al colegio.</w:t>
      </w:r>
      <w:r w:rsidR="79B160ED" w:rsidRPr="215D0581">
        <w:rPr>
          <w:rFonts w:ascii="Times New Roman" w:eastAsia="Times New Roman" w:hAnsi="Times New Roman" w:cs="Times New Roman"/>
        </w:rPr>
        <w:t xml:space="preserve"> Lo dicho</w:t>
      </w:r>
      <w:r w:rsidR="6ED2CAC6" w:rsidRPr="215D0581">
        <w:rPr>
          <w:rFonts w:ascii="Times New Roman" w:eastAsia="Times New Roman" w:hAnsi="Times New Roman" w:cs="Times New Roman"/>
        </w:rPr>
        <w:t xml:space="preserve"> por un estudiante de grupo control</w:t>
      </w:r>
      <w:r w:rsidR="02B1DC4A" w:rsidRPr="215D0581">
        <w:rPr>
          <w:rFonts w:ascii="Times New Roman" w:eastAsia="Times New Roman" w:hAnsi="Times New Roman" w:cs="Times New Roman"/>
        </w:rPr>
        <w:t xml:space="preserve"> </w:t>
      </w:r>
      <w:r w:rsidRPr="215D0581">
        <w:rPr>
          <w:rFonts w:ascii="Times New Roman" w:eastAsia="Times New Roman" w:hAnsi="Times New Roman" w:cs="Times New Roman"/>
        </w:rPr>
        <w:t>“me motiva, digamos estar con mis compañeros y me gusta ir a hablar con mis compañeros” así lo ilustr</w:t>
      </w:r>
      <w:r w:rsidR="515D5ECC" w:rsidRPr="215D0581">
        <w:rPr>
          <w:rFonts w:ascii="Times New Roman" w:eastAsia="Times New Roman" w:hAnsi="Times New Roman" w:cs="Times New Roman"/>
        </w:rPr>
        <w:t>ó</w:t>
      </w:r>
      <w:r w:rsidRPr="215D0581">
        <w:rPr>
          <w:rFonts w:ascii="Times New Roman" w:eastAsia="Times New Roman" w:hAnsi="Times New Roman" w:cs="Times New Roman"/>
        </w:rPr>
        <w:t xml:space="preserve">. </w:t>
      </w:r>
    </w:p>
    <w:p w14:paraId="5FE3EBCD" w14:textId="64E2A0B0" w:rsidR="15125FF4" w:rsidRDefault="3F7D8A2A" w:rsidP="4DE55591">
      <w:pPr>
        <w:widowControl w:val="0"/>
        <w:spacing w:after="160" w:line="360" w:lineRule="auto"/>
        <w:ind w:firstLine="720"/>
        <w:jc w:val="both"/>
      </w:pPr>
      <w:r w:rsidRPr="6AB6C872">
        <w:rPr>
          <w:rFonts w:ascii="Times New Roman" w:eastAsia="Times New Roman" w:hAnsi="Times New Roman" w:cs="Times New Roman"/>
        </w:rPr>
        <w:t>Este componente motivacional se complement</w:t>
      </w:r>
      <w:r w:rsidR="5CE30336" w:rsidRPr="6AB6C872">
        <w:rPr>
          <w:rFonts w:ascii="Times New Roman" w:eastAsia="Times New Roman" w:hAnsi="Times New Roman" w:cs="Times New Roman"/>
        </w:rPr>
        <w:t>a</w:t>
      </w:r>
      <w:r w:rsidRPr="6AB6C872">
        <w:rPr>
          <w:rFonts w:ascii="Times New Roman" w:eastAsia="Times New Roman" w:hAnsi="Times New Roman" w:cs="Times New Roman"/>
        </w:rPr>
        <w:t xml:space="preserve"> con el hecho que la asistencia al colegio potencia un aprendizaje real que desde casa se trae. Cuando </w:t>
      </w:r>
      <w:r w:rsidR="40F742B0" w:rsidRPr="6AB6C872">
        <w:rPr>
          <w:rFonts w:ascii="Times New Roman" w:eastAsia="Times New Roman" w:hAnsi="Times New Roman" w:cs="Times New Roman"/>
        </w:rPr>
        <w:t>uno de los</w:t>
      </w:r>
      <w:r w:rsidRPr="6AB6C872">
        <w:rPr>
          <w:rFonts w:ascii="Times New Roman" w:eastAsia="Times New Roman" w:hAnsi="Times New Roman" w:cs="Times New Roman"/>
        </w:rPr>
        <w:t xml:space="preserve"> niño</w:t>
      </w:r>
      <w:r w:rsidR="63A197E6" w:rsidRPr="6AB6C872">
        <w:rPr>
          <w:rFonts w:ascii="Times New Roman" w:eastAsia="Times New Roman" w:hAnsi="Times New Roman" w:cs="Times New Roman"/>
        </w:rPr>
        <w:t>s entrevistados del grupo experimental</w:t>
      </w:r>
      <w:r w:rsidRPr="6AB6C872">
        <w:rPr>
          <w:rFonts w:ascii="Times New Roman" w:eastAsia="Times New Roman" w:hAnsi="Times New Roman" w:cs="Times New Roman"/>
        </w:rPr>
        <w:t xml:space="preserve"> expres</w:t>
      </w:r>
      <w:r w:rsidR="4E348708" w:rsidRPr="6AB6C872">
        <w:rPr>
          <w:rFonts w:ascii="Times New Roman" w:eastAsia="Times New Roman" w:hAnsi="Times New Roman" w:cs="Times New Roman"/>
        </w:rPr>
        <w:t>ó</w:t>
      </w:r>
      <w:r w:rsidRPr="6AB6C872">
        <w:rPr>
          <w:rFonts w:ascii="Times New Roman" w:eastAsia="Times New Roman" w:hAnsi="Times New Roman" w:cs="Times New Roman"/>
        </w:rPr>
        <w:t xml:space="preserve"> “desde chiquito me gusta mucho hablar con la gente…y me interesa la clase de inglés, pero en equipo”, la expresión del estudiante dej</w:t>
      </w:r>
      <w:r w:rsidR="28510D14" w:rsidRPr="6AB6C872">
        <w:rPr>
          <w:rFonts w:ascii="Times New Roman" w:eastAsia="Times New Roman" w:hAnsi="Times New Roman" w:cs="Times New Roman"/>
        </w:rPr>
        <w:t>ó</w:t>
      </w:r>
      <w:r w:rsidRPr="6AB6C872">
        <w:rPr>
          <w:rFonts w:ascii="Times New Roman" w:eastAsia="Times New Roman" w:hAnsi="Times New Roman" w:cs="Times New Roman"/>
        </w:rPr>
        <w:t xml:space="preserve"> ver que la posibilidad de trabajar con otros en la materia le estimula la habilidad que trae desde pequeño y el intercambio en el colegio le promueve y favorece su desarrollo y le agrada.</w:t>
      </w:r>
    </w:p>
    <w:p w14:paraId="06C95EBB" w14:textId="32622CA1" w:rsidR="15125FF4" w:rsidRDefault="3F7D8A2A" w:rsidP="6AB6C872">
      <w:pPr>
        <w:widowControl w:val="0"/>
        <w:spacing w:after="160" w:line="360" w:lineRule="auto"/>
        <w:ind w:firstLine="720"/>
        <w:jc w:val="both"/>
        <w:rPr>
          <w:rFonts w:ascii="Times New Roman" w:eastAsia="Times New Roman" w:hAnsi="Times New Roman" w:cs="Times New Roman"/>
        </w:rPr>
      </w:pPr>
      <w:r w:rsidRPr="6AB6C872">
        <w:rPr>
          <w:rFonts w:ascii="Times New Roman" w:eastAsia="Times New Roman" w:hAnsi="Times New Roman" w:cs="Times New Roman"/>
        </w:rPr>
        <w:t>Aunque en estas referencias de los estudiantes podría afirmarse que las interacciones cumplen su función de ser motivadoras y de potenciar habilidades, el componente de interacción íntimamente ligado al aprendizaje no se percib</w:t>
      </w:r>
      <w:r w:rsidR="1FCFDB74" w:rsidRPr="6AB6C872">
        <w:rPr>
          <w:rFonts w:ascii="Times New Roman" w:eastAsia="Times New Roman" w:hAnsi="Times New Roman" w:cs="Times New Roman"/>
        </w:rPr>
        <w:t>ió</w:t>
      </w:r>
      <w:r w:rsidRPr="6AB6C872">
        <w:rPr>
          <w:rFonts w:ascii="Times New Roman" w:eastAsia="Times New Roman" w:hAnsi="Times New Roman" w:cs="Times New Roman"/>
        </w:rPr>
        <w:t xml:space="preserve"> de forma tan clara para esta primera fase. </w:t>
      </w:r>
    </w:p>
    <w:p w14:paraId="1FE374B4" w14:textId="5157A38B" w:rsidR="3F7D8A2A" w:rsidRDefault="3F7D8A2A" w:rsidP="6AB6C872">
      <w:pPr>
        <w:widowControl w:val="0"/>
        <w:spacing w:after="160" w:line="360" w:lineRule="auto"/>
        <w:ind w:firstLine="720"/>
        <w:jc w:val="both"/>
        <w:rPr>
          <w:rFonts w:ascii="Times New Roman" w:eastAsia="Times New Roman" w:hAnsi="Times New Roman" w:cs="Times New Roman"/>
          <w:highlight w:val="yellow"/>
        </w:rPr>
      </w:pPr>
      <w:r w:rsidRPr="6AB6C872">
        <w:rPr>
          <w:rFonts w:ascii="Times New Roman" w:eastAsia="Times New Roman" w:hAnsi="Times New Roman" w:cs="Times New Roman"/>
        </w:rPr>
        <w:t>Mientras que</w:t>
      </w:r>
      <w:r w:rsidR="662C40E5" w:rsidRPr="6AB6C872">
        <w:rPr>
          <w:rFonts w:ascii="Times New Roman" w:eastAsia="Times New Roman" w:hAnsi="Times New Roman" w:cs="Times New Roman"/>
        </w:rPr>
        <w:t xml:space="preserve"> cuando se aplicaron las entrevistas después de la aplicación de la </w:t>
      </w:r>
      <w:r w:rsidR="662C40E5" w:rsidRPr="6AB6C872">
        <w:rPr>
          <w:rFonts w:ascii="Times New Roman" w:eastAsia="Times New Roman" w:hAnsi="Times New Roman" w:cs="Times New Roman"/>
        </w:rPr>
        <w:lastRenderedPageBreak/>
        <w:t>estrategia</w:t>
      </w:r>
      <w:r w:rsidRPr="6AB6C872">
        <w:rPr>
          <w:rFonts w:ascii="Times New Roman" w:eastAsia="Times New Roman" w:hAnsi="Times New Roman" w:cs="Times New Roman"/>
        </w:rPr>
        <w:t xml:space="preserve">, en los estudiantes se </w:t>
      </w:r>
      <w:r w:rsidR="4028AC13" w:rsidRPr="6AB6C872">
        <w:rPr>
          <w:rFonts w:ascii="Times New Roman" w:eastAsia="Times New Roman" w:hAnsi="Times New Roman" w:cs="Times New Roman"/>
        </w:rPr>
        <w:t>hizo</w:t>
      </w:r>
      <w:r w:rsidRPr="6AB6C872">
        <w:rPr>
          <w:rFonts w:ascii="Times New Roman" w:eastAsia="Times New Roman" w:hAnsi="Times New Roman" w:cs="Times New Roman"/>
        </w:rPr>
        <w:t xml:space="preserve"> evidente la conexión que establecen entre hablar y conformar equipos para fortalecer, enriquecer y construir su conocimiento.</w:t>
      </w:r>
      <w:r w:rsidR="5A162748" w:rsidRPr="6AB6C872">
        <w:rPr>
          <w:rFonts w:ascii="Times New Roman" w:eastAsia="Times New Roman" w:hAnsi="Times New Roman" w:cs="Times New Roman"/>
        </w:rPr>
        <w:t xml:space="preserve"> Para los niños a</w:t>
      </w:r>
      <w:r w:rsidRPr="6AB6C872">
        <w:rPr>
          <w:rFonts w:ascii="Times New Roman" w:eastAsia="Times New Roman" w:hAnsi="Times New Roman" w:cs="Times New Roman"/>
        </w:rPr>
        <w:t>cercarse a conversar con los amigos va más allá de un “agrado”, registra una funcionalidad</w:t>
      </w:r>
      <w:r w:rsidR="476CE089" w:rsidRPr="6AB6C872">
        <w:rPr>
          <w:rFonts w:ascii="Times New Roman" w:eastAsia="Times New Roman" w:hAnsi="Times New Roman" w:cs="Times New Roman"/>
        </w:rPr>
        <w:t xml:space="preserve"> al</w:t>
      </w:r>
      <w:r w:rsidRPr="6AB6C872">
        <w:rPr>
          <w:rFonts w:ascii="Times New Roman" w:eastAsia="Times New Roman" w:hAnsi="Times New Roman" w:cs="Times New Roman"/>
        </w:rPr>
        <w:t xml:space="preserve"> expresar “cuando trabajamos en equipo nos podemos ayudar entre nosotros” o “pude hacer trabajo en equipo y no estar solos y... tener personas que me ayuden para poder descifrar algo” y “a veces me gusta pedir algunas recomendaciones a mis compañeros, preguntándoles para, si es necesario, corregir” se clarifica que la relación con sus pares les complement</w:t>
      </w:r>
      <w:r w:rsidR="3659BDFF" w:rsidRPr="6AB6C872">
        <w:rPr>
          <w:rFonts w:ascii="Times New Roman" w:eastAsia="Times New Roman" w:hAnsi="Times New Roman" w:cs="Times New Roman"/>
        </w:rPr>
        <w:t>ó</w:t>
      </w:r>
      <w:r w:rsidRPr="6AB6C872">
        <w:rPr>
          <w:rFonts w:ascii="Times New Roman" w:eastAsia="Times New Roman" w:hAnsi="Times New Roman" w:cs="Times New Roman"/>
        </w:rPr>
        <w:t xml:space="preserve"> sus experiencias, </w:t>
      </w:r>
      <w:r w:rsidR="07DF1285" w:rsidRPr="6AB6C872">
        <w:rPr>
          <w:rFonts w:ascii="Times New Roman" w:eastAsia="Times New Roman" w:hAnsi="Times New Roman" w:cs="Times New Roman"/>
        </w:rPr>
        <w:t>enriqueció</w:t>
      </w:r>
      <w:r w:rsidRPr="6AB6C872">
        <w:rPr>
          <w:rFonts w:ascii="Times New Roman" w:eastAsia="Times New Roman" w:hAnsi="Times New Roman" w:cs="Times New Roman"/>
        </w:rPr>
        <w:t xml:space="preserve"> sus opiniones y les foment</w:t>
      </w:r>
      <w:r w:rsidR="4673C338" w:rsidRPr="6AB6C872">
        <w:rPr>
          <w:rFonts w:ascii="Times New Roman" w:eastAsia="Times New Roman" w:hAnsi="Times New Roman" w:cs="Times New Roman"/>
        </w:rPr>
        <w:t>ó</w:t>
      </w:r>
      <w:r w:rsidRPr="6AB6C872">
        <w:rPr>
          <w:rFonts w:ascii="Times New Roman" w:eastAsia="Times New Roman" w:hAnsi="Times New Roman" w:cs="Times New Roman"/>
        </w:rPr>
        <w:t xml:space="preserve"> las habilidades sociales. Para los estudiantes trabajar en equipo se </w:t>
      </w:r>
      <w:r w:rsidR="6C8AB030" w:rsidRPr="6AB6C872">
        <w:rPr>
          <w:rFonts w:ascii="Times New Roman" w:eastAsia="Times New Roman" w:hAnsi="Times New Roman" w:cs="Times New Roman"/>
        </w:rPr>
        <w:t>convirtió</w:t>
      </w:r>
      <w:r w:rsidRPr="6AB6C872">
        <w:rPr>
          <w:rFonts w:ascii="Times New Roman" w:eastAsia="Times New Roman" w:hAnsi="Times New Roman" w:cs="Times New Roman"/>
        </w:rPr>
        <w:t xml:space="preserve"> en un mecanismo útil para ayudar a superar sus dificultades y</w:t>
      </w:r>
      <w:r w:rsidR="34892021" w:rsidRPr="6AB6C872">
        <w:rPr>
          <w:rFonts w:ascii="Times New Roman" w:eastAsia="Times New Roman" w:hAnsi="Times New Roman" w:cs="Times New Roman"/>
        </w:rPr>
        <w:t xml:space="preserve"> cuando los niños hacen un buen trabajo entre </w:t>
      </w:r>
      <w:r w:rsidR="4800BE51" w:rsidRPr="6AB6C872">
        <w:rPr>
          <w:rFonts w:ascii="Times New Roman" w:eastAsia="Times New Roman" w:hAnsi="Times New Roman" w:cs="Times New Roman"/>
        </w:rPr>
        <w:t>sí</w:t>
      </w:r>
      <w:r w:rsidR="34892021" w:rsidRPr="6AB6C872">
        <w:rPr>
          <w:rFonts w:ascii="Times New Roman" w:eastAsia="Times New Roman" w:hAnsi="Times New Roman" w:cs="Times New Roman"/>
        </w:rPr>
        <w:t xml:space="preserve">, </w:t>
      </w:r>
      <w:r w:rsidRPr="6AB6C872">
        <w:rPr>
          <w:rFonts w:ascii="Times New Roman" w:eastAsia="Times New Roman" w:hAnsi="Times New Roman" w:cs="Times New Roman"/>
        </w:rPr>
        <w:t>la resolución de actividades y la creatividad aumenta</w:t>
      </w:r>
      <w:r w:rsidR="375D9A67" w:rsidRPr="6AB6C872">
        <w:rPr>
          <w:rFonts w:ascii="Times New Roman" w:eastAsia="Times New Roman" w:hAnsi="Times New Roman" w:cs="Times New Roman"/>
        </w:rPr>
        <w:t>n.</w:t>
      </w:r>
    </w:p>
    <w:p w14:paraId="3B53BEEE" w14:textId="69BEA330" w:rsidR="15125FF4" w:rsidRDefault="2C124D0E" w:rsidP="6AB6C872">
      <w:pPr>
        <w:widowControl w:val="0"/>
        <w:spacing w:after="160" w:line="360" w:lineRule="auto"/>
        <w:ind w:firstLine="720"/>
        <w:jc w:val="both"/>
        <w:rPr>
          <w:rFonts w:ascii="Times New Roman" w:eastAsia="Times New Roman" w:hAnsi="Times New Roman" w:cs="Times New Roman"/>
          <w:lang w:val="es"/>
        </w:rPr>
      </w:pPr>
      <w:r w:rsidRPr="215D0581">
        <w:rPr>
          <w:rFonts w:ascii="Times New Roman" w:eastAsia="Times New Roman" w:hAnsi="Times New Roman" w:cs="Times New Roman"/>
        </w:rPr>
        <w:t>Por otra parte, e</w:t>
      </w:r>
      <w:r w:rsidR="2DD257A7" w:rsidRPr="215D0581">
        <w:rPr>
          <w:rFonts w:ascii="Times New Roman" w:eastAsia="Times New Roman" w:hAnsi="Times New Roman" w:cs="Times New Roman"/>
        </w:rPr>
        <w:t>n</w:t>
      </w:r>
      <w:r w:rsidR="3F7D8A2A" w:rsidRPr="215D0581">
        <w:rPr>
          <w:rFonts w:ascii="Times New Roman" w:eastAsia="Times New Roman" w:hAnsi="Times New Roman" w:cs="Times New Roman"/>
        </w:rPr>
        <w:t xml:space="preserve"> la entrevista pre</w:t>
      </w:r>
      <w:r w:rsidR="149A3AA5" w:rsidRPr="215D0581">
        <w:rPr>
          <w:rFonts w:ascii="Times New Roman" w:eastAsia="Times New Roman" w:hAnsi="Times New Roman" w:cs="Times New Roman"/>
        </w:rPr>
        <w:t>liminar</w:t>
      </w:r>
      <w:r w:rsidR="3F7D8A2A" w:rsidRPr="215D0581">
        <w:rPr>
          <w:rFonts w:ascii="Times New Roman" w:eastAsia="Times New Roman" w:hAnsi="Times New Roman" w:cs="Times New Roman"/>
        </w:rPr>
        <w:t xml:space="preserve"> un niño dijo “lo que menos me gustan...eh… escribir y…y colorear” y otro agregó “no me gusta trabajar solo”.</w:t>
      </w:r>
      <w:r w:rsidR="7EBB60CE" w:rsidRPr="215D0581">
        <w:rPr>
          <w:rFonts w:ascii="Times New Roman" w:eastAsia="Times New Roman" w:hAnsi="Times New Roman" w:cs="Times New Roman"/>
        </w:rPr>
        <w:t xml:space="preserve"> A partir de lo anterior se pudo deducir que lo</w:t>
      </w:r>
      <w:r w:rsidR="3F7D8A2A" w:rsidRPr="215D0581">
        <w:rPr>
          <w:rFonts w:ascii="Times New Roman" w:eastAsia="Times New Roman" w:hAnsi="Times New Roman" w:cs="Times New Roman"/>
          <w:lang w:val="es"/>
        </w:rPr>
        <w:t>s esquemas de clase tradicional donde los estudiantes trabajan de manera individual, siempre bajo los mismos parámetros de escritura y dibujo no registran mayor interés en los procesos motivacionales</w:t>
      </w:r>
      <w:r w:rsidR="0D22AFBD" w:rsidRPr="215D0581">
        <w:rPr>
          <w:rFonts w:ascii="Times New Roman" w:eastAsia="Times New Roman" w:hAnsi="Times New Roman" w:cs="Times New Roman"/>
          <w:lang w:val="es"/>
        </w:rPr>
        <w:t xml:space="preserve"> para ellos</w:t>
      </w:r>
      <w:r w:rsidR="3F7D8A2A" w:rsidRPr="215D0581">
        <w:rPr>
          <w:rFonts w:ascii="Times New Roman" w:eastAsia="Times New Roman" w:hAnsi="Times New Roman" w:cs="Times New Roman"/>
          <w:lang w:val="es"/>
        </w:rPr>
        <w:t>. Algunos ya tienen un itinerario aprendido</w:t>
      </w:r>
      <w:r w:rsidR="1FD67E1D" w:rsidRPr="215D0581">
        <w:rPr>
          <w:rFonts w:ascii="Times New Roman" w:eastAsia="Times New Roman" w:hAnsi="Times New Roman" w:cs="Times New Roman"/>
          <w:lang w:val="es"/>
        </w:rPr>
        <w:t xml:space="preserve"> según un niño del grupo experimental</w:t>
      </w:r>
      <w:r w:rsidR="3F7D8A2A" w:rsidRPr="215D0581">
        <w:rPr>
          <w:rFonts w:ascii="Times New Roman" w:eastAsia="Times New Roman" w:hAnsi="Times New Roman" w:cs="Times New Roman"/>
          <w:lang w:val="es"/>
        </w:rPr>
        <w:t xml:space="preserve"> “hay que buscar imágenes y hacer sopas de letras” es lo que para ellos se convierte una clase con la que se busca aprender. </w:t>
      </w:r>
    </w:p>
    <w:p w14:paraId="4C24CF94" w14:textId="340C4A89" w:rsidR="3F7D8A2A" w:rsidRDefault="3F7D8A2A" w:rsidP="6AB6C872">
      <w:pPr>
        <w:widowControl w:val="0"/>
        <w:spacing w:after="160" w:line="360" w:lineRule="auto"/>
        <w:ind w:firstLine="720"/>
        <w:jc w:val="both"/>
      </w:pPr>
      <w:r w:rsidRPr="6AB6C872">
        <w:rPr>
          <w:rFonts w:ascii="Times New Roman" w:eastAsia="Times New Roman" w:hAnsi="Times New Roman" w:cs="Times New Roman"/>
          <w:lang w:val="es-ES"/>
        </w:rPr>
        <w:t xml:space="preserve">Sin embargo, aunque saben que este es su esquema </w:t>
      </w:r>
      <w:r w:rsidR="79A4C791" w:rsidRPr="6AB6C872">
        <w:rPr>
          <w:rFonts w:ascii="Times New Roman" w:eastAsia="Times New Roman" w:hAnsi="Times New Roman" w:cs="Times New Roman"/>
          <w:lang w:val="es-ES"/>
        </w:rPr>
        <w:t>más</w:t>
      </w:r>
      <w:r w:rsidRPr="6AB6C872">
        <w:rPr>
          <w:rFonts w:ascii="Times New Roman" w:eastAsia="Times New Roman" w:hAnsi="Times New Roman" w:cs="Times New Roman"/>
          <w:lang w:val="es-ES"/>
        </w:rPr>
        <w:t xml:space="preserve"> común refi</w:t>
      </w:r>
      <w:r w:rsidR="7C8F4199" w:rsidRPr="6AB6C872">
        <w:rPr>
          <w:rFonts w:ascii="Times New Roman" w:eastAsia="Times New Roman" w:hAnsi="Times New Roman" w:cs="Times New Roman"/>
          <w:lang w:val="es-ES"/>
        </w:rPr>
        <w:t>rieron</w:t>
      </w:r>
      <w:r w:rsidRPr="6AB6C872">
        <w:rPr>
          <w:rFonts w:ascii="Times New Roman" w:eastAsia="Times New Roman" w:hAnsi="Times New Roman" w:cs="Times New Roman"/>
          <w:lang w:val="es-ES"/>
        </w:rPr>
        <w:t xml:space="preserve"> que sería interesante poder participar en actividades que les implique movimiento y con esto sentirse bien</w:t>
      </w:r>
      <w:r w:rsidR="2D4D4C63" w:rsidRPr="6AB6C872">
        <w:rPr>
          <w:rFonts w:ascii="Times New Roman" w:eastAsia="Times New Roman" w:hAnsi="Times New Roman" w:cs="Times New Roman"/>
          <w:lang w:val="es-ES"/>
        </w:rPr>
        <w:t>.</w:t>
      </w:r>
      <w:r w:rsidRPr="6AB6C872">
        <w:rPr>
          <w:rFonts w:ascii="Times New Roman" w:eastAsia="Times New Roman" w:hAnsi="Times New Roman" w:cs="Times New Roman"/>
          <w:lang w:val="es-ES"/>
        </w:rPr>
        <w:t xml:space="preserve"> </w:t>
      </w:r>
      <w:r w:rsidR="72E4F5A2" w:rsidRPr="6AB6C872">
        <w:rPr>
          <w:rFonts w:ascii="Times New Roman" w:eastAsia="Times New Roman" w:hAnsi="Times New Roman" w:cs="Times New Roman"/>
        </w:rPr>
        <w:t>En contraste con lo anterior, cuando se preguntó cómo te sentiste en la clase hoy posterior a la aplicación de la estrategia, una estudiante manifestó</w:t>
      </w:r>
      <w:r w:rsidR="72E4F5A2" w:rsidRPr="6AB6C872">
        <w:rPr>
          <w:rFonts w:ascii="Times New Roman" w:eastAsia="Times New Roman" w:hAnsi="Times New Roman" w:cs="Times New Roman"/>
          <w:lang w:val="es-ES"/>
        </w:rPr>
        <w:t xml:space="preserve"> </w:t>
      </w:r>
      <w:r w:rsidRPr="6AB6C872">
        <w:rPr>
          <w:rFonts w:ascii="Times New Roman" w:eastAsia="Times New Roman" w:hAnsi="Times New Roman" w:cs="Times New Roman"/>
          <w:lang w:val="es-ES"/>
        </w:rPr>
        <w:t>“me sentí chévere, estuve como tipo más imperativa y me gustó mucho la clase”</w:t>
      </w:r>
      <w:r w:rsidR="3A7A8C72" w:rsidRPr="6AB6C872">
        <w:rPr>
          <w:rFonts w:ascii="Times New Roman" w:eastAsia="Times New Roman" w:hAnsi="Times New Roman" w:cs="Times New Roman"/>
          <w:lang w:val="es-ES"/>
        </w:rPr>
        <w:t xml:space="preserve">, </w:t>
      </w:r>
      <w:r w:rsidR="3A7A8C72" w:rsidRPr="6AB6C872">
        <w:rPr>
          <w:rFonts w:ascii="Times New Roman" w:eastAsia="Times New Roman" w:hAnsi="Times New Roman" w:cs="Times New Roman"/>
        </w:rPr>
        <w:t xml:space="preserve">“me gustó lo de la escucha, lo del audio…que teníamos que llenar así una hoja según lo que nos decía sobre información personal”. Para ella ser protagonista en su ejercicio escritural generó significado; trabajar otros sentidos como el oído implicó un proceso de atención. La realización de la actividad, no de forma mecánica como podría ser llenar una guía, sino descubrir elementos a través de un audio y relacionarlo </w:t>
      </w:r>
      <w:r w:rsidR="66BB24E1" w:rsidRPr="6AB6C872">
        <w:rPr>
          <w:rFonts w:ascii="Times New Roman" w:eastAsia="Times New Roman" w:hAnsi="Times New Roman" w:cs="Times New Roman"/>
        </w:rPr>
        <w:t>consigo</w:t>
      </w:r>
      <w:r w:rsidR="3A7A8C72" w:rsidRPr="6AB6C872">
        <w:rPr>
          <w:rFonts w:ascii="Times New Roman" w:eastAsia="Times New Roman" w:hAnsi="Times New Roman" w:cs="Times New Roman"/>
        </w:rPr>
        <w:t xml:space="preserve"> misma, generó satisfacción.</w:t>
      </w:r>
    </w:p>
    <w:p w14:paraId="2C07BB12" w14:textId="3F1A2F95" w:rsidR="15125FF4" w:rsidRDefault="716E221F" w:rsidP="6AB6C872">
      <w:pPr>
        <w:widowControl w:val="0"/>
        <w:spacing w:after="160" w:line="360" w:lineRule="auto"/>
        <w:ind w:firstLine="720"/>
        <w:jc w:val="both"/>
        <w:rPr>
          <w:rFonts w:ascii="Times New Roman" w:eastAsia="Times New Roman" w:hAnsi="Times New Roman" w:cs="Times New Roman"/>
        </w:rPr>
      </w:pPr>
      <w:r w:rsidRPr="504059FF">
        <w:rPr>
          <w:rFonts w:ascii="Times New Roman" w:eastAsia="Times New Roman" w:hAnsi="Times New Roman" w:cs="Times New Roman"/>
        </w:rPr>
        <w:t>Además</w:t>
      </w:r>
      <w:r w:rsidR="0F34843D" w:rsidRPr="504059FF">
        <w:rPr>
          <w:rFonts w:ascii="Times New Roman" w:eastAsia="Times New Roman" w:hAnsi="Times New Roman" w:cs="Times New Roman"/>
        </w:rPr>
        <w:t xml:space="preserve">, una </w:t>
      </w:r>
      <w:r w:rsidR="3F7D8A2A" w:rsidRPr="504059FF">
        <w:rPr>
          <w:rFonts w:ascii="Times New Roman" w:eastAsia="Times New Roman" w:hAnsi="Times New Roman" w:cs="Times New Roman"/>
        </w:rPr>
        <w:t>estudiante</w:t>
      </w:r>
      <w:r w:rsidR="6F7A3A3D" w:rsidRPr="504059FF">
        <w:rPr>
          <w:rFonts w:ascii="Times New Roman" w:eastAsia="Times New Roman" w:hAnsi="Times New Roman" w:cs="Times New Roman"/>
        </w:rPr>
        <w:t xml:space="preserve"> expresó</w:t>
      </w:r>
      <w:r w:rsidR="3F7D8A2A" w:rsidRPr="504059FF">
        <w:rPr>
          <w:rFonts w:ascii="Times New Roman" w:eastAsia="Times New Roman" w:hAnsi="Times New Roman" w:cs="Times New Roman"/>
        </w:rPr>
        <w:t xml:space="preserve"> “lo demás</w:t>
      </w:r>
      <w:r w:rsidR="66D3C60C" w:rsidRPr="504059FF">
        <w:rPr>
          <w:rFonts w:ascii="Times New Roman" w:eastAsia="Times New Roman" w:hAnsi="Times New Roman" w:cs="Times New Roman"/>
        </w:rPr>
        <w:t xml:space="preserve"> </w:t>
      </w:r>
      <w:r w:rsidR="3F7D8A2A" w:rsidRPr="504059FF">
        <w:rPr>
          <w:rFonts w:ascii="Times New Roman" w:eastAsia="Times New Roman" w:hAnsi="Times New Roman" w:cs="Times New Roman"/>
        </w:rPr>
        <w:t xml:space="preserve">me gustó porque estuvo chévere, pudimos jugar, como para averiguar, como para averiguar... O sea, una actividad para </w:t>
      </w:r>
      <w:r w:rsidR="3F7D8A2A" w:rsidRPr="504059FF">
        <w:rPr>
          <w:rFonts w:ascii="Times New Roman" w:eastAsia="Times New Roman" w:hAnsi="Times New Roman" w:cs="Times New Roman"/>
        </w:rPr>
        <w:lastRenderedPageBreak/>
        <w:t>averiguar cosas, también me gustan actividades así”</w:t>
      </w:r>
      <w:r w:rsidR="40E9C831" w:rsidRPr="504059FF">
        <w:rPr>
          <w:rFonts w:ascii="Times New Roman" w:eastAsia="Times New Roman" w:hAnsi="Times New Roman" w:cs="Times New Roman"/>
        </w:rPr>
        <w:t xml:space="preserve"> lo cual </w:t>
      </w:r>
      <w:r w:rsidR="3F7D8A2A" w:rsidRPr="504059FF">
        <w:rPr>
          <w:rFonts w:ascii="Times New Roman" w:eastAsia="Times New Roman" w:hAnsi="Times New Roman" w:cs="Times New Roman"/>
        </w:rPr>
        <w:t>ref</w:t>
      </w:r>
      <w:r w:rsidR="4CEA4424" w:rsidRPr="504059FF">
        <w:rPr>
          <w:rFonts w:ascii="Times New Roman" w:eastAsia="Times New Roman" w:hAnsi="Times New Roman" w:cs="Times New Roman"/>
        </w:rPr>
        <w:t>orzó</w:t>
      </w:r>
      <w:r w:rsidR="3F7D8A2A" w:rsidRPr="504059FF">
        <w:rPr>
          <w:rFonts w:ascii="Times New Roman" w:eastAsia="Times New Roman" w:hAnsi="Times New Roman" w:cs="Times New Roman"/>
        </w:rPr>
        <w:t xml:space="preserve"> el hecho que para los estudiantes de quinto la metodología llamativa versa en </w:t>
      </w:r>
      <w:r w:rsidR="072A837A" w:rsidRPr="504059FF">
        <w:rPr>
          <w:rFonts w:ascii="Times New Roman" w:eastAsia="Times New Roman" w:hAnsi="Times New Roman" w:cs="Times New Roman"/>
        </w:rPr>
        <w:t>descubrir, explorar</w:t>
      </w:r>
      <w:r w:rsidR="3F7D8A2A" w:rsidRPr="504059FF">
        <w:rPr>
          <w:rFonts w:ascii="Times New Roman" w:eastAsia="Times New Roman" w:hAnsi="Times New Roman" w:cs="Times New Roman"/>
        </w:rPr>
        <w:t xml:space="preserve"> y</w:t>
      </w:r>
      <w:r w:rsidR="1CA190C7" w:rsidRPr="504059FF">
        <w:rPr>
          <w:rFonts w:ascii="Times New Roman" w:eastAsia="Times New Roman" w:hAnsi="Times New Roman" w:cs="Times New Roman"/>
        </w:rPr>
        <w:t xml:space="preserve"> </w:t>
      </w:r>
      <w:r w:rsidR="3F7D8A2A" w:rsidRPr="504059FF">
        <w:rPr>
          <w:rFonts w:ascii="Times New Roman" w:eastAsia="Times New Roman" w:hAnsi="Times New Roman" w:cs="Times New Roman"/>
        </w:rPr>
        <w:t>complement</w:t>
      </w:r>
      <w:r w:rsidR="365D344A" w:rsidRPr="504059FF">
        <w:rPr>
          <w:rFonts w:ascii="Times New Roman" w:eastAsia="Times New Roman" w:hAnsi="Times New Roman" w:cs="Times New Roman"/>
        </w:rPr>
        <w:t>ó</w:t>
      </w:r>
      <w:r w:rsidR="3F7D8A2A" w:rsidRPr="504059FF">
        <w:rPr>
          <w:rFonts w:ascii="Times New Roman" w:eastAsia="Times New Roman" w:hAnsi="Times New Roman" w:cs="Times New Roman"/>
        </w:rPr>
        <w:t xml:space="preserve"> d</w:t>
      </w:r>
      <w:r w:rsidR="266DEBE4" w:rsidRPr="504059FF">
        <w:rPr>
          <w:rFonts w:ascii="Times New Roman" w:eastAsia="Times New Roman" w:hAnsi="Times New Roman" w:cs="Times New Roman"/>
        </w:rPr>
        <w:t>iciendo</w:t>
      </w:r>
      <w:r w:rsidR="3F7D8A2A" w:rsidRPr="504059FF">
        <w:rPr>
          <w:rFonts w:ascii="Times New Roman" w:eastAsia="Times New Roman" w:hAnsi="Times New Roman" w:cs="Times New Roman"/>
        </w:rPr>
        <w:t xml:space="preserve"> “me pareció chévere los retos y el trabajo en equipo y… los retos”</w:t>
      </w:r>
      <w:r w:rsidR="57A74E53" w:rsidRPr="504059FF">
        <w:rPr>
          <w:rFonts w:ascii="Times New Roman" w:eastAsia="Times New Roman" w:hAnsi="Times New Roman" w:cs="Times New Roman"/>
        </w:rPr>
        <w:t>, a partir de lo anterior se evidenció</w:t>
      </w:r>
      <w:r w:rsidR="3F7D8A2A" w:rsidRPr="504059FF">
        <w:rPr>
          <w:rFonts w:ascii="Times New Roman" w:eastAsia="Times New Roman" w:hAnsi="Times New Roman" w:cs="Times New Roman"/>
        </w:rPr>
        <w:t xml:space="preserve"> que las metodologías que promueven aprendizajes activos tienen como gran ventaja propiciar la motivación en los estudiantes.</w:t>
      </w:r>
    </w:p>
    <w:p w14:paraId="2CFF8436" w14:textId="0DA037B5" w:rsidR="3F7D8A2A" w:rsidRDefault="61B8CF7A" w:rsidP="215D0581">
      <w:pPr>
        <w:widowControl w:val="0"/>
        <w:spacing w:after="160" w:line="360" w:lineRule="auto"/>
        <w:ind w:firstLine="720"/>
        <w:jc w:val="both"/>
        <w:rPr>
          <w:rFonts w:ascii="Times New Roman" w:eastAsia="Times New Roman" w:hAnsi="Times New Roman" w:cs="Times New Roman"/>
        </w:rPr>
      </w:pPr>
      <w:r w:rsidRPr="215D0581">
        <w:rPr>
          <w:rFonts w:ascii="Times New Roman" w:eastAsia="Times New Roman" w:hAnsi="Times New Roman" w:cs="Times New Roman"/>
        </w:rPr>
        <w:t>De igual manera</w:t>
      </w:r>
      <w:r w:rsidR="75215DB1" w:rsidRPr="215D0581">
        <w:rPr>
          <w:rFonts w:ascii="Times New Roman" w:eastAsia="Times New Roman" w:hAnsi="Times New Roman" w:cs="Times New Roman"/>
        </w:rPr>
        <w:t>,</w:t>
      </w:r>
      <w:r w:rsidR="4947BF72" w:rsidRPr="215D0581">
        <w:rPr>
          <w:rFonts w:ascii="Times New Roman" w:eastAsia="Times New Roman" w:hAnsi="Times New Roman" w:cs="Times New Roman"/>
        </w:rPr>
        <w:t xml:space="preserve"> </w:t>
      </w:r>
      <w:r w:rsidR="75215DB1" w:rsidRPr="215D0581">
        <w:rPr>
          <w:rFonts w:ascii="Times New Roman" w:eastAsia="Times New Roman" w:hAnsi="Times New Roman" w:cs="Times New Roman"/>
        </w:rPr>
        <w:t>los niños con edades entre los 9 y 12 años tienen como elemento importante la socialización, aún cursan una etapa en la que el juego y las actividades que lo incluyen les generan interés. Escuchar expresiones como “me gusta jugar porque…me gusta estar con mis amigos... no me gusta estar aburrido” sugiere que requieren dentro de su trabajo de aula actividades que le sean sinónimo de movimiento, diversión y participación.</w:t>
      </w:r>
      <w:r w:rsidR="1B174EFA" w:rsidRPr="215D0581">
        <w:rPr>
          <w:rFonts w:ascii="Times New Roman" w:eastAsia="Times New Roman" w:hAnsi="Times New Roman" w:cs="Times New Roman"/>
        </w:rPr>
        <w:t xml:space="preserve"> </w:t>
      </w:r>
      <w:r w:rsidR="41184277" w:rsidRPr="215D0581">
        <w:rPr>
          <w:rFonts w:ascii="Times New Roman" w:eastAsia="Times New Roman" w:hAnsi="Times New Roman" w:cs="Times New Roman"/>
        </w:rPr>
        <w:t>Al indagarle a los estudiantes si se les facilitaba prestar atención o no, ellos refirieron</w:t>
      </w:r>
      <w:r w:rsidR="0B83041D" w:rsidRPr="215D0581">
        <w:rPr>
          <w:rFonts w:ascii="Times New Roman" w:eastAsia="Times New Roman" w:hAnsi="Times New Roman" w:cs="Times New Roman"/>
        </w:rPr>
        <w:t xml:space="preserve"> que no siempre “</w:t>
      </w:r>
      <w:r w:rsidR="6F1A79FB" w:rsidRPr="215D0581">
        <w:rPr>
          <w:rFonts w:ascii="Times New Roman" w:eastAsia="Times New Roman" w:hAnsi="Times New Roman" w:cs="Times New Roman"/>
        </w:rPr>
        <w:t>ir a hablar con mis compañeros” se convierte en una de las principales distracciones</w:t>
      </w:r>
      <w:r w:rsidR="277A4759" w:rsidRPr="215D0581">
        <w:rPr>
          <w:rFonts w:ascii="Times New Roman" w:eastAsia="Times New Roman" w:hAnsi="Times New Roman" w:cs="Times New Roman"/>
        </w:rPr>
        <w:t>.</w:t>
      </w:r>
    </w:p>
    <w:p w14:paraId="70CB6737" w14:textId="73FE4BAC" w:rsidR="41184277" w:rsidRDefault="41184277" w:rsidP="6AB6C872">
      <w:pPr>
        <w:widowControl w:val="0"/>
        <w:spacing w:after="160" w:line="360" w:lineRule="auto"/>
        <w:ind w:firstLine="720"/>
        <w:jc w:val="both"/>
        <w:rPr>
          <w:rFonts w:ascii="Times New Roman" w:eastAsia="Times New Roman" w:hAnsi="Times New Roman" w:cs="Times New Roman"/>
        </w:rPr>
      </w:pPr>
      <w:r w:rsidRPr="6AB6C872">
        <w:rPr>
          <w:rFonts w:ascii="Times New Roman" w:eastAsia="Times New Roman" w:hAnsi="Times New Roman" w:cs="Times New Roman"/>
        </w:rPr>
        <w:t xml:space="preserve"> En</w:t>
      </w:r>
      <w:r w:rsidR="3F7D8A2A" w:rsidRPr="6AB6C872">
        <w:rPr>
          <w:rFonts w:ascii="Times New Roman" w:eastAsia="Times New Roman" w:hAnsi="Times New Roman" w:cs="Times New Roman"/>
        </w:rPr>
        <w:t xml:space="preserve"> la actualidad</w:t>
      </w:r>
      <w:r w:rsidR="70CAF7C0" w:rsidRPr="6AB6C872">
        <w:rPr>
          <w:rFonts w:ascii="Times New Roman" w:eastAsia="Times New Roman" w:hAnsi="Times New Roman" w:cs="Times New Roman"/>
        </w:rPr>
        <w:t xml:space="preserve"> la sobrecarga </w:t>
      </w:r>
      <w:r w:rsidR="3F7D8A2A" w:rsidRPr="6AB6C872">
        <w:rPr>
          <w:rFonts w:ascii="Times New Roman" w:eastAsia="Times New Roman" w:hAnsi="Times New Roman" w:cs="Times New Roman"/>
        </w:rPr>
        <w:t>de información a la que los niños se enfrentan es alt</w:t>
      </w:r>
      <w:r w:rsidR="055D0D66" w:rsidRPr="6AB6C872">
        <w:rPr>
          <w:rFonts w:ascii="Times New Roman" w:eastAsia="Times New Roman" w:hAnsi="Times New Roman" w:cs="Times New Roman"/>
        </w:rPr>
        <w:t>a</w:t>
      </w:r>
      <w:r w:rsidR="3F7D8A2A" w:rsidRPr="6AB6C872">
        <w:rPr>
          <w:rFonts w:ascii="Times New Roman" w:eastAsia="Times New Roman" w:hAnsi="Times New Roman" w:cs="Times New Roman"/>
        </w:rPr>
        <w:t>. Seguramente un estudiante que respond</w:t>
      </w:r>
      <w:r w:rsidR="654D4884" w:rsidRPr="6AB6C872">
        <w:rPr>
          <w:rFonts w:ascii="Times New Roman" w:eastAsia="Times New Roman" w:hAnsi="Times New Roman" w:cs="Times New Roman"/>
        </w:rPr>
        <w:t>ió</w:t>
      </w:r>
      <w:r w:rsidR="3F7D8A2A" w:rsidRPr="6AB6C872">
        <w:rPr>
          <w:rFonts w:ascii="Times New Roman" w:eastAsia="Times New Roman" w:hAnsi="Times New Roman" w:cs="Times New Roman"/>
        </w:rPr>
        <w:t xml:space="preserve"> “me gusta escuchar música y a veces ver videos”</w:t>
      </w:r>
      <w:r w:rsidR="6CD1AB8E" w:rsidRPr="6AB6C872">
        <w:rPr>
          <w:rFonts w:ascii="Times New Roman" w:eastAsia="Times New Roman" w:hAnsi="Times New Roman" w:cs="Times New Roman"/>
        </w:rPr>
        <w:t xml:space="preserve"> llegó </w:t>
      </w:r>
      <w:r w:rsidR="3F7D8A2A" w:rsidRPr="6AB6C872">
        <w:rPr>
          <w:rFonts w:ascii="Times New Roman" w:eastAsia="Times New Roman" w:hAnsi="Times New Roman" w:cs="Times New Roman"/>
        </w:rPr>
        <w:t>a su colegio después de haber estado muy expuesto a medios digitales, redes sociales o pantallas; probablemente ello le llev</w:t>
      </w:r>
      <w:r w:rsidR="0C006B81" w:rsidRPr="6AB6C872">
        <w:rPr>
          <w:rFonts w:ascii="Times New Roman" w:eastAsia="Times New Roman" w:hAnsi="Times New Roman" w:cs="Times New Roman"/>
        </w:rPr>
        <w:t>a</w:t>
      </w:r>
      <w:r w:rsidR="3F7D8A2A" w:rsidRPr="6AB6C872">
        <w:rPr>
          <w:rFonts w:ascii="Times New Roman" w:eastAsia="Times New Roman" w:hAnsi="Times New Roman" w:cs="Times New Roman"/>
        </w:rPr>
        <w:t xml:space="preserve"> a que su atención sea más difícil de centrar. </w:t>
      </w:r>
      <w:r w:rsidR="55E5CB5A" w:rsidRPr="6AB6C872">
        <w:rPr>
          <w:rFonts w:ascii="Times New Roman" w:eastAsia="Times New Roman" w:hAnsi="Times New Roman" w:cs="Times New Roman"/>
        </w:rPr>
        <w:t>O</w:t>
      </w:r>
      <w:r w:rsidR="3F7D8A2A" w:rsidRPr="6AB6C872">
        <w:rPr>
          <w:rFonts w:ascii="Times New Roman" w:eastAsia="Times New Roman" w:hAnsi="Times New Roman" w:cs="Times New Roman"/>
        </w:rPr>
        <w:t>tro estudiante mencion</w:t>
      </w:r>
      <w:r w:rsidR="150CAF0E" w:rsidRPr="6AB6C872">
        <w:rPr>
          <w:rFonts w:ascii="Times New Roman" w:eastAsia="Times New Roman" w:hAnsi="Times New Roman" w:cs="Times New Roman"/>
        </w:rPr>
        <w:t>ó</w:t>
      </w:r>
      <w:r w:rsidR="3F7D8A2A" w:rsidRPr="6AB6C872">
        <w:rPr>
          <w:rFonts w:ascii="Times New Roman" w:eastAsia="Times New Roman" w:hAnsi="Times New Roman" w:cs="Times New Roman"/>
        </w:rPr>
        <w:t xml:space="preserve"> que “las actividades tradicionales me resultan más aburridas y difíciles” </w:t>
      </w:r>
      <w:r w:rsidR="73B01944" w:rsidRPr="6AB6C872">
        <w:rPr>
          <w:rFonts w:ascii="Times New Roman" w:eastAsia="Times New Roman" w:hAnsi="Times New Roman" w:cs="Times New Roman"/>
        </w:rPr>
        <w:t>dio</w:t>
      </w:r>
      <w:r w:rsidR="3F7D8A2A" w:rsidRPr="6AB6C872">
        <w:rPr>
          <w:rFonts w:ascii="Times New Roman" w:eastAsia="Times New Roman" w:hAnsi="Times New Roman" w:cs="Times New Roman"/>
        </w:rPr>
        <w:t xml:space="preserve"> indicios que una propuesta pedagógica rutinaria puede ser poco llamativa para él en un mundo donde lo mediático es lo que no causa aburrimiento.</w:t>
      </w:r>
    </w:p>
    <w:p w14:paraId="29DC9A3F" w14:textId="0C16A97B" w:rsidR="15125FF4" w:rsidRDefault="3F7D8A2A" w:rsidP="6AB6C872">
      <w:pPr>
        <w:widowControl w:val="0"/>
        <w:spacing w:after="160" w:line="360" w:lineRule="auto"/>
        <w:ind w:firstLine="720"/>
        <w:jc w:val="both"/>
        <w:rPr>
          <w:rFonts w:ascii="Times New Roman" w:eastAsia="Times New Roman" w:hAnsi="Times New Roman" w:cs="Times New Roman"/>
        </w:rPr>
      </w:pPr>
      <w:r w:rsidRPr="6AB6C872">
        <w:rPr>
          <w:rFonts w:ascii="Times New Roman" w:eastAsia="Times New Roman" w:hAnsi="Times New Roman" w:cs="Times New Roman"/>
        </w:rPr>
        <w:t>Con expresiones manifiestas</w:t>
      </w:r>
      <w:r w:rsidR="02DF6B3E" w:rsidRPr="6AB6C872">
        <w:rPr>
          <w:rFonts w:ascii="Times New Roman" w:eastAsia="Times New Roman" w:hAnsi="Times New Roman" w:cs="Times New Roman"/>
        </w:rPr>
        <w:t xml:space="preserve"> </w:t>
      </w:r>
      <w:r w:rsidR="6D2C5DD2" w:rsidRPr="6AB6C872">
        <w:rPr>
          <w:rFonts w:ascii="Times New Roman" w:eastAsia="Times New Roman" w:hAnsi="Times New Roman" w:cs="Times New Roman"/>
        </w:rPr>
        <w:t>durante la entrevista final</w:t>
      </w:r>
      <w:r w:rsidRPr="6AB6C872">
        <w:rPr>
          <w:rFonts w:ascii="Times New Roman" w:eastAsia="Times New Roman" w:hAnsi="Times New Roman" w:cs="Times New Roman"/>
        </w:rPr>
        <w:t>, se</w:t>
      </w:r>
      <w:r w:rsidR="5A298D51" w:rsidRPr="6AB6C872">
        <w:rPr>
          <w:rFonts w:ascii="Times New Roman" w:eastAsia="Times New Roman" w:hAnsi="Times New Roman" w:cs="Times New Roman"/>
        </w:rPr>
        <w:t xml:space="preserve"> evidenció</w:t>
      </w:r>
      <w:r w:rsidRPr="6AB6C872">
        <w:rPr>
          <w:rFonts w:ascii="Times New Roman" w:eastAsia="Times New Roman" w:hAnsi="Times New Roman" w:cs="Times New Roman"/>
        </w:rPr>
        <w:t xml:space="preserve"> que para los niños de grado quinto lo estático,</w:t>
      </w:r>
      <w:r w:rsidR="6F67BD64" w:rsidRPr="6AB6C872">
        <w:rPr>
          <w:rFonts w:ascii="Times New Roman" w:eastAsia="Times New Roman" w:hAnsi="Times New Roman" w:cs="Times New Roman"/>
        </w:rPr>
        <w:t xml:space="preserve"> </w:t>
      </w:r>
      <w:r w:rsidRPr="6AB6C872">
        <w:rPr>
          <w:rFonts w:ascii="Times New Roman" w:eastAsia="Times New Roman" w:hAnsi="Times New Roman" w:cs="Times New Roman"/>
        </w:rPr>
        <w:t>pausado y</w:t>
      </w:r>
      <w:r w:rsidR="70DD8960" w:rsidRPr="6AB6C872">
        <w:rPr>
          <w:rFonts w:ascii="Times New Roman" w:eastAsia="Times New Roman" w:hAnsi="Times New Roman" w:cs="Times New Roman"/>
        </w:rPr>
        <w:t xml:space="preserve"> </w:t>
      </w:r>
      <w:r w:rsidRPr="6AB6C872">
        <w:rPr>
          <w:rFonts w:ascii="Times New Roman" w:eastAsia="Times New Roman" w:hAnsi="Times New Roman" w:cs="Times New Roman"/>
        </w:rPr>
        <w:t>rutinario resulta ser “aburrido” y por lo tanto la atención hacia lo que implique esos adjetivos no se dará.</w:t>
      </w:r>
      <w:r w:rsidR="3F0113EC" w:rsidRPr="6AB6C872">
        <w:rPr>
          <w:rFonts w:ascii="Times New Roman" w:eastAsia="Times New Roman" w:hAnsi="Times New Roman" w:cs="Times New Roman"/>
        </w:rPr>
        <w:t xml:space="preserve"> Por el contrario,</w:t>
      </w:r>
      <w:r w:rsidR="77B465E8" w:rsidRPr="6AB6C872">
        <w:rPr>
          <w:rFonts w:ascii="Times New Roman" w:eastAsia="Times New Roman" w:hAnsi="Times New Roman" w:cs="Times New Roman"/>
        </w:rPr>
        <w:t xml:space="preserve"> frente a la </w:t>
      </w:r>
      <w:r w:rsidR="53609ED7" w:rsidRPr="6AB6C872">
        <w:rPr>
          <w:rFonts w:ascii="Times New Roman" w:eastAsia="Times New Roman" w:hAnsi="Times New Roman" w:cs="Times New Roman"/>
        </w:rPr>
        <w:t xml:space="preserve">estrategia escape room, la cual sugirió </w:t>
      </w:r>
      <w:r w:rsidRPr="6AB6C872">
        <w:rPr>
          <w:rFonts w:ascii="Times New Roman" w:eastAsia="Times New Roman" w:hAnsi="Times New Roman" w:cs="Times New Roman"/>
        </w:rPr>
        <w:t xml:space="preserve">movimiento, integración, ruptura de la rutina, retos y que, además </w:t>
      </w:r>
      <w:r w:rsidR="69569B67" w:rsidRPr="6AB6C872">
        <w:rPr>
          <w:rFonts w:ascii="Times New Roman" w:eastAsia="Times New Roman" w:hAnsi="Times New Roman" w:cs="Times New Roman"/>
        </w:rPr>
        <w:t xml:space="preserve">posibilito </w:t>
      </w:r>
      <w:r w:rsidRPr="6AB6C872">
        <w:rPr>
          <w:rFonts w:ascii="Times New Roman" w:eastAsia="Times New Roman" w:hAnsi="Times New Roman" w:cs="Times New Roman"/>
        </w:rPr>
        <w:t>reunión con sus pares, se logró tener comentarios</w:t>
      </w:r>
      <w:r w:rsidR="5BC4574E" w:rsidRPr="6AB6C872">
        <w:rPr>
          <w:rFonts w:ascii="Times New Roman" w:eastAsia="Times New Roman" w:hAnsi="Times New Roman" w:cs="Times New Roman"/>
        </w:rPr>
        <w:t xml:space="preserve"> </w:t>
      </w:r>
      <w:r w:rsidRPr="6AB6C872">
        <w:rPr>
          <w:rFonts w:ascii="Times New Roman" w:eastAsia="Times New Roman" w:hAnsi="Times New Roman" w:cs="Times New Roman"/>
        </w:rPr>
        <w:t xml:space="preserve">como “los retos nos mejoran más la mente de una forma divertida” además de “la actividad estuvo chévere… pudimos </w:t>
      </w:r>
      <w:r w:rsidR="6DCF029F" w:rsidRPr="6AB6C872">
        <w:rPr>
          <w:rFonts w:ascii="Times New Roman" w:eastAsia="Times New Roman" w:hAnsi="Times New Roman" w:cs="Times New Roman"/>
        </w:rPr>
        <w:t>jugar, jugar</w:t>
      </w:r>
      <w:r w:rsidRPr="6AB6C872">
        <w:rPr>
          <w:rFonts w:ascii="Times New Roman" w:eastAsia="Times New Roman" w:hAnsi="Times New Roman" w:cs="Times New Roman"/>
        </w:rPr>
        <w:t xml:space="preserve"> para averiguar” complementado con expresiones como “porque a mí me gusta hacer cosas de creatividad, mentales y así..” para llegar al hecho  que los niños refi</w:t>
      </w:r>
      <w:r w:rsidR="3D30A7A2" w:rsidRPr="6AB6C872">
        <w:rPr>
          <w:rFonts w:ascii="Times New Roman" w:eastAsia="Times New Roman" w:hAnsi="Times New Roman" w:cs="Times New Roman"/>
        </w:rPr>
        <w:t>rieron</w:t>
      </w:r>
      <w:r w:rsidRPr="6AB6C872">
        <w:rPr>
          <w:rFonts w:ascii="Times New Roman" w:eastAsia="Times New Roman" w:hAnsi="Times New Roman" w:cs="Times New Roman"/>
        </w:rPr>
        <w:t xml:space="preserve"> que cuando se  realizan  actividades como un escape room “uno se concentra mejor en actividades de equipo y retos”.</w:t>
      </w:r>
    </w:p>
    <w:p w14:paraId="726DA2B3" w14:textId="2BB860CA" w:rsidR="15125FF4" w:rsidRDefault="3F7D8A2A" w:rsidP="215D0581">
      <w:pPr>
        <w:widowControl w:val="0"/>
        <w:spacing w:after="160" w:line="360" w:lineRule="auto"/>
        <w:ind w:firstLine="720"/>
        <w:jc w:val="both"/>
        <w:rPr>
          <w:rFonts w:ascii="Times New Roman" w:eastAsia="Times New Roman" w:hAnsi="Times New Roman" w:cs="Times New Roman"/>
          <w:b/>
          <w:bCs/>
        </w:rPr>
      </w:pPr>
      <w:r w:rsidRPr="215D0581">
        <w:rPr>
          <w:rFonts w:ascii="Times New Roman" w:eastAsia="Times New Roman" w:hAnsi="Times New Roman" w:cs="Times New Roman"/>
        </w:rPr>
        <w:t xml:space="preserve">En relación con los niños objeto de esta investigación su gran motivación estuvo en enunciados tales como: “me motiva estar con mis compañeros”. Son los amigos </w:t>
      </w:r>
      <w:r w:rsidRPr="215D0581">
        <w:rPr>
          <w:rFonts w:ascii="Times New Roman" w:eastAsia="Times New Roman" w:hAnsi="Times New Roman" w:cs="Times New Roman"/>
        </w:rPr>
        <w:lastRenderedPageBreak/>
        <w:t xml:space="preserve">quienes satisfacen en primera instancia su necesidad social, aunque sea solamente para conversar o molestar con ellos. </w:t>
      </w:r>
    </w:p>
    <w:p w14:paraId="0259D6E1" w14:textId="08FF16D0" w:rsidR="15125FF4" w:rsidRDefault="3F7D8A2A" w:rsidP="4DE55591">
      <w:pPr>
        <w:widowControl w:val="0"/>
        <w:spacing w:after="160" w:line="360" w:lineRule="auto"/>
        <w:ind w:firstLine="720"/>
        <w:jc w:val="both"/>
      </w:pPr>
      <w:r w:rsidRPr="4DE55591">
        <w:rPr>
          <w:rFonts w:ascii="Times New Roman" w:eastAsia="Times New Roman" w:hAnsi="Times New Roman" w:cs="Times New Roman"/>
        </w:rPr>
        <w:t>En las entrevistas, previas a la aplicación de la estrategia didáctica, las respuestas de los estudiantes estuvieron focalizadas solamente en la satisfacción del componente social. Se encontraron unidades de análisis tales como “me aburre lo oral”, “lo que menos me gusta es escribir” y “uno trabaja solo y algunas cosas se le dificultan”. Enunciados que no daban cuenta de un aspecto motivacional sobresaliente en los estudiantes.</w:t>
      </w:r>
    </w:p>
    <w:p w14:paraId="23A5854A" w14:textId="7A2E069E" w:rsidR="15125FF4" w:rsidRDefault="3F7D8A2A" w:rsidP="6AB6C872">
      <w:pPr>
        <w:widowControl w:val="0"/>
        <w:spacing w:after="160" w:line="360" w:lineRule="auto"/>
        <w:ind w:firstLine="720"/>
        <w:jc w:val="both"/>
        <w:rPr>
          <w:rFonts w:ascii="Times New Roman" w:eastAsia="Times New Roman" w:hAnsi="Times New Roman" w:cs="Times New Roman"/>
        </w:rPr>
      </w:pPr>
      <w:r w:rsidRPr="6AB6C872">
        <w:rPr>
          <w:rFonts w:ascii="Times New Roman" w:eastAsia="Times New Roman" w:hAnsi="Times New Roman" w:cs="Times New Roman"/>
        </w:rPr>
        <w:t>Posterior a la aplicación de la estrategia, los aspectos referidos al cumplimiento de algunas necesidades de los niños variaron notablemente. Es así como a partir de diversas expresiones se pudo ver que se cumplió con la satisfacción de otras necesidades. La necesidad de autoestima se vio manifiesta en expresiones como “me sentí chévere, estuve como tipo más imperativa”. La estudiante enunci</w:t>
      </w:r>
      <w:r w:rsidR="731936DC" w:rsidRPr="6AB6C872">
        <w:rPr>
          <w:rFonts w:ascii="Times New Roman" w:eastAsia="Times New Roman" w:hAnsi="Times New Roman" w:cs="Times New Roman"/>
        </w:rPr>
        <w:t xml:space="preserve">o </w:t>
      </w:r>
      <w:r w:rsidRPr="6AB6C872">
        <w:rPr>
          <w:rFonts w:ascii="Times New Roman" w:eastAsia="Times New Roman" w:hAnsi="Times New Roman" w:cs="Times New Roman"/>
        </w:rPr>
        <w:t xml:space="preserve">sentirse bien; para ella </w:t>
      </w:r>
      <w:r w:rsidR="6AFAD5D3" w:rsidRPr="6AB6C872">
        <w:rPr>
          <w:rFonts w:ascii="Times New Roman" w:eastAsia="Times New Roman" w:hAnsi="Times New Roman" w:cs="Times New Roman"/>
        </w:rPr>
        <w:t>fue</w:t>
      </w:r>
      <w:r w:rsidRPr="6AB6C872">
        <w:rPr>
          <w:rFonts w:ascii="Times New Roman" w:eastAsia="Times New Roman" w:hAnsi="Times New Roman" w:cs="Times New Roman"/>
        </w:rPr>
        <w:t xml:space="preserve"> gratificante el desarrollo de la actividad y esto la h</w:t>
      </w:r>
      <w:r w:rsidR="7C0B21EA" w:rsidRPr="6AB6C872">
        <w:rPr>
          <w:rFonts w:ascii="Times New Roman" w:eastAsia="Times New Roman" w:hAnsi="Times New Roman" w:cs="Times New Roman"/>
        </w:rPr>
        <w:t>iz</w:t>
      </w:r>
      <w:r w:rsidR="0051428E">
        <w:rPr>
          <w:rFonts w:ascii="Times New Roman" w:eastAsia="Times New Roman" w:hAnsi="Times New Roman" w:cs="Times New Roman"/>
        </w:rPr>
        <w:t>o</w:t>
      </w:r>
      <w:r w:rsidRPr="6AB6C872">
        <w:rPr>
          <w:rFonts w:ascii="Times New Roman" w:eastAsia="Times New Roman" w:hAnsi="Times New Roman" w:cs="Times New Roman"/>
        </w:rPr>
        <w:t xml:space="preserve"> sentir muy feliz.</w:t>
      </w:r>
    </w:p>
    <w:p w14:paraId="530DCB50" w14:textId="6561FEB7" w:rsidR="15125FF4" w:rsidRDefault="3F7D8A2A" w:rsidP="4DE55591">
      <w:pPr>
        <w:widowControl w:val="0"/>
        <w:spacing w:after="160" w:line="360" w:lineRule="auto"/>
        <w:ind w:firstLine="720"/>
        <w:jc w:val="both"/>
      </w:pPr>
      <w:r w:rsidRPr="215D0581">
        <w:rPr>
          <w:rFonts w:ascii="Times New Roman" w:eastAsia="Times New Roman" w:hAnsi="Times New Roman" w:cs="Times New Roman"/>
        </w:rPr>
        <w:t>La necesidad de</w:t>
      </w:r>
      <w:r w:rsidR="4EF67A90" w:rsidRPr="215D0581">
        <w:rPr>
          <w:rFonts w:ascii="Times New Roman" w:eastAsia="Times New Roman" w:hAnsi="Times New Roman" w:cs="Times New Roman"/>
        </w:rPr>
        <w:t xml:space="preserve"> autorrealización </w:t>
      </w:r>
      <w:r w:rsidRPr="215D0581">
        <w:rPr>
          <w:rFonts w:ascii="Times New Roman" w:eastAsia="Times New Roman" w:hAnsi="Times New Roman" w:cs="Times New Roman"/>
        </w:rPr>
        <w:t>unida con la necesidad social se observ</w:t>
      </w:r>
      <w:r w:rsidR="59680748" w:rsidRPr="215D0581">
        <w:rPr>
          <w:rFonts w:ascii="Times New Roman" w:eastAsia="Times New Roman" w:hAnsi="Times New Roman" w:cs="Times New Roman"/>
        </w:rPr>
        <w:t>ó</w:t>
      </w:r>
      <w:r w:rsidRPr="215D0581">
        <w:rPr>
          <w:rFonts w:ascii="Times New Roman" w:eastAsia="Times New Roman" w:hAnsi="Times New Roman" w:cs="Times New Roman"/>
        </w:rPr>
        <w:t xml:space="preserve"> expresada por medio de un: “me gusta hacer cosas de creatividad y cosas mentales”. Se interpreta como un enunciado que plantea el crecimiento como persona y además un “me gustó que </w:t>
      </w:r>
      <w:r w:rsidR="1C619FC0" w:rsidRPr="215D0581">
        <w:rPr>
          <w:rFonts w:ascii="Times New Roman" w:eastAsia="Times New Roman" w:hAnsi="Times New Roman" w:cs="Times New Roman"/>
        </w:rPr>
        <w:t>fuera</w:t>
      </w:r>
      <w:r w:rsidRPr="215D0581">
        <w:rPr>
          <w:rFonts w:ascii="Times New Roman" w:eastAsia="Times New Roman" w:hAnsi="Times New Roman" w:cs="Times New Roman"/>
        </w:rPr>
        <w:t xml:space="preserve"> en grupo” porque según la estudiante “en grupo es más fácil” revel</w:t>
      </w:r>
      <w:r w:rsidR="3F22FFE1" w:rsidRPr="215D0581">
        <w:rPr>
          <w:rFonts w:ascii="Times New Roman" w:eastAsia="Times New Roman" w:hAnsi="Times New Roman" w:cs="Times New Roman"/>
        </w:rPr>
        <w:t>ó</w:t>
      </w:r>
      <w:r w:rsidRPr="215D0581">
        <w:rPr>
          <w:rFonts w:ascii="Times New Roman" w:eastAsia="Times New Roman" w:hAnsi="Times New Roman" w:cs="Times New Roman"/>
        </w:rPr>
        <w:t xml:space="preserve"> que para ella la estrategia ayudó a fortalecer su parte cognitiva reconociendo, además, que el equipo la apoy</w:t>
      </w:r>
      <w:r w:rsidR="6306D89C" w:rsidRPr="215D0581">
        <w:rPr>
          <w:rFonts w:ascii="Times New Roman" w:eastAsia="Times New Roman" w:hAnsi="Times New Roman" w:cs="Times New Roman"/>
        </w:rPr>
        <w:t>ó</w:t>
      </w:r>
      <w:r w:rsidRPr="215D0581">
        <w:rPr>
          <w:rFonts w:ascii="Times New Roman" w:eastAsia="Times New Roman" w:hAnsi="Times New Roman" w:cs="Times New Roman"/>
        </w:rPr>
        <w:t xml:space="preserve"> y le brind</w:t>
      </w:r>
      <w:r w:rsidR="47F0964A" w:rsidRPr="215D0581">
        <w:rPr>
          <w:rFonts w:ascii="Times New Roman" w:eastAsia="Times New Roman" w:hAnsi="Times New Roman" w:cs="Times New Roman"/>
        </w:rPr>
        <w:t>ó</w:t>
      </w:r>
      <w:r w:rsidRPr="215D0581">
        <w:rPr>
          <w:rFonts w:ascii="Times New Roman" w:eastAsia="Times New Roman" w:hAnsi="Times New Roman" w:cs="Times New Roman"/>
        </w:rPr>
        <w:t xml:space="preserve"> certeza en su ejercicio de aprendizaje.</w:t>
      </w:r>
    </w:p>
    <w:p w14:paraId="3A75B77A" w14:textId="634765FA" w:rsidR="456FDBA5" w:rsidRDefault="6A99394F" w:rsidP="001D2FC9">
      <w:pPr>
        <w:widowControl w:val="0"/>
        <w:spacing w:after="160" w:line="360" w:lineRule="auto"/>
        <w:jc w:val="both"/>
        <w:rPr>
          <w:rFonts w:ascii="Times New Roman" w:eastAsia="Times New Roman" w:hAnsi="Times New Roman" w:cs="Times New Roman"/>
          <w:lang w:val="es"/>
        </w:rPr>
      </w:pPr>
      <w:r w:rsidRPr="001D2FC9">
        <w:rPr>
          <w:rFonts w:ascii="Times New Roman" w:eastAsia="Times New Roman" w:hAnsi="Times New Roman" w:cs="Times New Roman"/>
          <w:b/>
          <w:bCs/>
          <w:i/>
          <w:iCs/>
          <w:sz w:val="22"/>
          <w:szCs w:val="22"/>
        </w:rPr>
        <w:t>Cualitativos</w:t>
      </w:r>
      <w:r w:rsidRPr="6AB6C872">
        <w:rPr>
          <w:rFonts w:ascii="Times New Roman" w:eastAsia="Times New Roman" w:hAnsi="Times New Roman" w:cs="Times New Roman"/>
          <w:sz w:val="22"/>
          <w:szCs w:val="22"/>
        </w:rPr>
        <w:t xml:space="preserve"> (</w:t>
      </w:r>
      <w:r w:rsidRPr="6AB6C872">
        <w:rPr>
          <w:rFonts w:ascii="Times New Roman" w:eastAsia="Times New Roman" w:hAnsi="Times New Roman" w:cs="Times New Roman"/>
        </w:rPr>
        <w:t>Análisis de observación participante)</w:t>
      </w:r>
      <w:r w:rsidR="00C35F80">
        <w:rPr>
          <w:rFonts w:ascii="Times New Roman" w:eastAsia="Times New Roman" w:hAnsi="Times New Roman" w:cs="Times New Roman"/>
          <w:lang w:val="es"/>
        </w:rPr>
        <w:t xml:space="preserve">. </w:t>
      </w:r>
      <w:r w:rsidR="7045106C" w:rsidRPr="6AB6C872">
        <w:rPr>
          <w:rFonts w:ascii="Times New Roman" w:eastAsia="Times New Roman" w:hAnsi="Times New Roman" w:cs="Times New Roman"/>
          <w:lang w:val="es-ES"/>
        </w:rPr>
        <w:t>La observación participante fue realizada en dos sesiones, la primera de ella</w:t>
      </w:r>
      <w:r w:rsidR="244CFE92" w:rsidRPr="6AB6C872">
        <w:rPr>
          <w:rFonts w:ascii="Times New Roman" w:eastAsia="Times New Roman" w:hAnsi="Times New Roman" w:cs="Times New Roman"/>
          <w:lang w:val="es-ES"/>
        </w:rPr>
        <w:t xml:space="preserve">s </w:t>
      </w:r>
      <w:r w:rsidR="7045106C" w:rsidRPr="6AB6C872">
        <w:rPr>
          <w:rFonts w:ascii="Times New Roman" w:eastAsia="Times New Roman" w:hAnsi="Times New Roman" w:cs="Times New Roman"/>
          <w:lang w:val="es-ES"/>
        </w:rPr>
        <w:t>se llevó a cabo</w:t>
      </w:r>
      <w:r w:rsidR="32CC327A" w:rsidRPr="6AB6C872">
        <w:rPr>
          <w:rFonts w:ascii="Times New Roman" w:eastAsia="Times New Roman" w:hAnsi="Times New Roman" w:cs="Times New Roman"/>
          <w:lang w:val="es-ES"/>
        </w:rPr>
        <w:t xml:space="preserve"> el día 07 de mayo del 2025</w:t>
      </w:r>
      <w:r w:rsidR="7045106C" w:rsidRPr="6AB6C872">
        <w:rPr>
          <w:rFonts w:ascii="Times New Roman" w:eastAsia="Times New Roman" w:hAnsi="Times New Roman" w:cs="Times New Roman"/>
          <w:lang w:val="es-ES"/>
        </w:rPr>
        <w:t xml:space="preserve"> en</w:t>
      </w:r>
      <w:r w:rsidR="1FFC6490" w:rsidRPr="6AB6C872">
        <w:rPr>
          <w:rFonts w:ascii="Times New Roman" w:eastAsia="Times New Roman" w:hAnsi="Times New Roman" w:cs="Times New Roman"/>
          <w:lang w:val="es-ES"/>
        </w:rPr>
        <w:t xml:space="preserve"> el grado 501(grupo experimental)</w:t>
      </w:r>
      <w:r w:rsidR="7045106C" w:rsidRPr="6AB6C872">
        <w:rPr>
          <w:rFonts w:ascii="Times New Roman" w:eastAsia="Times New Roman" w:hAnsi="Times New Roman" w:cs="Times New Roman"/>
          <w:lang w:val="es-ES"/>
        </w:rPr>
        <w:t xml:space="preserve"> durante una clase de inglés antes de la implementación de la estrategia, la II sesión se realizó</w:t>
      </w:r>
      <w:r w:rsidR="0DB6B5E7" w:rsidRPr="6AB6C872">
        <w:rPr>
          <w:rFonts w:ascii="Times New Roman" w:eastAsia="Times New Roman" w:hAnsi="Times New Roman" w:cs="Times New Roman"/>
          <w:lang w:val="es-ES"/>
        </w:rPr>
        <w:t xml:space="preserve"> el 04 de junio del 2025</w:t>
      </w:r>
      <w:r w:rsidR="7045106C" w:rsidRPr="6AB6C872">
        <w:rPr>
          <w:rFonts w:ascii="Times New Roman" w:eastAsia="Times New Roman" w:hAnsi="Times New Roman" w:cs="Times New Roman"/>
          <w:lang w:val="es-ES"/>
        </w:rPr>
        <w:t xml:space="preserve"> durante la implementación de la estrategia escape room con los estudiantes de grado 501.</w:t>
      </w:r>
      <w:r w:rsidR="0C6A33AD" w:rsidRPr="6AB6C872">
        <w:rPr>
          <w:rFonts w:ascii="Times New Roman" w:eastAsia="Times New Roman" w:hAnsi="Times New Roman" w:cs="Times New Roman"/>
          <w:lang w:val="es-ES"/>
        </w:rPr>
        <w:t xml:space="preserve"> A partir del análisis de los datos recogidos en las dos observaciones se identificaron diferencias significativas en las unidades de análisis y </w:t>
      </w:r>
      <w:r w:rsidR="0051428E" w:rsidRPr="6AB6C872">
        <w:rPr>
          <w:rFonts w:ascii="Times New Roman" w:eastAsia="Times New Roman" w:hAnsi="Times New Roman" w:cs="Times New Roman"/>
          <w:lang w:val="es-ES"/>
        </w:rPr>
        <w:t>categorías</w:t>
      </w:r>
      <w:r w:rsidR="0C6A33AD" w:rsidRPr="6AB6C872">
        <w:rPr>
          <w:rFonts w:ascii="Times New Roman" w:eastAsia="Times New Roman" w:hAnsi="Times New Roman" w:cs="Times New Roman"/>
          <w:lang w:val="es-ES"/>
        </w:rPr>
        <w:t xml:space="preserve"> previamente establecidas.</w:t>
      </w:r>
    </w:p>
    <w:p w14:paraId="1EDA5153" w14:textId="2738B718" w:rsidR="456FDBA5" w:rsidRDefault="4377A39B" w:rsidP="215D0581">
      <w:pPr>
        <w:widowControl w:val="0"/>
        <w:spacing w:after="160" w:line="360" w:lineRule="auto"/>
        <w:ind w:firstLine="720"/>
        <w:jc w:val="both"/>
        <w:rPr>
          <w:rFonts w:ascii="Times New Roman" w:eastAsia="Times New Roman" w:hAnsi="Times New Roman" w:cs="Times New Roman"/>
          <w:color w:val="000000" w:themeColor="text1"/>
          <w:lang w:val="es-ES"/>
        </w:rPr>
      </w:pPr>
      <w:r w:rsidRPr="215D0581">
        <w:rPr>
          <w:rFonts w:ascii="Times New Roman" w:eastAsia="Times New Roman" w:hAnsi="Times New Roman" w:cs="Times New Roman"/>
          <w:lang w:val="es-ES"/>
        </w:rPr>
        <w:t xml:space="preserve">A continuación, se describen los hallazgos encontrados con relación a cada una de estas </w:t>
      </w:r>
      <w:r w:rsidR="4796C5BC" w:rsidRPr="215D0581">
        <w:rPr>
          <w:rFonts w:ascii="Times New Roman" w:eastAsia="Times New Roman" w:hAnsi="Times New Roman" w:cs="Times New Roman"/>
          <w:lang w:val="es-ES"/>
        </w:rPr>
        <w:t>categorías</w:t>
      </w:r>
      <w:r w:rsidRPr="215D0581">
        <w:rPr>
          <w:rFonts w:ascii="Times New Roman" w:eastAsia="Times New Roman" w:hAnsi="Times New Roman" w:cs="Times New Roman"/>
          <w:lang w:val="es-ES"/>
        </w:rPr>
        <w:t>.</w:t>
      </w:r>
      <w:r w:rsidR="0F31877F" w:rsidRPr="215D0581">
        <w:rPr>
          <w:rFonts w:ascii="Times New Roman" w:eastAsia="Times New Roman" w:hAnsi="Times New Roman" w:cs="Times New Roman"/>
          <w:lang w:val="es-ES"/>
        </w:rPr>
        <w:t xml:space="preserve"> Con relación al ambiente de clase, e</w:t>
      </w:r>
      <w:r w:rsidR="77FCFD66" w:rsidRPr="215D0581">
        <w:rPr>
          <w:rFonts w:ascii="Times New Roman" w:eastAsia="Times New Roman" w:hAnsi="Times New Roman" w:cs="Times New Roman"/>
          <w:color w:val="000000" w:themeColor="text1"/>
          <w:lang w:val="es-ES"/>
        </w:rPr>
        <w:t>n la primera observación realizada en</w:t>
      </w:r>
      <w:r w:rsidR="4F5ADD35" w:rsidRPr="215D0581">
        <w:rPr>
          <w:rFonts w:ascii="Times New Roman" w:eastAsia="Times New Roman" w:hAnsi="Times New Roman" w:cs="Times New Roman"/>
          <w:color w:val="000000" w:themeColor="text1"/>
          <w:lang w:val="es-ES"/>
        </w:rPr>
        <w:t xml:space="preserve"> un aula con </w:t>
      </w:r>
      <w:r w:rsidR="77FCFD66" w:rsidRPr="215D0581">
        <w:rPr>
          <w:rFonts w:ascii="Times New Roman" w:eastAsia="Times New Roman" w:hAnsi="Times New Roman" w:cs="Times New Roman"/>
          <w:color w:val="000000" w:themeColor="text1"/>
          <w:lang w:val="es-ES"/>
        </w:rPr>
        <w:t>buena iluminación</w:t>
      </w:r>
      <w:r w:rsidR="1B2AA764" w:rsidRPr="215D0581">
        <w:rPr>
          <w:rFonts w:ascii="Times New Roman" w:eastAsia="Times New Roman" w:hAnsi="Times New Roman" w:cs="Times New Roman"/>
          <w:color w:val="000000" w:themeColor="text1"/>
          <w:lang w:val="es-ES"/>
        </w:rPr>
        <w:t>, ventilada, con</w:t>
      </w:r>
      <w:r w:rsidR="5F93F11D" w:rsidRPr="215D0581">
        <w:rPr>
          <w:rFonts w:ascii="Times New Roman" w:eastAsia="Times New Roman" w:hAnsi="Times New Roman" w:cs="Times New Roman"/>
          <w:color w:val="000000" w:themeColor="text1"/>
          <w:lang w:val="es-ES"/>
        </w:rPr>
        <w:t xml:space="preserve"> </w:t>
      </w:r>
      <w:r w:rsidR="1B2AA764" w:rsidRPr="215D0581">
        <w:rPr>
          <w:rFonts w:ascii="Times New Roman" w:eastAsia="Times New Roman" w:hAnsi="Times New Roman" w:cs="Times New Roman"/>
          <w:color w:val="000000" w:themeColor="text1"/>
          <w:lang w:val="es-ES"/>
        </w:rPr>
        <w:t>espacio</w:t>
      </w:r>
      <w:r w:rsidR="0348198C" w:rsidRPr="215D0581">
        <w:rPr>
          <w:rFonts w:ascii="Times New Roman" w:eastAsia="Times New Roman" w:hAnsi="Times New Roman" w:cs="Times New Roman"/>
          <w:color w:val="000000" w:themeColor="text1"/>
          <w:lang w:val="es-ES"/>
        </w:rPr>
        <w:t xml:space="preserve"> limitado</w:t>
      </w:r>
      <w:r w:rsidR="1B2AA764" w:rsidRPr="215D0581">
        <w:rPr>
          <w:rFonts w:ascii="Times New Roman" w:eastAsia="Times New Roman" w:hAnsi="Times New Roman" w:cs="Times New Roman"/>
          <w:color w:val="000000" w:themeColor="text1"/>
          <w:lang w:val="es-ES"/>
        </w:rPr>
        <w:t xml:space="preserve">, una </w:t>
      </w:r>
      <w:r w:rsidR="642E7C27" w:rsidRPr="215D0581">
        <w:rPr>
          <w:rFonts w:ascii="Times New Roman" w:eastAsia="Times New Roman" w:hAnsi="Times New Roman" w:cs="Times New Roman"/>
          <w:color w:val="000000" w:themeColor="text1"/>
          <w:lang w:val="es-ES"/>
        </w:rPr>
        <w:t>disposición</w:t>
      </w:r>
      <w:r w:rsidR="1B2AA764" w:rsidRPr="215D0581">
        <w:rPr>
          <w:rFonts w:ascii="Times New Roman" w:eastAsia="Times New Roman" w:hAnsi="Times New Roman" w:cs="Times New Roman"/>
          <w:color w:val="000000" w:themeColor="text1"/>
          <w:lang w:val="es-ES"/>
        </w:rPr>
        <w:t xml:space="preserve"> de aula tradicional</w:t>
      </w:r>
      <w:r w:rsidR="0CB36BF6" w:rsidRPr="215D0581">
        <w:rPr>
          <w:rFonts w:ascii="Times New Roman" w:eastAsia="Times New Roman" w:hAnsi="Times New Roman" w:cs="Times New Roman"/>
          <w:color w:val="000000" w:themeColor="text1"/>
          <w:lang w:val="es-ES"/>
        </w:rPr>
        <w:t xml:space="preserve"> que sugería un trabajo autónomo,</w:t>
      </w:r>
      <w:r w:rsidR="2AA6919D" w:rsidRPr="215D0581">
        <w:rPr>
          <w:rFonts w:ascii="Times New Roman" w:eastAsia="Times New Roman" w:hAnsi="Times New Roman" w:cs="Times New Roman"/>
          <w:color w:val="000000" w:themeColor="text1"/>
          <w:lang w:val="es-ES"/>
        </w:rPr>
        <w:t xml:space="preserve"> con </w:t>
      </w:r>
      <w:r w:rsidR="77FCFD66" w:rsidRPr="215D0581">
        <w:rPr>
          <w:rFonts w:ascii="Times New Roman" w:eastAsia="Times New Roman" w:hAnsi="Times New Roman" w:cs="Times New Roman"/>
          <w:color w:val="000000" w:themeColor="text1"/>
          <w:lang w:val="es-ES"/>
        </w:rPr>
        <w:t xml:space="preserve">recursos como tablero y pizarra interactiva, se pudo evidenciar </w:t>
      </w:r>
      <w:r w:rsidR="28B7E1F6" w:rsidRPr="215D0581">
        <w:rPr>
          <w:rFonts w:ascii="Times New Roman" w:eastAsia="Times New Roman" w:hAnsi="Times New Roman" w:cs="Times New Roman"/>
          <w:color w:val="000000" w:themeColor="text1"/>
          <w:lang w:val="es-ES"/>
        </w:rPr>
        <w:t xml:space="preserve">que, aunque </w:t>
      </w:r>
      <w:r w:rsidR="77FCFD66" w:rsidRPr="215D0581">
        <w:rPr>
          <w:rFonts w:ascii="Times New Roman" w:eastAsia="Times New Roman" w:hAnsi="Times New Roman" w:cs="Times New Roman"/>
          <w:color w:val="000000" w:themeColor="text1"/>
          <w:lang w:val="es-ES"/>
        </w:rPr>
        <w:t xml:space="preserve">en un primer momento los estudiantes </w:t>
      </w:r>
      <w:r w:rsidR="77FCFD66" w:rsidRPr="215D0581">
        <w:rPr>
          <w:rFonts w:ascii="Times New Roman" w:eastAsia="Times New Roman" w:hAnsi="Times New Roman" w:cs="Times New Roman"/>
          <w:color w:val="000000" w:themeColor="text1"/>
          <w:lang w:val="es-ES"/>
        </w:rPr>
        <w:lastRenderedPageBreak/>
        <w:t>llegaron con buen ánimo</w:t>
      </w:r>
      <w:r w:rsidR="150FDD97" w:rsidRPr="215D0581">
        <w:rPr>
          <w:rFonts w:ascii="Times New Roman" w:eastAsia="Times New Roman" w:hAnsi="Times New Roman" w:cs="Times New Roman"/>
          <w:color w:val="000000" w:themeColor="text1"/>
          <w:lang w:val="es-ES"/>
        </w:rPr>
        <w:t xml:space="preserve"> </w:t>
      </w:r>
      <w:r w:rsidR="77FCFD66" w:rsidRPr="215D0581">
        <w:rPr>
          <w:rFonts w:ascii="Times New Roman" w:eastAsia="Times New Roman" w:hAnsi="Times New Roman" w:cs="Times New Roman"/>
          <w:color w:val="000000" w:themeColor="text1"/>
          <w:lang w:val="es-ES"/>
        </w:rPr>
        <w:t>y había un clima positivo</w:t>
      </w:r>
      <w:r w:rsidR="2AFA306E" w:rsidRPr="215D0581">
        <w:rPr>
          <w:rFonts w:ascii="Times New Roman" w:eastAsia="Times New Roman" w:hAnsi="Times New Roman" w:cs="Times New Roman"/>
          <w:color w:val="000000" w:themeColor="text1"/>
          <w:lang w:val="es-ES"/>
        </w:rPr>
        <w:t xml:space="preserve">, de orden y </w:t>
      </w:r>
      <w:r w:rsidR="32A49AF4" w:rsidRPr="215D0581">
        <w:rPr>
          <w:rFonts w:ascii="Times New Roman" w:eastAsia="Times New Roman" w:hAnsi="Times New Roman" w:cs="Times New Roman"/>
          <w:color w:val="000000" w:themeColor="text1"/>
          <w:lang w:val="es-ES"/>
        </w:rPr>
        <w:t>propicio pa</w:t>
      </w:r>
      <w:r w:rsidR="2C75A1A1" w:rsidRPr="215D0581">
        <w:rPr>
          <w:rFonts w:ascii="Times New Roman" w:eastAsia="Times New Roman" w:hAnsi="Times New Roman" w:cs="Times New Roman"/>
          <w:color w:val="000000" w:themeColor="text1"/>
          <w:lang w:val="es-ES"/>
        </w:rPr>
        <w:t>ra el</w:t>
      </w:r>
      <w:r w:rsidR="7D47C292" w:rsidRPr="215D0581">
        <w:rPr>
          <w:rFonts w:ascii="Times New Roman" w:eastAsia="Times New Roman" w:hAnsi="Times New Roman" w:cs="Times New Roman"/>
          <w:color w:val="000000" w:themeColor="text1"/>
          <w:lang w:val="es-ES"/>
        </w:rPr>
        <w:t xml:space="preserve"> aprendizaje</w:t>
      </w:r>
      <w:r w:rsidR="32A49AF4" w:rsidRPr="215D0581">
        <w:rPr>
          <w:rFonts w:ascii="Times New Roman" w:eastAsia="Times New Roman" w:hAnsi="Times New Roman" w:cs="Times New Roman"/>
          <w:color w:val="000000" w:themeColor="text1"/>
          <w:lang w:val="es-ES"/>
        </w:rPr>
        <w:t xml:space="preserve"> </w:t>
      </w:r>
      <w:r w:rsidR="25FFD037" w:rsidRPr="215D0581">
        <w:rPr>
          <w:rFonts w:ascii="Times New Roman" w:eastAsia="Times New Roman" w:hAnsi="Times New Roman" w:cs="Times New Roman"/>
          <w:color w:val="000000" w:themeColor="text1"/>
          <w:lang w:val="es-ES"/>
        </w:rPr>
        <w:t>esto rápidamente cambió en el momento que los estudiantes tuvieron que empezar el desarrollo de la actividad, el ambiente se tornó</w:t>
      </w:r>
      <w:r w:rsidR="50F81F29" w:rsidRPr="215D0581">
        <w:rPr>
          <w:rFonts w:ascii="Times New Roman" w:eastAsia="Times New Roman" w:hAnsi="Times New Roman" w:cs="Times New Roman"/>
          <w:color w:val="000000" w:themeColor="text1"/>
          <w:lang w:val="es-ES"/>
        </w:rPr>
        <w:t xml:space="preserve"> desordenado, con mucho ruido, con varios estudiantes fuera de su puesto hablando con otros. </w:t>
      </w:r>
    </w:p>
    <w:p w14:paraId="2936014F" w14:textId="4E79A65D" w:rsidR="456FDBA5" w:rsidRDefault="50F81F29" w:rsidP="40AF3BB0">
      <w:pPr>
        <w:widowControl w:val="0"/>
        <w:spacing w:after="160" w:line="360" w:lineRule="auto"/>
        <w:ind w:firstLine="720"/>
        <w:jc w:val="both"/>
        <w:rPr>
          <w:rFonts w:ascii="Times New Roman" w:eastAsia="Times New Roman" w:hAnsi="Times New Roman" w:cs="Times New Roman"/>
          <w:color w:val="000000" w:themeColor="text1"/>
          <w:lang w:val="es-ES"/>
        </w:rPr>
      </w:pPr>
      <w:r w:rsidRPr="215D0581">
        <w:rPr>
          <w:rFonts w:ascii="Times New Roman" w:eastAsia="Times New Roman" w:hAnsi="Times New Roman" w:cs="Times New Roman"/>
          <w:color w:val="000000" w:themeColor="text1"/>
          <w:lang w:val="es-ES"/>
        </w:rPr>
        <w:t>En contraste en la segunda observación que</w:t>
      </w:r>
      <w:r w:rsidR="4F046BF1" w:rsidRPr="215D0581">
        <w:rPr>
          <w:rFonts w:ascii="Times New Roman" w:eastAsia="Times New Roman" w:hAnsi="Times New Roman" w:cs="Times New Roman"/>
          <w:color w:val="000000" w:themeColor="text1"/>
          <w:lang w:val="es-ES"/>
        </w:rPr>
        <w:t xml:space="preserve"> se </w:t>
      </w:r>
      <w:r w:rsidR="7A6A9798" w:rsidRPr="215D0581">
        <w:rPr>
          <w:rFonts w:ascii="Times New Roman" w:eastAsia="Times New Roman" w:hAnsi="Times New Roman" w:cs="Times New Roman"/>
          <w:color w:val="000000" w:themeColor="text1"/>
          <w:lang w:val="es-ES"/>
        </w:rPr>
        <w:t>llevó</w:t>
      </w:r>
      <w:r w:rsidRPr="215D0581">
        <w:rPr>
          <w:rFonts w:ascii="Times New Roman" w:eastAsia="Times New Roman" w:hAnsi="Times New Roman" w:cs="Times New Roman"/>
          <w:color w:val="000000" w:themeColor="text1"/>
          <w:lang w:val="es-ES"/>
        </w:rPr>
        <w:t xml:space="preserve"> a cabo en la biblioteca, lugar iluminado, g</w:t>
      </w:r>
      <w:r w:rsidR="2378A109" w:rsidRPr="215D0581">
        <w:rPr>
          <w:rFonts w:ascii="Times New Roman" w:eastAsia="Times New Roman" w:hAnsi="Times New Roman" w:cs="Times New Roman"/>
          <w:color w:val="000000" w:themeColor="text1"/>
          <w:lang w:val="es-ES"/>
        </w:rPr>
        <w:t xml:space="preserve">rande, con una disposición del mobiliario </w:t>
      </w:r>
      <w:r w:rsidR="2916600E" w:rsidRPr="215D0581">
        <w:rPr>
          <w:rFonts w:ascii="Times New Roman" w:eastAsia="Times New Roman" w:hAnsi="Times New Roman" w:cs="Times New Roman"/>
          <w:color w:val="000000" w:themeColor="text1"/>
          <w:lang w:val="es-ES"/>
        </w:rPr>
        <w:t xml:space="preserve">para trabajar en </w:t>
      </w:r>
      <w:r w:rsidR="7442D443" w:rsidRPr="215D0581">
        <w:rPr>
          <w:rFonts w:ascii="Times New Roman" w:eastAsia="Times New Roman" w:hAnsi="Times New Roman" w:cs="Times New Roman"/>
          <w:color w:val="000000" w:themeColor="text1"/>
          <w:lang w:val="es-ES"/>
        </w:rPr>
        <w:t>micro grupos</w:t>
      </w:r>
      <w:r w:rsidR="16060345" w:rsidRPr="215D0581">
        <w:rPr>
          <w:rFonts w:ascii="Times New Roman" w:eastAsia="Times New Roman" w:hAnsi="Times New Roman" w:cs="Times New Roman"/>
          <w:color w:val="000000" w:themeColor="text1"/>
          <w:lang w:val="es-ES"/>
        </w:rPr>
        <w:t>, los estudiantes ingresaron con una gran motivación y expectativa</w:t>
      </w:r>
      <w:r w:rsidR="6FA72256" w:rsidRPr="215D0581">
        <w:rPr>
          <w:rFonts w:ascii="Times New Roman" w:eastAsia="Times New Roman" w:hAnsi="Times New Roman" w:cs="Times New Roman"/>
          <w:color w:val="000000" w:themeColor="text1"/>
          <w:lang w:val="es-ES"/>
        </w:rPr>
        <w:t xml:space="preserve"> por la actividad ya que esta se realizaría en grupos</w:t>
      </w:r>
      <w:r w:rsidR="160E7FE0" w:rsidRPr="215D0581">
        <w:rPr>
          <w:rFonts w:ascii="Times New Roman" w:eastAsia="Times New Roman" w:hAnsi="Times New Roman" w:cs="Times New Roman"/>
          <w:color w:val="000000" w:themeColor="text1"/>
          <w:lang w:val="es-ES"/>
        </w:rPr>
        <w:t>. E</w:t>
      </w:r>
      <w:r w:rsidR="6FA72256" w:rsidRPr="215D0581">
        <w:rPr>
          <w:rFonts w:ascii="Times New Roman" w:eastAsia="Times New Roman" w:hAnsi="Times New Roman" w:cs="Times New Roman"/>
          <w:color w:val="000000" w:themeColor="text1"/>
          <w:lang w:val="es-ES"/>
        </w:rPr>
        <w:t>l ambiente fue bastante positivo desde</w:t>
      </w:r>
      <w:r w:rsidR="4BA93CA1" w:rsidRPr="215D0581">
        <w:rPr>
          <w:rFonts w:ascii="Times New Roman" w:eastAsia="Times New Roman" w:hAnsi="Times New Roman" w:cs="Times New Roman"/>
          <w:color w:val="000000" w:themeColor="text1"/>
          <w:lang w:val="es-ES"/>
        </w:rPr>
        <w:t xml:space="preserve"> el inicio hasta el final, los estudiantes todo el tiempo se veían muy felices al realizar cada reto</w:t>
      </w:r>
      <w:r w:rsidR="7CAB46E5" w:rsidRPr="215D0581">
        <w:rPr>
          <w:rFonts w:ascii="Times New Roman" w:eastAsia="Times New Roman" w:hAnsi="Times New Roman" w:cs="Times New Roman"/>
          <w:color w:val="000000" w:themeColor="text1"/>
          <w:lang w:val="es-ES"/>
        </w:rPr>
        <w:t>.</w:t>
      </w:r>
    </w:p>
    <w:p w14:paraId="121E8DE3" w14:textId="4BE8FD1A" w:rsidR="456FDBA5" w:rsidRDefault="6AA62B5B" w:rsidP="6AB6C872">
      <w:pPr>
        <w:widowControl w:val="0"/>
        <w:spacing w:after="160" w:line="360" w:lineRule="auto"/>
        <w:ind w:firstLine="720"/>
        <w:jc w:val="both"/>
        <w:rPr>
          <w:rFonts w:ascii="Times New Roman" w:eastAsia="Times New Roman" w:hAnsi="Times New Roman" w:cs="Times New Roman"/>
          <w:lang w:val="es-ES"/>
        </w:rPr>
      </w:pPr>
      <w:r w:rsidRPr="215D0581">
        <w:rPr>
          <w:rFonts w:ascii="Times New Roman" w:eastAsia="Times New Roman" w:hAnsi="Times New Roman" w:cs="Times New Roman"/>
          <w:lang w:val="es-ES"/>
        </w:rPr>
        <w:t>Con respecto a la interacción entre docentes y estudiantes, e</w:t>
      </w:r>
      <w:r w:rsidR="3FCF303D" w:rsidRPr="215D0581">
        <w:rPr>
          <w:rFonts w:ascii="Times New Roman" w:eastAsia="Times New Roman" w:hAnsi="Times New Roman" w:cs="Times New Roman"/>
          <w:lang w:val="es-ES"/>
        </w:rPr>
        <w:t xml:space="preserve">n la clase inicial, la comunicación se </w:t>
      </w:r>
      <w:r w:rsidR="4CA1813F" w:rsidRPr="215D0581">
        <w:rPr>
          <w:rFonts w:ascii="Times New Roman" w:eastAsia="Times New Roman" w:hAnsi="Times New Roman" w:cs="Times New Roman"/>
          <w:lang w:val="es-ES"/>
        </w:rPr>
        <w:t>centró</w:t>
      </w:r>
      <w:r w:rsidR="3FCF303D" w:rsidRPr="215D0581">
        <w:rPr>
          <w:rFonts w:ascii="Times New Roman" w:eastAsia="Times New Roman" w:hAnsi="Times New Roman" w:cs="Times New Roman"/>
          <w:lang w:val="es-ES"/>
        </w:rPr>
        <w:t xml:space="preserve"> en </w:t>
      </w:r>
      <w:r w:rsidR="2ED1127E" w:rsidRPr="215D0581">
        <w:rPr>
          <w:rFonts w:ascii="Times New Roman" w:eastAsia="Times New Roman" w:hAnsi="Times New Roman" w:cs="Times New Roman"/>
          <w:lang w:val="es-ES"/>
        </w:rPr>
        <w:t xml:space="preserve">controlar </w:t>
      </w:r>
      <w:r w:rsidR="3FCF303D" w:rsidRPr="215D0581">
        <w:rPr>
          <w:rFonts w:ascii="Times New Roman" w:eastAsia="Times New Roman" w:hAnsi="Times New Roman" w:cs="Times New Roman"/>
          <w:lang w:val="es-ES"/>
        </w:rPr>
        <w:t>el comportamiento</w:t>
      </w:r>
      <w:r w:rsidR="3F3B6468" w:rsidRPr="215D0581">
        <w:rPr>
          <w:rFonts w:ascii="Times New Roman" w:eastAsia="Times New Roman" w:hAnsi="Times New Roman" w:cs="Times New Roman"/>
          <w:lang w:val="es-ES"/>
        </w:rPr>
        <w:t xml:space="preserve"> y tener dominio </w:t>
      </w:r>
      <w:r w:rsidR="3FCF303D" w:rsidRPr="215D0581">
        <w:rPr>
          <w:rFonts w:ascii="Times New Roman" w:eastAsia="Times New Roman" w:hAnsi="Times New Roman" w:cs="Times New Roman"/>
          <w:lang w:val="es-ES"/>
        </w:rPr>
        <w:t>del grupo, lo que dificultó el desarrollo de interacciones</w:t>
      </w:r>
      <w:r w:rsidR="204A80DD" w:rsidRPr="215D0581">
        <w:rPr>
          <w:rFonts w:ascii="Times New Roman" w:eastAsia="Times New Roman" w:hAnsi="Times New Roman" w:cs="Times New Roman"/>
          <w:lang w:val="es-ES"/>
        </w:rPr>
        <w:t xml:space="preserve"> que permitieran </w:t>
      </w:r>
      <w:r w:rsidR="6CBC343D" w:rsidRPr="215D0581">
        <w:rPr>
          <w:rFonts w:ascii="Times New Roman" w:eastAsia="Times New Roman" w:hAnsi="Times New Roman" w:cs="Times New Roman"/>
          <w:lang w:val="es-ES"/>
        </w:rPr>
        <w:t>acompañar de manera más significativa a los estudiantes</w:t>
      </w:r>
      <w:r w:rsidR="3FCF303D" w:rsidRPr="215D0581">
        <w:rPr>
          <w:rFonts w:ascii="Times New Roman" w:eastAsia="Times New Roman" w:hAnsi="Times New Roman" w:cs="Times New Roman"/>
          <w:lang w:val="es-ES"/>
        </w:rPr>
        <w:t>.</w:t>
      </w:r>
      <w:r w:rsidR="60F26A0A" w:rsidRPr="215D0581">
        <w:rPr>
          <w:rFonts w:ascii="Times New Roman" w:eastAsia="Times New Roman" w:hAnsi="Times New Roman" w:cs="Times New Roman"/>
          <w:lang w:val="es-ES"/>
        </w:rPr>
        <w:t xml:space="preserve"> Fue necesario muchas veces</w:t>
      </w:r>
      <w:r w:rsidR="7F5D4C29" w:rsidRPr="215D0581">
        <w:rPr>
          <w:rFonts w:ascii="Times New Roman" w:eastAsia="Times New Roman" w:hAnsi="Times New Roman" w:cs="Times New Roman"/>
          <w:lang w:val="es-ES"/>
        </w:rPr>
        <w:t xml:space="preserve"> dejar de hacer</w:t>
      </w:r>
      <w:r w:rsidR="60F26A0A" w:rsidRPr="215D0581">
        <w:rPr>
          <w:rFonts w:ascii="Times New Roman" w:eastAsia="Times New Roman" w:hAnsi="Times New Roman" w:cs="Times New Roman"/>
          <w:lang w:val="es-ES"/>
        </w:rPr>
        <w:t xml:space="preserve"> lo que estaba haciendo</w:t>
      </w:r>
      <w:r w:rsidR="164A1228" w:rsidRPr="215D0581">
        <w:rPr>
          <w:rFonts w:ascii="Times New Roman" w:eastAsia="Times New Roman" w:hAnsi="Times New Roman" w:cs="Times New Roman"/>
          <w:lang w:val="es-ES"/>
        </w:rPr>
        <w:t xml:space="preserve"> por </w:t>
      </w:r>
      <w:r w:rsidR="60F26A0A" w:rsidRPr="215D0581">
        <w:rPr>
          <w:rFonts w:ascii="Times New Roman" w:eastAsia="Times New Roman" w:hAnsi="Times New Roman" w:cs="Times New Roman"/>
          <w:lang w:val="es-ES"/>
        </w:rPr>
        <w:t xml:space="preserve">corregir </w:t>
      </w:r>
      <w:r w:rsidR="3FCF303D" w:rsidRPr="215D0581">
        <w:rPr>
          <w:rFonts w:ascii="Times New Roman" w:eastAsia="Times New Roman" w:hAnsi="Times New Roman" w:cs="Times New Roman"/>
          <w:lang w:val="es-ES"/>
        </w:rPr>
        <w:t>conductas disruptivas, lo que limitó el acompañamiento</w:t>
      </w:r>
      <w:r w:rsidR="0BCC5415" w:rsidRPr="215D0581">
        <w:rPr>
          <w:rFonts w:ascii="Times New Roman" w:eastAsia="Times New Roman" w:hAnsi="Times New Roman" w:cs="Times New Roman"/>
          <w:lang w:val="es-ES"/>
        </w:rPr>
        <w:t xml:space="preserve"> </w:t>
      </w:r>
      <w:r w:rsidR="3FCF303D" w:rsidRPr="215D0581">
        <w:rPr>
          <w:rFonts w:ascii="Times New Roman" w:eastAsia="Times New Roman" w:hAnsi="Times New Roman" w:cs="Times New Roman"/>
          <w:lang w:val="es-ES"/>
        </w:rPr>
        <w:t>individual.</w:t>
      </w:r>
    </w:p>
    <w:p w14:paraId="77BD6054" w14:textId="25705D22" w:rsidR="456FDBA5" w:rsidRDefault="450D46F2" w:rsidP="40AF3BB0">
      <w:pPr>
        <w:widowControl w:val="0"/>
        <w:spacing w:after="160" w:line="360" w:lineRule="auto"/>
        <w:ind w:firstLine="720"/>
        <w:jc w:val="both"/>
        <w:rPr>
          <w:rFonts w:ascii="Times New Roman" w:eastAsia="Times New Roman" w:hAnsi="Times New Roman" w:cs="Times New Roman"/>
          <w:lang w:val="es-ES"/>
        </w:rPr>
      </w:pPr>
      <w:r w:rsidRPr="215D0581">
        <w:rPr>
          <w:rFonts w:ascii="Times New Roman" w:eastAsia="Times New Roman" w:hAnsi="Times New Roman" w:cs="Times New Roman"/>
          <w:lang w:val="es-ES"/>
        </w:rPr>
        <w:t>D</w:t>
      </w:r>
      <w:r w:rsidR="3FCF303D" w:rsidRPr="215D0581">
        <w:rPr>
          <w:rFonts w:ascii="Times New Roman" w:eastAsia="Times New Roman" w:hAnsi="Times New Roman" w:cs="Times New Roman"/>
          <w:lang w:val="es-ES"/>
        </w:rPr>
        <w:t>urante l</w:t>
      </w:r>
      <w:r w:rsidR="57513895" w:rsidRPr="215D0581">
        <w:rPr>
          <w:rFonts w:ascii="Times New Roman" w:eastAsia="Times New Roman" w:hAnsi="Times New Roman" w:cs="Times New Roman"/>
          <w:lang w:val="es-ES"/>
        </w:rPr>
        <w:t>a segunda observación</w:t>
      </w:r>
      <w:r w:rsidR="3FCF303D" w:rsidRPr="215D0581">
        <w:rPr>
          <w:rFonts w:ascii="Times New Roman" w:eastAsia="Times New Roman" w:hAnsi="Times New Roman" w:cs="Times New Roman"/>
          <w:lang w:val="es-ES"/>
        </w:rPr>
        <w:t>, la interacción fue fluida, motivadora y centrada</w:t>
      </w:r>
      <w:r w:rsidR="7FEEE431" w:rsidRPr="215D0581">
        <w:rPr>
          <w:rFonts w:ascii="Times New Roman" w:eastAsia="Times New Roman" w:hAnsi="Times New Roman" w:cs="Times New Roman"/>
          <w:lang w:val="es-ES"/>
        </w:rPr>
        <w:t xml:space="preserve"> en el estudiante y en su proceso de </w:t>
      </w:r>
      <w:r w:rsidR="3FCF303D" w:rsidRPr="215D0581">
        <w:rPr>
          <w:rFonts w:ascii="Times New Roman" w:eastAsia="Times New Roman" w:hAnsi="Times New Roman" w:cs="Times New Roman"/>
          <w:lang w:val="es-ES"/>
        </w:rPr>
        <w:t>aprendizaje.</w:t>
      </w:r>
      <w:r w:rsidR="0CD8C1D7" w:rsidRPr="215D0581">
        <w:rPr>
          <w:rFonts w:ascii="Times New Roman" w:eastAsia="Times New Roman" w:hAnsi="Times New Roman" w:cs="Times New Roman"/>
          <w:lang w:val="es-ES"/>
        </w:rPr>
        <w:t xml:space="preserve"> Como </w:t>
      </w:r>
      <w:r w:rsidR="3FCF303D" w:rsidRPr="215D0581">
        <w:rPr>
          <w:rFonts w:ascii="Times New Roman" w:eastAsia="Times New Roman" w:hAnsi="Times New Roman" w:cs="Times New Roman"/>
          <w:lang w:val="es-ES"/>
        </w:rPr>
        <w:t>docente asum</w:t>
      </w:r>
      <w:r w:rsidR="6ED23404" w:rsidRPr="215D0581">
        <w:rPr>
          <w:rFonts w:ascii="Times New Roman" w:eastAsia="Times New Roman" w:hAnsi="Times New Roman" w:cs="Times New Roman"/>
          <w:lang w:val="es-ES"/>
        </w:rPr>
        <w:t>í</w:t>
      </w:r>
      <w:r w:rsidR="3FCF303D" w:rsidRPr="215D0581">
        <w:rPr>
          <w:rFonts w:ascii="Times New Roman" w:eastAsia="Times New Roman" w:hAnsi="Times New Roman" w:cs="Times New Roman"/>
          <w:lang w:val="es-ES"/>
        </w:rPr>
        <w:t xml:space="preserve"> un rol de facilitadora, guiando el proceso</w:t>
      </w:r>
      <w:r w:rsidR="01D4424D" w:rsidRPr="215D0581">
        <w:rPr>
          <w:rFonts w:ascii="Times New Roman" w:eastAsia="Times New Roman" w:hAnsi="Times New Roman" w:cs="Times New Roman"/>
          <w:lang w:val="es-ES"/>
        </w:rPr>
        <w:t xml:space="preserve"> y creando un ambiente propicio para el descubrimiento, la colaboración y el aprendizaje significativo. </w:t>
      </w:r>
      <w:r w:rsidR="3FCF303D" w:rsidRPr="215D0581">
        <w:rPr>
          <w:rFonts w:ascii="Times New Roman" w:eastAsia="Times New Roman" w:hAnsi="Times New Roman" w:cs="Times New Roman"/>
          <w:lang w:val="es-ES"/>
        </w:rPr>
        <w:t>Los estudiantes</w:t>
      </w:r>
      <w:r w:rsidR="203BC366" w:rsidRPr="215D0581">
        <w:rPr>
          <w:rFonts w:ascii="Times New Roman" w:eastAsia="Times New Roman" w:hAnsi="Times New Roman" w:cs="Times New Roman"/>
          <w:lang w:val="es-ES"/>
        </w:rPr>
        <w:t xml:space="preserve"> tuvieron una comunicación asertiva y respetuosa con el docente y con sus compañeros de grupo</w:t>
      </w:r>
      <w:r w:rsidR="3FCF303D" w:rsidRPr="215D0581">
        <w:rPr>
          <w:rFonts w:ascii="Times New Roman" w:eastAsia="Times New Roman" w:hAnsi="Times New Roman" w:cs="Times New Roman"/>
          <w:lang w:val="es-ES"/>
        </w:rPr>
        <w:t>, lo que permitió</w:t>
      </w:r>
      <w:r w:rsidR="362D2845" w:rsidRPr="215D0581">
        <w:rPr>
          <w:rFonts w:ascii="Times New Roman" w:eastAsia="Times New Roman" w:hAnsi="Times New Roman" w:cs="Times New Roman"/>
          <w:lang w:val="es-ES"/>
        </w:rPr>
        <w:t xml:space="preserve"> tener</w:t>
      </w:r>
      <w:r w:rsidR="3FCF303D" w:rsidRPr="215D0581">
        <w:rPr>
          <w:rFonts w:ascii="Times New Roman" w:eastAsia="Times New Roman" w:hAnsi="Times New Roman" w:cs="Times New Roman"/>
          <w:lang w:val="es-ES"/>
        </w:rPr>
        <w:t xml:space="preserve"> un ambiente comunicativo más efectivo y constructivo. La estrategia </w:t>
      </w:r>
      <w:r w:rsidR="7B97AC02" w:rsidRPr="215D0581">
        <w:rPr>
          <w:rFonts w:ascii="Times New Roman" w:eastAsia="Times New Roman" w:hAnsi="Times New Roman" w:cs="Times New Roman"/>
          <w:lang w:val="es-ES"/>
        </w:rPr>
        <w:t>didáctica</w:t>
      </w:r>
      <w:r w:rsidR="3FCF303D" w:rsidRPr="215D0581">
        <w:rPr>
          <w:rFonts w:ascii="Times New Roman" w:eastAsia="Times New Roman" w:hAnsi="Times New Roman" w:cs="Times New Roman"/>
          <w:lang w:val="es-ES"/>
        </w:rPr>
        <w:t xml:space="preserve"> favoreció</w:t>
      </w:r>
      <w:r w:rsidR="3F9D2C0C" w:rsidRPr="215D0581">
        <w:rPr>
          <w:rFonts w:ascii="Times New Roman" w:eastAsia="Times New Roman" w:hAnsi="Times New Roman" w:cs="Times New Roman"/>
          <w:lang w:val="es-ES"/>
        </w:rPr>
        <w:t xml:space="preserve"> la</w:t>
      </w:r>
      <w:r w:rsidR="3FCF303D" w:rsidRPr="215D0581">
        <w:rPr>
          <w:rFonts w:ascii="Times New Roman" w:eastAsia="Times New Roman" w:hAnsi="Times New Roman" w:cs="Times New Roman"/>
          <w:lang w:val="es-ES"/>
        </w:rPr>
        <w:t xml:space="preserve"> relación</w:t>
      </w:r>
      <w:r w:rsidR="03C5836E" w:rsidRPr="215D0581">
        <w:rPr>
          <w:rFonts w:ascii="Times New Roman" w:eastAsia="Times New Roman" w:hAnsi="Times New Roman" w:cs="Times New Roman"/>
          <w:lang w:val="es-ES"/>
        </w:rPr>
        <w:t xml:space="preserve"> entre pares </w:t>
      </w:r>
      <w:r w:rsidR="3FCF303D" w:rsidRPr="215D0581">
        <w:rPr>
          <w:rFonts w:ascii="Times New Roman" w:eastAsia="Times New Roman" w:hAnsi="Times New Roman" w:cs="Times New Roman"/>
          <w:lang w:val="es-ES"/>
        </w:rPr>
        <w:t>centrada en el logro de objetivos comunes</w:t>
      </w:r>
      <w:r w:rsidR="673C549E" w:rsidRPr="215D0581">
        <w:rPr>
          <w:rFonts w:ascii="Times New Roman" w:eastAsia="Times New Roman" w:hAnsi="Times New Roman" w:cs="Times New Roman"/>
          <w:lang w:val="es-ES"/>
        </w:rPr>
        <w:t>.</w:t>
      </w:r>
    </w:p>
    <w:p w14:paraId="00862729" w14:textId="31FA803D" w:rsidR="456FDBA5" w:rsidRDefault="379D269B" w:rsidP="6AB6C872">
      <w:pPr>
        <w:widowControl w:val="0"/>
        <w:spacing w:after="160" w:line="360" w:lineRule="auto"/>
        <w:ind w:firstLine="708"/>
        <w:jc w:val="both"/>
        <w:rPr>
          <w:rFonts w:ascii="Times New Roman" w:eastAsia="Times New Roman" w:hAnsi="Times New Roman" w:cs="Times New Roman"/>
          <w:lang w:val="es-ES"/>
        </w:rPr>
      </w:pPr>
      <w:r w:rsidRPr="215D0581">
        <w:rPr>
          <w:rFonts w:ascii="Times New Roman" w:eastAsia="Times New Roman" w:hAnsi="Times New Roman" w:cs="Times New Roman"/>
          <w:color w:val="000000" w:themeColor="text1"/>
          <w:lang w:val="es-ES"/>
        </w:rPr>
        <w:t>En relación con la m</w:t>
      </w:r>
      <w:r w:rsidR="3D195E2C" w:rsidRPr="215D0581">
        <w:rPr>
          <w:rFonts w:ascii="Times New Roman" w:eastAsia="Times New Roman" w:hAnsi="Times New Roman" w:cs="Times New Roman"/>
          <w:color w:val="000000" w:themeColor="text1"/>
          <w:lang w:val="es-ES"/>
        </w:rPr>
        <w:t xml:space="preserve">etodología y </w:t>
      </w:r>
      <w:r w:rsidR="7FC56612" w:rsidRPr="215D0581">
        <w:rPr>
          <w:rFonts w:ascii="Times New Roman" w:eastAsia="Times New Roman" w:hAnsi="Times New Roman" w:cs="Times New Roman"/>
          <w:color w:val="000000" w:themeColor="text1"/>
          <w:lang w:val="es-ES"/>
        </w:rPr>
        <w:t>e</w:t>
      </w:r>
      <w:r w:rsidR="3D195E2C" w:rsidRPr="215D0581">
        <w:rPr>
          <w:rFonts w:ascii="Times New Roman" w:eastAsia="Times New Roman" w:hAnsi="Times New Roman" w:cs="Times New Roman"/>
          <w:color w:val="000000" w:themeColor="text1"/>
          <w:lang w:val="es-ES"/>
        </w:rPr>
        <w:t xml:space="preserve">strategias </w:t>
      </w:r>
      <w:r w:rsidR="54B574AA" w:rsidRPr="215D0581">
        <w:rPr>
          <w:rFonts w:ascii="Times New Roman" w:eastAsia="Times New Roman" w:hAnsi="Times New Roman" w:cs="Times New Roman"/>
          <w:color w:val="000000" w:themeColor="text1"/>
          <w:lang w:val="es-ES"/>
        </w:rPr>
        <w:t>d</w:t>
      </w:r>
      <w:r w:rsidR="3D195E2C" w:rsidRPr="215D0581">
        <w:rPr>
          <w:rFonts w:ascii="Times New Roman" w:eastAsia="Times New Roman" w:hAnsi="Times New Roman" w:cs="Times New Roman"/>
          <w:color w:val="000000" w:themeColor="text1"/>
          <w:lang w:val="es-ES"/>
        </w:rPr>
        <w:t xml:space="preserve">e </w:t>
      </w:r>
      <w:r w:rsidR="150AEEC3" w:rsidRPr="215D0581">
        <w:rPr>
          <w:rFonts w:ascii="Times New Roman" w:eastAsia="Times New Roman" w:hAnsi="Times New Roman" w:cs="Times New Roman"/>
          <w:color w:val="000000" w:themeColor="text1"/>
          <w:lang w:val="es-ES"/>
        </w:rPr>
        <w:t>e</w:t>
      </w:r>
      <w:r w:rsidR="30F95FB7" w:rsidRPr="215D0581">
        <w:rPr>
          <w:rFonts w:ascii="Times New Roman" w:eastAsia="Times New Roman" w:hAnsi="Times New Roman" w:cs="Times New Roman"/>
          <w:color w:val="000000" w:themeColor="text1"/>
          <w:lang w:val="es-ES"/>
        </w:rPr>
        <w:t>nseñanza</w:t>
      </w:r>
      <w:r w:rsidR="310C3009" w:rsidRPr="215D0581">
        <w:rPr>
          <w:rFonts w:ascii="Times New Roman" w:eastAsia="Times New Roman" w:hAnsi="Times New Roman" w:cs="Times New Roman"/>
          <w:color w:val="000000" w:themeColor="text1"/>
          <w:lang w:val="es-ES"/>
        </w:rPr>
        <w:t>, l</w:t>
      </w:r>
      <w:r w:rsidR="089B1578" w:rsidRPr="215D0581">
        <w:rPr>
          <w:rFonts w:ascii="Times New Roman" w:eastAsia="Times New Roman" w:hAnsi="Times New Roman" w:cs="Times New Roman"/>
          <w:lang w:val="es-ES"/>
        </w:rPr>
        <w:t xml:space="preserve">a observación inicial </w:t>
      </w:r>
      <w:r w:rsidR="2CCE04D3" w:rsidRPr="215D0581">
        <w:rPr>
          <w:rFonts w:ascii="Times New Roman" w:eastAsia="Times New Roman" w:hAnsi="Times New Roman" w:cs="Times New Roman"/>
          <w:lang w:val="es-ES"/>
        </w:rPr>
        <w:t xml:space="preserve">estuvo centrada en un primer momento en el </w:t>
      </w:r>
      <w:r w:rsidR="089B1578" w:rsidRPr="215D0581">
        <w:rPr>
          <w:rFonts w:ascii="Times New Roman" w:eastAsia="Times New Roman" w:hAnsi="Times New Roman" w:cs="Times New Roman"/>
          <w:lang w:val="es-ES"/>
        </w:rPr>
        <w:t xml:space="preserve">docente, realizada de manera expositiva, con uso de recursos tradicionales como diapositivas y hojas impresas. La </w:t>
      </w:r>
      <w:r w:rsidR="05A79E0C" w:rsidRPr="215D0581">
        <w:rPr>
          <w:rFonts w:ascii="Times New Roman" w:eastAsia="Times New Roman" w:hAnsi="Times New Roman" w:cs="Times New Roman"/>
          <w:lang w:val="es-ES"/>
        </w:rPr>
        <w:t>metodología</w:t>
      </w:r>
      <w:r w:rsidR="089B1578" w:rsidRPr="215D0581">
        <w:rPr>
          <w:rFonts w:ascii="Times New Roman" w:eastAsia="Times New Roman" w:hAnsi="Times New Roman" w:cs="Times New Roman"/>
          <w:lang w:val="es-ES"/>
        </w:rPr>
        <w:t xml:space="preserve"> implementa</w:t>
      </w:r>
      <w:r w:rsidR="4DF4A865" w:rsidRPr="215D0581">
        <w:rPr>
          <w:rFonts w:ascii="Times New Roman" w:eastAsia="Times New Roman" w:hAnsi="Times New Roman" w:cs="Times New Roman"/>
          <w:lang w:val="es-ES"/>
        </w:rPr>
        <w:t xml:space="preserve">da fue </w:t>
      </w:r>
      <w:r w:rsidR="4DF4A865" w:rsidRPr="215D0581">
        <w:rPr>
          <w:rFonts w:ascii="Times New Roman" w:eastAsia="Times New Roman" w:hAnsi="Times New Roman" w:cs="Times New Roman"/>
          <w:color w:val="000000" w:themeColor="text1"/>
          <w:lang w:val="es-ES"/>
        </w:rPr>
        <w:t>aprendizaje autónomo</w:t>
      </w:r>
      <w:r w:rsidR="46DE02E1" w:rsidRPr="215D0581">
        <w:rPr>
          <w:rFonts w:ascii="Times New Roman" w:eastAsia="Times New Roman" w:hAnsi="Times New Roman" w:cs="Times New Roman"/>
          <w:color w:val="000000" w:themeColor="text1"/>
          <w:lang w:val="es-ES"/>
        </w:rPr>
        <w:t>;</w:t>
      </w:r>
      <w:r w:rsidR="0DCB1068" w:rsidRPr="215D0581">
        <w:rPr>
          <w:rFonts w:ascii="Times New Roman" w:eastAsia="Times New Roman" w:hAnsi="Times New Roman" w:cs="Times New Roman"/>
          <w:color w:val="000000" w:themeColor="text1"/>
          <w:lang w:val="es-ES"/>
        </w:rPr>
        <w:t xml:space="preserve"> la actividad consistió en completar un formato en una hoja de trabajo con dibujos y palabras claves sobre su información personal</w:t>
      </w:r>
      <w:r w:rsidR="3358A972" w:rsidRPr="215D0581">
        <w:rPr>
          <w:rFonts w:ascii="Times New Roman" w:eastAsia="Times New Roman" w:hAnsi="Times New Roman" w:cs="Times New Roman"/>
          <w:color w:val="000000" w:themeColor="text1"/>
          <w:lang w:val="es-ES"/>
        </w:rPr>
        <w:t xml:space="preserve">. Después de 15 minutos la </w:t>
      </w:r>
      <w:r w:rsidR="3358A972" w:rsidRPr="215D0581">
        <w:rPr>
          <w:rFonts w:ascii="Times New Roman" w:eastAsia="Times New Roman" w:hAnsi="Times New Roman" w:cs="Times New Roman"/>
          <w:lang w:val="es-ES"/>
        </w:rPr>
        <w:t>dinámica</w:t>
      </w:r>
      <w:r w:rsidR="089B1578" w:rsidRPr="215D0581">
        <w:rPr>
          <w:rFonts w:ascii="Times New Roman" w:eastAsia="Times New Roman" w:hAnsi="Times New Roman" w:cs="Times New Roman"/>
          <w:lang w:val="es-ES"/>
        </w:rPr>
        <w:t xml:space="preserve"> resultó monótona</w:t>
      </w:r>
      <w:r w:rsidR="38025E93" w:rsidRPr="215D0581">
        <w:rPr>
          <w:rFonts w:ascii="Times New Roman" w:eastAsia="Times New Roman" w:hAnsi="Times New Roman" w:cs="Times New Roman"/>
          <w:lang w:val="es-ES"/>
        </w:rPr>
        <w:t xml:space="preserve"> para algunos estudiantes, </w:t>
      </w:r>
      <w:r w:rsidR="089B1578" w:rsidRPr="215D0581">
        <w:rPr>
          <w:rFonts w:ascii="Times New Roman" w:eastAsia="Times New Roman" w:hAnsi="Times New Roman" w:cs="Times New Roman"/>
          <w:lang w:val="es-ES"/>
        </w:rPr>
        <w:t>lo que influyó e</w:t>
      </w:r>
      <w:r w:rsidR="107FC627" w:rsidRPr="215D0581">
        <w:rPr>
          <w:rFonts w:ascii="Times New Roman" w:eastAsia="Times New Roman" w:hAnsi="Times New Roman" w:cs="Times New Roman"/>
          <w:lang w:val="es-ES"/>
        </w:rPr>
        <w:t>n su pérdida de atención y motivación por terminar la actividad</w:t>
      </w:r>
      <w:r w:rsidR="089B1578" w:rsidRPr="215D0581">
        <w:rPr>
          <w:rFonts w:ascii="Times New Roman" w:eastAsia="Times New Roman" w:hAnsi="Times New Roman" w:cs="Times New Roman"/>
          <w:lang w:val="es-ES"/>
        </w:rPr>
        <w:t xml:space="preserve">. </w:t>
      </w:r>
    </w:p>
    <w:p w14:paraId="10F8084F" w14:textId="79B011A7" w:rsidR="456FDBA5" w:rsidRDefault="1C4EEB38" w:rsidP="40AF3BB0">
      <w:pPr>
        <w:spacing w:after="160" w:line="360" w:lineRule="auto"/>
        <w:ind w:firstLine="708"/>
        <w:jc w:val="both"/>
        <w:rPr>
          <w:rFonts w:ascii="Times New Roman" w:eastAsia="Times New Roman" w:hAnsi="Times New Roman" w:cs="Times New Roman"/>
          <w:color w:val="000000" w:themeColor="text1"/>
        </w:rPr>
      </w:pPr>
      <w:r w:rsidRPr="40AF3BB0">
        <w:rPr>
          <w:rFonts w:ascii="Times New Roman" w:eastAsia="Times New Roman" w:hAnsi="Times New Roman" w:cs="Times New Roman"/>
          <w:lang w:val="es-ES"/>
        </w:rPr>
        <w:t>De otro modo</w:t>
      </w:r>
      <w:r w:rsidR="089B1578" w:rsidRPr="40AF3BB0">
        <w:rPr>
          <w:rFonts w:ascii="Times New Roman" w:eastAsia="Times New Roman" w:hAnsi="Times New Roman" w:cs="Times New Roman"/>
          <w:lang w:val="es-ES"/>
        </w:rPr>
        <w:t>,</w:t>
      </w:r>
      <w:r w:rsidR="7891D08C" w:rsidRPr="40AF3BB0">
        <w:rPr>
          <w:rFonts w:ascii="Times New Roman" w:eastAsia="Times New Roman" w:hAnsi="Times New Roman" w:cs="Times New Roman"/>
          <w:lang w:val="es-ES"/>
        </w:rPr>
        <w:t xml:space="preserve"> </w:t>
      </w:r>
      <w:r w:rsidR="089B1578" w:rsidRPr="40AF3BB0">
        <w:rPr>
          <w:rFonts w:ascii="Times New Roman" w:eastAsia="Times New Roman" w:hAnsi="Times New Roman" w:cs="Times New Roman"/>
          <w:lang w:val="es-ES"/>
        </w:rPr>
        <w:t>la estrategia</w:t>
      </w:r>
      <w:r w:rsidR="0DECDBC5" w:rsidRPr="40AF3BB0">
        <w:rPr>
          <w:rFonts w:ascii="Times New Roman" w:eastAsia="Times New Roman" w:hAnsi="Times New Roman" w:cs="Times New Roman"/>
          <w:lang w:val="es-ES"/>
        </w:rPr>
        <w:t xml:space="preserve"> innovadora escape room, </w:t>
      </w:r>
      <w:r w:rsidR="089B1578" w:rsidRPr="40AF3BB0">
        <w:rPr>
          <w:rFonts w:ascii="Times New Roman" w:eastAsia="Times New Roman" w:hAnsi="Times New Roman" w:cs="Times New Roman"/>
          <w:lang w:val="es-ES"/>
        </w:rPr>
        <w:t>transformó la dinámica de</w:t>
      </w:r>
      <w:r w:rsidR="1BC563A6" w:rsidRPr="40AF3BB0">
        <w:rPr>
          <w:rFonts w:ascii="Times New Roman" w:eastAsia="Times New Roman" w:hAnsi="Times New Roman" w:cs="Times New Roman"/>
          <w:lang w:val="es-ES"/>
        </w:rPr>
        <w:t xml:space="preserve"> la clase</w:t>
      </w:r>
      <w:r w:rsidR="089B1578" w:rsidRPr="40AF3BB0">
        <w:rPr>
          <w:rFonts w:ascii="Times New Roman" w:eastAsia="Times New Roman" w:hAnsi="Times New Roman" w:cs="Times New Roman"/>
          <w:lang w:val="es-ES"/>
        </w:rPr>
        <w:t xml:space="preserve">, </w:t>
      </w:r>
      <w:r w:rsidR="013920D0" w:rsidRPr="40AF3BB0">
        <w:rPr>
          <w:rFonts w:ascii="Times New Roman" w:eastAsia="Times New Roman" w:hAnsi="Times New Roman" w:cs="Times New Roman"/>
          <w:lang w:val="es-ES"/>
        </w:rPr>
        <w:t>propici</w:t>
      </w:r>
      <w:r w:rsidR="63009A6D" w:rsidRPr="40AF3BB0">
        <w:rPr>
          <w:rFonts w:ascii="Times New Roman" w:eastAsia="Times New Roman" w:hAnsi="Times New Roman" w:cs="Times New Roman"/>
          <w:lang w:val="es-ES"/>
        </w:rPr>
        <w:t>ó</w:t>
      </w:r>
      <w:r w:rsidR="089B1578" w:rsidRPr="40AF3BB0">
        <w:rPr>
          <w:rFonts w:ascii="Times New Roman" w:eastAsia="Times New Roman" w:hAnsi="Times New Roman" w:cs="Times New Roman"/>
          <w:lang w:val="es-ES"/>
        </w:rPr>
        <w:t xml:space="preserve"> un entorno activo, participativo y orientado al logro.</w:t>
      </w:r>
      <w:r w:rsidR="0E41661E" w:rsidRPr="40AF3BB0">
        <w:rPr>
          <w:rFonts w:ascii="Times New Roman" w:eastAsia="Times New Roman" w:hAnsi="Times New Roman" w:cs="Times New Roman"/>
          <w:lang w:val="es-ES"/>
        </w:rPr>
        <w:t xml:space="preserve"> De igual manera gener</w:t>
      </w:r>
      <w:r w:rsidR="57F31992" w:rsidRPr="40AF3BB0">
        <w:rPr>
          <w:rFonts w:ascii="Times New Roman" w:eastAsia="Times New Roman" w:hAnsi="Times New Roman" w:cs="Times New Roman"/>
          <w:lang w:val="es-ES"/>
        </w:rPr>
        <w:t>ó</w:t>
      </w:r>
      <w:r w:rsidR="0E41661E" w:rsidRPr="40AF3BB0">
        <w:rPr>
          <w:rFonts w:ascii="Times New Roman" w:eastAsia="Times New Roman" w:hAnsi="Times New Roman" w:cs="Times New Roman"/>
          <w:lang w:val="es-ES"/>
        </w:rPr>
        <w:t xml:space="preserve"> un ambiente inmersivo de aprendizaje</w:t>
      </w:r>
      <w:r w:rsidR="36CAFF4D" w:rsidRPr="40AF3BB0">
        <w:rPr>
          <w:rFonts w:ascii="Times New Roman" w:eastAsia="Times New Roman" w:hAnsi="Times New Roman" w:cs="Times New Roman"/>
          <w:lang w:val="es-ES"/>
        </w:rPr>
        <w:t xml:space="preserve"> como afirma </w:t>
      </w:r>
      <w:r w:rsidR="36CAFF4D" w:rsidRPr="40AF3BB0">
        <w:rPr>
          <w:rFonts w:ascii="Times New Roman" w:eastAsia="Times New Roman" w:hAnsi="Times New Roman" w:cs="Times New Roman"/>
          <w:color w:val="000000" w:themeColor="text1"/>
        </w:rPr>
        <w:t>Abdul et al (2024).</w:t>
      </w:r>
      <w:r w:rsidR="0F0D9A97" w:rsidRPr="40AF3BB0">
        <w:rPr>
          <w:rFonts w:ascii="Times New Roman" w:eastAsia="Times New Roman" w:hAnsi="Times New Roman" w:cs="Times New Roman"/>
          <w:color w:val="000000" w:themeColor="text1"/>
        </w:rPr>
        <w:t xml:space="preserve"> Al ser una </w:t>
      </w:r>
      <w:r w:rsidR="0F0D9A97" w:rsidRPr="40AF3BB0">
        <w:rPr>
          <w:rFonts w:ascii="Times New Roman" w:eastAsia="Times New Roman" w:hAnsi="Times New Roman" w:cs="Times New Roman"/>
          <w:color w:val="000000" w:themeColor="text1"/>
        </w:rPr>
        <w:lastRenderedPageBreak/>
        <w:t>metodología de aprendizaje colaborativa</w:t>
      </w:r>
      <w:r w:rsidR="3A2A12BB" w:rsidRPr="40AF3BB0">
        <w:rPr>
          <w:rFonts w:ascii="Times New Roman" w:eastAsia="Times New Roman" w:hAnsi="Times New Roman" w:cs="Times New Roman"/>
          <w:color w:val="000000" w:themeColor="text1"/>
        </w:rPr>
        <w:t xml:space="preserve"> basada en juegos</w:t>
      </w:r>
      <w:r w:rsidR="6D59438D" w:rsidRPr="40AF3BB0">
        <w:rPr>
          <w:rFonts w:ascii="Times New Roman" w:eastAsia="Times New Roman" w:hAnsi="Times New Roman" w:cs="Times New Roman"/>
          <w:color w:val="000000" w:themeColor="text1"/>
        </w:rPr>
        <w:t xml:space="preserve"> </w:t>
      </w:r>
      <w:r w:rsidR="3A2A12BB" w:rsidRPr="40AF3BB0">
        <w:rPr>
          <w:rFonts w:ascii="Times New Roman" w:eastAsia="Times New Roman" w:hAnsi="Times New Roman" w:cs="Times New Roman"/>
          <w:color w:val="000000" w:themeColor="text1"/>
        </w:rPr>
        <w:t>logró</w:t>
      </w:r>
      <w:r w:rsidR="4D85DA80" w:rsidRPr="40AF3BB0">
        <w:rPr>
          <w:rFonts w:ascii="Times New Roman" w:eastAsia="Times New Roman" w:hAnsi="Times New Roman" w:cs="Times New Roman"/>
          <w:color w:val="000000" w:themeColor="text1"/>
        </w:rPr>
        <w:t xml:space="preserve"> </w:t>
      </w:r>
      <w:r w:rsidR="4D00BAEF" w:rsidRPr="40AF3BB0">
        <w:rPr>
          <w:rFonts w:ascii="Times New Roman" w:eastAsia="Times New Roman" w:hAnsi="Times New Roman" w:cs="Times New Roman"/>
          <w:color w:val="000000" w:themeColor="text1"/>
        </w:rPr>
        <w:t>ser innovadora y promover no solamente la motivación sino la habilidad para trabajar en equipo y aprender de los demás c</w:t>
      </w:r>
      <w:r w:rsidR="076A72EC" w:rsidRPr="40AF3BB0">
        <w:rPr>
          <w:rFonts w:ascii="Times New Roman" w:eastAsia="Times New Roman" w:hAnsi="Times New Roman" w:cs="Times New Roman"/>
          <w:color w:val="000000" w:themeColor="text1"/>
        </w:rPr>
        <w:t xml:space="preserve">omo afirma </w:t>
      </w:r>
      <w:r w:rsidR="4D00BAEF" w:rsidRPr="40AF3BB0">
        <w:rPr>
          <w:rFonts w:ascii="Times New Roman" w:eastAsia="Times New Roman" w:hAnsi="Times New Roman" w:cs="Times New Roman"/>
          <w:color w:val="000000" w:themeColor="text1"/>
        </w:rPr>
        <w:t>Ortiz (2010)</w:t>
      </w:r>
      <w:r w:rsidR="0051428E">
        <w:rPr>
          <w:rFonts w:ascii="Times New Roman" w:eastAsia="Times New Roman" w:hAnsi="Times New Roman" w:cs="Times New Roman"/>
          <w:color w:val="000000" w:themeColor="text1"/>
        </w:rPr>
        <w:t>.</w:t>
      </w:r>
      <w:r w:rsidR="4D00BAEF" w:rsidRPr="40AF3BB0">
        <w:rPr>
          <w:rFonts w:ascii="Times New Roman" w:eastAsia="Times New Roman" w:hAnsi="Times New Roman" w:cs="Times New Roman"/>
          <w:color w:val="000000" w:themeColor="text1"/>
        </w:rPr>
        <w:t xml:space="preserve"> </w:t>
      </w:r>
    </w:p>
    <w:p w14:paraId="5AF358A8" w14:textId="69F68905" w:rsidR="456FDBA5" w:rsidRDefault="5F5BE8C5" w:rsidP="6AB6C872">
      <w:pPr>
        <w:widowControl w:val="0"/>
        <w:spacing w:after="160" w:line="360" w:lineRule="auto"/>
        <w:ind w:firstLine="708"/>
        <w:jc w:val="both"/>
        <w:rPr>
          <w:rFonts w:ascii="Times New Roman" w:eastAsia="Times New Roman" w:hAnsi="Times New Roman" w:cs="Times New Roman"/>
          <w:lang w:val="es-ES"/>
        </w:rPr>
      </w:pPr>
      <w:r w:rsidRPr="215D0581">
        <w:rPr>
          <w:rFonts w:ascii="Times New Roman" w:eastAsia="Times New Roman" w:hAnsi="Times New Roman" w:cs="Times New Roman"/>
          <w:lang w:val="es-ES"/>
        </w:rPr>
        <w:t>Durante la clase tradicional se usaron recursos, como pizarra digital para la proyección de imágenes y hojas de trabajo</w:t>
      </w:r>
      <w:r w:rsidR="30BD4E48" w:rsidRPr="215D0581">
        <w:rPr>
          <w:rFonts w:ascii="Times New Roman" w:eastAsia="Times New Roman" w:hAnsi="Times New Roman" w:cs="Times New Roman"/>
          <w:lang w:val="es-ES"/>
        </w:rPr>
        <w:t>.</w:t>
      </w:r>
      <w:r w:rsidR="237E2C17" w:rsidRPr="215D0581">
        <w:rPr>
          <w:rFonts w:ascii="Times New Roman" w:eastAsia="Times New Roman" w:hAnsi="Times New Roman" w:cs="Times New Roman"/>
          <w:lang w:val="es-ES"/>
        </w:rPr>
        <w:t xml:space="preserve"> </w:t>
      </w:r>
      <w:r w:rsidR="4CF92E87" w:rsidRPr="215D0581">
        <w:rPr>
          <w:rFonts w:ascii="Times New Roman" w:eastAsia="Times New Roman" w:hAnsi="Times New Roman" w:cs="Times New Roman"/>
          <w:lang w:val="es-ES"/>
        </w:rPr>
        <w:t>C</w:t>
      </w:r>
      <w:r w:rsidR="237E2C17" w:rsidRPr="215D0581">
        <w:rPr>
          <w:rFonts w:ascii="Times New Roman" w:eastAsia="Times New Roman" w:hAnsi="Times New Roman" w:cs="Times New Roman"/>
          <w:lang w:val="es-ES"/>
        </w:rPr>
        <w:t>on relación a los recursos se observó que no en todos generó</w:t>
      </w:r>
      <w:r w:rsidR="4879BA7F" w:rsidRPr="215D0581">
        <w:rPr>
          <w:rFonts w:ascii="Times New Roman" w:eastAsia="Times New Roman" w:hAnsi="Times New Roman" w:cs="Times New Roman"/>
          <w:lang w:val="es-ES"/>
        </w:rPr>
        <w:t xml:space="preserve"> expectativas positivas</w:t>
      </w:r>
      <w:r w:rsidR="1D2A8885" w:rsidRPr="215D0581">
        <w:rPr>
          <w:rFonts w:ascii="Times New Roman" w:eastAsia="Times New Roman" w:hAnsi="Times New Roman" w:cs="Times New Roman"/>
          <w:lang w:val="es-ES"/>
        </w:rPr>
        <w:t xml:space="preserve"> y,</w:t>
      </w:r>
      <w:r w:rsidR="4879BA7F" w:rsidRPr="215D0581">
        <w:rPr>
          <w:rFonts w:ascii="Times New Roman" w:eastAsia="Times New Roman" w:hAnsi="Times New Roman" w:cs="Times New Roman"/>
          <w:lang w:val="es-ES"/>
        </w:rPr>
        <w:t xml:space="preserve"> en algunos no generó motivación alguna.</w:t>
      </w:r>
    </w:p>
    <w:p w14:paraId="3F8BC0AA" w14:textId="7A014880" w:rsidR="456FDBA5" w:rsidRDefault="45D8A194" w:rsidP="40AF3BB0">
      <w:pPr>
        <w:widowControl w:val="0"/>
        <w:spacing w:after="160" w:line="360" w:lineRule="auto"/>
        <w:ind w:firstLine="708"/>
        <w:jc w:val="both"/>
        <w:rPr>
          <w:rFonts w:ascii="Times New Roman" w:eastAsia="Times New Roman" w:hAnsi="Times New Roman" w:cs="Times New Roman"/>
          <w:lang w:val="es-ES"/>
        </w:rPr>
      </w:pPr>
      <w:r w:rsidRPr="40AF3BB0">
        <w:rPr>
          <w:rFonts w:ascii="Times New Roman" w:eastAsia="Times New Roman" w:hAnsi="Times New Roman" w:cs="Times New Roman"/>
          <w:lang w:val="es-ES"/>
        </w:rPr>
        <w:t>En cambio,</w:t>
      </w:r>
      <w:r w:rsidR="6FAB1EC0" w:rsidRPr="40AF3BB0">
        <w:rPr>
          <w:rFonts w:ascii="Times New Roman" w:eastAsia="Times New Roman" w:hAnsi="Times New Roman" w:cs="Times New Roman"/>
          <w:lang w:val="es-ES"/>
        </w:rPr>
        <w:t xml:space="preserve"> durante la implementación de la estrategia se pudo evidenciar que un video creado con IA utilizado con el fin de darles la bienvenida al escape room y ex</w:t>
      </w:r>
      <w:r w:rsidR="00F60B34">
        <w:rPr>
          <w:rFonts w:ascii="Times New Roman" w:eastAsia="Times New Roman" w:hAnsi="Times New Roman" w:cs="Times New Roman"/>
          <w:lang w:val="es-ES"/>
        </w:rPr>
        <w:t>p</w:t>
      </w:r>
      <w:r w:rsidR="6FAB1EC0" w:rsidRPr="40AF3BB0">
        <w:rPr>
          <w:rFonts w:ascii="Times New Roman" w:eastAsia="Times New Roman" w:hAnsi="Times New Roman" w:cs="Times New Roman"/>
          <w:lang w:val="es-ES"/>
        </w:rPr>
        <w:t>licarles su misión</w:t>
      </w:r>
      <w:r w:rsidR="10F05A0B" w:rsidRPr="40AF3BB0">
        <w:rPr>
          <w:rFonts w:ascii="Times New Roman" w:eastAsia="Times New Roman" w:hAnsi="Times New Roman" w:cs="Times New Roman"/>
          <w:lang w:val="es-ES"/>
        </w:rPr>
        <w:t>, logró genera emoción, muchos voltearon a ver a sus compañeros felices por lo que les hablaba el video, este recurso generó expectativas y motivación frente a la actividad</w:t>
      </w:r>
      <w:r w:rsidR="3C091508" w:rsidRPr="40AF3BB0">
        <w:rPr>
          <w:rFonts w:ascii="Times New Roman" w:eastAsia="Times New Roman" w:hAnsi="Times New Roman" w:cs="Times New Roman"/>
          <w:lang w:val="es-ES"/>
        </w:rPr>
        <w:t>.</w:t>
      </w:r>
      <w:r w:rsidR="10F05A0B" w:rsidRPr="40AF3BB0">
        <w:rPr>
          <w:rFonts w:ascii="Times New Roman" w:eastAsia="Times New Roman" w:hAnsi="Times New Roman" w:cs="Times New Roman"/>
          <w:lang w:val="es-ES"/>
        </w:rPr>
        <w:t xml:space="preserve"> </w:t>
      </w:r>
      <w:r w:rsidR="2CE51093" w:rsidRPr="40AF3BB0">
        <w:rPr>
          <w:rFonts w:ascii="Times New Roman" w:eastAsia="Times New Roman" w:hAnsi="Times New Roman" w:cs="Times New Roman"/>
          <w:lang w:val="es-ES"/>
        </w:rPr>
        <w:t>P</w:t>
      </w:r>
      <w:r w:rsidR="10F05A0B" w:rsidRPr="40AF3BB0">
        <w:rPr>
          <w:rFonts w:ascii="Times New Roman" w:eastAsia="Times New Roman" w:hAnsi="Times New Roman" w:cs="Times New Roman"/>
          <w:lang w:val="es-ES"/>
        </w:rPr>
        <w:t xml:space="preserve">or otra parte, recursos como, audios, un baúl, un candado, </w:t>
      </w:r>
      <w:r w:rsidR="06EDE34C" w:rsidRPr="40AF3BB0">
        <w:rPr>
          <w:rFonts w:ascii="Times New Roman" w:eastAsia="Times New Roman" w:hAnsi="Times New Roman" w:cs="Times New Roman"/>
          <w:lang w:val="es-ES"/>
        </w:rPr>
        <w:t>mensajes secretos</w:t>
      </w:r>
      <w:r w:rsidR="7355AAA9" w:rsidRPr="40AF3BB0">
        <w:rPr>
          <w:rFonts w:ascii="Times New Roman" w:eastAsia="Times New Roman" w:hAnsi="Times New Roman" w:cs="Times New Roman"/>
          <w:lang w:val="es-ES"/>
        </w:rPr>
        <w:t>,</w:t>
      </w:r>
      <w:r w:rsidR="44C49DAD" w:rsidRPr="40AF3BB0">
        <w:rPr>
          <w:rFonts w:ascii="Times New Roman" w:eastAsia="Times New Roman" w:hAnsi="Times New Roman" w:cs="Times New Roman"/>
          <w:lang w:val="es-ES"/>
        </w:rPr>
        <w:t xml:space="preserve"> rompecabezas, tarjetas, pasaportes lograron crear un ambiente inmersivo</w:t>
      </w:r>
      <w:r w:rsidR="72ACFBDD" w:rsidRPr="40AF3BB0">
        <w:rPr>
          <w:rFonts w:ascii="Times New Roman" w:eastAsia="Times New Roman" w:hAnsi="Times New Roman" w:cs="Times New Roman"/>
          <w:lang w:val="es-ES"/>
        </w:rPr>
        <w:t xml:space="preserve"> que le permitió a los estudiantes tener una experiencia significativa.</w:t>
      </w:r>
    </w:p>
    <w:p w14:paraId="34038C9C" w14:textId="2F4D81CB" w:rsidR="456FDBA5" w:rsidRDefault="3CBE347F" w:rsidP="6AB6C872">
      <w:pPr>
        <w:widowControl w:val="0"/>
        <w:spacing w:after="160" w:line="360" w:lineRule="auto"/>
        <w:jc w:val="both"/>
        <w:rPr>
          <w:rFonts w:ascii="Times New Roman" w:eastAsia="Times New Roman" w:hAnsi="Times New Roman" w:cs="Times New Roman"/>
          <w:color w:val="000000" w:themeColor="text1"/>
          <w:lang w:val="es-ES"/>
        </w:rPr>
      </w:pPr>
      <w:r w:rsidRPr="215D0581">
        <w:rPr>
          <w:rFonts w:ascii="Times New Roman" w:eastAsia="Times New Roman" w:hAnsi="Times New Roman" w:cs="Times New Roman"/>
          <w:b/>
          <w:bCs/>
          <w:i/>
          <w:iCs/>
          <w:lang w:val="es-ES"/>
        </w:rPr>
        <w:t xml:space="preserve">       </w:t>
      </w:r>
      <w:r w:rsidRPr="215D0581">
        <w:rPr>
          <w:rFonts w:ascii="Times New Roman" w:eastAsia="Times New Roman" w:hAnsi="Times New Roman" w:cs="Times New Roman"/>
          <w:i/>
          <w:iCs/>
          <w:lang w:val="es-ES"/>
        </w:rPr>
        <w:t xml:space="preserve">   </w:t>
      </w:r>
      <w:r w:rsidRPr="215D0581">
        <w:rPr>
          <w:rFonts w:ascii="Times New Roman" w:eastAsia="Times New Roman" w:hAnsi="Times New Roman" w:cs="Times New Roman"/>
          <w:lang w:val="es-ES"/>
        </w:rPr>
        <w:t xml:space="preserve">  </w:t>
      </w:r>
      <w:r w:rsidR="119FA107" w:rsidRPr="215D0581">
        <w:rPr>
          <w:rFonts w:ascii="Times New Roman" w:eastAsia="Times New Roman" w:hAnsi="Times New Roman" w:cs="Times New Roman"/>
          <w:lang w:val="es-ES"/>
        </w:rPr>
        <w:t>En cuanto a la a</w:t>
      </w:r>
      <w:r w:rsidR="7999360F" w:rsidRPr="215D0581">
        <w:rPr>
          <w:rFonts w:ascii="Times New Roman" w:eastAsia="Times New Roman" w:hAnsi="Times New Roman" w:cs="Times New Roman"/>
          <w:lang w:val="es-ES"/>
        </w:rPr>
        <w:t xml:space="preserve">tención </w:t>
      </w:r>
      <w:r w:rsidR="3EA512D1" w:rsidRPr="215D0581">
        <w:rPr>
          <w:rFonts w:ascii="Times New Roman" w:eastAsia="Times New Roman" w:hAnsi="Times New Roman" w:cs="Times New Roman"/>
          <w:lang w:val="es-ES"/>
        </w:rPr>
        <w:t>d</w:t>
      </w:r>
      <w:r w:rsidR="7999360F" w:rsidRPr="215D0581">
        <w:rPr>
          <w:rFonts w:ascii="Times New Roman" w:eastAsia="Times New Roman" w:hAnsi="Times New Roman" w:cs="Times New Roman"/>
          <w:lang w:val="es-ES"/>
        </w:rPr>
        <w:t xml:space="preserve">e </w:t>
      </w:r>
      <w:r w:rsidR="65B2395D" w:rsidRPr="215D0581">
        <w:rPr>
          <w:rFonts w:ascii="Times New Roman" w:eastAsia="Times New Roman" w:hAnsi="Times New Roman" w:cs="Times New Roman"/>
          <w:lang w:val="es-ES"/>
        </w:rPr>
        <w:t>l</w:t>
      </w:r>
      <w:r w:rsidR="7999360F" w:rsidRPr="215D0581">
        <w:rPr>
          <w:rFonts w:ascii="Times New Roman" w:eastAsia="Times New Roman" w:hAnsi="Times New Roman" w:cs="Times New Roman"/>
          <w:lang w:val="es-ES"/>
        </w:rPr>
        <w:t xml:space="preserve">os </w:t>
      </w:r>
      <w:r w:rsidR="67C58709" w:rsidRPr="215D0581">
        <w:rPr>
          <w:rFonts w:ascii="Times New Roman" w:eastAsia="Times New Roman" w:hAnsi="Times New Roman" w:cs="Times New Roman"/>
          <w:lang w:val="es-ES"/>
        </w:rPr>
        <w:t>e</w:t>
      </w:r>
      <w:r w:rsidR="7999360F" w:rsidRPr="215D0581">
        <w:rPr>
          <w:rFonts w:ascii="Times New Roman" w:eastAsia="Times New Roman" w:hAnsi="Times New Roman" w:cs="Times New Roman"/>
          <w:lang w:val="es-ES"/>
        </w:rPr>
        <w:t>studiantes</w:t>
      </w:r>
      <w:r w:rsidR="1E88ADA5" w:rsidRPr="215D0581">
        <w:rPr>
          <w:rFonts w:ascii="Times New Roman" w:eastAsia="Times New Roman" w:hAnsi="Times New Roman" w:cs="Times New Roman"/>
          <w:lang w:val="es-ES"/>
        </w:rPr>
        <w:t>,</w:t>
      </w:r>
      <w:r w:rsidR="50559E93" w:rsidRPr="215D0581">
        <w:rPr>
          <w:rFonts w:ascii="Times New Roman" w:eastAsia="Times New Roman" w:hAnsi="Times New Roman" w:cs="Times New Roman"/>
          <w:color w:val="000000" w:themeColor="text1"/>
          <w:lang w:val="es-ES"/>
        </w:rPr>
        <w:t xml:space="preserve"> </w:t>
      </w:r>
      <w:r w:rsidR="06B73D9F" w:rsidRPr="215D0581">
        <w:rPr>
          <w:rFonts w:ascii="Times New Roman" w:eastAsia="Times New Roman" w:hAnsi="Times New Roman" w:cs="Times New Roman"/>
          <w:color w:val="000000" w:themeColor="text1"/>
          <w:lang w:val="es-ES"/>
        </w:rPr>
        <w:t>e</w:t>
      </w:r>
      <w:r w:rsidR="2E20512F" w:rsidRPr="215D0581">
        <w:rPr>
          <w:rFonts w:ascii="Times New Roman" w:eastAsia="Times New Roman" w:hAnsi="Times New Roman" w:cs="Times New Roman"/>
          <w:color w:val="000000" w:themeColor="text1"/>
          <w:lang w:val="es-ES"/>
        </w:rPr>
        <w:t xml:space="preserve">n la primera sesión </w:t>
      </w:r>
      <w:r w:rsidR="50559E93" w:rsidRPr="215D0581">
        <w:rPr>
          <w:rFonts w:ascii="Times New Roman" w:eastAsia="Times New Roman" w:hAnsi="Times New Roman" w:cs="Times New Roman"/>
          <w:color w:val="000000" w:themeColor="text1"/>
          <w:lang w:val="es-ES"/>
        </w:rPr>
        <w:t>la mayoría de los estudiantes</w:t>
      </w:r>
      <w:r w:rsidR="5DCEA498" w:rsidRPr="215D0581">
        <w:rPr>
          <w:rFonts w:ascii="Times New Roman" w:eastAsia="Times New Roman" w:hAnsi="Times New Roman" w:cs="Times New Roman"/>
          <w:color w:val="000000" w:themeColor="text1"/>
          <w:lang w:val="es-ES"/>
        </w:rPr>
        <w:t xml:space="preserve"> al inicio</w:t>
      </w:r>
      <w:r w:rsidR="50559E93" w:rsidRPr="215D0581">
        <w:rPr>
          <w:rFonts w:ascii="Times New Roman" w:eastAsia="Times New Roman" w:hAnsi="Times New Roman" w:cs="Times New Roman"/>
          <w:color w:val="000000" w:themeColor="text1"/>
          <w:lang w:val="es-ES"/>
        </w:rPr>
        <w:t xml:space="preserve"> se dispuso a realizar la actividad. Sin embargo, transcurridos 15 minutos se empezaron a presentar comportamientos disruptivos en el aula generados por la falta de atención y concentración de algunos estudiantes quienes se empezaron a parar de su puesto a hablar con sus compañeros sobre otros temas y a jugar. Eso no permitió el buen desarrollo de la actividad</w:t>
      </w:r>
      <w:r w:rsidR="4D5749B7" w:rsidRPr="215D0581">
        <w:rPr>
          <w:rFonts w:ascii="Times New Roman" w:eastAsia="Times New Roman" w:hAnsi="Times New Roman" w:cs="Times New Roman"/>
          <w:color w:val="000000" w:themeColor="text1"/>
          <w:lang w:val="es-ES"/>
        </w:rPr>
        <w:t xml:space="preserve"> para </w:t>
      </w:r>
      <w:r w:rsidR="50559E93" w:rsidRPr="215D0581">
        <w:rPr>
          <w:rFonts w:ascii="Times New Roman" w:eastAsia="Times New Roman" w:hAnsi="Times New Roman" w:cs="Times New Roman"/>
          <w:color w:val="000000" w:themeColor="text1"/>
          <w:lang w:val="es-ES"/>
        </w:rPr>
        <w:t>quienes querían trabajar e interrumpió la retroalimentación que me encontraba dando a algunos estudiantes</w:t>
      </w:r>
      <w:r w:rsidR="366FD3F4" w:rsidRPr="215D0581">
        <w:rPr>
          <w:rFonts w:ascii="Times New Roman" w:eastAsia="Times New Roman" w:hAnsi="Times New Roman" w:cs="Times New Roman"/>
          <w:color w:val="000000" w:themeColor="text1"/>
          <w:lang w:val="es-ES"/>
        </w:rPr>
        <w:t>.</w:t>
      </w:r>
    </w:p>
    <w:p w14:paraId="146E5C60" w14:textId="52F0187E" w:rsidR="456FDBA5" w:rsidRDefault="69B0CC78" w:rsidP="40AF3BB0">
      <w:pPr>
        <w:widowControl w:val="0"/>
        <w:spacing w:after="160" w:line="360" w:lineRule="auto"/>
        <w:ind w:firstLine="720"/>
        <w:jc w:val="both"/>
        <w:rPr>
          <w:rFonts w:ascii="Times New Roman" w:eastAsia="Times New Roman" w:hAnsi="Times New Roman" w:cs="Times New Roman"/>
          <w:lang w:val="es-ES"/>
        </w:rPr>
      </w:pPr>
      <w:r w:rsidRPr="215D0581">
        <w:rPr>
          <w:rFonts w:ascii="Times New Roman" w:eastAsia="Times New Roman" w:hAnsi="Times New Roman" w:cs="Times New Roman"/>
          <w:color w:val="000000" w:themeColor="text1"/>
          <w:lang w:val="es-ES"/>
        </w:rPr>
        <w:t>Por otra parte</w:t>
      </w:r>
      <w:r w:rsidR="1744B139" w:rsidRPr="215D0581">
        <w:rPr>
          <w:rFonts w:ascii="Times New Roman" w:eastAsia="Times New Roman" w:hAnsi="Times New Roman" w:cs="Times New Roman"/>
          <w:color w:val="000000" w:themeColor="text1"/>
          <w:lang w:val="es-ES"/>
        </w:rPr>
        <w:t>,</w:t>
      </w:r>
      <w:r w:rsidR="366FD3F4" w:rsidRPr="215D0581">
        <w:rPr>
          <w:rFonts w:ascii="Times New Roman" w:eastAsia="Times New Roman" w:hAnsi="Times New Roman" w:cs="Times New Roman"/>
          <w:color w:val="000000" w:themeColor="text1"/>
          <w:lang w:val="es-ES"/>
        </w:rPr>
        <w:t xml:space="preserve"> la atención de los estudiantes</w:t>
      </w:r>
      <w:r w:rsidR="7167A311" w:rsidRPr="215D0581">
        <w:rPr>
          <w:rFonts w:ascii="Times New Roman" w:eastAsia="Times New Roman" w:hAnsi="Times New Roman" w:cs="Times New Roman"/>
          <w:color w:val="000000" w:themeColor="text1"/>
          <w:lang w:val="es-ES"/>
        </w:rPr>
        <w:t xml:space="preserve"> durante</w:t>
      </w:r>
      <w:r w:rsidR="7167A311" w:rsidRPr="215D0581">
        <w:rPr>
          <w:rFonts w:ascii="Times New Roman" w:eastAsia="Times New Roman" w:hAnsi="Times New Roman" w:cs="Times New Roman"/>
          <w:lang w:val="es-ES"/>
        </w:rPr>
        <w:t xml:space="preserve"> la implementación de la estrategia se observó</w:t>
      </w:r>
      <w:r w:rsidR="6F46C560" w:rsidRPr="215D0581">
        <w:rPr>
          <w:rFonts w:ascii="Times New Roman" w:eastAsia="Times New Roman" w:hAnsi="Times New Roman" w:cs="Times New Roman"/>
          <w:lang w:val="es-ES"/>
        </w:rPr>
        <w:t xml:space="preserve"> sostenida</w:t>
      </w:r>
      <w:r w:rsidR="1AB1199A" w:rsidRPr="215D0581">
        <w:rPr>
          <w:rFonts w:ascii="Times New Roman" w:eastAsia="Times New Roman" w:hAnsi="Times New Roman" w:cs="Times New Roman"/>
          <w:lang w:val="es-ES"/>
        </w:rPr>
        <w:t xml:space="preserve"> como indica </w:t>
      </w:r>
      <w:r w:rsidR="3F2106E7" w:rsidRPr="215D0581">
        <w:rPr>
          <w:rFonts w:ascii="Times New Roman" w:eastAsia="Times New Roman" w:hAnsi="Times New Roman" w:cs="Times New Roman"/>
          <w:lang w:val="es-ES"/>
        </w:rPr>
        <w:t>García</w:t>
      </w:r>
      <w:r w:rsidR="63E69A0F" w:rsidRPr="215D0581">
        <w:rPr>
          <w:rFonts w:ascii="Times New Roman" w:eastAsia="Times New Roman" w:hAnsi="Times New Roman" w:cs="Times New Roman"/>
          <w:lang w:val="es-ES"/>
        </w:rPr>
        <w:t xml:space="preserve"> (como se </w:t>
      </w:r>
      <w:r w:rsidR="54E276D1" w:rsidRPr="215D0581">
        <w:rPr>
          <w:rFonts w:ascii="Times New Roman" w:eastAsia="Times New Roman" w:hAnsi="Times New Roman" w:cs="Times New Roman"/>
          <w:lang w:val="es-ES"/>
        </w:rPr>
        <w:t>cit</w:t>
      </w:r>
      <w:r w:rsidR="1523707A" w:rsidRPr="215D0581">
        <w:rPr>
          <w:rFonts w:ascii="Times New Roman" w:eastAsia="Times New Roman" w:hAnsi="Times New Roman" w:cs="Times New Roman"/>
          <w:lang w:val="es-ES"/>
        </w:rPr>
        <w:t>ó en</w:t>
      </w:r>
      <w:r w:rsidR="54E276D1" w:rsidRPr="215D0581">
        <w:rPr>
          <w:rFonts w:ascii="Times New Roman" w:eastAsia="Times New Roman" w:hAnsi="Times New Roman" w:cs="Times New Roman"/>
          <w:lang w:val="es-ES"/>
        </w:rPr>
        <w:t xml:space="preserve"> Flores</w:t>
      </w:r>
      <w:r w:rsidR="1B147EF0" w:rsidRPr="215D0581">
        <w:rPr>
          <w:rFonts w:ascii="Times New Roman" w:eastAsia="Times New Roman" w:hAnsi="Times New Roman" w:cs="Times New Roman"/>
          <w:lang w:val="es-ES"/>
        </w:rPr>
        <w:t xml:space="preserve">, </w:t>
      </w:r>
      <w:r w:rsidR="54E276D1" w:rsidRPr="215D0581">
        <w:rPr>
          <w:rFonts w:ascii="Times New Roman" w:eastAsia="Times New Roman" w:hAnsi="Times New Roman" w:cs="Times New Roman"/>
          <w:lang w:val="es-ES"/>
        </w:rPr>
        <w:t>2018)</w:t>
      </w:r>
      <w:r w:rsidR="3F2106E7" w:rsidRPr="215D0581">
        <w:rPr>
          <w:rFonts w:ascii="Times New Roman" w:eastAsia="Times New Roman" w:hAnsi="Times New Roman" w:cs="Times New Roman"/>
          <w:lang w:val="es-ES"/>
        </w:rPr>
        <w:t xml:space="preserve">, </w:t>
      </w:r>
      <w:r w:rsidR="6F46C560" w:rsidRPr="215D0581">
        <w:rPr>
          <w:rFonts w:ascii="Times New Roman" w:eastAsia="Times New Roman" w:hAnsi="Times New Roman" w:cs="Times New Roman"/>
          <w:lang w:val="es-ES"/>
        </w:rPr>
        <w:t xml:space="preserve">ya que lograron atender a los </w:t>
      </w:r>
      <w:r w:rsidR="1824DC19" w:rsidRPr="215D0581">
        <w:rPr>
          <w:rFonts w:ascii="Times New Roman" w:eastAsia="Times New Roman" w:hAnsi="Times New Roman" w:cs="Times New Roman"/>
          <w:lang w:val="es-ES"/>
        </w:rPr>
        <w:t>estímulos</w:t>
      </w:r>
      <w:r w:rsidR="6F46C560" w:rsidRPr="215D0581">
        <w:rPr>
          <w:rFonts w:ascii="Times New Roman" w:eastAsia="Times New Roman" w:hAnsi="Times New Roman" w:cs="Times New Roman"/>
          <w:lang w:val="es-ES"/>
        </w:rPr>
        <w:t xml:space="preserve"> propios de la actividad e ignorar aquellos que no les</w:t>
      </w:r>
      <w:r w:rsidR="53911CFB" w:rsidRPr="215D0581">
        <w:rPr>
          <w:rFonts w:ascii="Times New Roman" w:eastAsia="Times New Roman" w:hAnsi="Times New Roman" w:cs="Times New Roman"/>
          <w:lang w:val="es-ES"/>
        </w:rPr>
        <w:t xml:space="preserve"> permitían lograr el cumplimiento de los retos por un periodo de tiempo de una hora.</w:t>
      </w:r>
      <w:r w:rsidR="7102BA44" w:rsidRPr="215D0581">
        <w:rPr>
          <w:rFonts w:ascii="Times New Roman" w:eastAsia="Times New Roman" w:hAnsi="Times New Roman" w:cs="Times New Roman"/>
          <w:lang w:val="es-ES"/>
        </w:rPr>
        <w:t xml:space="preserve"> Siempre permanecieron enfocados en desarrollar cada reto, no se distrajeron en ningún momento, lo cual favoreció el aprendizaje. </w:t>
      </w:r>
      <w:r w:rsidR="53911CFB" w:rsidRPr="215D0581">
        <w:rPr>
          <w:rFonts w:ascii="Times New Roman" w:eastAsia="Times New Roman" w:hAnsi="Times New Roman" w:cs="Times New Roman"/>
          <w:lang w:val="es-ES"/>
        </w:rPr>
        <w:t xml:space="preserve"> </w:t>
      </w:r>
    </w:p>
    <w:p w14:paraId="09079671" w14:textId="47FE245A" w:rsidR="456FDBA5" w:rsidRDefault="3B4176C7" w:rsidP="6AB6C872">
      <w:pPr>
        <w:widowControl w:val="0"/>
        <w:spacing w:after="160" w:line="360" w:lineRule="auto"/>
        <w:ind w:firstLine="708"/>
        <w:jc w:val="both"/>
        <w:rPr>
          <w:rFonts w:ascii="Times New Roman" w:eastAsia="Times New Roman" w:hAnsi="Times New Roman" w:cs="Times New Roman"/>
          <w:lang w:val="es-ES"/>
        </w:rPr>
      </w:pPr>
      <w:r w:rsidRPr="215D0581">
        <w:rPr>
          <w:rFonts w:ascii="Times New Roman" w:eastAsia="Times New Roman" w:hAnsi="Times New Roman" w:cs="Times New Roman"/>
          <w:lang w:val="es-ES"/>
        </w:rPr>
        <w:t>Finalmente, en relación con la motivación, m</w:t>
      </w:r>
      <w:r w:rsidR="4DDD20D3" w:rsidRPr="215D0581">
        <w:rPr>
          <w:rFonts w:ascii="Times New Roman" w:eastAsia="Times New Roman" w:hAnsi="Times New Roman" w:cs="Times New Roman"/>
          <w:lang w:val="es-ES"/>
        </w:rPr>
        <w:t xml:space="preserve">ientras que en la clase inicial hubo desinterés por realizar la actividad; En la implementación de la estrategia </w:t>
      </w:r>
      <w:r w:rsidR="5FAE2FE8" w:rsidRPr="215D0581">
        <w:rPr>
          <w:rFonts w:ascii="Times New Roman" w:eastAsia="Times New Roman" w:hAnsi="Times New Roman" w:cs="Times New Roman"/>
          <w:lang w:val="es-ES"/>
        </w:rPr>
        <w:t>e</w:t>
      </w:r>
      <w:r w:rsidR="4DDD20D3" w:rsidRPr="215D0581">
        <w:rPr>
          <w:rFonts w:ascii="Times New Roman" w:eastAsia="Times New Roman" w:hAnsi="Times New Roman" w:cs="Times New Roman"/>
          <w:lang w:val="es-ES"/>
        </w:rPr>
        <w:t xml:space="preserve">scape </w:t>
      </w:r>
      <w:r w:rsidR="59F4A297" w:rsidRPr="215D0581">
        <w:rPr>
          <w:rFonts w:ascii="Times New Roman" w:eastAsia="Times New Roman" w:hAnsi="Times New Roman" w:cs="Times New Roman"/>
          <w:lang w:val="es-ES"/>
        </w:rPr>
        <w:t>r</w:t>
      </w:r>
      <w:r w:rsidR="4DDD20D3" w:rsidRPr="215D0581">
        <w:rPr>
          <w:rFonts w:ascii="Times New Roman" w:eastAsia="Times New Roman" w:hAnsi="Times New Roman" w:cs="Times New Roman"/>
          <w:lang w:val="es-ES"/>
        </w:rPr>
        <w:t>oom</w:t>
      </w:r>
      <w:r w:rsidR="6819C1B4" w:rsidRPr="215D0581">
        <w:rPr>
          <w:rFonts w:ascii="Times New Roman" w:eastAsia="Times New Roman" w:hAnsi="Times New Roman" w:cs="Times New Roman"/>
          <w:lang w:val="es-ES"/>
        </w:rPr>
        <w:t xml:space="preserve"> se evidenciaron emociones como </w:t>
      </w:r>
      <w:r w:rsidR="4DDD20D3" w:rsidRPr="215D0581">
        <w:rPr>
          <w:rFonts w:ascii="Times New Roman" w:eastAsia="Times New Roman" w:hAnsi="Times New Roman" w:cs="Times New Roman"/>
          <w:lang w:val="es-ES"/>
        </w:rPr>
        <w:t>sorpresa</w:t>
      </w:r>
      <w:r w:rsidR="6D683BF4" w:rsidRPr="215D0581">
        <w:rPr>
          <w:rFonts w:ascii="Times New Roman" w:eastAsia="Times New Roman" w:hAnsi="Times New Roman" w:cs="Times New Roman"/>
          <w:lang w:val="es-ES"/>
        </w:rPr>
        <w:t xml:space="preserve">, </w:t>
      </w:r>
      <w:r w:rsidR="4DDD20D3" w:rsidRPr="215D0581">
        <w:rPr>
          <w:rFonts w:ascii="Times New Roman" w:eastAsia="Times New Roman" w:hAnsi="Times New Roman" w:cs="Times New Roman"/>
          <w:lang w:val="es-ES"/>
        </w:rPr>
        <w:t>alegría</w:t>
      </w:r>
      <w:r w:rsidR="3B48E369" w:rsidRPr="215D0581">
        <w:rPr>
          <w:rFonts w:ascii="Times New Roman" w:eastAsia="Times New Roman" w:hAnsi="Times New Roman" w:cs="Times New Roman"/>
          <w:lang w:val="es-ES"/>
        </w:rPr>
        <w:t>, l</w:t>
      </w:r>
      <w:r w:rsidR="4DDD20D3" w:rsidRPr="215D0581">
        <w:rPr>
          <w:rFonts w:ascii="Times New Roman" w:eastAsia="Times New Roman" w:hAnsi="Times New Roman" w:cs="Times New Roman"/>
          <w:lang w:val="es-ES"/>
        </w:rPr>
        <w:t>os estudiantes celebraban cada logro y mostraban</w:t>
      </w:r>
      <w:r w:rsidR="4303746D" w:rsidRPr="215D0581">
        <w:rPr>
          <w:rFonts w:ascii="Times New Roman" w:eastAsia="Times New Roman" w:hAnsi="Times New Roman" w:cs="Times New Roman"/>
          <w:lang w:val="es-ES"/>
        </w:rPr>
        <w:t xml:space="preserve"> motivación</w:t>
      </w:r>
      <w:r w:rsidR="4DDD20D3" w:rsidRPr="215D0581">
        <w:rPr>
          <w:rFonts w:ascii="Times New Roman" w:eastAsia="Times New Roman" w:hAnsi="Times New Roman" w:cs="Times New Roman"/>
          <w:lang w:val="es-ES"/>
        </w:rPr>
        <w:t xml:space="preserve"> intrínseca por el cumplimiento de los retos. Incluso aquellos que no participaron formalmente</w:t>
      </w:r>
      <w:r w:rsidR="50108112" w:rsidRPr="215D0581">
        <w:rPr>
          <w:rFonts w:ascii="Times New Roman" w:eastAsia="Times New Roman" w:hAnsi="Times New Roman" w:cs="Times New Roman"/>
          <w:lang w:val="es-ES"/>
        </w:rPr>
        <w:t xml:space="preserve"> en la actividad </w:t>
      </w:r>
      <w:r w:rsidR="4DDD20D3" w:rsidRPr="215D0581">
        <w:rPr>
          <w:rFonts w:ascii="Times New Roman" w:eastAsia="Times New Roman" w:hAnsi="Times New Roman" w:cs="Times New Roman"/>
          <w:lang w:val="es-ES"/>
        </w:rPr>
        <w:t>manifestaron interés en</w:t>
      </w:r>
      <w:r w:rsidR="7C6FE657" w:rsidRPr="215D0581">
        <w:rPr>
          <w:rFonts w:ascii="Times New Roman" w:eastAsia="Times New Roman" w:hAnsi="Times New Roman" w:cs="Times New Roman"/>
          <w:lang w:val="es-ES"/>
        </w:rPr>
        <w:t xml:space="preserve"> poder </w:t>
      </w:r>
      <w:r w:rsidR="4DDD20D3" w:rsidRPr="215D0581">
        <w:rPr>
          <w:rFonts w:ascii="Times New Roman" w:eastAsia="Times New Roman" w:hAnsi="Times New Roman" w:cs="Times New Roman"/>
          <w:lang w:val="es-ES"/>
        </w:rPr>
        <w:t>hacerlo,</w:t>
      </w:r>
      <w:r w:rsidR="058075A2" w:rsidRPr="215D0581">
        <w:rPr>
          <w:rFonts w:ascii="Times New Roman" w:eastAsia="Times New Roman" w:hAnsi="Times New Roman" w:cs="Times New Roman"/>
          <w:lang w:val="es-ES"/>
        </w:rPr>
        <w:t xml:space="preserve"> pero </w:t>
      </w:r>
      <w:r w:rsidR="058075A2" w:rsidRPr="215D0581">
        <w:rPr>
          <w:rFonts w:ascii="Times New Roman" w:eastAsia="Times New Roman" w:hAnsi="Times New Roman" w:cs="Times New Roman"/>
          <w:lang w:val="es-ES"/>
        </w:rPr>
        <w:lastRenderedPageBreak/>
        <w:t>ya no era posible,</w:t>
      </w:r>
      <w:r w:rsidR="4DDD20D3" w:rsidRPr="215D0581">
        <w:rPr>
          <w:rFonts w:ascii="Times New Roman" w:eastAsia="Times New Roman" w:hAnsi="Times New Roman" w:cs="Times New Roman"/>
          <w:lang w:val="es-ES"/>
        </w:rPr>
        <w:t xml:space="preserve"> lo que demuestra el</w:t>
      </w:r>
      <w:r w:rsidR="4EE291F6" w:rsidRPr="215D0581">
        <w:rPr>
          <w:rFonts w:ascii="Times New Roman" w:eastAsia="Times New Roman" w:hAnsi="Times New Roman" w:cs="Times New Roman"/>
          <w:lang w:val="es-ES"/>
        </w:rPr>
        <w:t xml:space="preserve"> alto impacto en la</w:t>
      </w:r>
      <w:r w:rsidR="4DDD20D3" w:rsidRPr="215D0581">
        <w:rPr>
          <w:rFonts w:ascii="Times New Roman" w:eastAsia="Times New Roman" w:hAnsi="Times New Roman" w:cs="Times New Roman"/>
          <w:lang w:val="es-ES"/>
        </w:rPr>
        <w:t xml:space="preserve"> </w:t>
      </w:r>
      <w:r w:rsidR="0736D659" w:rsidRPr="215D0581">
        <w:rPr>
          <w:rFonts w:ascii="Times New Roman" w:eastAsia="Times New Roman" w:hAnsi="Times New Roman" w:cs="Times New Roman"/>
          <w:lang w:val="es-ES"/>
        </w:rPr>
        <w:t>motivación</w:t>
      </w:r>
      <w:r w:rsidR="2A87A771" w:rsidRPr="215D0581">
        <w:rPr>
          <w:rFonts w:ascii="Times New Roman" w:eastAsia="Times New Roman" w:hAnsi="Times New Roman" w:cs="Times New Roman"/>
          <w:lang w:val="es-ES"/>
        </w:rPr>
        <w:t xml:space="preserve"> con </w:t>
      </w:r>
      <w:r w:rsidR="38C90982" w:rsidRPr="215D0581">
        <w:rPr>
          <w:rFonts w:ascii="Times New Roman" w:eastAsia="Times New Roman" w:hAnsi="Times New Roman" w:cs="Times New Roman"/>
          <w:lang w:val="es-ES"/>
        </w:rPr>
        <w:t>esta estrategia didáctica.</w:t>
      </w:r>
    </w:p>
    <w:p w14:paraId="5926671B" w14:textId="76C47371" w:rsidR="6AB6C872" w:rsidRDefault="3BC82654" w:rsidP="504059FF">
      <w:pPr>
        <w:widowControl w:val="0"/>
        <w:spacing w:after="160" w:line="360" w:lineRule="auto"/>
        <w:jc w:val="center"/>
        <w:rPr>
          <w:rFonts w:ascii="Times New Roman" w:eastAsia="Times New Roman" w:hAnsi="Times New Roman" w:cs="Times New Roman"/>
          <w:b/>
          <w:bCs/>
          <w:lang w:val="es-ES"/>
        </w:rPr>
      </w:pPr>
      <w:r w:rsidRPr="504059FF">
        <w:rPr>
          <w:rFonts w:ascii="Times New Roman" w:eastAsia="Times New Roman" w:hAnsi="Times New Roman" w:cs="Times New Roman"/>
          <w:b/>
          <w:bCs/>
          <w:lang w:val="es-ES"/>
        </w:rPr>
        <w:t>Discusión</w:t>
      </w:r>
    </w:p>
    <w:p w14:paraId="09CBD189" w14:textId="30A276E7" w:rsidR="6AB6C872" w:rsidRDefault="6CFDC58C" w:rsidP="215D0581">
      <w:pPr>
        <w:spacing w:after="160" w:line="360" w:lineRule="auto"/>
        <w:ind w:firstLine="720"/>
        <w:jc w:val="both"/>
        <w:rPr>
          <w:rFonts w:ascii="Times New Roman" w:eastAsia="Times New Roman" w:hAnsi="Times New Roman" w:cs="Times New Roman"/>
          <w:color w:val="000000" w:themeColor="text1"/>
          <w:lang w:val="es-ES"/>
        </w:rPr>
      </w:pPr>
      <w:r w:rsidRPr="215D0581">
        <w:rPr>
          <w:rFonts w:ascii="Times New Roman" w:eastAsia="Times New Roman" w:hAnsi="Times New Roman" w:cs="Times New Roman"/>
          <w:lang w:val="es"/>
        </w:rPr>
        <w:t>Esta investigación enriquece los estudios existentes sobre metodologías activas porque se observó que a partir del planteamiento de una narrativa en la que los estudiantes tuvieron el rol de ser detectives involucrados en una misión para descubrir el robo de una escultura, construyeron conocimiento de una manera activa. El ejercicio de resolver los cuatro retos lingüísticos los llevó a plantear estrategias para trabajar en equipo con técnicas como el diálogo y la escucha activa empleando las diferentes herramientas que la docente les brindó para resolver los retos planteados. Esta implementación se convirtió en un enfoque pedagógico alternativo que permitió que los estudiantes de grado quinto construyeran conocimiento y desarrollaran competencias en lengua extranjera de una manera experiencial</w:t>
      </w:r>
      <w:r w:rsidRPr="215D0581">
        <w:rPr>
          <w:rFonts w:ascii="Times New Roman" w:eastAsia="Times New Roman" w:hAnsi="Times New Roman" w:cs="Times New Roman"/>
          <w:color w:val="000000" w:themeColor="text1"/>
          <w:sz w:val="22"/>
          <w:szCs w:val="22"/>
          <w:lang w:val="es-ES"/>
        </w:rPr>
        <w:t xml:space="preserve">; </w:t>
      </w:r>
      <w:r w:rsidRPr="215D0581">
        <w:rPr>
          <w:rFonts w:ascii="Times New Roman" w:eastAsia="Times New Roman" w:hAnsi="Times New Roman" w:cs="Times New Roman"/>
          <w:color w:val="000000" w:themeColor="text1"/>
          <w:lang w:val="es-ES"/>
        </w:rPr>
        <w:t>una propuesta de cambio metodológico que “</w:t>
      </w:r>
      <w:r w:rsidRPr="215D0581">
        <w:rPr>
          <w:rFonts w:ascii="Times New Roman" w:eastAsia="Times New Roman" w:hAnsi="Times New Roman" w:cs="Times New Roman"/>
          <w:lang w:val="es-ES"/>
        </w:rPr>
        <w:t>reemplaza este tipo de metodologías que implican la repetición y la memorización por otros mecanismos que estimulan al alumno a razonar sobre un determinado tema</w:t>
      </w:r>
      <w:r w:rsidRPr="215D0581">
        <w:rPr>
          <w:rFonts w:ascii="Times New Roman" w:eastAsia="Times New Roman" w:hAnsi="Times New Roman" w:cs="Times New Roman"/>
          <w:color w:val="000000" w:themeColor="text1"/>
          <w:lang w:val="es-ES"/>
        </w:rPr>
        <w:t>” (Zapata et al.,</w:t>
      </w:r>
      <w:r w:rsidR="00F60B34">
        <w:rPr>
          <w:rFonts w:ascii="Times New Roman" w:eastAsia="Times New Roman" w:hAnsi="Times New Roman" w:cs="Times New Roman"/>
          <w:color w:val="000000" w:themeColor="text1"/>
          <w:lang w:val="es-ES"/>
        </w:rPr>
        <w:t xml:space="preserve"> </w:t>
      </w:r>
      <w:r w:rsidRPr="215D0581">
        <w:rPr>
          <w:rFonts w:ascii="Times New Roman" w:eastAsia="Times New Roman" w:hAnsi="Times New Roman" w:cs="Times New Roman"/>
          <w:color w:val="000000" w:themeColor="text1"/>
          <w:lang w:val="es-ES"/>
        </w:rPr>
        <w:t>2024, p.</w:t>
      </w:r>
      <w:r w:rsidR="00F60B34">
        <w:rPr>
          <w:rFonts w:ascii="Times New Roman" w:eastAsia="Times New Roman" w:hAnsi="Times New Roman" w:cs="Times New Roman"/>
          <w:color w:val="000000" w:themeColor="text1"/>
          <w:lang w:val="es-ES"/>
        </w:rPr>
        <w:t xml:space="preserve"> </w:t>
      </w:r>
      <w:r w:rsidRPr="215D0581">
        <w:rPr>
          <w:rFonts w:ascii="Times New Roman" w:eastAsia="Times New Roman" w:hAnsi="Times New Roman" w:cs="Times New Roman"/>
          <w:color w:val="000000" w:themeColor="text1"/>
          <w:lang w:val="es-ES"/>
        </w:rPr>
        <w:t>5).</w:t>
      </w:r>
    </w:p>
    <w:p w14:paraId="2258BEE2" w14:textId="464D0447" w:rsidR="6AB6C872" w:rsidRDefault="6CFDC58C" w:rsidP="504059FF">
      <w:pPr>
        <w:spacing w:after="160" w:line="360" w:lineRule="auto"/>
        <w:ind w:left="-10" w:firstLine="720"/>
        <w:jc w:val="both"/>
      </w:pPr>
      <w:r w:rsidRPr="504059FF">
        <w:rPr>
          <w:rFonts w:ascii="Times New Roman" w:eastAsia="Times New Roman" w:hAnsi="Times New Roman" w:cs="Times New Roman"/>
          <w:color w:val="000000" w:themeColor="text1"/>
          <w:lang w:val="es-ES"/>
        </w:rPr>
        <w:t>La herramienta con la que se favoreció el aprendizaje fue el escape room. Al participar en ella los estudiantes se vieron motivados a resolver retos y problemas. Los desafíos los hicieron participar de manera activa: leyeron los retos, los analizaron y los resolvieron. Construyeron en equipo las respuestas y como grupo se conducían a los siguientes niveles; es decir, se vieron dentro de la propuesta de clase ejerciendo un rol activo y a la vez desarrollando habilidades como el pensamiento crítico y el trabajo en equipo. El empleo del escape room, como herramienta educativa innovadora si permitió tener mayores beneficios que los métodos de enseñanza tradicionales ya que satisface intereses y necesidades de los estudiantes (Abdul et al., 2024).</w:t>
      </w:r>
    </w:p>
    <w:p w14:paraId="76CB3AB2" w14:textId="35DF2D22" w:rsidR="6AB6C872" w:rsidRDefault="6CFDC58C" w:rsidP="504059FF">
      <w:pPr>
        <w:spacing w:after="160" w:line="360" w:lineRule="auto"/>
        <w:ind w:left="-10" w:firstLine="720"/>
        <w:jc w:val="both"/>
        <w:rPr>
          <w:rFonts w:ascii="Times New Roman" w:eastAsia="Times New Roman" w:hAnsi="Times New Roman" w:cs="Times New Roman"/>
          <w:lang w:val="es-ES"/>
        </w:rPr>
      </w:pPr>
      <w:r w:rsidRPr="215D0581">
        <w:rPr>
          <w:rFonts w:ascii="Times New Roman" w:eastAsia="Times New Roman" w:hAnsi="Times New Roman" w:cs="Times New Roman"/>
          <w:color w:val="000000" w:themeColor="text1"/>
          <w:lang w:val="es-ES"/>
        </w:rPr>
        <w:t xml:space="preserve">Como complemento a la implementación de las metodologías activas, el estudio realizado favoreció igualmente el aprendizaje basado en retos (ABR). Desde la organización de la actividad pedagógica que se llevó  a cabo en un lugar diferente al aula tradicional, pasando por la invitación hecha a los estudiantes a partir del planteamiento de una situación con un problema real, se buscó que los estudiantes participaran de manera creativa y reflexiva frente a un reto que les pareció extraordinario y “se convirtió en una experiencia donde buscar la solución al problema permitió el desarrollo de competencias </w:t>
      </w:r>
      <w:r w:rsidRPr="215D0581">
        <w:rPr>
          <w:rFonts w:ascii="Times New Roman" w:eastAsia="Times New Roman" w:hAnsi="Times New Roman" w:cs="Times New Roman"/>
          <w:color w:val="000000" w:themeColor="text1"/>
          <w:lang w:val="es-ES"/>
        </w:rPr>
        <w:lastRenderedPageBreak/>
        <w:t>transversales y propiciar el aspecto motivacional de los estudiantes” (Martínez, 2020 citado por Rodríguez et al., 2021, p.4).</w:t>
      </w:r>
    </w:p>
    <w:p w14:paraId="35E7D34A" w14:textId="279BB471" w:rsidR="6AB6C872" w:rsidRDefault="2053DA10" w:rsidP="504059FF">
      <w:pPr>
        <w:spacing w:after="160" w:line="360" w:lineRule="auto"/>
        <w:ind w:firstLine="708"/>
        <w:jc w:val="both"/>
        <w:rPr>
          <w:rFonts w:ascii="Times New Roman" w:eastAsia="Times New Roman" w:hAnsi="Times New Roman" w:cs="Times New Roman"/>
          <w:lang w:val="es-ES"/>
        </w:rPr>
      </w:pPr>
      <w:r w:rsidRPr="215D0581">
        <w:rPr>
          <w:rFonts w:ascii="Times New Roman" w:eastAsia="Times New Roman" w:hAnsi="Times New Roman" w:cs="Times New Roman"/>
          <w:lang w:val="es-ES"/>
        </w:rPr>
        <w:t>Por otra parte, l</w:t>
      </w:r>
      <w:r w:rsidR="5097AFE4" w:rsidRPr="215D0581">
        <w:rPr>
          <w:rFonts w:ascii="Times New Roman" w:eastAsia="Times New Roman" w:hAnsi="Times New Roman" w:cs="Times New Roman"/>
          <w:lang w:val="es-ES"/>
        </w:rPr>
        <w:t>os resultados de este estudio aportan al conocimiento y práctica de la innovación educativa mediante</w:t>
      </w:r>
      <w:r w:rsidR="40F1D35B" w:rsidRPr="215D0581">
        <w:rPr>
          <w:rFonts w:ascii="Times New Roman" w:eastAsia="Times New Roman" w:hAnsi="Times New Roman" w:cs="Times New Roman"/>
          <w:lang w:val="es-ES"/>
        </w:rPr>
        <w:t xml:space="preserve"> los datos recolectados</w:t>
      </w:r>
      <w:r w:rsidR="4B1D12A5" w:rsidRPr="215D0581">
        <w:rPr>
          <w:rFonts w:ascii="Times New Roman" w:eastAsia="Times New Roman" w:hAnsi="Times New Roman" w:cs="Times New Roman"/>
          <w:lang w:val="es-ES"/>
        </w:rPr>
        <w:t xml:space="preserve"> antes y después de </w:t>
      </w:r>
      <w:r w:rsidR="5097AFE4" w:rsidRPr="215D0581">
        <w:rPr>
          <w:rFonts w:ascii="Times New Roman" w:eastAsia="Times New Roman" w:hAnsi="Times New Roman" w:cs="Times New Roman"/>
          <w:lang w:val="es-ES"/>
        </w:rPr>
        <w:t>la aplicación de la estrategia escape room</w:t>
      </w:r>
      <w:r w:rsidR="0C1AB62B" w:rsidRPr="215D0581">
        <w:rPr>
          <w:rFonts w:ascii="Times New Roman" w:eastAsia="Times New Roman" w:hAnsi="Times New Roman" w:cs="Times New Roman"/>
          <w:lang w:val="es-ES"/>
        </w:rPr>
        <w:t xml:space="preserve">, </w:t>
      </w:r>
      <w:r w:rsidR="49FB4005" w:rsidRPr="215D0581">
        <w:rPr>
          <w:rFonts w:ascii="Times New Roman" w:eastAsia="Times New Roman" w:hAnsi="Times New Roman" w:cs="Times New Roman"/>
          <w:lang w:val="es-ES"/>
        </w:rPr>
        <w:t>a partir de los cuales se</w:t>
      </w:r>
      <w:r w:rsidR="0E938FD0" w:rsidRPr="215D0581">
        <w:rPr>
          <w:rFonts w:ascii="Times New Roman" w:eastAsia="Times New Roman" w:hAnsi="Times New Roman" w:cs="Times New Roman"/>
          <w:lang w:val="es-ES"/>
        </w:rPr>
        <w:t xml:space="preserve"> caracterizaron </w:t>
      </w:r>
      <w:r w:rsidR="7CE75EDA" w:rsidRPr="215D0581">
        <w:rPr>
          <w:rFonts w:ascii="Times New Roman" w:eastAsia="Times New Roman" w:hAnsi="Times New Roman" w:cs="Times New Roman"/>
          <w:lang w:val="es-ES"/>
        </w:rPr>
        <w:t>los</w:t>
      </w:r>
      <w:r w:rsidR="03E535DE" w:rsidRPr="215D0581">
        <w:rPr>
          <w:rFonts w:ascii="Times New Roman" w:eastAsia="Times New Roman" w:hAnsi="Times New Roman" w:cs="Times New Roman"/>
          <w:lang w:val="es-ES"/>
        </w:rPr>
        <w:t xml:space="preserve"> niveles motivacionales</w:t>
      </w:r>
      <w:r w:rsidR="280C8B8A" w:rsidRPr="215D0581">
        <w:rPr>
          <w:rFonts w:ascii="Times New Roman" w:eastAsia="Times New Roman" w:hAnsi="Times New Roman" w:cs="Times New Roman"/>
          <w:lang w:val="es-ES"/>
        </w:rPr>
        <w:t xml:space="preserve"> de los estudiantes</w:t>
      </w:r>
      <w:r w:rsidR="5A5F1A42" w:rsidRPr="215D0581">
        <w:rPr>
          <w:rFonts w:ascii="Times New Roman" w:eastAsia="Times New Roman" w:hAnsi="Times New Roman" w:cs="Times New Roman"/>
          <w:lang w:val="es-ES"/>
        </w:rPr>
        <w:t xml:space="preserve">; en el sentido de que </w:t>
      </w:r>
      <w:r w:rsidR="120D9131" w:rsidRPr="215D0581">
        <w:rPr>
          <w:rFonts w:ascii="Times New Roman" w:eastAsia="Times New Roman" w:hAnsi="Times New Roman" w:cs="Times New Roman"/>
          <w:lang w:val="es-ES"/>
        </w:rPr>
        <w:t>permit</w:t>
      </w:r>
      <w:r w:rsidR="62F8FB07" w:rsidRPr="215D0581">
        <w:rPr>
          <w:rFonts w:ascii="Times New Roman" w:eastAsia="Times New Roman" w:hAnsi="Times New Roman" w:cs="Times New Roman"/>
          <w:lang w:val="es-ES"/>
        </w:rPr>
        <w:t>ieron</w:t>
      </w:r>
      <w:r w:rsidR="3B34C8A8" w:rsidRPr="215D0581">
        <w:rPr>
          <w:rFonts w:ascii="Times New Roman" w:eastAsia="Times New Roman" w:hAnsi="Times New Roman" w:cs="Times New Roman"/>
          <w:lang w:val="es-ES"/>
        </w:rPr>
        <w:t xml:space="preserve"> </w:t>
      </w:r>
      <w:r w:rsidR="120D9131" w:rsidRPr="215D0581">
        <w:rPr>
          <w:rFonts w:ascii="Times New Roman" w:eastAsia="Times New Roman" w:hAnsi="Times New Roman" w:cs="Times New Roman"/>
          <w:lang w:val="es-ES"/>
        </w:rPr>
        <w:t xml:space="preserve">conocer los alcances de </w:t>
      </w:r>
      <w:r w:rsidR="7D5F339A" w:rsidRPr="215D0581">
        <w:rPr>
          <w:rFonts w:ascii="Times New Roman" w:eastAsia="Times New Roman" w:hAnsi="Times New Roman" w:cs="Times New Roman"/>
          <w:lang w:val="es-ES"/>
        </w:rPr>
        <w:t>una</w:t>
      </w:r>
      <w:r w:rsidR="120D9131" w:rsidRPr="215D0581">
        <w:rPr>
          <w:rFonts w:ascii="Times New Roman" w:eastAsia="Times New Roman" w:hAnsi="Times New Roman" w:cs="Times New Roman"/>
          <w:lang w:val="es-ES"/>
        </w:rPr>
        <w:t xml:space="preserve"> innovación</w:t>
      </w:r>
      <w:r w:rsidR="30B47DC1" w:rsidRPr="215D0581">
        <w:rPr>
          <w:rFonts w:ascii="Times New Roman" w:eastAsia="Times New Roman" w:hAnsi="Times New Roman" w:cs="Times New Roman"/>
          <w:lang w:val="es-ES"/>
        </w:rPr>
        <w:t xml:space="preserve"> </w:t>
      </w:r>
      <w:r w:rsidR="5EB903CB" w:rsidRPr="215D0581">
        <w:rPr>
          <w:rFonts w:ascii="Times New Roman" w:eastAsia="Times New Roman" w:hAnsi="Times New Roman" w:cs="Times New Roman"/>
          <w:lang w:val="es-ES"/>
        </w:rPr>
        <w:t>didáctica</w:t>
      </w:r>
      <w:r w:rsidR="02A978A2" w:rsidRPr="215D0581">
        <w:rPr>
          <w:rFonts w:ascii="Times New Roman" w:eastAsia="Times New Roman" w:hAnsi="Times New Roman" w:cs="Times New Roman"/>
          <w:lang w:val="es-ES"/>
        </w:rPr>
        <w:t xml:space="preserve"> entendida por </w:t>
      </w:r>
      <w:r w:rsidR="142CE996" w:rsidRPr="215D0581">
        <w:rPr>
          <w:rFonts w:ascii="Times New Roman" w:eastAsia="Times New Roman" w:hAnsi="Times New Roman" w:cs="Times New Roman"/>
          <w:lang w:val="es-ES"/>
        </w:rPr>
        <w:t xml:space="preserve">Camarera y Hernández (2012) como aquella que implica </w:t>
      </w:r>
      <w:r w:rsidR="374A384D" w:rsidRPr="215D0581">
        <w:rPr>
          <w:rFonts w:ascii="Times New Roman" w:eastAsia="Times New Roman" w:hAnsi="Times New Roman" w:cs="Times New Roman"/>
          <w:lang w:val="es-ES"/>
        </w:rPr>
        <w:t>un cambio en el diseño</w:t>
      </w:r>
      <w:r w:rsidR="142CE996" w:rsidRPr="215D0581">
        <w:rPr>
          <w:rFonts w:ascii="Times New Roman" w:eastAsia="Times New Roman" w:hAnsi="Times New Roman" w:cs="Times New Roman"/>
          <w:lang w:val="es-ES"/>
        </w:rPr>
        <w:t xml:space="preserve"> de ambientes, actividades y materiales</w:t>
      </w:r>
      <w:r w:rsidR="4549CA57" w:rsidRPr="215D0581">
        <w:rPr>
          <w:rFonts w:ascii="Times New Roman" w:eastAsia="Times New Roman" w:hAnsi="Times New Roman" w:cs="Times New Roman"/>
          <w:lang w:val="es-ES"/>
        </w:rPr>
        <w:t xml:space="preserve"> involucrados en el proceso de aprendizaje</w:t>
      </w:r>
      <w:r w:rsidR="08C932D4" w:rsidRPr="215D0581">
        <w:rPr>
          <w:rFonts w:ascii="Times New Roman" w:eastAsia="Times New Roman" w:hAnsi="Times New Roman" w:cs="Times New Roman"/>
          <w:lang w:val="es-ES"/>
        </w:rPr>
        <w:t>.</w:t>
      </w:r>
    </w:p>
    <w:p w14:paraId="05AB95D2" w14:textId="3C2EDB97" w:rsidR="6AB6C872" w:rsidRDefault="2B1DEAA2" w:rsidP="504059FF">
      <w:pPr>
        <w:spacing w:after="160" w:line="360" w:lineRule="auto"/>
        <w:ind w:firstLine="708"/>
        <w:jc w:val="both"/>
        <w:rPr>
          <w:rFonts w:ascii="Times New Roman" w:eastAsia="Times New Roman" w:hAnsi="Times New Roman" w:cs="Times New Roman"/>
          <w:lang w:val="es-ES"/>
        </w:rPr>
      </w:pPr>
      <w:r w:rsidRPr="504059FF">
        <w:rPr>
          <w:rFonts w:ascii="Times New Roman" w:eastAsia="Times New Roman" w:hAnsi="Times New Roman" w:cs="Times New Roman"/>
          <w:lang w:val="es-ES"/>
        </w:rPr>
        <w:t>En primer lugar, d</w:t>
      </w:r>
      <w:r w:rsidR="63BDA565" w:rsidRPr="504059FF">
        <w:rPr>
          <w:rFonts w:ascii="Times New Roman" w:eastAsia="Times New Roman" w:hAnsi="Times New Roman" w:cs="Times New Roman"/>
          <w:lang w:val="es-ES"/>
        </w:rPr>
        <w:t xml:space="preserve">esde el enfoque cuantitativo, a pesar de que los resultados del cuestionario EMPA no reflejaron un aumento estadístico significativo en la comparación realizada del nivel de motivación entre el grupo control y el experimental mediante la prueba </w:t>
      </w:r>
      <w:r w:rsidR="63BDA565" w:rsidRPr="504059FF">
        <w:rPr>
          <w:rFonts w:ascii="Times New Roman" w:eastAsia="Times New Roman" w:hAnsi="Times New Roman" w:cs="Times New Roman"/>
        </w:rPr>
        <w:t xml:space="preserve">no paramétrica U de Mann-Whitney,  si se pudo </w:t>
      </w:r>
      <w:r w:rsidR="63BDA565" w:rsidRPr="504059FF">
        <w:rPr>
          <w:rFonts w:ascii="Times New Roman" w:eastAsia="Times New Roman" w:hAnsi="Times New Roman" w:cs="Times New Roman"/>
          <w:lang w:val="es-ES"/>
        </w:rPr>
        <w:t xml:space="preserve">evidenciar que hubo una mejora leve en el puntaje total de la motivación y en la motivación intrínseca tras la aplicación de la estrategia en el grupo experimental mediante la prueba T- </w:t>
      </w:r>
      <w:proofErr w:type="spellStart"/>
      <w:r w:rsidR="63BDA565" w:rsidRPr="504059FF">
        <w:rPr>
          <w:rFonts w:ascii="Times New Roman" w:eastAsia="Times New Roman" w:hAnsi="Times New Roman" w:cs="Times New Roman"/>
          <w:lang w:val="es-ES"/>
        </w:rPr>
        <w:t>student</w:t>
      </w:r>
      <w:proofErr w:type="spellEnd"/>
      <w:r w:rsidR="63BDA565" w:rsidRPr="504059FF">
        <w:rPr>
          <w:rFonts w:ascii="Times New Roman" w:eastAsia="Times New Roman" w:hAnsi="Times New Roman" w:cs="Times New Roman"/>
          <w:lang w:val="es-ES"/>
        </w:rPr>
        <w:t>, que a pesar de que no alcanzó significancia estadística, los resultados de la motivación intrínseca sugieren una posible tendencia positiva; en la motivación extrínseca no hubo cambios. Lo anterior se</w:t>
      </w:r>
      <w:r w:rsidR="646BFC58" w:rsidRPr="504059FF">
        <w:rPr>
          <w:rFonts w:ascii="Times New Roman" w:eastAsia="Times New Roman" w:hAnsi="Times New Roman" w:cs="Times New Roman"/>
          <w:lang w:val="es-ES"/>
        </w:rPr>
        <w:t xml:space="preserve"> afirmó</w:t>
      </w:r>
      <w:r w:rsidR="7F83ABA7" w:rsidRPr="504059FF">
        <w:rPr>
          <w:rFonts w:ascii="Times New Roman" w:eastAsia="Times New Roman" w:hAnsi="Times New Roman" w:cs="Times New Roman"/>
          <w:lang w:val="es-ES"/>
        </w:rPr>
        <w:t xml:space="preserve"> </w:t>
      </w:r>
      <w:r w:rsidR="63BDA565" w:rsidRPr="504059FF">
        <w:rPr>
          <w:rFonts w:ascii="Times New Roman" w:eastAsia="Times New Roman" w:hAnsi="Times New Roman" w:cs="Times New Roman"/>
          <w:lang w:val="es-ES"/>
        </w:rPr>
        <w:t>con los datos cualitativos obtenidos mediante la aplicación de la entrevista semiestructurada y la observación participante.</w:t>
      </w:r>
    </w:p>
    <w:p w14:paraId="5CBE6EE3" w14:textId="0FE35525" w:rsidR="6AB6C872" w:rsidRDefault="64F58A18" w:rsidP="504059FF">
      <w:pPr>
        <w:widowControl w:val="0"/>
        <w:spacing w:after="160" w:line="360" w:lineRule="auto"/>
        <w:ind w:firstLine="708"/>
        <w:jc w:val="both"/>
        <w:rPr>
          <w:rFonts w:ascii="Times New Roman" w:eastAsia="Times New Roman" w:hAnsi="Times New Roman" w:cs="Times New Roman"/>
          <w:lang w:val="es-ES"/>
        </w:rPr>
      </w:pPr>
      <w:r w:rsidRPr="215D0581">
        <w:rPr>
          <w:rFonts w:ascii="Times New Roman" w:eastAsia="Times New Roman" w:hAnsi="Times New Roman" w:cs="Times New Roman"/>
          <w:lang w:val="es-ES"/>
        </w:rPr>
        <w:t xml:space="preserve">Tal como </w:t>
      </w:r>
      <w:r w:rsidR="63BDA565" w:rsidRPr="215D0581">
        <w:rPr>
          <w:rFonts w:ascii="Times New Roman" w:eastAsia="Times New Roman" w:hAnsi="Times New Roman" w:cs="Times New Roman"/>
          <w:lang w:val="es-ES"/>
        </w:rPr>
        <w:t>se evidenció en el análisis</w:t>
      </w:r>
      <w:r w:rsidR="69A6CE66" w:rsidRPr="215D0581">
        <w:rPr>
          <w:rFonts w:ascii="Times New Roman" w:eastAsia="Times New Roman" w:hAnsi="Times New Roman" w:cs="Times New Roman"/>
          <w:lang w:val="es-ES"/>
        </w:rPr>
        <w:t xml:space="preserve"> de estos instrumentos, </w:t>
      </w:r>
      <w:r w:rsidR="63BDA565" w:rsidRPr="215D0581">
        <w:rPr>
          <w:rFonts w:ascii="Times New Roman" w:eastAsia="Times New Roman" w:hAnsi="Times New Roman" w:cs="Times New Roman"/>
          <w:lang w:val="es-ES"/>
        </w:rPr>
        <w:t>hubo un cambio en la orientación motivacional intrínseca, la cual sugiere que los alumnos no aprenden sólo por recompensas externas, sino que encuentran sentido y placer en la propia experiencia de aprender, lo cual es fundamental en esta etapa educativa. En una de las entrevistas una estudiante confirmó est</w:t>
      </w:r>
      <w:r w:rsidR="33F4ED99" w:rsidRPr="215D0581">
        <w:rPr>
          <w:rFonts w:ascii="Times New Roman" w:eastAsia="Times New Roman" w:hAnsi="Times New Roman" w:cs="Times New Roman"/>
          <w:lang w:val="es-ES"/>
        </w:rPr>
        <w:t>e</w:t>
      </w:r>
      <w:r w:rsidR="5998C713" w:rsidRPr="215D0581">
        <w:rPr>
          <w:rFonts w:ascii="Times New Roman" w:eastAsia="Times New Roman" w:hAnsi="Times New Roman" w:cs="Times New Roman"/>
          <w:lang w:val="es-ES"/>
        </w:rPr>
        <w:t xml:space="preserve"> impacto en la motivación</w:t>
      </w:r>
      <w:r w:rsidR="63BDA565" w:rsidRPr="215D0581">
        <w:rPr>
          <w:rFonts w:ascii="Times New Roman" w:eastAsia="Times New Roman" w:hAnsi="Times New Roman" w:cs="Times New Roman"/>
          <w:lang w:val="es-ES"/>
        </w:rPr>
        <w:t xml:space="preserve"> al enunciar “pues</w:t>
      </w:r>
      <w:r w:rsidR="63BDA565" w:rsidRPr="215D0581">
        <w:rPr>
          <w:rFonts w:ascii="Times New Roman" w:eastAsia="Times New Roman" w:hAnsi="Times New Roman" w:cs="Times New Roman"/>
          <w:sz w:val="22"/>
          <w:szCs w:val="22"/>
          <w:lang w:val="es-ES"/>
        </w:rPr>
        <w:t xml:space="preserve"> sí, me sentí mejor, me sentí más motivada”. De igual manera esto se observó en la implementación, ya que los estudiantes manifestaron </w:t>
      </w:r>
      <w:r w:rsidR="63BDA565" w:rsidRPr="215D0581">
        <w:rPr>
          <w:rFonts w:ascii="Times New Roman" w:eastAsia="Times New Roman" w:hAnsi="Times New Roman" w:cs="Times New Roman"/>
          <w:lang w:val="es-ES"/>
        </w:rPr>
        <w:t>emociones</w:t>
      </w:r>
      <w:r w:rsidR="69958EA6" w:rsidRPr="215D0581">
        <w:rPr>
          <w:rFonts w:ascii="Times New Roman" w:eastAsia="Times New Roman" w:hAnsi="Times New Roman" w:cs="Times New Roman"/>
          <w:lang w:val="es-ES"/>
        </w:rPr>
        <w:t xml:space="preserve"> de</w:t>
      </w:r>
      <w:r w:rsidR="63BDA565" w:rsidRPr="215D0581">
        <w:rPr>
          <w:rFonts w:ascii="Times New Roman" w:eastAsia="Times New Roman" w:hAnsi="Times New Roman" w:cs="Times New Roman"/>
          <w:lang w:val="es-ES"/>
        </w:rPr>
        <w:t xml:space="preserve"> sorpresa</w:t>
      </w:r>
      <w:r w:rsidR="6DBF7664" w:rsidRPr="215D0581">
        <w:rPr>
          <w:rFonts w:ascii="Times New Roman" w:eastAsia="Times New Roman" w:hAnsi="Times New Roman" w:cs="Times New Roman"/>
          <w:lang w:val="es-ES"/>
        </w:rPr>
        <w:t>, ánimo</w:t>
      </w:r>
      <w:r w:rsidR="73D6092B" w:rsidRPr="215D0581">
        <w:rPr>
          <w:rFonts w:ascii="Times New Roman" w:eastAsia="Times New Roman" w:hAnsi="Times New Roman" w:cs="Times New Roman"/>
          <w:lang w:val="es-ES"/>
        </w:rPr>
        <w:t>, entusiasmo</w:t>
      </w:r>
      <w:r w:rsidR="6DBF7664" w:rsidRPr="215D0581">
        <w:rPr>
          <w:rFonts w:ascii="Times New Roman" w:eastAsia="Times New Roman" w:hAnsi="Times New Roman" w:cs="Times New Roman"/>
          <w:lang w:val="es-ES"/>
        </w:rPr>
        <w:t xml:space="preserve"> y </w:t>
      </w:r>
      <w:r w:rsidR="63BDA565" w:rsidRPr="215D0581">
        <w:rPr>
          <w:rFonts w:ascii="Times New Roman" w:eastAsia="Times New Roman" w:hAnsi="Times New Roman" w:cs="Times New Roman"/>
          <w:lang w:val="es-ES"/>
        </w:rPr>
        <w:t>alegría</w:t>
      </w:r>
      <w:r w:rsidR="78CA4B23" w:rsidRPr="215D0581">
        <w:rPr>
          <w:rFonts w:ascii="Times New Roman" w:eastAsia="Times New Roman" w:hAnsi="Times New Roman" w:cs="Times New Roman"/>
          <w:lang w:val="es-ES"/>
        </w:rPr>
        <w:t xml:space="preserve"> frente a las actividades planteadas</w:t>
      </w:r>
      <w:r w:rsidR="01A405EF" w:rsidRPr="215D0581">
        <w:rPr>
          <w:rFonts w:ascii="Times New Roman" w:eastAsia="Times New Roman" w:hAnsi="Times New Roman" w:cs="Times New Roman"/>
          <w:lang w:val="es-ES"/>
        </w:rPr>
        <w:t>;</w:t>
      </w:r>
      <w:r w:rsidR="45ED8A9F" w:rsidRPr="215D0581">
        <w:rPr>
          <w:rFonts w:ascii="Times New Roman" w:eastAsia="Times New Roman" w:hAnsi="Times New Roman" w:cs="Times New Roman"/>
          <w:lang w:val="es-ES"/>
        </w:rPr>
        <w:t xml:space="preserve"> por otra parte, </w:t>
      </w:r>
      <w:r w:rsidR="63BDA565" w:rsidRPr="215D0581">
        <w:rPr>
          <w:rFonts w:ascii="Times New Roman" w:eastAsia="Times New Roman" w:hAnsi="Times New Roman" w:cs="Times New Roman"/>
          <w:lang w:val="es-ES"/>
        </w:rPr>
        <w:t>quienes no participaron formalmente en la actividad manifestaron interés en poder hacerlo</w:t>
      </w:r>
      <w:r w:rsidR="48DE2193" w:rsidRPr="215D0581">
        <w:rPr>
          <w:rFonts w:ascii="Times New Roman" w:eastAsia="Times New Roman" w:hAnsi="Times New Roman" w:cs="Times New Roman"/>
          <w:lang w:val="es-ES"/>
        </w:rPr>
        <w:t>. L</w:t>
      </w:r>
      <w:r w:rsidR="63BDA565" w:rsidRPr="215D0581">
        <w:rPr>
          <w:rFonts w:ascii="Times New Roman" w:eastAsia="Times New Roman" w:hAnsi="Times New Roman" w:cs="Times New Roman"/>
          <w:lang w:val="es-ES"/>
        </w:rPr>
        <w:t>o</w:t>
      </w:r>
      <w:r w:rsidR="5A186875" w:rsidRPr="215D0581">
        <w:rPr>
          <w:rFonts w:ascii="Times New Roman" w:eastAsia="Times New Roman" w:hAnsi="Times New Roman" w:cs="Times New Roman"/>
          <w:lang w:val="es-ES"/>
        </w:rPr>
        <w:t xml:space="preserve"> anterior</w:t>
      </w:r>
      <w:r w:rsidR="259E860E" w:rsidRPr="215D0581">
        <w:rPr>
          <w:rFonts w:ascii="Times New Roman" w:eastAsia="Times New Roman" w:hAnsi="Times New Roman" w:cs="Times New Roman"/>
          <w:lang w:val="es-ES"/>
        </w:rPr>
        <w:t>,</w:t>
      </w:r>
      <w:r w:rsidR="5A186875" w:rsidRPr="215D0581">
        <w:rPr>
          <w:rFonts w:ascii="Times New Roman" w:eastAsia="Times New Roman" w:hAnsi="Times New Roman" w:cs="Times New Roman"/>
          <w:lang w:val="es-ES"/>
        </w:rPr>
        <w:t xml:space="preserve"> dem</w:t>
      </w:r>
      <w:r w:rsidR="4B113594" w:rsidRPr="215D0581">
        <w:rPr>
          <w:rFonts w:ascii="Times New Roman" w:eastAsia="Times New Roman" w:hAnsi="Times New Roman" w:cs="Times New Roman"/>
          <w:lang w:val="es-ES"/>
        </w:rPr>
        <w:t>ostró</w:t>
      </w:r>
      <w:r w:rsidR="5A186875" w:rsidRPr="215D0581">
        <w:rPr>
          <w:rFonts w:ascii="Times New Roman" w:eastAsia="Times New Roman" w:hAnsi="Times New Roman" w:cs="Times New Roman"/>
          <w:lang w:val="es-ES"/>
        </w:rPr>
        <w:t xml:space="preserve"> que no solamente hubo un </w:t>
      </w:r>
      <w:r w:rsidR="63BDA565" w:rsidRPr="215D0581">
        <w:rPr>
          <w:rFonts w:ascii="Times New Roman" w:eastAsia="Times New Roman" w:hAnsi="Times New Roman" w:cs="Times New Roman"/>
          <w:lang w:val="es-ES"/>
        </w:rPr>
        <w:t>impacto en la motivación de los estudiantes</w:t>
      </w:r>
      <w:r w:rsidR="44273F43" w:rsidRPr="215D0581">
        <w:rPr>
          <w:rFonts w:ascii="Times New Roman" w:eastAsia="Times New Roman" w:hAnsi="Times New Roman" w:cs="Times New Roman"/>
          <w:lang w:val="es-ES"/>
        </w:rPr>
        <w:t xml:space="preserve"> de la muestra sino en el resto del grupo</w:t>
      </w:r>
      <w:r w:rsidR="175436F7" w:rsidRPr="215D0581">
        <w:rPr>
          <w:rFonts w:ascii="Times New Roman" w:eastAsia="Times New Roman" w:hAnsi="Times New Roman" w:cs="Times New Roman"/>
          <w:lang w:val="es-ES"/>
        </w:rPr>
        <w:t xml:space="preserve"> </w:t>
      </w:r>
      <w:r w:rsidR="0830C45A" w:rsidRPr="215D0581">
        <w:rPr>
          <w:rFonts w:ascii="Times New Roman" w:eastAsia="Times New Roman" w:hAnsi="Times New Roman" w:cs="Times New Roman"/>
          <w:lang w:val="es-ES"/>
        </w:rPr>
        <w:t>debido a</w:t>
      </w:r>
      <w:r w:rsidR="5B1BF40E" w:rsidRPr="215D0581">
        <w:rPr>
          <w:rFonts w:ascii="Times New Roman" w:eastAsia="Times New Roman" w:hAnsi="Times New Roman" w:cs="Times New Roman"/>
          <w:lang w:val="es-ES"/>
        </w:rPr>
        <w:t xml:space="preserve">l cambio generado </w:t>
      </w:r>
      <w:r w:rsidR="75DA0E06" w:rsidRPr="215D0581">
        <w:rPr>
          <w:rFonts w:ascii="Times New Roman" w:eastAsia="Times New Roman" w:hAnsi="Times New Roman" w:cs="Times New Roman"/>
          <w:lang w:val="es-ES"/>
        </w:rPr>
        <w:t xml:space="preserve">en la metodología </w:t>
      </w:r>
      <w:r w:rsidR="08DB99AB" w:rsidRPr="215D0581">
        <w:rPr>
          <w:rFonts w:ascii="Times New Roman" w:eastAsia="Times New Roman" w:hAnsi="Times New Roman" w:cs="Times New Roman"/>
          <w:lang w:val="es-ES"/>
        </w:rPr>
        <w:t>de la</w:t>
      </w:r>
      <w:r w:rsidR="63BDA565" w:rsidRPr="215D0581">
        <w:rPr>
          <w:rFonts w:ascii="Times New Roman" w:eastAsia="Times New Roman" w:hAnsi="Times New Roman" w:cs="Times New Roman"/>
          <w:lang w:val="es-ES"/>
        </w:rPr>
        <w:t xml:space="preserve"> clase</w:t>
      </w:r>
      <w:r w:rsidR="12C7CB80" w:rsidRPr="215D0581">
        <w:rPr>
          <w:rFonts w:ascii="Times New Roman" w:eastAsia="Times New Roman" w:hAnsi="Times New Roman" w:cs="Times New Roman"/>
          <w:lang w:val="es-ES"/>
        </w:rPr>
        <w:t>, e</w:t>
      </w:r>
      <w:r w:rsidR="35EC20E4" w:rsidRPr="215D0581">
        <w:rPr>
          <w:rFonts w:ascii="Times New Roman" w:eastAsia="Times New Roman" w:hAnsi="Times New Roman" w:cs="Times New Roman"/>
          <w:lang w:val="es-ES"/>
        </w:rPr>
        <w:t>l cual</w:t>
      </w:r>
      <w:r w:rsidR="3CA46A5B" w:rsidRPr="215D0581">
        <w:rPr>
          <w:rFonts w:ascii="Times New Roman" w:eastAsia="Times New Roman" w:hAnsi="Times New Roman" w:cs="Times New Roman"/>
          <w:lang w:val="es-ES"/>
        </w:rPr>
        <w:t xml:space="preserve"> permitió </w:t>
      </w:r>
      <w:r w:rsidR="33245666" w:rsidRPr="215D0581">
        <w:rPr>
          <w:rFonts w:ascii="Times New Roman" w:eastAsia="Times New Roman" w:hAnsi="Times New Roman" w:cs="Times New Roman"/>
          <w:lang w:val="es-ES"/>
        </w:rPr>
        <w:t>tener un</w:t>
      </w:r>
      <w:r w:rsidR="63BDA565" w:rsidRPr="215D0581">
        <w:rPr>
          <w:rFonts w:ascii="Times New Roman" w:eastAsia="Times New Roman" w:hAnsi="Times New Roman" w:cs="Times New Roman"/>
          <w:lang w:val="es-ES"/>
        </w:rPr>
        <w:t xml:space="preserve"> entorno</w:t>
      </w:r>
      <w:r w:rsidR="1F26E24A" w:rsidRPr="215D0581">
        <w:rPr>
          <w:rFonts w:ascii="Times New Roman" w:eastAsia="Times New Roman" w:hAnsi="Times New Roman" w:cs="Times New Roman"/>
          <w:lang w:val="es-ES"/>
        </w:rPr>
        <w:t xml:space="preserve"> más </w:t>
      </w:r>
      <w:r w:rsidR="63BDA565" w:rsidRPr="215D0581">
        <w:rPr>
          <w:rFonts w:ascii="Times New Roman" w:eastAsia="Times New Roman" w:hAnsi="Times New Roman" w:cs="Times New Roman"/>
          <w:lang w:val="es-ES"/>
        </w:rPr>
        <w:t>activo, participativo y orientado al logro.</w:t>
      </w:r>
    </w:p>
    <w:p w14:paraId="4A724909" w14:textId="7B9927D0" w:rsidR="6AB6C872" w:rsidRDefault="46BCF2E5" w:rsidP="504059FF">
      <w:pPr>
        <w:spacing w:after="5" w:line="360" w:lineRule="auto"/>
        <w:ind w:left="-10" w:firstLine="720"/>
        <w:jc w:val="both"/>
        <w:rPr>
          <w:rFonts w:ascii="Times New Roman" w:eastAsia="Times New Roman" w:hAnsi="Times New Roman" w:cs="Times New Roman"/>
        </w:rPr>
      </w:pPr>
      <w:r w:rsidRPr="504059FF">
        <w:rPr>
          <w:rFonts w:ascii="Times New Roman" w:eastAsia="Times New Roman" w:hAnsi="Times New Roman" w:cs="Times New Roman"/>
          <w:lang w:val="es-ES"/>
        </w:rPr>
        <w:lastRenderedPageBreak/>
        <w:t xml:space="preserve">De este modo, </w:t>
      </w:r>
      <w:r w:rsidR="467F5783" w:rsidRPr="504059FF">
        <w:rPr>
          <w:rFonts w:ascii="Times New Roman" w:eastAsia="Times New Roman" w:hAnsi="Times New Roman" w:cs="Times New Roman"/>
          <w:lang w:val="es-ES"/>
        </w:rPr>
        <w:t>Los datos recolectados permitieron in</w:t>
      </w:r>
      <w:r w:rsidR="6D977B10" w:rsidRPr="504059FF">
        <w:rPr>
          <w:rFonts w:ascii="Times New Roman" w:eastAsia="Times New Roman" w:hAnsi="Times New Roman" w:cs="Times New Roman"/>
          <w:lang w:val="es-ES"/>
        </w:rPr>
        <w:t>terpretar</w:t>
      </w:r>
      <w:r w:rsidR="467F5783" w:rsidRPr="504059FF">
        <w:rPr>
          <w:rFonts w:ascii="Times New Roman" w:eastAsia="Times New Roman" w:hAnsi="Times New Roman" w:cs="Times New Roman"/>
          <w:lang w:val="es-ES"/>
        </w:rPr>
        <w:t xml:space="preserve"> que hubo un leve aumento de motivación intrínseca, los estudiantes se sintieron motivados no por un estímulo externo sino por un estímulo interno de satisfacción personal</w:t>
      </w:r>
      <w:r w:rsidR="52A556F5" w:rsidRPr="504059FF">
        <w:rPr>
          <w:rFonts w:ascii="Times New Roman" w:eastAsia="Times New Roman" w:hAnsi="Times New Roman" w:cs="Times New Roman"/>
          <w:lang w:val="es-ES"/>
        </w:rPr>
        <w:t>. E</w:t>
      </w:r>
      <w:r w:rsidR="467F5783" w:rsidRPr="504059FF">
        <w:rPr>
          <w:rFonts w:ascii="Times New Roman" w:eastAsia="Times New Roman" w:hAnsi="Times New Roman" w:cs="Times New Roman"/>
          <w:lang w:val="es-ES"/>
        </w:rPr>
        <w:t>sto coincide</w:t>
      </w:r>
      <w:r w:rsidR="5F4649E6" w:rsidRPr="504059FF">
        <w:rPr>
          <w:rFonts w:ascii="Times New Roman" w:eastAsia="Times New Roman" w:hAnsi="Times New Roman" w:cs="Times New Roman"/>
          <w:lang w:val="es-ES"/>
        </w:rPr>
        <w:t xml:space="preserve"> con lo afirmado por </w:t>
      </w:r>
      <w:r w:rsidR="5F4649E6" w:rsidRPr="504059FF">
        <w:rPr>
          <w:rFonts w:ascii="Times New Roman" w:eastAsia="Times New Roman" w:hAnsi="Times New Roman" w:cs="Times New Roman"/>
          <w:color w:val="222222"/>
        </w:rPr>
        <w:t xml:space="preserve">Angarita (2007) acerca de </w:t>
      </w:r>
      <w:r w:rsidR="467F5783" w:rsidRPr="504059FF">
        <w:rPr>
          <w:rFonts w:ascii="Times New Roman" w:eastAsia="Times New Roman" w:hAnsi="Times New Roman" w:cs="Times New Roman"/>
          <w:lang w:val="es-ES"/>
        </w:rPr>
        <w:t>la teoría motivacional de Abraham Maslow</w:t>
      </w:r>
      <w:r w:rsidR="47DDFE34" w:rsidRPr="504059FF">
        <w:rPr>
          <w:rFonts w:ascii="Times New Roman" w:eastAsia="Times New Roman" w:hAnsi="Times New Roman" w:cs="Times New Roman"/>
          <w:lang w:val="es-ES"/>
        </w:rPr>
        <w:t xml:space="preserve"> (1956)</w:t>
      </w:r>
      <w:r w:rsidR="467F5783" w:rsidRPr="504059FF">
        <w:rPr>
          <w:rFonts w:ascii="Times New Roman" w:eastAsia="Times New Roman" w:hAnsi="Times New Roman" w:cs="Times New Roman"/>
          <w:lang w:val="es-ES"/>
        </w:rPr>
        <w:t xml:space="preserve"> que afirma que este tipo de motivación parte del propio sujeto y busca la realización personal, por la consecución del objetivo, en la que los estudiantes entienden el aprendizaje en sí mismo como una finalidad y los incentivos para aprender se encuentran en la propia tarea.</w:t>
      </w:r>
      <w:r w:rsidR="08E1A60A" w:rsidRPr="504059FF">
        <w:rPr>
          <w:rFonts w:ascii="Times New Roman" w:eastAsia="Times New Roman" w:hAnsi="Times New Roman" w:cs="Times New Roman"/>
          <w:lang w:val="es-ES"/>
        </w:rPr>
        <w:t xml:space="preserve"> Así mismo, </w:t>
      </w:r>
      <w:r w:rsidR="467F5783" w:rsidRPr="504059FF">
        <w:rPr>
          <w:rFonts w:ascii="Times New Roman" w:eastAsia="Times New Roman" w:hAnsi="Times New Roman" w:cs="Times New Roman"/>
          <w:lang w:val="es-ES"/>
        </w:rPr>
        <w:t xml:space="preserve">esto hace referencia a las necesidades de </w:t>
      </w:r>
      <w:r w:rsidR="467F5783" w:rsidRPr="504059FF">
        <w:rPr>
          <w:rFonts w:ascii="Times New Roman" w:eastAsia="Times New Roman" w:hAnsi="Times New Roman" w:cs="Times New Roman"/>
        </w:rPr>
        <w:t>autorrealización y satisfacción expuestas por este autor.</w:t>
      </w:r>
    </w:p>
    <w:p w14:paraId="7FABC9B0" w14:textId="5A0FAF2F" w:rsidR="6AB6C872" w:rsidRDefault="07A36751" w:rsidP="504059FF">
      <w:pPr>
        <w:spacing w:after="5" w:line="360" w:lineRule="auto"/>
        <w:ind w:left="-10" w:firstLine="720"/>
        <w:jc w:val="both"/>
        <w:rPr>
          <w:rFonts w:ascii="Times New Roman" w:eastAsia="Times New Roman" w:hAnsi="Times New Roman" w:cs="Times New Roman"/>
        </w:rPr>
      </w:pPr>
      <w:r w:rsidRPr="215D0581">
        <w:rPr>
          <w:rFonts w:ascii="Times New Roman" w:eastAsia="Times New Roman" w:hAnsi="Times New Roman" w:cs="Times New Roman"/>
        </w:rPr>
        <w:t>Además del aspecto motivacional, este trabajo permitió validar una estrategia que evidenció mejor</w:t>
      </w:r>
      <w:r w:rsidR="3E7B4DD3" w:rsidRPr="215D0581">
        <w:rPr>
          <w:rFonts w:ascii="Times New Roman" w:eastAsia="Times New Roman" w:hAnsi="Times New Roman" w:cs="Times New Roman"/>
        </w:rPr>
        <w:t>a</w:t>
      </w:r>
      <w:r w:rsidRPr="215D0581">
        <w:rPr>
          <w:rFonts w:ascii="Times New Roman" w:eastAsia="Times New Roman" w:hAnsi="Times New Roman" w:cs="Times New Roman"/>
        </w:rPr>
        <w:t xml:space="preserve"> en el nivel de atención de los estudiantes de grado quinto. La estrategia captó el interés de los niños en cuanto que ofreció actividades diferentes y retos; una niña ante la pregunta de si le gustaría que se siguiera haciendo actividades como estas respondió “si, </w:t>
      </w:r>
      <w:r w:rsidRPr="215D0581">
        <w:rPr>
          <w:rFonts w:ascii="Times New Roman" w:eastAsia="Times New Roman" w:hAnsi="Times New Roman" w:cs="Times New Roman"/>
          <w:sz w:val="22"/>
          <w:szCs w:val="22"/>
        </w:rPr>
        <w:t xml:space="preserve">pues porque a mí me gusta hacer cosas de creatividad, mentales y cosas así”. </w:t>
      </w:r>
      <w:r w:rsidRPr="215D0581">
        <w:rPr>
          <w:rFonts w:ascii="Times New Roman" w:eastAsia="Times New Roman" w:hAnsi="Times New Roman" w:cs="Times New Roman"/>
        </w:rPr>
        <w:t xml:space="preserve">La estudiante dio a entender que los retos fueron llamativos y que activaron procesos cognitivos.  </w:t>
      </w:r>
    </w:p>
    <w:p w14:paraId="0E9FE648" w14:textId="7678EF94" w:rsidR="6AB6C872" w:rsidRDefault="07A36751" w:rsidP="504059FF">
      <w:pPr>
        <w:spacing w:after="160" w:line="360" w:lineRule="auto"/>
        <w:ind w:firstLine="720"/>
        <w:jc w:val="both"/>
      </w:pPr>
      <w:r w:rsidRPr="504059FF">
        <w:rPr>
          <w:rFonts w:ascii="Times New Roman" w:eastAsia="Times New Roman" w:hAnsi="Times New Roman" w:cs="Times New Roman"/>
        </w:rPr>
        <w:t xml:space="preserve">El entorno lúdico que se propuso afianzó la atención sostenida ya que los niños se enfocaron en las diferentes tareas, pero mantuvieron el interés en ellas hasta llegar al final. Del mismo modo mejoró la atención selectiva </w:t>
      </w:r>
      <w:r w:rsidRPr="504059FF">
        <w:rPr>
          <w:rFonts w:ascii="Times New Roman" w:eastAsia="Times New Roman" w:hAnsi="Times New Roman" w:cs="Times New Roman"/>
          <w:lang w:val="es"/>
        </w:rPr>
        <w:t>que según Bernabéu (2017) permite que, aunque haya estímulos que buscan interrumpir una tarea, el punto atencional se mantiene en algo especifico. Durante la implementación de la estrategia se observó que los niños siempre permanecieron enfocados en desarrollar cada reto; no se distrajeron en ningún momento.</w:t>
      </w:r>
    </w:p>
    <w:p w14:paraId="3A502A7A" w14:textId="253F793C" w:rsidR="6AB6C872" w:rsidRDefault="07A36751" w:rsidP="504059FF">
      <w:pPr>
        <w:spacing w:after="160" w:line="360" w:lineRule="auto"/>
        <w:ind w:firstLine="720"/>
        <w:jc w:val="both"/>
      </w:pPr>
      <w:r w:rsidRPr="504059FF">
        <w:rPr>
          <w:rFonts w:ascii="Times New Roman" w:eastAsia="Times New Roman" w:hAnsi="Times New Roman" w:cs="Times New Roman"/>
        </w:rPr>
        <w:t>El video de ambientación, la conformación de equipos, la lectura de sobres, el descubrimiento de pistas, el ejercicio de descifrar códigos y la “competitividad” para encontrar el elemento perdido se convirtieron para ellos en los elementos impactantes de esa clase. Lo anterior reafirmó el postulado teórico de Peter</w:t>
      </w:r>
      <w:r w:rsidR="00F60B34">
        <w:rPr>
          <w:rFonts w:ascii="Times New Roman" w:eastAsia="Times New Roman" w:hAnsi="Times New Roman" w:cs="Times New Roman"/>
        </w:rPr>
        <w:t>sen</w:t>
      </w:r>
      <w:r w:rsidRPr="504059FF">
        <w:rPr>
          <w:rFonts w:ascii="Times New Roman" w:eastAsia="Times New Roman" w:hAnsi="Times New Roman" w:cs="Times New Roman"/>
        </w:rPr>
        <w:t xml:space="preserve"> y Posner quienes mencionan que los estímulos llamativos activan las redes atencionales captando el interés de los niños ya que hay curiosidad y novedad (Petersen y Posner, 2012 citado por </w:t>
      </w:r>
      <w:r w:rsidR="00F253BB" w:rsidRPr="504059FF">
        <w:rPr>
          <w:rFonts w:ascii="Times New Roman" w:eastAsia="Times New Roman" w:hAnsi="Times New Roman" w:cs="Times New Roman"/>
        </w:rPr>
        <w:t>Fuentes</w:t>
      </w:r>
      <w:r w:rsidR="00F253BB">
        <w:rPr>
          <w:rFonts w:ascii="Times New Roman" w:eastAsia="Times New Roman" w:hAnsi="Times New Roman" w:cs="Times New Roman"/>
        </w:rPr>
        <w:t xml:space="preserve">, </w:t>
      </w:r>
      <w:r w:rsidR="00F253BB" w:rsidRPr="504059FF">
        <w:rPr>
          <w:rFonts w:ascii="Times New Roman" w:eastAsia="Times New Roman" w:hAnsi="Times New Roman" w:cs="Times New Roman"/>
        </w:rPr>
        <w:t>2018</w:t>
      </w:r>
      <w:r w:rsidRPr="504059FF">
        <w:rPr>
          <w:rFonts w:ascii="Times New Roman" w:eastAsia="Times New Roman" w:hAnsi="Times New Roman" w:cs="Times New Roman"/>
        </w:rPr>
        <w:t>).</w:t>
      </w:r>
    </w:p>
    <w:p w14:paraId="38ED3D42" w14:textId="28DFF7AE" w:rsidR="6AB6C872" w:rsidRDefault="07A36751" w:rsidP="504059FF">
      <w:pPr>
        <w:spacing w:after="160" w:line="360" w:lineRule="auto"/>
        <w:jc w:val="both"/>
        <w:rPr>
          <w:rFonts w:ascii="Times New Roman" w:eastAsia="Times New Roman" w:hAnsi="Times New Roman" w:cs="Times New Roman"/>
        </w:rPr>
      </w:pPr>
      <w:r w:rsidRPr="215D0581">
        <w:rPr>
          <w:rFonts w:ascii="Times New Roman" w:eastAsia="Times New Roman" w:hAnsi="Times New Roman" w:cs="Times New Roman"/>
        </w:rPr>
        <w:t>Por otra parte, los niños evidenciaron emociones como sorpresa y alegría; cada logro celebrado hizo que se sintieran muy animados. Una estudiante expresó: “me sentí</w:t>
      </w:r>
      <w:r w:rsidR="549E770A" w:rsidRPr="215D0581">
        <w:rPr>
          <w:rFonts w:ascii="Times New Roman" w:eastAsia="Times New Roman" w:hAnsi="Times New Roman" w:cs="Times New Roman"/>
        </w:rPr>
        <w:t xml:space="preserve"> </w:t>
      </w:r>
      <w:r w:rsidRPr="215D0581">
        <w:rPr>
          <w:rFonts w:ascii="Times New Roman" w:eastAsia="Times New Roman" w:hAnsi="Times New Roman" w:cs="Times New Roman"/>
        </w:rPr>
        <w:lastRenderedPageBreak/>
        <w:t>chévere, estuve como tipo más imperativa y me gustó mucho la clase”. Esto significa que el estado emocional de los estudiantes durante la participación en la estrategia fue muy positivo. Recuérdese que Goleman (2018) afirmó que es tarea de la escuela entrenar los circuitos neuronales; pero esa tarea debe hacerse a la par del trabajo con las emociones. Desde esta teoría se pudo comprobar que cuando los estudiantes experimentaron grandes emociones su parte atencional se optimizó. La alegría y la euforia frente a los retos potenció su capacidad de concentración.</w:t>
      </w:r>
    </w:p>
    <w:p w14:paraId="1CA709C3" w14:textId="373909CC" w:rsidR="6AB6C872" w:rsidRDefault="24E669A3" w:rsidP="504059FF">
      <w:pPr>
        <w:spacing w:after="160" w:line="360" w:lineRule="auto"/>
        <w:ind w:firstLine="708"/>
        <w:jc w:val="both"/>
        <w:rPr>
          <w:rFonts w:ascii="Times New Roman" w:eastAsia="Times New Roman" w:hAnsi="Times New Roman" w:cs="Times New Roman"/>
        </w:rPr>
      </w:pPr>
      <w:r w:rsidRPr="504059FF">
        <w:rPr>
          <w:rFonts w:ascii="Times New Roman" w:eastAsia="Times New Roman" w:hAnsi="Times New Roman" w:cs="Times New Roman"/>
        </w:rPr>
        <w:t>A partir de este estudio se logró encontrar que, aunque son muchos los factores que pueden influir en la motivación de los estudiantes, uno de ellos no menos importante es la estrategia didáctica implementada por el docente, la cual permite crear a su vez un ambiente que favorezca o no el proceso de aprendizaje.</w:t>
      </w:r>
    </w:p>
    <w:p w14:paraId="551D1EB9" w14:textId="76BF441E" w:rsidR="6AB6C872" w:rsidRDefault="42AA0D68" w:rsidP="504059FF">
      <w:pPr>
        <w:widowControl w:val="0"/>
        <w:spacing w:after="160" w:line="360" w:lineRule="auto"/>
        <w:ind w:firstLine="720"/>
        <w:jc w:val="both"/>
        <w:rPr>
          <w:rFonts w:ascii="Times New Roman" w:eastAsia="Times New Roman" w:hAnsi="Times New Roman" w:cs="Times New Roman"/>
          <w:sz w:val="22"/>
          <w:szCs w:val="22"/>
          <w:lang w:val="es-ES"/>
        </w:rPr>
      </w:pPr>
      <w:r w:rsidRPr="504059FF">
        <w:rPr>
          <w:rFonts w:ascii="Times New Roman" w:eastAsia="Times New Roman" w:hAnsi="Times New Roman" w:cs="Times New Roman"/>
          <w:lang w:val="es-ES"/>
        </w:rPr>
        <w:t>En efecto</w:t>
      </w:r>
      <w:r w:rsidR="0C7D6137" w:rsidRPr="504059FF">
        <w:rPr>
          <w:rFonts w:ascii="Times New Roman" w:eastAsia="Times New Roman" w:hAnsi="Times New Roman" w:cs="Times New Roman"/>
          <w:lang w:val="es-ES"/>
        </w:rPr>
        <w:t>, los datos cualitativos revelaron que la estrategia escape room como herramienta para trabajar las metodologías activas favoreció</w:t>
      </w:r>
      <w:r w:rsidR="7F34DAA4" w:rsidRPr="504059FF">
        <w:rPr>
          <w:rFonts w:ascii="Times New Roman" w:eastAsia="Times New Roman" w:hAnsi="Times New Roman" w:cs="Times New Roman"/>
          <w:lang w:val="es-ES"/>
        </w:rPr>
        <w:t xml:space="preserve"> no solamente</w:t>
      </w:r>
      <w:r w:rsidR="0C7D6137" w:rsidRPr="504059FF">
        <w:rPr>
          <w:rFonts w:ascii="Times New Roman" w:eastAsia="Times New Roman" w:hAnsi="Times New Roman" w:cs="Times New Roman"/>
          <w:lang w:val="es-ES"/>
        </w:rPr>
        <w:t xml:space="preserve"> la atención</w:t>
      </w:r>
      <w:r w:rsidR="0DB3FAA1" w:rsidRPr="504059FF">
        <w:rPr>
          <w:rFonts w:ascii="Times New Roman" w:eastAsia="Times New Roman" w:hAnsi="Times New Roman" w:cs="Times New Roman"/>
          <w:lang w:val="es-ES"/>
        </w:rPr>
        <w:t xml:space="preserve"> y motivación sino además </w:t>
      </w:r>
      <w:r w:rsidR="0C7D6137" w:rsidRPr="504059FF">
        <w:rPr>
          <w:rFonts w:ascii="Times New Roman" w:eastAsia="Times New Roman" w:hAnsi="Times New Roman" w:cs="Times New Roman"/>
          <w:lang w:val="es-ES"/>
        </w:rPr>
        <w:t>la autonomía</w:t>
      </w:r>
      <w:r w:rsidR="47ABB12A" w:rsidRPr="504059FF">
        <w:rPr>
          <w:rFonts w:ascii="Times New Roman" w:eastAsia="Times New Roman" w:hAnsi="Times New Roman" w:cs="Times New Roman"/>
          <w:lang w:val="es-ES"/>
        </w:rPr>
        <w:t xml:space="preserve"> de los estudiantes. </w:t>
      </w:r>
      <w:r w:rsidR="0C7D6137" w:rsidRPr="504059FF">
        <w:rPr>
          <w:rFonts w:ascii="Times New Roman" w:eastAsia="Times New Roman" w:hAnsi="Times New Roman" w:cs="Times New Roman"/>
          <w:lang w:val="es-ES"/>
        </w:rPr>
        <w:t>Se convirtió en un recurso que motivó la colaboración y el enfoque en la consecución de los retos. Los estudiantes valoraron la interacción y el intercambio de ideas, lo que reforzo su compromiso e hizo que el aprendizaje fuera significativo. Mediante la observación se pudo evidenciar que recursos propios de la estrategia lograron crear un ambiente inmersivo que permitió a los estudiantes tener una experiencia significativa; u</w:t>
      </w:r>
      <w:r w:rsidR="0C7D6137" w:rsidRPr="504059FF">
        <w:rPr>
          <w:rFonts w:ascii="Times New Roman" w:eastAsia="Times New Roman" w:hAnsi="Times New Roman" w:cs="Times New Roman"/>
          <w:sz w:val="22"/>
          <w:szCs w:val="22"/>
          <w:lang w:val="es-ES"/>
        </w:rPr>
        <w:t xml:space="preserve">na estudiante expresó que lo que más le </w:t>
      </w:r>
      <w:r w:rsidR="48D92356" w:rsidRPr="504059FF">
        <w:rPr>
          <w:rFonts w:ascii="Times New Roman" w:eastAsia="Times New Roman" w:hAnsi="Times New Roman" w:cs="Times New Roman"/>
          <w:sz w:val="22"/>
          <w:szCs w:val="22"/>
          <w:lang w:val="es-ES"/>
        </w:rPr>
        <w:t xml:space="preserve">gusto de </w:t>
      </w:r>
      <w:r w:rsidR="0C7D6137" w:rsidRPr="504059FF">
        <w:rPr>
          <w:rFonts w:ascii="Times New Roman" w:eastAsia="Times New Roman" w:hAnsi="Times New Roman" w:cs="Times New Roman"/>
          <w:sz w:val="22"/>
          <w:szCs w:val="22"/>
          <w:lang w:val="es-ES"/>
        </w:rPr>
        <w:t>la actividad fue: “trabajar en equipo y</w:t>
      </w:r>
      <w:r w:rsidR="6D80AC7F" w:rsidRPr="504059FF">
        <w:rPr>
          <w:rFonts w:ascii="Times New Roman" w:eastAsia="Times New Roman" w:hAnsi="Times New Roman" w:cs="Times New Roman"/>
          <w:sz w:val="22"/>
          <w:szCs w:val="22"/>
          <w:lang w:val="es-ES"/>
        </w:rPr>
        <w:t xml:space="preserve"> con </w:t>
      </w:r>
      <w:r w:rsidR="0C7D6137" w:rsidRPr="504059FF">
        <w:rPr>
          <w:rFonts w:ascii="Times New Roman" w:eastAsia="Times New Roman" w:hAnsi="Times New Roman" w:cs="Times New Roman"/>
          <w:sz w:val="22"/>
          <w:szCs w:val="22"/>
          <w:lang w:val="es-ES"/>
        </w:rPr>
        <w:t>los retos”.</w:t>
      </w:r>
    </w:p>
    <w:p w14:paraId="20C8B4DA" w14:textId="4E9286AF" w:rsidR="6AB6C872" w:rsidRDefault="4EE15FA0" w:rsidP="504059FF">
      <w:pPr>
        <w:spacing w:after="5" w:line="360" w:lineRule="auto"/>
        <w:ind w:left="-10" w:firstLine="720"/>
        <w:jc w:val="both"/>
        <w:rPr>
          <w:rFonts w:ascii="Times New Roman" w:eastAsia="Times New Roman" w:hAnsi="Times New Roman" w:cs="Times New Roman"/>
          <w:lang w:val="es-ES"/>
        </w:rPr>
      </w:pPr>
      <w:r w:rsidRPr="504059FF">
        <w:rPr>
          <w:rFonts w:ascii="Times New Roman" w:eastAsia="Times New Roman" w:hAnsi="Times New Roman" w:cs="Times New Roman"/>
          <w:lang w:val="es-ES"/>
        </w:rPr>
        <w:t>Este tipo de estrategias didácticas permiten alcanzar l</w:t>
      </w:r>
      <w:r w:rsidR="0C7D6137" w:rsidRPr="504059FF">
        <w:rPr>
          <w:rFonts w:ascii="Times New Roman" w:eastAsia="Times New Roman" w:hAnsi="Times New Roman" w:cs="Times New Roman"/>
          <w:lang w:val="es-ES"/>
        </w:rPr>
        <w:t>a mejora continua</w:t>
      </w:r>
      <w:r w:rsidR="30E9821C" w:rsidRPr="504059FF">
        <w:rPr>
          <w:rFonts w:ascii="Times New Roman" w:eastAsia="Times New Roman" w:hAnsi="Times New Roman" w:cs="Times New Roman"/>
          <w:lang w:val="es-ES"/>
        </w:rPr>
        <w:t>, la cual</w:t>
      </w:r>
      <w:r w:rsidR="0C7D6137" w:rsidRPr="504059FF">
        <w:rPr>
          <w:rFonts w:ascii="Times New Roman" w:eastAsia="Times New Roman" w:hAnsi="Times New Roman" w:cs="Times New Roman"/>
          <w:lang w:val="es-ES"/>
        </w:rPr>
        <w:t xml:space="preserve"> puede ser vista como un medio para alcanzar la autorrealización, que de acuerdo con la teoría de Maslow se convierte en la necesidad más alta dentro de su jerarquía.</w:t>
      </w:r>
      <w:r w:rsidR="21D33569" w:rsidRPr="504059FF">
        <w:rPr>
          <w:rFonts w:ascii="Times New Roman" w:eastAsia="Times New Roman" w:hAnsi="Times New Roman" w:cs="Times New Roman"/>
          <w:lang w:val="es-ES"/>
        </w:rPr>
        <w:t xml:space="preserve"> Particularmente, e</w:t>
      </w:r>
      <w:r w:rsidR="0C7D6137" w:rsidRPr="504059FF">
        <w:rPr>
          <w:rFonts w:ascii="Times New Roman" w:eastAsia="Times New Roman" w:hAnsi="Times New Roman" w:cs="Times New Roman"/>
          <w:lang w:val="es-ES"/>
        </w:rPr>
        <w:t>n los niños del grupo experimental aprender de manera diferente y obtener sus objetivos los llevó a experimentar una satisfacción personal y esto impactó en su motivación intrínseca, la cual fue más sostenible en el tiempo puesto que su incidencia en el desarrollo de sus habilidades se evidenció en su compromiso por el cumplimiento de los retos planteados.</w:t>
      </w:r>
    </w:p>
    <w:p w14:paraId="6EDC9753" w14:textId="665D9A4A" w:rsidR="6AB6C872" w:rsidRDefault="4C28F0FD" w:rsidP="215D0581">
      <w:pPr>
        <w:spacing w:after="160" w:line="360" w:lineRule="auto"/>
        <w:ind w:left="-10" w:firstLine="720"/>
        <w:jc w:val="both"/>
        <w:rPr>
          <w:rFonts w:ascii="Times New Roman" w:eastAsia="Times New Roman" w:hAnsi="Times New Roman" w:cs="Times New Roman"/>
          <w:color w:val="000000" w:themeColor="text1"/>
        </w:rPr>
      </w:pPr>
      <w:r w:rsidRPr="215D0581">
        <w:rPr>
          <w:rFonts w:ascii="Times New Roman" w:eastAsia="Times New Roman" w:hAnsi="Times New Roman" w:cs="Times New Roman"/>
          <w:lang w:val="es-ES"/>
        </w:rPr>
        <w:t>Del mismo modo,</w:t>
      </w:r>
      <w:r w:rsidR="54178EE3" w:rsidRPr="215D0581">
        <w:rPr>
          <w:rFonts w:ascii="Times New Roman" w:eastAsia="Times New Roman" w:hAnsi="Times New Roman" w:cs="Times New Roman"/>
          <w:lang w:val="es-ES"/>
        </w:rPr>
        <w:t xml:space="preserve"> la estrategia escape room</w:t>
      </w:r>
      <w:r w:rsidR="64BC076C" w:rsidRPr="215D0581">
        <w:rPr>
          <w:rFonts w:ascii="Times New Roman" w:eastAsia="Times New Roman" w:hAnsi="Times New Roman" w:cs="Times New Roman"/>
          <w:lang w:val="es-ES"/>
        </w:rPr>
        <w:t xml:space="preserve"> </w:t>
      </w:r>
      <w:r w:rsidR="00F60B34" w:rsidRPr="215D0581">
        <w:rPr>
          <w:rFonts w:ascii="Times New Roman" w:eastAsia="Times New Roman" w:hAnsi="Times New Roman" w:cs="Times New Roman"/>
          <w:lang w:val="es-ES"/>
        </w:rPr>
        <w:t>“The</w:t>
      </w:r>
      <w:r w:rsidR="64BC076C" w:rsidRPr="215D0581">
        <w:rPr>
          <w:rFonts w:ascii="Times New Roman" w:eastAsia="Times New Roman" w:hAnsi="Times New Roman" w:cs="Times New Roman"/>
          <w:lang w:val="es-ES"/>
        </w:rPr>
        <w:t xml:space="preserve"> mystery of the stolen mummy”</w:t>
      </w:r>
      <w:r w:rsidR="54178EE3" w:rsidRPr="215D0581">
        <w:rPr>
          <w:rFonts w:ascii="Times New Roman" w:eastAsia="Times New Roman" w:hAnsi="Times New Roman" w:cs="Times New Roman"/>
          <w:lang w:val="es-ES"/>
        </w:rPr>
        <w:t xml:space="preserve"> implementada durante esta investigación</w:t>
      </w:r>
      <w:r w:rsidR="647095F3" w:rsidRPr="215D0581">
        <w:rPr>
          <w:rFonts w:ascii="Times New Roman" w:eastAsia="Times New Roman" w:hAnsi="Times New Roman" w:cs="Times New Roman"/>
          <w:lang w:val="es-ES"/>
        </w:rPr>
        <w:t xml:space="preserve"> fue el elemento innovador que permitió </w:t>
      </w:r>
      <w:r w:rsidR="3C34BC6F" w:rsidRPr="215D0581">
        <w:rPr>
          <w:rFonts w:ascii="Times New Roman" w:eastAsia="Times New Roman" w:hAnsi="Times New Roman" w:cs="Times New Roman"/>
          <w:lang w:val="es-ES"/>
        </w:rPr>
        <w:t>generar un cambio en la actitud de</w:t>
      </w:r>
      <w:r w:rsidR="14F2303F" w:rsidRPr="215D0581">
        <w:rPr>
          <w:rFonts w:ascii="Times New Roman" w:eastAsia="Times New Roman" w:hAnsi="Times New Roman" w:cs="Times New Roman"/>
          <w:lang w:val="es-ES"/>
        </w:rPr>
        <w:t xml:space="preserve"> los estudiantes </w:t>
      </w:r>
      <w:r w:rsidR="3C34BC6F" w:rsidRPr="215D0581">
        <w:rPr>
          <w:rFonts w:ascii="Times New Roman" w:eastAsia="Times New Roman" w:hAnsi="Times New Roman" w:cs="Times New Roman"/>
          <w:lang w:val="es-ES"/>
        </w:rPr>
        <w:t>frente al aprendizaje</w:t>
      </w:r>
      <w:r w:rsidR="515CC46F" w:rsidRPr="215D0581">
        <w:rPr>
          <w:rFonts w:ascii="Times New Roman" w:eastAsia="Times New Roman" w:hAnsi="Times New Roman" w:cs="Times New Roman"/>
          <w:lang w:val="es-ES"/>
        </w:rPr>
        <w:t xml:space="preserve">, lo cual coincide con lo que afirma </w:t>
      </w:r>
      <w:r w:rsidR="56FA1392" w:rsidRPr="215D0581">
        <w:rPr>
          <w:rFonts w:ascii="Times New Roman" w:eastAsia="Times New Roman" w:hAnsi="Times New Roman" w:cs="Times New Roman"/>
          <w:color w:val="000000" w:themeColor="text1"/>
        </w:rPr>
        <w:t>Nicholson (2015)</w:t>
      </w:r>
      <w:r w:rsidR="2B5E20AD" w:rsidRPr="215D0581">
        <w:rPr>
          <w:rFonts w:ascii="Times New Roman" w:eastAsia="Times New Roman" w:hAnsi="Times New Roman" w:cs="Times New Roman"/>
          <w:color w:val="000000" w:themeColor="text1"/>
        </w:rPr>
        <w:t xml:space="preserve"> al decir que esta es una </w:t>
      </w:r>
      <w:r w:rsidR="022F381C" w:rsidRPr="215D0581">
        <w:rPr>
          <w:rFonts w:ascii="Times New Roman" w:eastAsia="Times New Roman" w:hAnsi="Times New Roman" w:cs="Times New Roman"/>
          <w:color w:val="000000" w:themeColor="text1"/>
        </w:rPr>
        <w:t>herramienta que</w:t>
      </w:r>
      <w:r w:rsidR="651BA27F" w:rsidRPr="215D0581">
        <w:rPr>
          <w:rFonts w:ascii="Times New Roman" w:eastAsia="Times New Roman" w:hAnsi="Times New Roman" w:cs="Times New Roman"/>
          <w:color w:val="000000" w:themeColor="text1"/>
        </w:rPr>
        <w:t xml:space="preserve"> permite </w:t>
      </w:r>
      <w:r w:rsidR="56FA1392" w:rsidRPr="215D0581">
        <w:rPr>
          <w:rFonts w:ascii="Times New Roman" w:eastAsia="Times New Roman" w:hAnsi="Times New Roman" w:cs="Times New Roman"/>
          <w:color w:val="000000" w:themeColor="text1"/>
        </w:rPr>
        <w:t xml:space="preserve">crear un </w:t>
      </w:r>
      <w:r w:rsidR="56FA1392" w:rsidRPr="215D0581">
        <w:rPr>
          <w:rFonts w:ascii="Times New Roman" w:eastAsia="Times New Roman" w:hAnsi="Times New Roman" w:cs="Times New Roman"/>
          <w:color w:val="000000" w:themeColor="text1"/>
        </w:rPr>
        <w:lastRenderedPageBreak/>
        <w:t>contexto para el aprendizaje</w:t>
      </w:r>
      <w:r w:rsidR="4B7E6DCE" w:rsidRPr="215D0581">
        <w:rPr>
          <w:rFonts w:ascii="Times New Roman" w:eastAsia="Times New Roman" w:hAnsi="Times New Roman" w:cs="Times New Roman"/>
          <w:color w:val="000000" w:themeColor="text1"/>
        </w:rPr>
        <w:t xml:space="preserve"> mediado por el </w:t>
      </w:r>
      <w:r w:rsidR="56FA1392" w:rsidRPr="215D0581">
        <w:rPr>
          <w:rFonts w:ascii="Times New Roman" w:eastAsia="Times New Roman" w:hAnsi="Times New Roman" w:cs="Times New Roman"/>
          <w:color w:val="000000" w:themeColor="text1"/>
        </w:rPr>
        <w:t>juego</w:t>
      </w:r>
      <w:r w:rsidR="3460A017" w:rsidRPr="215D0581">
        <w:rPr>
          <w:rFonts w:ascii="Times New Roman" w:eastAsia="Times New Roman" w:hAnsi="Times New Roman" w:cs="Times New Roman"/>
          <w:color w:val="000000" w:themeColor="text1"/>
        </w:rPr>
        <w:t>, el cual</w:t>
      </w:r>
      <w:r w:rsidR="56FA1392" w:rsidRPr="215D0581">
        <w:rPr>
          <w:rFonts w:ascii="Times New Roman" w:eastAsia="Times New Roman" w:hAnsi="Times New Roman" w:cs="Times New Roman"/>
          <w:color w:val="000000" w:themeColor="text1"/>
        </w:rPr>
        <w:t xml:space="preserve"> puede ser</w:t>
      </w:r>
      <w:r w:rsidR="2BC07305" w:rsidRPr="215D0581">
        <w:rPr>
          <w:rFonts w:ascii="Times New Roman" w:eastAsia="Times New Roman" w:hAnsi="Times New Roman" w:cs="Times New Roman"/>
          <w:color w:val="000000" w:themeColor="text1"/>
        </w:rPr>
        <w:t xml:space="preserve"> efectivo al </w:t>
      </w:r>
      <w:r w:rsidR="56FA1392" w:rsidRPr="215D0581">
        <w:rPr>
          <w:rFonts w:ascii="Times New Roman" w:eastAsia="Times New Roman" w:hAnsi="Times New Roman" w:cs="Times New Roman"/>
          <w:color w:val="000000" w:themeColor="text1"/>
        </w:rPr>
        <w:t>impactar positivamente en</w:t>
      </w:r>
      <w:r w:rsidR="60CBF27E" w:rsidRPr="215D0581">
        <w:rPr>
          <w:rFonts w:ascii="Times New Roman" w:eastAsia="Times New Roman" w:hAnsi="Times New Roman" w:cs="Times New Roman"/>
          <w:color w:val="000000" w:themeColor="text1"/>
        </w:rPr>
        <w:t xml:space="preserve"> su</w:t>
      </w:r>
      <w:r w:rsidR="56FA1392" w:rsidRPr="215D0581">
        <w:rPr>
          <w:rFonts w:ascii="Times New Roman" w:eastAsia="Times New Roman" w:hAnsi="Times New Roman" w:cs="Times New Roman"/>
          <w:color w:val="000000" w:themeColor="text1"/>
        </w:rPr>
        <w:t xml:space="preserve"> motivación</w:t>
      </w:r>
      <w:r w:rsidR="6EED14F8" w:rsidRPr="215D0581">
        <w:rPr>
          <w:rFonts w:ascii="Times New Roman" w:eastAsia="Times New Roman" w:hAnsi="Times New Roman" w:cs="Times New Roman"/>
          <w:color w:val="000000" w:themeColor="text1"/>
        </w:rPr>
        <w:t xml:space="preserve"> y</w:t>
      </w:r>
      <w:r w:rsidR="1C26B9C9" w:rsidRPr="215D0581">
        <w:rPr>
          <w:rFonts w:ascii="Times New Roman" w:eastAsia="Times New Roman" w:hAnsi="Times New Roman" w:cs="Times New Roman"/>
          <w:color w:val="000000" w:themeColor="text1"/>
        </w:rPr>
        <w:t xml:space="preserve"> </w:t>
      </w:r>
      <w:r w:rsidR="6EED14F8" w:rsidRPr="215D0581">
        <w:rPr>
          <w:rFonts w:ascii="Times New Roman" w:eastAsia="Times New Roman" w:hAnsi="Times New Roman" w:cs="Times New Roman"/>
          <w:color w:val="000000" w:themeColor="text1"/>
        </w:rPr>
        <w:t>compromiso</w:t>
      </w:r>
      <w:r w:rsidR="3DCA5E99" w:rsidRPr="215D0581">
        <w:rPr>
          <w:rFonts w:ascii="Times New Roman" w:eastAsia="Times New Roman" w:hAnsi="Times New Roman" w:cs="Times New Roman"/>
          <w:color w:val="000000" w:themeColor="text1"/>
        </w:rPr>
        <w:t>.</w:t>
      </w:r>
    </w:p>
    <w:p w14:paraId="51188F72" w14:textId="71849DCD" w:rsidR="6AB6C872" w:rsidRDefault="2D76D46B" w:rsidP="504059FF">
      <w:pPr>
        <w:spacing w:after="160" w:line="360" w:lineRule="auto"/>
        <w:ind w:firstLine="708"/>
        <w:jc w:val="both"/>
        <w:rPr>
          <w:rFonts w:ascii="Times New Roman" w:eastAsia="Times New Roman" w:hAnsi="Times New Roman" w:cs="Times New Roman"/>
        </w:rPr>
      </w:pPr>
      <w:r w:rsidRPr="504059FF">
        <w:rPr>
          <w:rFonts w:ascii="Times New Roman" w:eastAsia="Times New Roman" w:hAnsi="Times New Roman" w:cs="Times New Roman"/>
        </w:rPr>
        <w:t>A nivel metodológico, este estudio permitió explorar y trabajar nuevas posibilidades de enseñanza</w:t>
      </w:r>
      <w:r w:rsidR="3D9ED0BE" w:rsidRPr="504059FF">
        <w:rPr>
          <w:rFonts w:ascii="Times New Roman" w:eastAsia="Times New Roman" w:hAnsi="Times New Roman" w:cs="Times New Roman"/>
        </w:rPr>
        <w:t xml:space="preserve">; </w:t>
      </w:r>
      <w:r w:rsidRPr="504059FF">
        <w:rPr>
          <w:rFonts w:ascii="Times New Roman" w:eastAsia="Times New Roman" w:hAnsi="Times New Roman" w:cs="Times New Roman"/>
        </w:rPr>
        <w:t xml:space="preserve">la estrategia didáctica </w:t>
      </w:r>
      <w:r w:rsidR="523D1F59" w:rsidRPr="504059FF">
        <w:rPr>
          <w:rFonts w:ascii="Times New Roman" w:eastAsia="Times New Roman" w:hAnsi="Times New Roman" w:cs="Times New Roman"/>
        </w:rPr>
        <w:t>e</w:t>
      </w:r>
      <w:r w:rsidRPr="504059FF">
        <w:rPr>
          <w:rFonts w:ascii="Times New Roman" w:eastAsia="Times New Roman" w:hAnsi="Times New Roman" w:cs="Times New Roman"/>
        </w:rPr>
        <w:t xml:space="preserve">scape </w:t>
      </w:r>
      <w:r w:rsidR="6A45D280" w:rsidRPr="504059FF">
        <w:rPr>
          <w:rFonts w:ascii="Times New Roman" w:eastAsia="Times New Roman" w:hAnsi="Times New Roman" w:cs="Times New Roman"/>
        </w:rPr>
        <w:t>r</w:t>
      </w:r>
      <w:r w:rsidRPr="504059FF">
        <w:rPr>
          <w:rFonts w:ascii="Times New Roman" w:eastAsia="Times New Roman" w:hAnsi="Times New Roman" w:cs="Times New Roman"/>
        </w:rPr>
        <w:t>oom representó una innovación didáctica que transformó el aula en un entorno activo, participativo y significativo para los estudiantes. Desde el aspecto metodológico, esta estrategia</w:t>
      </w:r>
      <w:r w:rsidR="03269AF0" w:rsidRPr="504059FF">
        <w:rPr>
          <w:rFonts w:ascii="Times New Roman" w:eastAsia="Times New Roman" w:hAnsi="Times New Roman" w:cs="Times New Roman"/>
        </w:rPr>
        <w:t xml:space="preserve"> transform</w:t>
      </w:r>
      <w:r w:rsidR="08DFE673" w:rsidRPr="504059FF">
        <w:rPr>
          <w:rFonts w:ascii="Times New Roman" w:eastAsia="Times New Roman" w:hAnsi="Times New Roman" w:cs="Times New Roman"/>
        </w:rPr>
        <w:t>ó</w:t>
      </w:r>
      <w:r w:rsidR="03269AF0" w:rsidRPr="504059FF">
        <w:rPr>
          <w:rFonts w:ascii="Times New Roman" w:eastAsia="Times New Roman" w:hAnsi="Times New Roman" w:cs="Times New Roman"/>
        </w:rPr>
        <w:t xml:space="preserve"> </w:t>
      </w:r>
      <w:r w:rsidRPr="504059FF">
        <w:rPr>
          <w:rFonts w:ascii="Times New Roman" w:eastAsia="Times New Roman" w:hAnsi="Times New Roman" w:cs="Times New Roman"/>
        </w:rPr>
        <w:t>la enseñanza tradicional basada en la transmisión de contenidos</w:t>
      </w:r>
      <w:r w:rsidR="47BAA3BF" w:rsidRPr="504059FF">
        <w:rPr>
          <w:rFonts w:ascii="Times New Roman" w:eastAsia="Times New Roman" w:hAnsi="Times New Roman" w:cs="Times New Roman"/>
        </w:rPr>
        <w:t xml:space="preserve"> en</w:t>
      </w:r>
      <w:r w:rsidRPr="504059FF">
        <w:rPr>
          <w:rFonts w:ascii="Times New Roman" w:eastAsia="Times New Roman" w:hAnsi="Times New Roman" w:cs="Times New Roman"/>
        </w:rPr>
        <w:t xml:space="preserve"> un</w:t>
      </w:r>
      <w:r w:rsidR="31109F2C" w:rsidRPr="504059FF">
        <w:rPr>
          <w:rFonts w:ascii="Times New Roman" w:eastAsia="Times New Roman" w:hAnsi="Times New Roman" w:cs="Times New Roman"/>
        </w:rPr>
        <w:t>a enseñanza con un</w:t>
      </w:r>
      <w:r w:rsidRPr="504059FF">
        <w:rPr>
          <w:rFonts w:ascii="Times New Roman" w:eastAsia="Times New Roman" w:hAnsi="Times New Roman" w:cs="Times New Roman"/>
        </w:rPr>
        <w:t xml:space="preserve"> enfoque activo</w:t>
      </w:r>
      <w:r w:rsidR="29149FA9" w:rsidRPr="504059FF">
        <w:rPr>
          <w:rFonts w:ascii="Times New Roman" w:eastAsia="Times New Roman" w:hAnsi="Times New Roman" w:cs="Times New Roman"/>
        </w:rPr>
        <w:t xml:space="preserve"> </w:t>
      </w:r>
      <w:r w:rsidRPr="504059FF">
        <w:rPr>
          <w:rFonts w:ascii="Times New Roman" w:eastAsia="Times New Roman" w:hAnsi="Times New Roman" w:cs="Times New Roman"/>
        </w:rPr>
        <w:t>centrado en el estudiante, donde el aprendizaje se construy</w:t>
      </w:r>
      <w:r w:rsidR="1EE00436" w:rsidRPr="504059FF">
        <w:rPr>
          <w:rFonts w:ascii="Times New Roman" w:eastAsia="Times New Roman" w:hAnsi="Times New Roman" w:cs="Times New Roman"/>
        </w:rPr>
        <w:t>ó</w:t>
      </w:r>
      <w:r w:rsidRPr="504059FF">
        <w:rPr>
          <w:rFonts w:ascii="Times New Roman" w:eastAsia="Times New Roman" w:hAnsi="Times New Roman" w:cs="Times New Roman"/>
        </w:rPr>
        <w:t xml:space="preserve"> a través de la resolución de retos</w:t>
      </w:r>
      <w:r w:rsidR="78EF45C5" w:rsidRPr="504059FF">
        <w:rPr>
          <w:rFonts w:ascii="Times New Roman" w:eastAsia="Times New Roman" w:hAnsi="Times New Roman" w:cs="Times New Roman"/>
        </w:rPr>
        <w:t xml:space="preserve"> y </w:t>
      </w:r>
      <w:r w:rsidRPr="504059FF">
        <w:rPr>
          <w:rFonts w:ascii="Times New Roman" w:eastAsia="Times New Roman" w:hAnsi="Times New Roman" w:cs="Times New Roman"/>
        </w:rPr>
        <w:t>el trabajo colaborativo</w:t>
      </w:r>
      <w:r w:rsidR="7C76E983" w:rsidRPr="504059FF">
        <w:rPr>
          <w:rFonts w:ascii="Times New Roman" w:eastAsia="Times New Roman" w:hAnsi="Times New Roman" w:cs="Times New Roman"/>
        </w:rPr>
        <w:t>.</w:t>
      </w:r>
    </w:p>
    <w:p w14:paraId="3DA2163F" w14:textId="1C115835" w:rsidR="6AB6C872" w:rsidRDefault="200C625F" w:rsidP="504059FF">
      <w:pPr>
        <w:spacing w:after="160" w:line="360" w:lineRule="auto"/>
        <w:ind w:firstLine="708"/>
        <w:jc w:val="both"/>
        <w:rPr>
          <w:rFonts w:ascii="Times New Roman" w:eastAsia="Times New Roman" w:hAnsi="Times New Roman" w:cs="Times New Roman"/>
        </w:rPr>
      </w:pPr>
      <w:r w:rsidRPr="504059FF">
        <w:rPr>
          <w:rFonts w:ascii="Times New Roman" w:eastAsia="Times New Roman" w:hAnsi="Times New Roman" w:cs="Times New Roman"/>
        </w:rPr>
        <w:t>De igual manera</w:t>
      </w:r>
      <w:r w:rsidR="2D76D46B" w:rsidRPr="504059FF">
        <w:rPr>
          <w:rFonts w:ascii="Times New Roman" w:eastAsia="Times New Roman" w:hAnsi="Times New Roman" w:cs="Times New Roman"/>
        </w:rPr>
        <w:t>,</w:t>
      </w:r>
      <w:r w:rsidR="1663D60E" w:rsidRPr="504059FF">
        <w:rPr>
          <w:rFonts w:ascii="Times New Roman" w:eastAsia="Times New Roman" w:hAnsi="Times New Roman" w:cs="Times New Roman"/>
        </w:rPr>
        <w:t xml:space="preserve"> esta investigación contribuyó al</w:t>
      </w:r>
      <w:r w:rsidR="4A2A01E4" w:rsidRPr="504059FF">
        <w:rPr>
          <w:rFonts w:ascii="Times New Roman" w:eastAsia="Times New Roman" w:hAnsi="Times New Roman" w:cs="Times New Roman"/>
        </w:rPr>
        <w:t xml:space="preserve"> desarrollo de habilidades transversales como la comunicación, el liderazgo, la creatividad y la autorregulación gracias a la implementación de</w:t>
      </w:r>
      <w:r w:rsidR="2D76D46B" w:rsidRPr="504059FF">
        <w:rPr>
          <w:rFonts w:ascii="Times New Roman" w:eastAsia="Times New Roman" w:hAnsi="Times New Roman" w:cs="Times New Roman"/>
        </w:rPr>
        <w:t xml:space="preserve"> principios de la gamificación</w:t>
      </w:r>
      <w:r w:rsidR="29921B7F" w:rsidRPr="504059FF">
        <w:rPr>
          <w:rFonts w:ascii="Times New Roman" w:eastAsia="Times New Roman" w:hAnsi="Times New Roman" w:cs="Times New Roman"/>
        </w:rPr>
        <w:t xml:space="preserve"> y </w:t>
      </w:r>
      <w:r w:rsidR="2D76D46B" w:rsidRPr="504059FF">
        <w:rPr>
          <w:rFonts w:ascii="Times New Roman" w:eastAsia="Times New Roman" w:hAnsi="Times New Roman" w:cs="Times New Roman"/>
        </w:rPr>
        <w:t>el aprendizaje</w:t>
      </w:r>
      <w:r w:rsidR="5FFC2E4C" w:rsidRPr="504059FF">
        <w:rPr>
          <w:rFonts w:ascii="Times New Roman" w:eastAsia="Times New Roman" w:hAnsi="Times New Roman" w:cs="Times New Roman"/>
        </w:rPr>
        <w:t xml:space="preserve"> mediado por el juego</w:t>
      </w:r>
      <w:r w:rsidR="5BC5005D" w:rsidRPr="504059FF">
        <w:rPr>
          <w:rFonts w:ascii="Times New Roman" w:eastAsia="Times New Roman" w:hAnsi="Times New Roman" w:cs="Times New Roman"/>
        </w:rPr>
        <w:t xml:space="preserve">; </w:t>
      </w:r>
      <w:r w:rsidR="40BEA223" w:rsidRPr="504059FF">
        <w:rPr>
          <w:rFonts w:ascii="Times New Roman" w:eastAsia="Times New Roman" w:hAnsi="Times New Roman" w:cs="Times New Roman"/>
        </w:rPr>
        <w:t xml:space="preserve">como afirma </w:t>
      </w:r>
      <w:r w:rsidR="0A647A7C" w:rsidRPr="504059FF">
        <w:rPr>
          <w:rFonts w:ascii="Times New Roman" w:eastAsia="Times New Roman" w:hAnsi="Times New Roman" w:cs="Times New Roman"/>
          <w:color w:val="000000" w:themeColor="text1"/>
        </w:rPr>
        <w:t>Benítez (2010)</w:t>
      </w:r>
      <w:r w:rsidR="7751C4D2" w:rsidRPr="504059FF">
        <w:rPr>
          <w:rFonts w:ascii="Times New Roman" w:eastAsia="Times New Roman" w:hAnsi="Times New Roman" w:cs="Times New Roman"/>
          <w:color w:val="000000" w:themeColor="text1"/>
        </w:rPr>
        <w:t xml:space="preserve"> el </w:t>
      </w:r>
      <w:r w:rsidR="7751C4D2" w:rsidRPr="504059FF">
        <w:rPr>
          <w:rFonts w:ascii="Times New Roman" w:eastAsia="Times New Roman" w:hAnsi="Times New Roman" w:cs="Times New Roman"/>
        </w:rPr>
        <w:t>integrar elementos lúdicos con contenidos curriculares</w:t>
      </w:r>
      <w:r w:rsidR="439FC22E" w:rsidRPr="504059FF">
        <w:rPr>
          <w:rFonts w:ascii="Times New Roman" w:eastAsia="Times New Roman" w:hAnsi="Times New Roman" w:cs="Times New Roman"/>
        </w:rPr>
        <w:t xml:space="preserve"> ofrece numerosas ventajas en el proceso de enseñanza-aprendizaje</w:t>
      </w:r>
      <w:r w:rsidR="605F0876" w:rsidRPr="504059FF">
        <w:rPr>
          <w:rFonts w:ascii="Times New Roman" w:eastAsia="Times New Roman" w:hAnsi="Times New Roman" w:cs="Times New Roman"/>
        </w:rPr>
        <w:t>; lo cual se evidenció en la</w:t>
      </w:r>
      <w:r w:rsidR="5DE7F4C7" w:rsidRPr="504059FF">
        <w:rPr>
          <w:rFonts w:ascii="Times New Roman" w:eastAsia="Times New Roman" w:hAnsi="Times New Roman" w:cs="Times New Roman"/>
        </w:rPr>
        <w:t>s</w:t>
      </w:r>
      <w:r w:rsidR="605F0876" w:rsidRPr="504059FF">
        <w:rPr>
          <w:rFonts w:ascii="Times New Roman" w:eastAsia="Times New Roman" w:hAnsi="Times New Roman" w:cs="Times New Roman"/>
        </w:rPr>
        <w:t xml:space="preserve"> siguiente</w:t>
      </w:r>
      <w:r w:rsidR="74B400D7" w:rsidRPr="504059FF">
        <w:rPr>
          <w:rFonts w:ascii="Times New Roman" w:eastAsia="Times New Roman" w:hAnsi="Times New Roman" w:cs="Times New Roman"/>
        </w:rPr>
        <w:t>s</w:t>
      </w:r>
      <w:r w:rsidR="605F0876" w:rsidRPr="504059FF">
        <w:rPr>
          <w:rFonts w:ascii="Times New Roman" w:eastAsia="Times New Roman" w:hAnsi="Times New Roman" w:cs="Times New Roman"/>
        </w:rPr>
        <w:t xml:space="preserve"> afirmaci</w:t>
      </w:r>
      <w:r w:rsidR="3242ADF3" w:rsidRPr="504059FF">
        <w:rPr>
          <w:rFonts w:ascii="Times New Roman" w:eastAsia="Times New Roman" w:hAnsi="Times New Roman" w:cs="Times New Roman"/>
        </w:rPr>
        <w:t xml:space="preserve">ones hechas por los estudiantes entrevistados </w:t>
      </w:r>
      <w:r w:rsidR="605F0876" w:rsidRPr="504059FF">
        <w:rPr>
          <w:rFonts w:ascii="Times New Roman" w:eastAsia="Times New Roman" w:hAnsi="Times New Roman" w:cs="Times New Roman"/>
        </w:rPr>
        <w:t>“me gusta jugar porque…me gusta estar con mis amigos... no me gusta estar aburrido”</w:t>
      </w:r>
      <w:r w:rsidR="28223437" w:rsidRPr="504059FF">
        <w:rPr>
          <w:rFonts w:ascii="Times New Roman" w:eastAsia="Times New Roman" w:hAnsi="Times New Roman" w:cs="Times New Roman"/>
        </w:rPr>
        <w:t>, “lo demás me gustó porque estuvo chévere, pudimos jugar, como para averiguar, como para averiguar...</w:t>
      </w:r>
      <w:r w:rsidR="2C83C976" w:rsidRPr="504059FF">
        <w:rPr>
          <w:rFonts w:ascii="Times New Roman" w:eastAsia="Times New Roman" w:hAnsi="Times New Roman" w:cs="Times New Roman"/>
        </w:rPr>
        <w:t>”.</w:t>
      </w:r>
    </w:p>
    <w:p w14:paraId="13DDDE51" w14:textId="67FE257B" w:rsidR="6AB6C872" w:rsidRDefault="2D76D46B" w:rsidP="504059FF">
      <w:pPr>
        <w:spacing w:after="160" w:line="360" w:lineRule="auto"/>
        <w:ind w:firstLine="708"/>
        <w:jc w:val="both"/>
        <w:rPr>
          <w:rFonts w:ascii="Times New Roman" w:eastAsia="Times New Roman" w:hAnsi="Times New Roman" w:cs="Times New Roman"/>
        </w:rPr>
      </w:pPr>
      <w:r w:rsidRPr="504059FF">
        <w:rPr>
          <w:rFonts w:ascii="Times New Roman" w:eastAsia="Times New Roman" w:hAnsi="Times New Roman" w:cs="Times New Roman"/>
        </w:rPr>
        <w:t>Desde el aspecto pedagógico, e</w:t>
      </w:r>
      <w:r w:rsidR="51D4C969" w:rsidRPr="504059FF">
        <w:rPr>
          <w:rFonts w:ascii="Times New Roman" w:eastAsia="Times New Roman" w:hAnsi="Times New Roman" w:cs="Times New Roman"/>
        </w:rPr>
        <w:t>l</w:t>
      </w:r>
      <w:r w:rsidRPr="504059FF">
        <w:rPr>
          <w:rFonts w:ascii="Times New Roman" w:eastAsia="Times New Roman" w:hAnsi="Times New Roman" w:cs="Times New Roman"/>
        </w:rPr>
        <w:t xml:space="preserve"> </w:t>
      </w:r>
      <w:r w:rsidR="5B19117B" w:rsidRPr="504059FF">
        <w:rPr>
          <w:rFonts w:ascii="Times New Roman" w:eastAsia="Times New Roman" w:hAnsi="Times New Roman" w:cs="Times New Roman"/>
        </w:rPr>
        <w:t>e</w:t>
      </w:r>
      <w:r w:rsidRPr="504059FF">
        <w:rPr>
          <w:rFonts w:ascii="Times New Roman" w:eastAsia="Times New Roman" w:hAnsi="Times New Roman" w:cs="Times New Roman"/>
        </w:rPr>
        <w:t xml:space="preserve">scape </w:t>
      </w:r>
      <w:r w:rsidR="1EB5CB72" w:rsidRPr="504059FF">
        <w:rPr>
          <w:rFonts w:ascii="Times New Roman" w:eastAsia="Times New Roman" w:hAnsi="Times New Roman" w:cs="Times New Roman"/>
        </w:rPr>
        <w:t>r</w:t>
      </w:r>
      <w:r w:rsidRPr="504059FF">
        <w:rPr>
          <w:rFonts w:ascii="Times New Roman" w:eastAsia="Times New Roman" w:hAnsi="Times New Roman" w:cs="Times New Roman"/>
        </w:rPr>
        <w:t>oom contribuy</w:t>
      </w:r>
      <w:r w:rsidR="276A7112" w:rsidRPr="504059FF">
        <w:rPr>
          <w:rFonts w:ascii="Times New Roman" w:eastAsia="Times New Roman" w:hAnsi="Times New Roman" w:cs="Times New Roman"/>
        </w:rPr>
        <w:t>ó</w:t>
      </w:r>
      <w:r w:rsidRPr="504059FF">
        <w:rPr>
          <w:rFonts w:ascii="Times New Roman" w:eastAsia="Times New Roman" w:hAnsi="Times New Roman" w:cs="Times New Roman"/>
        </w:rPr>
        <w:t xml:space="preserve"> al </w:t>
      </w:r>
      <w:r w:rsidR="1D399565" w:rsidRPr="504059FF">
        <w:rPr>
          <w:rFonts w:ascii="Times New Roman" w:eastAsia="Times New Roman" w:hAnsi="Times New Roman" w:cs="Times New Roman"/>
        </w:rPr>
        <w:t>desarrollo</w:t>
      </w:r>
      <w:r w:rsidRPr="504059FF">
        <w:rPr>
          <w:rFonts w:ascii="Times New Roman" w:eastAsia="Times New Roman" w:hAnsi="Times New Roman" w:cs="Times New Roman"/>
        </w:rPr>
        <w:t xml:space="preserve"> de</w:t>
      </w:r>
      <w:r w:rsidR="5B48DF19" w:rsidRPr="504059FF">
        <w:rPr>
          <w:rFonts w:ascii="Times New Roman" w:eastAsia="Times New Roman" w:hAnsi="Times New Roman" w:cs="Times New Roman"/>
        </w:rPr>
        <w:t>l</w:t>
      </w:r>
      <w:r w:rsidR="7590705A" w:rsidRPr="504059FF">
        <w:rPr>
          <w:rFonts w:ascii="Times New Roman" w:eastAsia="Times New Roman" w:hAnsi="Times New Roman" w:cs="Times New Roman"/>
        </w:rPr>
        <w:t xml:space="preserve"> aprendizaje significativo, elemento que hace parte del enfoque constructivista, el cual orienta</w:t>
      </w:r>
      <w:r w:rsidR="52AF85B5" w:rsidRPr="504059FF">
        <w:rPr>
          <w:rFonts w:ascii="Times New Roman" w:eastAsia="Times New Roman" w:hAnsi="Times New Roman" w:cs="Times New Roman"/>
        </w:rPr>
        <w:t xml:space="preserve"> el PEI de </w:t>
      </w:r>
      <w:r w:rsidR="03FBDDCC" w:rsidRPr="504059FF">
        <w:rPr>
          <w:rFonts w:ascii="Times New Roman" w:eastAsia="Times New Roman" w:hAnsi="Times New Roman" w:cs="Times New Roman"/>
        </w:rPr>
        <w:t xml:space="preserve">la institución en la que se llevó a cabo este estudio; </w:t>
      </w:r>
      <w:r w:rsidRPr="504059FF">
        <w:rPr>
          <w:rFonts w:ascii="Times New Roman" w:eastAsia="Times New Roman" w:hAnsi="Times New Roman" w:cs="Times New Roman"/>
        </w:rPr>
        <w:t>al situar al estudiante como protagonista de su aprendizaje, y</w:t>
      </w:r>
      <w:r w:rsidR="2CFAE414" w:rsidRPr="504059FF">
        <w:rPr>
          <w:rFonts w:ascii="Times New Roman" w:eastAsia="Times New Roman" w:hAnsi="Times New Roman" w:cs="Times New Roman"/>
        </w:rPr>
        <w:t xml:space="preserve"> </w:t>
      </w:r>
      <w:r w:rsidRPr="504059FF">
        <w:rPr>
          <w:rFonts w:ascii="Times New Roman" w:eastAsia="Times New Roman" w:hAnsi="Times New Roman" w:cs="Times New Roman"/>
        </w:rPr>
        <w:t>al fomentar la construcción colectiva del conocimiento a través del trabajo en equipo. Asimismo, favorec</w:t>
      </w:r>
      <w:r w:rsidR="31CBB306" w:rsidRPr="504059FF">
        <w:rPr>
          <w:rFonts w:ascii="Times New Roman" w:eastAsia="Times New Roman" w:hAnsi="Times New Roman" w:cs="Times New Roman"/>
        </w:rPr>
        <w:t>ió</w:t>
      </w:r>
      <w:r w:rsidRPr="504059FF">
        <w:rPr>
          <w:rFonts w:ascii="Times New Roman" w:eastAsia="Times New Roman" w:hAnsi="Times New Roman" w:cs="Times New Roman"/>
        </w:rPr>
        <w:t xml:space="preserve"> la inclusión de diversos estilos de aprendizaje, ya que combin</w:t>
      </w:r>
      <w:r w:rsidR="59231E7A" w:rsidRPr="504059FF">
        <w:rPr>
          <w:rFonts w:ascii="Times New Roman" w:eastAsia="Times New Roman" w:hAnsi="Times New Roman" w:cs="Times New Roman"/>
        </w:rPr>
        <w:t>ó</w:t>
      </w:r>
      <w:r w:rsidRPr="504059FF">
        <w:rPr>
          <w:rFonts w:ascii="Times New Roman" w:eastAsia="Times New Roman" w:hAnsi="Times New Roman" w:cs="Times New Roman"/>
        </w:rPr>
        <w:t xml:space="preserve"> componentes visuales, kinestésicos</w:t>
      </w:r>
      <w:r w:rsidR="3249D8CA" w:rsidRPr="504059FF">
        <w:rPr>
          <w:rFonts w:ascii="Times New Roman" w:eastAsia="Times New Roman" w:hAnsi="Times New Roman" w:cs="Times New Roman"/>
        </w:rPr>
        <w:t xml:space="preserve"> y</w:t>
      </w:r>
      <w:r w:rsidRPr="504059FF">
        <w:rPr>
          <w:rFonts w:ascii="Times New Roman" w:eastAsia="Times New Roman" w:hAnsi="Times New Roman" w:cs="Times New Roman"/>
        </w:rPr>
        <w:t xml:space="preserve"> auditivos</w:t>
      </w:r>
      <w:r w:rsidR="2766CFFB" w:rsidRPr="504059FF">
        <w:rPr>
          <w:rFonts w:ascii="Times New Roman" w:eastAsia="Times New Roman" w:hAnsi="Times New Roman" w:cs="Times New Roman"/>
        </w:rPr>
        <w:t xml:space="preserve"> </w:t>
      </w:r>
      <w:r w:rsidRPr="504059FF">
        <w:rPr>
          <w:rFonts w:ascii="Times New Roman" w:eastAsia="Times New Roman" w:hAnsi="Times New Roman" w:cs="Times New Roman"/>
        </w:rPr>
        <w:t>en una misma actividad</w:t>
      </w:r>
      <w:r w:rsidR="2E559F7B" w:rsidRPr="504059FF">
        <w:rPr>
          <w:rFonts w:ascii="Times New Roman" w:eastAsia="Times New Roman" w:hAnsi="Times New Roman" w:cs="Times New Roman"/>
        </w:rPr>
        <w:t>, esto lo confirma una estudiante al decir “me gustó lo de la escucha, lo del audio...”. Es</w:t>
      </w:r>
      <w:r w:rsidR="4C2A2069" w:rsidRPr="504059FF">
        <w:rPr>
          <w:rFonts w:ascii="Times New Roman" w:eastAsia="Times New Roman" w:hAnsi="Times New Roman" w:cs="Times New Roman"/>
        </w:rPr>
        <w:t xml:space="preserve"> decir, </w:t>
      </w:r>
      <w:r w:rsidRPr="504059FF">
        <w:rPr>
          <w:rFonts w:ascii="Times New Roman" w:eastAsia="Times New Roman" w:hAnsi="Times New Roman" w:cs="Times New Roman"/>
        </w:rPr>
        <w:t>represent</w:t>
      </w:r>
      <w:r w:rsidR="6341E701" w:rsidRPr="504059FF">
        <w:rPr>
          <w:rFonts w:ascii="Times New Roman" w:eastAsia="Times New Roman" w:hAnsi="Times New Roman" w:cs="Times New Roman"/>
        </w:rPr>
        <w:t>ó</w:t>
      </w:r>
      <w:r w:rsidRPr="504059FF">
        <w:rPr>
          <w:rFonts w:ascii="Times New Roman" w:eastAsia="Times New Roman" w:hAnsi="Times New Roman" w:cs="Times New Roman"/>
        </w:rPr>
        <w:t xml:space="preserve"> un aporte valioso tanto metodológica como pedagógicamente, al ofrecer un entorno de aprendizaje más dinámico, retador y adaptado a las necesidades del estudiante del siglo XXI.</w:t>
      </w:r>
    </w:p>
    <w:p w14:paraId="2D540F81" w14:textId="2FF4E4AC" w:rsidR="6AB6C872" w:rsidRDefault="0CFBE472" w:rsidP="504059FF">
      <w:pPr>
        <w:spacing w:after="160" w:line="360" w:lineRule="auto"/>
        <w:ind w:firstLine="708"/>
        <w:jc w:val="both"/>
        <w:rPr>
          <w:rFonts w:ascii="Times New Roman" w:eastAsia="Times New Roman" w:hAnsi="Times New Roman" w:cs="Times New Roman"/>
        </w:rPr>
      </w:pPr>
      <w:r w:rsidRPr="215D0581">
        <w:rPr>
          <w:rFonts w:ascii="Times New Roman" w:eastAsia="Times New Roman" w:hAnsi="Times New Roman" w:cs="Times New Roman"/>
        </w:rPr>
        <w:t>Si bien es cierto c</w:t>
      </w:r>
      <w:r w:rsidR="5C2B11ED" w:rsidRPr="215D0581">
        <w:rPr>
          <w:rFonts w:ascii="Times New Roman" w:eastAsia="Times New Roman" w:hAnsi="Times New Roman" w:cs="Times New Roman"/>
        </w:rPr>
        <w:t xml:space="preserve">omo </w:t>
      </w:r>
      <w:r w:rsidRPr="215D0581">
        <w:rPr>
          <w:rFonts w:ascii="Times New Roman" w:eastAsia="Times New Roman" w:hAnsi="Times New Roman" w:cs="Times New Roman"/>
        </w:rPr>
        <w:t>afirma</w:t>
      </w:r>
      <w:r w:rsidR="512F5C14" w:rsidRPr="215D0581">
        <w:rPr>
          <w:rFonts w:ascii="Times New Roman" w:eastAsia="Times New Roman" w:hAnsi="Times New Roman" w:cs="Times New Roman"/>
        </w:rPr>
        <w:t xml:space="preserve"> Michavila (2009)</w:t>
      </w:r>
      <w:r w:rsidR="4A35B07E" w:rsidRPr="215D0581">
        <w:rPr>
          <w:rFonts w:ascii="Times New Roman" w:eastAsia="Times New Roman" w:hAnsi="Times New Roman" w:cs="Times New Roman"/>
        </w:rPr>
        <w:t>,</w:t>
      </w:r>
      <w:r w:rsidRPr="215D0581">
        <w:rPr>
          <w:rFonts w:ascii="Times New Roman" w:eastAsia="Times New Roman" w:hAnsi="Times New Roman" w:cs="Times New Roman"/>
        </w:rPr>
        <w:t xml:space="preserve"> </w:t>
      </w:r>
      <w:r w:rsidR="306BA011" w:rsidRPr="215D0581">
        <w:rPr>
          <w:rFonts w:ascii="Times New Roman" w:eastAsia="Times New Roman" w:hAnsi="Times New Roman" w:cs="Times New Roman"/>
        </w:rPr>
        <w:t>“</w:t>
      </w:r>
      <w:r w:rsidRPr="215D0581">
        <w:rPr>
          <w:rFonts w:ascii="Times New Roman" w:eastAsia="Times New Roman" w:hAnsi="Times New Roman" w:cs="Times New Roman"/>
        </w:rPr>
        <w:t>el cambio del paradigma educativo se debe centrar en la sustitución de una enseñanza excesivamente teórica por una educación activa y en el uso de nuevas tecnologías</w:t>
      </w:r>
      <w:r w:rsidR="2087971E" w:rsidRPr="215D0581">
        <w:rPr>
          <w:rFonts w:ascii="Times New Roman" w:eastAsia="Times New Roman" w:hAnsi="Times New Roman" w:cs="Times New Roman"/>
        </w:rPr>
        <w:t>”</w:t>
      </w:r>
      <w:r w:rsidR="35EE5357" w:rsidRPr="215D0581">
        <w:rPr>
          <w:rFonts w:ascii="Times New Roman" w:eastAsia="Times New Roman" w:hAnsi="Times New Roman" w:cs="Times New Roman"/>
        </w:rPr>
        <w:t xml:space="preserve"> (p.</w:t>
      </w:r>
      <w:r w:rsidR="00F60B34">
        <w:rPr>
          <w:rFonts w:ascii="Times New Roman" w:eastAsia="Times New Roman" w:hAnsi="Times New Roman" w:cs="Times New Roman"/>
        </w:rPr>
        <w:t xml:space="preserve"> </w:t>
      </w:r>
      <w:r w:rsidR="7556A77E" w:rsidRPr="215D0581">
        <w:rPr>
          <w:rFonts w:ascii="Times New Roman" w:eastAsia="Times New Roman" w:hAnsi="Times New Roman" w:cs="Times New Roman"/>
        </w:rPr>
        <w:t>4</w:t>
      </w:r>
      <w:r w:rsidR="35EE5357" w:rsidRPr="215D0581">
        <w:rPr>
          <w:rFonts w:ascii="Times New Roman" w:eastAsia="Times New Roman" w:hAnsi="Times New Roman" w:cs="Times New Roman"/>
        </w:rPr>
        <w:t>).</w:t>
      </w:r>
      <w:r w:rsidR="7165D89E" w:rsidRPr="215D0581">
        <w:rPr>
          <w:rFonts w:ascii="Times New Roman" w:eastAsia="Times New Roman" w:hAnsi="Times New Roman" w:cs="Times New Roman"/>
        </w:rPr>
        <w:t xml:space="preserve"> Esta investigación permitió encontrar que, aunque resulta relevante innovar</w:t>
      </w:r>
      <w:r w:rsidR="01F479DF" w:rsidRPr="215D0581">
        <w:rPr>
          <w:rFonts w:ascii="Times New Roman" w:eastAsia="Times New Roman" w:hAnsi="Times New Roman" w:cs="Times New Roman"/>
        </w:rPr>
        <w:t xml:space="preserve"> en la dimensión didáctica, eso no </w:t>
      </w:r>
      <w:r w:rsidR="01F479DF" w:rsidRPr="215D0581">
        <w:rPr>
          <w:rFonts w:ascii="Times New Roman" w:eastAsia="Times New Roman" w:hAnsi="Times New Roman" w:cs="Times New Roman"/>
        </w:rPr>
        <w:lastRenderedPageBreak/>
        <w:t>significa que se deba reemplazar del todo la metodología tradicional</w:t>
      </w:r>
      <w:r w:rsidR="41DD6C22" w:rsidRPr="215D0581">
        <w:rPr>
          <w:rFonts w:ascii="Times New Roman" w:eastAsia="Times New Roman" w:hAnsi="Times New Roman" w:cs="Times New Roman"/>
        </w:rPr>
        <w:t>,</w:t>
      </w:r>
      <w:r w:rsidR="6D8100F4" w:rsidRPr="215D0581">
        <w:rPr>
          <w:rFonts w:ascii="Times New Roman" w:eastAsia="Times New Roman" w:hAnsi="Times New Roman" w:cs="Times New Roman"/>
        </w:rPr>
        <w:t xml:space="preserve"> más bien se hace necesario un replanteamiento de este modelo de enseñanza.</w:t>
      </w:r>
      <w:r w:rsidR="41DD6C22" w:rsidRPr="215D0581">
        <w:rPr>
          <w:rFonts w:ascii="Times New Roman" w:eastAsia="Times New Roman" w:hAnsi="Times New Roman" w:cs="Times New Roman"/>
        </w:rPr>
        <w:t xml:space="preserve"> </w:t>
      </w:r>
      <w:r w:rsidR="0748D922" w:rsidRPr="215D0581">
        <w:rPr>
          <w:rFonts w:ascii="Times New Roman" w:eastAsia="Times New Roman" w:hAnsi="Times New Roman" w:cs="Times New Roman"/>
        </w:rPr>
        <w:t>Los cambios en el proceso</w:t>
      </w:r>
      <w:r w:rsidR="04CDE1B8" w:rsidRPr="215D0581">
        <w:rPr>
          <w:rFonts w:ascii="Times New Roman" w:eastAsia="Times New Roman" w:hAnsi="Times New Roman" w:cs="Times New Roman"/>
        </w:rPr>
        <w:t xml:space="preserve"> de enseñanza y </w:t>
      </w:r>
      <w:r w:rsidR="0748D922" w:rsidRPr="215D0581">
        <w:rPr>
          <w:rFonts w:ascii="Times New Roman" w:eastAsia="Times New Roman" w:hAnsi="Times New Roman" w:cs="Times New Roman"/>
        </w:rPr>
        <w:t>aprendizaje deben consistir fundamentalmente en el aprovechamiento de la interac</w:t>
      </w:r>
      <w:r w:rsidR="3E972607" w:rsidRPr="215D0581">
        <w:rPr>
          <w:rFonts w:ascii="Times New Roman" w:eastAsia="Times New Roman" w:hAnsi="Times New Roman" w:cs="Times New Roman"/>
        </w:rPr>
        <w:t>ción</w:t>
      </w:r>
      <w:r w:rsidR="0748D922" w:rsidRPr="215D0581">
        <w:rPr>
          <w:rFonts w:ascii="Times New Roman" w:eastAsia="Times New Roman" w:hAnsi="Times New Roman" w:cs="Times New Roman"/>
        </w:rPr>
        <w:t xml:space="preserve"> no solamente entre el profesor y </w:t>
      </w:r>
      <w:r w:rsidR="4B467766" w:rsidRPr="215D0581">
        <w:rPr>
          <w:rFonts w:ascii="Times New Roman" w:eastAsia="Times New Roman" w:hAnsi="Times New Roman" w:cs="Times New Roman"/>
        </w:rPr>
        <w:t>el estudiante sino entre ellos como actores centrales del proceso</w:t>
      </w:r>
      <w:r w:rsidR="0748D922" w:rsidRPr="215D0581">
        <w:rPr>
          <w:rFonts w:ascii="Times New Roman" w:eastAsia="Times New Roman" w:hAnsi="Times New Roman" w:cs="Times New Roman"/>
        </w:rPr>
        <w:t>, y el estímulo al trabajo en equipo. Esos cambios</w:t>
      </w:r>
      <w:r w:rsidR="7B7F5BD3" w:rsidRPr="215D0581">
        <w:rPr>
          <w:rFonts w:ascii="Times New Roman" w:eastAsia="Times New Roman" w:hAnsi="Times New Roman" w:cs="Times New Roman"/>
        </w:rPr>
        <w:t xml:space="preserve"> </w:t>
      </w:r>
      <w:r w:rsidR="127B7454" w:rsidRPr="215D0581">
        <w:rPr>
          <w:rFonts w:ascii="Times New Roman" w:eastAsia="Times New Roman" w:hAnsi="Times New Roman" w:cs="Times New Roman"/>
        </w:rPr>
        <w:t xml:space="preserve">se </w:t>
      </w:r>
      <w:r w:rsidR="6B49CF7C" w:rsidRPr="215D0581">
        <w:rPr>
          <w:rFonts w:ascii="Times New Roman" w:eastAsia="Times New Roman" w:hAnsi="Times New Roman" w:cs="Times New Roman"/>
        </w:rPr>
        <w:t>pueden</w:t>
      </w:r>
      <w:r w:rsidR="0748D922" w:rsidRPr="215D0581">
        <w:rPr>
          <w:rFonts w:ascii="Times New Roman" w:eastAsia="Times New Roman" w:hAnsi="Times New Roman" w:cs="Times New Roman"/>
        </w:rPr>
        <w:t xml:space="preserve"> apoyar en el uso de las nuevas</w:t>
      </w:r>
      <w:r w:rsidR="39492C54" w:rsidRPr="215D0581">
        <w:rPr>
          <w:rFonts w:ascii="Times New Roman" w:eastAsia="Times New Roman" w:hAnsi="Times New Roman" w:cs="Times New Roman"/>
        </w:rPr>
        <w:t xml:space="preserve"> </w:t>
      </w:r>
      <w:r w:rsidR="0748D922" w:rsidRPr="215D0581">
        <w:rPr>
          <w:rFonts w:ascii="Times New Roman" w:eastAsia="Times New Roman" w:hAnsi="Times New Roman" w:cs="Times New Roman"/>
        </w:rPr>
        <w:t>tecnológicas</w:t>
      </w:r>
      <w:r w:rsidR="3F9956D6" w:rsidRPr="215D0581">
        <w:rPr>
          <w:rFonts w:ascii="Times New Roman" w:eastAsia="Times New Roman" w:hAnsi="Times New Roman" w:cs="Times New Roman"/>
        </w:rPr>
        <w:t>.</w:t>
      </w:r>
      <w:r w:rsidR="7528951E" w:rsidRPr="215D0581">
        <w:rPr>
          <w:rFonts w:ascii="Times New Roman" w:eastAsia="Times New Roman" w:hAnsi="Times New Roman" w:cs="Times New Roman"/>
        </w:rPr>
        <w:t xml:space="preserve"> </w:t>
      </w:r>
    </w:p>
    <w:p w14:paraId="612B108B" w14:textId="42085793" w:rsidR="6AB6C872" w:rsidRDefault="465B58A8" w:rsidP="504059FF">
      <w:pPr>
        <w:spacing w:after="160" w:line="360" w:lineRule="auto"/>
        <w:ind w:firstLine="720"/>
        <w:jc w:val="both"/>
      </w:pPr>
      <w:r w:rsidRPr="215D0581">
        <w:rPr>
          <w:rFonts w:ascii="Times New Roman" w:eastAsia="Times New Roman" w:hAnsi="Times New Roman" w:cs="Times New Roman"/>
        </w:rPr>
        <w:t xml:space="preserve">En general los resultados indicaron que la mayoría de los estudiantes del grupo experimental percibieron el aprendizaje como un proceso que se favoreció al trabajar con sus compañeros. Para los estudiantes de grado quinto la interacción es un elemento clave dentro de su vida escolar. Algunos la refirieron como factor motivacional y en su gran mayoría, como un apoyo en el proceso de aprendizaje. </w:t>
      </w:r>
    </w:p>
    <w:p w14:paraId="54858F85" w14:textId="3586F4FD" w:rsidR="6AB6C872" w:rsidRDefault="465B58A8" w:rsidP="504059FF">
      <w:pPr>
        <w:spacing w:after="160" w:line="360" w:lineRule="auto"/>
        <w:ind w:firstLine="720"/>
        <w:jc w:val="both"/>
      </w:pPr>
      <w:r w:rsidRPr="215D0581">
        <w:rPr>
          <w:rFonts w:ascii="Times New Roman" w:eastAsia="Times New Roman" w:hAnsi="Times New Roman" w:cs="Times New Roman"/>
        </w:rPr>
        <w:t xml:space="preserve">Cuando se hizo le preguntó a un estudiante que dijera la razón por la cual le gusta ir al colegio, él respondió “me motiva digamos estar con mis compañeros”. Esta unidad de análisis valida lo que </w:t>
      </w:r>
      <w:r w:rsidR="7A04530D" w:rsidRPr="215D0581">
        <w:rPr>
          <w:rFonts w:ascii="Times New Roman" w:eastAsia="Times New Roman" w:hAnsi="Times New Roman" w:cs="Times New Roman"/>
        </w:rPr>
        <w:t>Vygotsky</w:t>
      </w:r>
      <w:r w:rsidRPr="215D0581">
        <w:rPr>
          <w:rFonts w:ascii="Times New Roman" w:eastAsia="Times New Roman" w:hAnsi="Times New Roman" w:cs="Times New Roman"/>
        </w:rPr>
        <w:t xml:space="preserve"> (1979) denomina primer nivel de participación o actividad asociativa, al mencionar que los niños, de manera inicial, requieren del proceso de interacción sencillamente porque sienten el agrado de estar con otros niños.</w:t>
      </w:r>
    </w:p>
    <w:p w14:paraId="326137B8" w14:textId="343854AD" w:rsidR="6AB6C872" w:rsidRDefault="465B58A8" w:rsidP="504059FF">
      <w:pPr>
        <w:spacing w:after="160" w:line="360" w:lineRule="auto"/>
        <w:ind w:firstLine="720"/>
        <w:jc w:val="both"/>
      </w:pPr>
      <w:r w:rsidRPr="504059FF">
        <w:rPr>
          <w:rFonts w:ascii="Times New Roman" w:eastAsia="Times New Roman" w:hAnsi="Times New Roman" w:cs="Times New Roman"/>
        </w:rPr>
        <w:t xml:space="preserve">Mientras que cuando los niños refirieron la interacción como apoyo en el proceso de aprendizaje, se interpretó que determinaron este proceso como una situación en la que cooperaron, se ayudaron y compartieron en el equipo para cumplir los retos. Un estudiante comentó: “yo creería que trabajar en equipo me ayuda a aprender más”. Según la teoría de Vygotsky (1979) cuando los niños ven la interacción solamente como el evento para ayudarse entre todos, pero sin líderes en los equipos están cursando el segundo nivel de actividad asociativa. En este nivel, la interacción con los otros se centra sólo en la obtención de un objetivo en común. </w:t>
      </w:r>
    </w:p>
    <w:p w14:paraId="3EFDC83B" w14:textId="02AC3BE8" w:rsidR="6AB6C872" w:rsidRDefault="465B58A8" w:rsidP="504059FF">
      <w:pPr>
        <w:spacing w:after="160" w:line="360" w:lineRule="auto"/>
        <w:ind w:firstLine="720"/>
        <w:jc w:val="both"/>
      </w:pPr>
      <w:r w:rsidRPr="215D0581">
        <w:rPr>
          <w:rFonts w:ascii="Times New Roman" w:eastAsia="Times New Roman" w:hAnsi="Times New Roman" w:cs="Times New Roman"/>
        </w:rPr>
        <w:t xml:space="preserve">Con los niños, objeto de esta investigación, sería preciso afianzar el tercer nivel de asociación propuesto por </w:t>
      </w:r>
      <w:r w:rsidR="72AB4EEC" w:rsidRPr="215D0581">
        <w:rPr>
          <w:rFonts w:ascii="Times New Roman" w:eastAsia="Times New Roman" w:hAnsi="Times New Roman" w:cs="Times New Roman"/>
        </w:rPr>
        <w:t>Vygotsky</w:t>
      </w:r>
      <w:r w:rsidRPr="215D0581">
        <w:rPr>
          <w:rFonts w:ascii="Times New Roman" w:eastAsia="Times New Roman" w:hAnsi="Times New Roman" w:cs="Times New Roman"/>
        </w:rPr>
        <w:t xml:space="preserve"> (1979) de tal manera que se cumpla el requerimiento de lo que debe significar la interacción cuando se trabaja en equipo y es el hecho de que “la actividad cooperativa depende de una distribución de roles específicos, con entendimientos recíprocos donde todos comprenden la importancia de seguir unas reglas claras” (</w:t>
      </w:r>
      <w:r w:rsidR="0FB2D067" w:rsidRPr="215D0581">
        <w:rPr>
          <w:rFonts w:ascii="Times New Roman" w:eastAsia="Times New Roman" w:hAnsi="Times New Roman" w:cs="Times New Roman"/>
        </w:rPr>
        <w:t>Vygotsky</w:t>
      </w:r>
      <w:r w:rsidRPr="215D0581">
        <w:rPr>
          <w:rFonts w:ascii="Times New Roman" w:eastAsia="Times New Roman" w:hAnsi="Times New Roman" w:cs="Times New Roman"/>
        </w:rPr>
        <w:t>, 1979, p. 239).</w:t>
      </w:r>
    </w:p>
    <w:p w14:paraId="294B4767" w14:textId="6A5814C8" w:rsidR="6AB6C872" w:rsidRDefault="465B58A8" w:rsidP="504059FF">
      <w:pPr>
        <w:spacing w:after="160" w:line="360" w:lineRule="auto"/>
        <w:ind w:firstLine="720"/>
        <w:jc w:val="both"/>
      </w:pPr>
      <w:r w:rsidRPr="215D0581">
        <w:rPr>
          <w:rFonts w:ascii="Times New Roman" w:eastAsia="Times New Roman" w:hAnsi="Times New Roman" w:cs="Times New Roman"/>
          <w:lang w:val="es-ES"/>
        </w:rPr>
        <w:lastRenderedPageBreak/>
        <w:t xml:space="preserve">Sin embargo, aunque los niños en su proceso de interacción como medio para el aprendizaje aún deben alcanzar el tercer nivel de asociación, el estudio demostró que la significación compartida dio un sentido a lo personal y que las capacidades individuales se pusieron de manifiesto cuando se estuvo en colaboración con otros (Vygotsky, 1934 citado por Camargo, 2017). </w:t>
      </w:r>
    </w:p>
    <w:p w14:paraId="2920A243" w14:textId="3A3E3DA3" w:rsidR="6AB6C872" w:rsidRDefault="465B58A8" w:rsidP="504059FF">
      <w:pPr>
        <w:spacing w:after="160" w:line="360" w:lineRule="auto"/>
        <w:ind w:firstLine="720"/>
        <w:jc w:val="both"/>
      </w:pPr>
      <w:r w:rsidRPr="504059FF">
        <w:rPr>
          <w:rFonts w:ascii="Times New Roman" w:eastAsia="Times New Roman" w:hAnsi="Times New Roman" w:cs="Times New Roman"/>
          <w:lang w:val="es"/>
        </w:rPr>
        <w:t xml:space="preserve"> De esta manera se dedujo que el proceso de aprendizaje en los niños fue más efectivo cuando compartieron con los demás. Para ellos decir</w:t>
      </w:r>
      <w:r w:rsidRPr="504059FF">
        <w:rPr>
          <w:rFonts w:ascii="Times New Roman" w:eastAsia="Times New Roman" w:hAnsi="Times New Roman" w:cs="Times New Roman"/>
        </w:rPr>
        <w:t xml:space="preserve"> “cuando trabajamos en equipo nos podemos ayudar entre nosotros” o “pude hacer trabajo en equipo y no estar solos </w:t>
      </w:r>
      <w:r w:rsidR="2451DD1C" w:rsidRPr="504059FF">
        <w:rPr>
          <w:rFonts w:ascii="Times New Roman" w:eastAsia="Times New Roman" w:hAnsi="Times New Roman" w:cs="Times New Roman"/>
        </w:rPr>
        <w:t>y.…</w:t>
      </w:r>
      <w:r w:rsidRPr="504059FF">
        <w:rPr>
          <w:rFonts w:ascii="Times New Roman" w:eastAsia="Times New Roman" w:hAnsi="Times New Roman" w:cs="Times New Roman"/>
        </w:rPr>
        <w:t xml:space="preserve"> tener personas que me ayuden para poder descifrar algo” y “a veces me gusta pedir algunas recomendaciones a mis compañeros, preguntándoles para, si es necesario, corregir” demuestra que el componente social en ellos marca una diferencia.</w:t>
      </w:r>
    </w:p>
    <w:p w14:paraId="38541B6A" w14:textId="2154CC03" w:rsidR="6AB6C872" w:rsidRDefault="376C8C08" w:rsidP="504059FF">
      <w:pPr>
        <w:spacing w:after="160" w:line="360" w:lineRule="auto"/>
        <w:ind w:firstLine="720"/>
        <w:jc w:val="both"/>
      </w:pPr>
      <w:r w:rsidRPr="215D0581">
        <w:rPr>
          <w:rFonts w:ascii="Times New Roman" w:eastAsia="Times New Roman" w:hAnsi="Times New Roman" w:cs="Times New Roman"/>
        </w:rPr>
        <w:t>Por otro lado, e</w:t>
      </w:r>
      <w:r w:rsidR="465B58A8" w:rsidRPr="215D0581">
        <w:rPr>
          <w:rFonts w:ascii="Times New Roman" w:eastAsia="Times New Roman" w:hAnsi="Times New Roman" w:cs="Times New Roman"/>
        </w:rPr>
        <w:t>l presente estudio se sumó a las investigaciones que como la de Ortiz et al., (2018) abordan la motivación como un componente importante para el proceso de aprendizaje, teniendo presente que este aspecto lleva en sí mismo un deseo, una acción y una satisfacción. Por esta razón, con esta investigación, se buscó asociar con la parte académica una actividad emocionante y gratificante basada en retos para que los estudiantes de grado quinto se vincularan afectivamente al aprendizaje de la lengua extranjera.</w:t>
      </w:r>
    </w:p>
    <w:p w14:paraId="31B444A8" w14:textId="4413F0AC" w:rsidR="6AB6C872" w:rsidRDefault="465B58A8" w:rsidP="504059FF">
      <w:pPr>
        <w:spacing w:after="160" w:line="360" w:lineRule="auto"/>
        <w:ind w:firstLine="720"/>
        <w:jc w:val="both"/>
      </w:pPr>
      <w:r w:rsidRPr="504059FF">
        <w:rPr>
          <w:rFonts w:ascii="Times New Roman" w:eastAsia="Times New Roman" w:hAnsi="Times New Roman" w:cs="Times New Roman"/>
        </w:rPr>
        <w:t xml:space="preserve">De igual manera se buscó como referente la teoría atencional de Posner y Petersen la cual fue abordada también por </w:t>
      </w:r>
      <w:r w:rsidRPr="504059FF">
        <w:rPr>
          <w:rFonts w:ascii="Times New Roman" w:eastAsia="Times New Roman" w:hAnsi="Times New Roman" w:cs="Times New Roman"/>
          <w:color w:val="000000" w:themeColor="text1"/>
        </w:rPr>
        <w:t xml:space="preserve">Benites (2020) con la finalidad de explorar la atención como el aspecto cognitivo que al ser trabajado en el aula, con estudiantes de primaria, mejorará procesos en el aprendizaje a largo plazo; por esta razón un componente importante de la estrategia fue ser llamativa, lo que captó desde el inicio la atención de los niños y generó concentración en ellos para cumplir a cabalidad con los retos propuestos. </w:t>
      </w:r>
    </w:p>
    <w:p w14:paraId="0AAD767B" w14:textId="40AAE649" w:rsidR="6AB6C872" w:rsidRDefault="465B58A8" w:rsidP="215D0581">
      <w:pPr>
        <w:spacing w:after="160" w:line="360" w:lineRule="auto"/>
        <w:ind w:firstLine="720"/>
        <w:jc w:val="both"/>
      </w:pPr>
      <w:r w:rsidRPr="215D0581">
        <w:rPr>
          <w:rFonts w:ascii="Times New Roman" w:eastAsia="Times New Roman" w:hAnsi="Times New Roman" w:cs="Times New Roman"/>
          <w:color w:val="000000" w:themeColor="text1"/>
        </w:rPr>
        <w:t xml:space="preserve">Así mismo se identificó como parte de nuestra tarea plantear una estrategia innovadora. Nuestra investigación abordó al igual que el estudio de </w:t>
      </w:r>
      <w:r w:rsidRPr="215D0581">
        <w:rPr>
          <w:rFonts w:ascii="Times New Roman" w:eastAsia="Times New Roman" w:hAnsi="Times New Roman" w:cs="Times New Roman"/>
        </w:rPr>
        <w:t>Becerra et al., (2024) y la investigación de Abdul</w:t>
      </w:r>
      <w:r w:rsidRPr="215D0581">
        <w:rPr>
          <w:rFonts w:ascii="Times New Roman" w:eastAsia="Times New Roman" w:hAnsi="Times New Roman" w:cs="Times New Roman"/>
          <w:color w:val="000000" w:themeColor="text1"/>
        </w:rPr>
        <w:t xml:space="preserve"> et al. (2024) </w:t>
      </w:r>
      <w:r w:rsidRPr="215D0581">
        <w:rPr>
          <w:rFonts w:ascii="Times New Roman" w:eastAsia="Times New Roman" w:hAnsi="Times New Roman" w:cs="Times New Roman"/>
        </w:rPr>
        <w:t xml:space="preserve">nuevas metodologías con las cuales el rol del docente se modificó, la participación de los estudiantes se hizo activa y se aportó al desarrollo de habilidades no sólo cognitivas, sino también sociales. La estrategia aplicada escape </w:t>
      </w:r>
      <w:r w:rsidR="00F60B34" w:rsidRPr="215D0581">
        <w:rPr>
          <w:rFonts w:ascii="Times New Roman" w:eastAsia="Times New Roman" w:hAnsi="Times New Roman" w:cs="Times New Roman"/>
        </w:rPr>
        <w:t>room hace</w:t>
      </w:r>
      <w:r w:rsidRPr="215D0581">
        <w:rPr>
          <w:rFonts w:ascii="Times New Roman" w:eastAsia="Times New Roman" w:hAnsi="Times New Roman" w:cs="Times New Roman"/>
        </w:rPr>
        <w:t xml:space="preserve"> parte de un conjunto de técnicas propuestas por las metodologías activas que hicieron del aprendizaje un escenario significativo para nuestros estudiantes.</w:t>
      </w:r>
    </w:p>
    <w:p w14:paraId="6E3BE4DA" w14:textId="066FB655" w:rsidR="6AB6C872" w:rsidRDefault="582B7307" w:rsidP="215D0581">
      <w:pPr>
        <w:spacing w:after="160" w:line="360" w:lineRule="auto"/>
        <w:ind w:firstLine="708"/>
        <w:jc w:val="both"/>
        <w:rPr>
          <w:rFonts w:ascii="Times New Roman" w:eastAsia="Times New Roman" w:hAnsi="Times New Roman" w:cs="Times New Roman"/>
        </w:rPr>
      </w:pPr>
      <w:r w:rsidRPr="215D0581">
        <w:rPr>
          <w:rFonts w:ascii="Times New Roman" w:eastAsia="Times New Roman" w:hAnsi="Times New Roman" w:cs="Times New Roman"/>
        </w:rPr>
        <w:lastRenderedPageBreak/>
        <w:t>Finalmente, a</w:t>
      </w:r>
      <w:r w:rsidR="6035BF40" w:rsidRPr="215D0581">
        <w:rPr>
          <w:rFonts w:ascii="Times New Roman" w:eastAsia="Times New Roman" w:hAnsi="Times New Roman" w:cs="Times New Roman"/>
        </w:rPr>
        <w:t xml:space="preserve"> partir de los hallazgos obtenidos y del análisis del impacto metodológico y pedagógico de la presente investigación, nos permitimos sugerir las siguientes recomendaciones para futuras investigaciones. En primer lugar,</w:t>
      </w:r>
      <w:r w:rsidR="04F35672" w:rsidRPr="215D0581">
        <w:rPr>
          <w:rFonts w:ascii="Times New Roman" w:eastAsia="Times New Roman" w:hAnsi="Times New Roman" w:cs="Times New Roman"/>
        </w:rPr>
        <w:t xml:space="preserve"> explorar diferentes tipos de escape </w:t>
      </w:r>
      <w:r w:rsidR="00F60B34" w:rsidRPr="215D0581">
        <w:rPr>
          <w:rFonts w:ascii="Times New Roman" w:eastAsia="Times New Roman" w:hAnsi="Times New Roman" w:cs="Times New Roman"/>
        </w:rPr>
        <w:t>room</w:t>
      </w:r>
      <w:r w:rsidR="04F35672" w:rsidRPr="215D0581">
        <w:rPr>
          <w:rFonts w:ascii="Times New Roman" w:eastAsia="Times New Roman" w:hAnsi="Times New Roman" w:cs="Times New Roman"/>
        </w:rPr>
        <w:t xml:space="preserve">, no solamente el </w:t>
      </w:r>
      <w:r w:rsidR="5A120F5B" w:rsidRPr="215D0581">
        <w:rPr>
          <w:rFonts w:ascii="Times New Roman" w:eastAsia="Times New Roman" w:hAnsi="Times New Roman" w:cs="Times New Roman"/>
        </w:rPr>
        <w:t>físico</w:t>
      </w:r>
      <w:r w:rsidR="1049F2F5" w:rsidRPr="215D0581">
        <w:rPr>
          <w:rFonts w:ascii="Times New Roman" w:eastAsia="Times New Roman" w:hAnsi="Times New Roman" w:cs="Times New Roman"/>
        </w:rPr>
        <w:t xml:space="preserve">; </w:t>
      </w:r>
      <w:r w:rsidR="04F35672" w:rsidRPr="215D0581">
        <w:rPr>
          <w:rFonts w:ascii="Times New Roman" w:eastAsia="Times New Roman" w:hAnsi="Times New Roman" w:cs="Times New Roman"/>
        </w:rPr>
        <w:t xml:space="preserve">se </w:t>
      </w:r>
      <w:r w:rsidR="7ED257F3" w:rsidRPr="215D0581">
        <w:rPr>
          <w:rFonts w:ascii="Times New Roman" w:eastAsia="Times New Roman" w:hAnsi="Times New Roman" w:cs="Times New Roman"/>
        </w:rPr>
        <w:t>podrían</w:t>
      </w:r>
      <w:r w:rsidR="5999EE1E" w:rsidRPr="215D0581">
        <w:rPr>
          <w:rFonts w:ascii="Times New Roman" w:eastAsia="Times New Roman" w:hAnsi="Times New Roman" w:cs="Times New Roman"/>
        </w:rPr>
        <w:t xml:space="preserve"> implementar </w:t>
      </w:r>
      <w:r w:rsidR="1AE70263" w:rsidRPr="215D0581">
        <w:rPr>
          <w:rFonts w:ascii="Times New Roman" w:eastAsia="Times New Roman" w:hAnsi="Times New Roman" w:cs="Times New Roman"/>
        </w:rPr>
        <w:t>además</w:t>
      </w:r>
      <w:r w:rsidR="5999EE1E" w:rsidRPr="215D0581">
        <w:rPr>
          <w:rFonts w:ascii="Times New Roman" w:eastAsia="Times New Roman" w:hAnsi="Times New Roman" w:cs="Times New Roman"/>
        </w:rPr>
        <w:t xml:space="preserve"> de este uno digital o hibrido, esto </w:t>
      </w:r>
      <w:r w:rsidR="4FA87B41" w:rsidRPr="215D0581">
        <w:rPr>
          <w:rFonts w:ascii="Times New Roman" w:eastAsia="Times New Roman" w:hAnsi="Times New Roman" w:cs="Times New Roman"/>
        </w:rPr>
        <w:t>permitirá</w:t>
      </w:r>
      <w:r w:rsidR="5999EE1E" w:rsidRPr="215D0581">
        <w:rPr>
          <w:rFonts w:ascii="Times New Roman" w:eastAsia="Times New Roman" w:hAnsi="Times New Roman" w:cs="Times New Roman"/>
        </w:rPr>
        <w:t xml:space="preserve"> diversificar la estrategia y analizar su efectiv</w:t>
      </w:r>
      <w:r w:rsidR="590923E7" w:rsidRPr="215D0581">
        <w:rPr>
          <w:rFonts w:ascii="Times New Roman" w:eastAsia="Times New Roman" w:hAnsi="Times New Roman" w:cs="Times New Roman"/>
        </w:rPr>
        <w:t>idad</w:t>
      </w:r>
      <w:r w:rsidR="424E9DD2" w:rsidRPr="215D0581">
        <w:rPr>
          <w:rFonts w:ascii="Times New Roman" w:eastAsia="Times New Roman" w:hAnsi="Times New Roman" w:cs="Times New Roman"/>
        </w:rPr>
        <w:t>.</w:t>
      </w:r>
      <w:r w:rsidR="0D7FDFF8" w:rsidRPr="215D0581">
        <w:rPr>
          <w:rFonts w:ascii="Times New Roman" w:eastAsia="Times New Roman" w:hAnsi="Times New Roman" w:cs="Times New Roman"/>
        </w:rPr>
        <w:t xml:space="preserve"> Al mismo tiempo, se podría determinar cuál resulta más eficaz según el contexto y la población. </w:t>
      </w:r>
      <w:r w:rsidR="424E9DD2" w:rsidRPr="215D0581">
        <w:rPr>
          <w:rFonts w:ascii="Times New Roman" w:eastAsia="Times New Roman" w:hAnsi="Times New Roman" w:cs="Times New Roman"/>
        </w:rPr>
        <w:t>De esta manera se puede comprender más a fondo como se construye un ambiente de aprendizaje gamificado</w:t>
      </w:r>
      <w:r w:rsidR="45F08099" w:rsidRPr="215D0581">
        <w:rPr>
          <w:rFonts w:ascii="Times New Roman" w:eastAsia="Times New Roman" w:hAnsi="Times New Roman" w:cs="Times New Roman"/>
        </w:rPr>
        <w:t>.</w:t>
      </w:r>
    </w:p>
    <w:p w14:paraId="4A0BF1E4" w14:textId="5CF7A796" w:rsidR="6AB6C872" w:rsidRDefault="5F2BE828" w:rsidP="215D0581">
      <w:pPr>
        <w:spacing w:after="160" w:line="360" w:lineRule="auto"/>
        <w:ind w:firstLine="708"/>
        <w:jc w:val="both"/>
        <w:rPr>
          <w:rFonts w:ascii="Times New Roman" w:eastAsia="Times New Roman" w:hAnsi="Times New Roman" w:cs="Times New Roman"/>
        </w:rPr>
      </w:pPr>
      <w:r w:rsidRPr="215D0581">
        <w:rPr>
          <w:rFonts w:ascii="Times New Roman" w:eastAsia="Times New Roman" w:hAnsi="Times New Roman" w:cs="Times New Roman"/>
        </w:rPr>
        <w:t>En cuanto a los instrumentos, s</w:t>
      </w:r>
      <w:r w:rsidR="7BCB987E" w:rsidRPr="215D0581">
        <w:rPr>
          <w:rFonts w:ascii="Times New Roman" w:eastAsia="Times New Roman" w:hAnsi="Times New Roman" w:cs="Times New Roman"/>
        </w:rPr>
        <w:t>e sugiere realizar</w:t>
      </w:r>
      <w:r w:rsidR="21C2CFDE" w:rsidRPr="215D0581">
        <w:rPr>
          <w:rFonts w:ascii="Times New Roman" w:eastAsia="Times New Roman" w:hAnsi="Times New Roman" w:cs="Times New Roman"/>
        </w:rPr>
        <w:t xml:space="preserve"> </w:t>
      </w:r>
      <w:r w:rsidR="7BCB987E" w:rsidRPr="215D0581">
        <w:rPr>
          <w:rFonts w:ascii="Times New Roman" w:eastAsia="Times New Roman" w:hAnsi="Times New Roman" w:cs="Times New Roman"/>
        </w:rPr>
        <w:t>un mayor ejercicio de observación cualitativa, centrada en las dinámicas grupales, la toma de decisiones, la comunicación y las emociones que emergen durante el desarrollo de las actividades</w:t>
      </w:r>
      <w:r w:rsidR="0E570204" w:rsidRPr="215D0581">
        <w:rPr>
          <w:rFonts w:ascii="Times New Roman" w:eastAsia="Times New Roman" w:hAnsi="Times New Roman" w:cs="Times New Roman"/>
        </w:rPr>
        <w:t xml:space="preserve">. </w:t>
      </w:r>
      <w:r w:rsidR="7BCB987E" w:rsidRPr="215D0581">
        <w:rPr>
          <w:rFonts w:ascii="Times New Roman" w:eastAsia="Times New Roman" w:hAnsi="Times New Roman" w:cs="Times New Roman"/>
        </w:rPr>
        <w:t>Esto permitiría comprende</w:t>
      </w:r>
      <w:r w:rsidR="5F79F768" w:rsidRPr="215D0581">
        <w:rPr>
          <w:rFonts w:ascii="Times New Roman" w:eastAsia="Times New Roman" w:hAnsi="Times New Roman" w:cs="Times New Roman"/>
        </w:rPr>
        <w:t xml:space="preserve">r a mayor profundidad no solamente los aspectos </w:t>
      </w:r>
      <w:r w:rsidR="2789BE65" w:rsidRPr="215D0581">
        <w:rPr>
          <w:rFonts w:ascii="Times New Roman" w:eastAsia="Times New Roman" w:hAnsi="Times New Roman" w:cs="Times New Roman"/>
        </w:rPr>
        <w:t xml:space="preserve">relacionados con la atención y motivación sino </w:t>
      </w:r>
      <w:r w:rsidR="7BCB987E" w:rsidRPr="215D0581">
        <w:rPr>
          <w:rFonts w:ascii="Times New Roman" w:eastAsia="Times New Roman" w:hAnsi="Times New Roman" w:cs="Times New Roman"/>
        </w:rPr>
        <w:t>cómo se construye el aprendizaje en contextos</w:t>
      </w:r>
      <w:r w:rsidR="5B29FE81" w:rsidRPr="215D0581">
        <w:rPr>
          <w:rFonts w:ascii="Times New Roman" w:eastAsia="Times New Roman" w:hAnsi="Times New Roman" w:cs="Times New Roman"/>
        </w:rPr>
        <w:t xml:space="preserve"> tradicionales y mediados por herramientas que permiten abordar las metodologías activas. </w:t>
      </w:r>
      <w:r w:rsidR="41BEAB37" w:rsidRPr="215D0581">
        <w:rPr>
          <w:rFonts w:ascii="Times New Roman" w:eastAsia="Times New Roman" w:hAnsi="Times New Roman" w:cs="Times New Roman"/>
        </w:rPr>
        <w:t>De igual forma, s</w:t>
      </w:r>
      <w:r w:rsidR="7BCB987E" w:rsidRPr="215D0581">
        <w:rPr>
          <w:rFonts w:ascii="Times New Roman" w:eastAsia="Times New Roman" w:hAnsi="Times New Roman" w:cs="Times New Roman"/>
        </w:rPr>
        <w:t xml:space="preserve">e recomienda realizar seguimientos </w:t>
      </w:r>
      <w:r w:rsidR="4251AA93" w:rsidRPr="215D0581">
        <w:rPr>
          <w:rFonts w:ascii="Times New Roman" w:eastAsia="Times New Roman" w:hAnsi="Times New Roman" w:cs="Times New Roman"/>
        </w:rPr>
        <w:t xml:space="preserve">a lo largo del tiempo </w:t>
      </w:r>
      <w:r w:rsidR="7BCB987E" w:rsidRPr="215D0581">
        <w:rPr>
          <w:rFonts w:ascii="Times New Roman" w:eastAsia="Times New Roman" w:hAnsi="Times New Roman" w:cs="Times New Roman"/>
        </w:rPr>
        <w:t xml:space="preserve">que permitan valorar si los niveles de motivación, atención o compromiso escolar se mantienen después de la experiencia. Esto ayudaría a establecer si el </w:t>
      </w:r>
      <w:r w:rsidR="0128FD33" w:rsidRPr="00F60B34">
        <w:rPr>
          <w:rFonts w:ascii="Times New Roman" w:eastAsia="Times New Roman" w:hAnsi="Times New Roman" w:cs="Times New Roman"/>
        </w:rPr>
        <w:t>e</w:t>
      </w:r>
      <w:r w:rsidR="7BCB987E" w:rsidRPr="00F60B34">
        <w:rPr>
          <w:rFonts w:ascii="Times New Roman" w:eastAsia="Times New Roman" w:hAnsi="Times New Roman" w:cs="Times New Roman"/>
        </w:rPr>
        <w:t xml:space="preserve">scape </w:t>
      </w:r>
      <w:r w:rsidR="4B04A458" w:rsidRPr="00F60B34">
        <w:rPr>
          <w:rFonts w:ascii="Times New Roman" w:eastAsia="Times New Roman" w:hAnsi="Times New Roman" w:cs="Times New Roman"/>
        </w:rPr>
        <w:t>r</w:t>
      </w:r>
      <w:r w:rsidR="7BCB987E" w:rsidRPr="00F60B34">
        <w:rPr>
          <w:rFonts w:ascii="Times New Roman" w:eastAsia="Times New Roman" w:hAnsi="Times New Roman" w:cs="Times New Roman"/>
        </w:rPr>
        <w:t>oom</w:t>
      </w:r>
      <w:r w:rsidR="7BCB987E" w:rsidRPr="215D0581">
        <w:rPr>
          <w:rFonts w:ascii="Times New Roman" w:eastAsia="Times New Roman" w:hAnsi="Times New Roman" w:cs="Times New Roman"/>
        </w:rPr>
        <w:t xml:space="preserve"> tiene un efecto duradero o si es necesario integrarlo como estrategia recurrente.</w:t>
      </w:r>
    </w:p>
    <w:p w14:paraId="6F787663" w14:textId="15688826" w:rsidR="6AB6C872" w:rsidRDefault="77E304BC" w:rsidP="215D0581">
      <w:pPr>
        <w:spacing w:after="160" w:line="360" w:lineRule="auto"/>
        <w:ind w:firstLine="708"/>
        <w:jc w:val="both"/>
        <w:rPr>
          <w:rFonts w:ascii="Times New Roman" w:eastAsia="Times New Roman" w:hAnsi="Times New Roman" w:cs="Times New Roman"/>
        </w:rPr>
      </w:pPr>
      <w:r w:rsidRPr="215D0581">
        <w:rPr>
          <w:rFonts w:ascii="Times New Roman" w:eastAsia="Times New Roman" w:hAnsi="Times New Roman" w:cs="Times New Roman"/>
        </w:rPr>
        <w:t>Sería</w:t>
      </w:r>
      <w:r w:rsidR="7BCB987E" w:rsidRPr="215D0581">
        <w:rPr>
          <w:rFonts w:ascii="Times New Roman" w:eastAsia="Times New Roman" w:hAnsi="Times New Roman" w:cs="Times New Roman"/>
        </w:rPr>
        <w:t xml:space="preserve"> pertinente replicar esta estrategia con muestras más amplias y diversas, incluyendo estudiantes de distintos niveles educativos (primaria, secundaria, media) y en contextos rurales o urbanos. Esto permitiría fortalecer la generalización de los resultados </w:t>
      </w:r>
      <w:r w:rsidR="5FC5FC6C" w:rsidRPr="215D0581">
        <w:rPr>
          <w:rFonts w:ascii="Times New Roman" w:eastAsia="Times New Roman" w:hAnsi="Times New Roman" w:cs="Times New Roman"/>
        </w:rPr>
        <w:t>e identificar</w:t>
      </w:r>
      <w:r w:rsidR="7BCB987E" w:rsidRPr="215D0581">
        <w:rPr>
          <w:rFonts w:ascii="Times New Roman" w:eastAsia="Times New Roman" w:hAnsi="Times New Roman" w:cs="Times New Roman"/>
        </w:rPr>
        <w:t xml:space="preserve"> posibles diferencias asociadas al perfil del estudiante.</w:t>
      </w:r>
    </w:p>
    <w:p w14:paraId="542B8A1D" w14:textId="2B4D32C1" w:rsidR="001A4441" w:rsidRDefault="4C86B9BA" w:rsidP="215D0581">
      <w:pPr>
        <w:widowControl w:val="0"/>
        <w:spacing w:after="160" w:line="360" w:lineRule="auto"/>
        <w:ind w:firstLine="708"/>
        <w:jc w:val="both"/>
        <w:rPr>
          <w:rFonts w:ascii="Times New Roman" w:eastAsia="Times New Roman" w:hAnsi="Times New Roman" w:cs="Times New Roman"/>
        </w:rPr>
      </w:pPr>
      <w:r w:rsidRPr="215D0581">
        <w:rPr>
          <w:rFonts w:ascii="Times New Roman" w:eastAsia="Times New Roman" w:hAnsi="Times New Roman" w:cs="Times New Roman"/>
        </w:rPr>
        <w:t>Para f</w:t>
      </w:r>
      <w:r w:rsidR="7BCB987E" w:rsidRPr="215D0581">
        <w:rPr>
          <w:rFonts w:ascii="Times New Roman" w:eastAsia="Times New Roman" w:hAnsi="Times New Roman" w:cs="Times New Roman"/>
        </w:rPr>
        <w:t>uturos trabajos</w:t>
      </w:r>
      <w:r w:rsidR="4EE34553" w:rsidRPr="215D0581">
        <w:rPr>
          <w:rFonts w:ascii="Times New Roman" w:eastAsia="Times New Roman" w:hAnsi="Times New Roman" w:cs="Times New Roman"/>
        </w:rPr>
        <w:t xml:space="preserve"> se </w:t>
      </w:r>
      <w:r w:rsidR="7BCB987E" w:rsidRPr="215D0581">
        <w:rPr>
          <w:rFonts w:ascii="Times New Roman" w:eastAsia="Times New Roman" w:hAnsi="Times New Roman" w:cs="Times New Roman"/>
        </w:rPr>
        <w:t>podría diseñar y validar herramientas específicas para medir las variables motivacionales, emocionales y cognitivas que se activan en el contexto de l</w:t>
      </w:r>
      <w:r w:rsidR="0A88F2C9" w:rsidRPr="215D0581">
        <w:rPr>
          <w:rFonts w:ascii="Times New Roman" w:eastAsia="Times New Roman" w:hAnsi="Times New Roman" w:cs="Times New Roman"/>
        </w:rPr>
        <w:t>as salas de escape</w:t>
      </w:r>
      <w:r w:rsidR="7BCB987E" w:rsidRPr="215D0581">
        <w:rPr>
          <w:rFonts w:ascii="Times New Roman" w:eastAsia="Times New Roman" w:hAnsi="Times New Roman" w:cs="Times New Roman"/>
        </w:rPr>
        <w:t>, permitiendo así una evaluación más precisa y ajustada a esta metodología.</w:t>
      </w:r>
    </w:p>
    <w:p w14:paraId="05763D76" w14:textId="68FA1408" w:rsidR="001A4441" w:rsidRDefault="001A4441" w:rsidP="215D0581">
      <w:pPr>
        <w:widowControl w:val="0"/>
        <w:spacing w:after="160" w:line="360" w:lineRule="auto"/>
        <w:jc w:val="center"/>
        <w:rPr>
          <w:rFonts w:ascii="Times New Roman" w:eastAsia="Times New Roman" w:hAnsi="Times New Roman" w:cs="Times New Roman"/>
          <w:b/>
          <w:bCs/>
          <w:lang w:val="es-ES"/>
        </w:rPr>
      </w:pPr>
      <w:r w:rsidRPr="215D0581">
        <w:rPr>
          <w:rFonts w:ascii="Times New Roman" w:eastAsia="Times New Roman" w:hAnsi="Times New Roman" w:cs="Times New Roman"/>
          <w:b/>
          <w:bCs/>
          <w:lang w:val="es-ES"/>
        </w:rPr>
        <w:t>Conclusión</w:t>
      </w:r>
    </w:p>
    <w:p w14:paraId="6A376370" w14:textId="48804AF9" w:rsidR="001A4441" w:rsidRPr="001A4441" w:rsidRDefault="201EB355" w:rsidP="504059FF">
      <w:pPr>
        <w:widowControl w:val="0"/>
        <w:spacing w:after="160" w:line="360" w:lineRule="auto"/>
        <w:ind w:firstLine="720"/>
        <w:jc w:val="both"/>
      </w:pPr>
      <w:r w:rsidRPr="504059FF">
        <w:rPr>
          <w:rFonts w:ascii="Times New Roman" w:eastAsia="Times New Roman" w:hAnsi="Times New Roman" w:cs="Times New Roman"/>
          <w:lang w:val="es-ES"/>
        </w:rPr>
        <w:t>Al reconocer las limitantes de la pedagogía tradicional, se hace apremiante transformar las metodologías en el proceso de enseñanza-aprendizaje empleando estrategias innovadoras. El punto de partida está en que los docentes tengamos en cuenta que en nuestro ejercicio profesional una de las tareas más importantes</w:t>
      </w:r>
      <w:r w:rsidRPr="504059FF">
        <w:rPr>
          <w:rFonts w:ascii="Times New Roman" w:eastAsia="Times New Roman" w:hAnsi="Times New Roman" w:cs="Times New Roman"/>
          <w:color w:val="222222"/>
          <w:lang w:val="es-ES"/>
        </w:rPr>
        <w:t xml:space="preserve"> se orienta a cubrir </w:t>
      </w:r>
      <w:r w:rsidRPr="504059FF">
        <w:rPr>
          <w:rFonts w:ascii="Times New Roman" w:eastAsia="Times New Roman" w:hAnsi="Times New Roman" w:cs="Times New Roman"/>
          <w:color w:val="222222"/>
          <w:lang w:val="es-ES"/>
        </w:rPr>
        <w:lastRenderedPageBreak/>
        <w:t>las necesidades de los estudiantes. Para los niños sentirse seguros, aceptados y en un ambiente de confianza puede convertirse en el factor que determine su proceso de aprendizaje; por tal razón se hace necesario reflexionar acerca de las estrategias que se trabajan en el aula y aportan al componente emocional de los estudiantes, ya que este activa directamente el aprendizaje.</w:t>
      </w:r>
    </w:p>
    <w:p w14:paraId="30800B61" w14:textId="44F0C404" w:rsidR="001A4441" w:rsidRPr="001A4441" w:rsidRDefault="201EB355" w:rsidP="504059FF">
      <w:pPr>
        <w:widowControl w:val="0"/>
        <w:spacing w:after="160" w:line="360" w:lineRule="auto"/>
        <w:ind w:firstLine="720"/>
        <w:jc w:val="both"/>
      </w:pPr>
      <w:r w:rsidRPr="504059FF">
        <w:rPr>
          <w:rFonts w:ascii="Times New Roman" w:eastAsia="Times New Roman" w:hAnsi="Times New Roman" w:cs="Times New Roman"/>
          <w:color w:val="222222"/>
          <w:lang w:val="es-ES"/>
        </w:rPr>
        <w:t xml:space="preserve">Cuando los estudiantes sienten satisfecha su necesidad emocional, el proceso de aprendizaje se torna más accesible y el interés por aprender se evidencia de manera más clara. Por esta razón debemos tener en cuenta que las estrategias metodológicas empleadas no sólo deben satisfacer las necesidades cognitivas acordes al nivel de nuestros estudiantes, sino también sus necesidades emocionales y sociales. </w:t>
      </w:r>
    </w:p>
    <w:p w14:paraId="1F048F38" w14:textId="4B3F9A4D" w:rsidR="001A4441" w:rsidRPr="001A4441" w:rsidRDefault="201EB355" w:rsidP="504059FF">
      <w:pPr>
        <w:widowControl w:val="0"/>
        <w:spacing w:after="160" w:line="360" w:lineRule="auto"/>
        <w:ind w:firstLine="720"/>
        <w:jc w:val="both"/>
      </w:pPr>
      <w:r w:rsidRPr="215D0581">
        <w:rPr>
          <w:rFonts w:ascii="Times New Roman" w:eastAsia="Times New Roman" w:hAnsi="Times New Roman" w:cs="Times New Roman"/>
          <w:color w:val="222222"/>
          <w:lang w:val="es-ES"/>
        </w:rPr>
        <w:t>Este ejercicio reflexivo requiere de parte de los docentes una mente abierta, propositiva y altamente creativa; más aún si tenemos en cuenta que en</w:t>
      </w:r>
      <w:r w:rsidRPr="215D0581">
        <w:rPr>
          <w:rFonts w:ascii="Times New Roman" w:eastAsia="Times New Roman" w:hAnsi="Times New Roman" w:cs="Times New Roman"/>
          <w:lang w:val="es-ES"/>
        </w:rPr>
        <w:t xml:space="preserve"> los contextos actuales los niños están expuestos a un alto flujo de información y experimentan el aburrimiento frente a las actividades que son tradicionales. Captar la atención resulta una tarea ardua para planear y ejecutar. Es allí donde las propuestas metodológicas deben ser dinámicas, interactivas e incorporar aspectos de juego para que el elemento participativo motive el aprendizaje, particularmente cuando trabajamos con niños. Además de integrar elementos llamativos que por </w:t>
      </w:r>
      <w:r w:rsidR="234741A1" w:rsidRPr="215D0581">
        <w:rPr>
          <w:rFonts w:ascii="Times New Roman" w:eastAsia="Times New Roman" w:hAnsi="Times New Roman" w:cs="Times New Roman"/>
          <w:lang w:val="es-ES"/>
        </w:rPr>
        <w:t>sí</w:t>
      </w:r>
      <w:r w:rsidRPr="215D0581">
        <w:rPr>
          <w:rFonts w:ascii="Times New Roman" w:eastAsia="Times New Roman" w:hAnsi="Times New Roman" w:cs="Times New Roman"/>
          <w:lang w:val="es-ES"/>
        </w:rPr>
        <w:t xml:space="preserve"> mismos motiven a la realización de las actividades y plantear espacios que permitan un aprendizaje experiencial.</w:t>
      </w:r>
    </w:p>
    <w:p w14:paraId="2E2BD623" w14:textId="3F648BB9" w:rsidR="001A4441" w:rsidRPr="001A4441" w:rsidRDefault="201EB355" w:rsidP="504059FF">
      <w:pPr>
        <w:widowControl w:val="0"/>
        <w:spacing w:after="160" w:line="360" w:lineRule="auto"/>
        <w:ind w:firstLine="720"/>
        <w:jc w:val="both"/>
      </w:pPr>
      <w:r w:rsidRPr="504059FF">
        <w:rPr>
          <w:rFonts w:ascii="Times New Roman" w:eastAsia="Times New Roman" w:hAnsi="Times New Roman" w:cs="Times New Roman"/>
          <w:lang w:val="es-ES"/>
        </w:rPr>
        <w:t>Uno de los elementos que en la actualidad aporta en la planeación y ejecución de dichas estrategias metodológicas se relaciona con el empleo de las tecnologías de información. Las TIC se convirtieron en herramientas con las que accedemos a una amplia gama de recursos que aportan el componente interactivo e interesante para los estudiantes y permite mejorar la disposición hacia el aprendizaje.</w:t>
      </w:r>
      <w:r w:rsidRPr="504059FF">
        <w:rPr>
          <w:rFonts w:ascii="Times New Roman" w:eastAsia="Times New Roman" w:hAnsi="Times New Roman" w:cs="Times New Roman"/>
          <w:color w:val="000000" w:themeColor="text1"/>
          <w:lang w:val="es-ES"/>
        </w:rPr>
        <w:t xml:space="preserve"> (Guardón, 2007).</w:t>
      </w:r>
    </w:p>
    <w:p w14:paraId="1439035E" w14:textId="1636D09F" w:rsidR="001A4441" w:rsidRPr="001A4441" w:rsidRDefault="201EB355" w:rsidP="504059FF">
      <w:pPr>
        <w:widowControl w:val="0"/>
        <w:spacing w:after="160" w:line="360" w:lineRule="auto"/>
        <w:ind w:firstLine="720"/>
        <w:jc w:val="both"/>
      </w:pPr>
      <w:r w:rsidRPr="504059FF">
        <w:rPr>
          <w:rFonts w:ascii="Times New Roman" w:eastAsia="Times New Roman" w:hAnsi="Times New Roman" w:cs="Times New Roman"/>
          <w:color w:val="000000" w:themeColor="text1"/>
          <w:lang w:val="es-ES"/>
        </w:rPr>
        <w:t xml:space="preserve">Una de las estrategias que se ha enriquecido con las TIC ha sido el escape room. </w:t>
      </w:r>
      <w:r w:rsidRPr="504059FF">
        <w:rPr>
          <w:rFonts w:ascii="Times New Roman" w:eastAsia="Times New Roman" w:hAnsi="Times New Roman" w:cs="Times New Roman"/>
          <w:lang w:val="es-ES"/>
        </w:rPr>
        <w:t>A diferencia de las estrategias convencionales, este juego inmersivo estimuló emociones positivas como la curiosidad, la sorpresa y la satisfacción por el logro; factores clave para generar motivación intrínseca y reforzar el compromiso con la tarea (Veldkamp et al., 2020). Empleado en este ejercicio investigativo, se convirtió en una</w:t>
      </w:r>
      <w:r w:rsidRPr="504059FF">
        <w:rPr>
          <w:rFonts w:ascii="Times New Roman" w:eastAsia="Times New Roman" w:hAnsi="Times New Roman" w:cs="Times New Roman"/>
          <w:lang w:val="es"/>
        </w:rPr>
        <w:t xml:space="preserve"> herramienta efectiva para potenciar la motivación y la atención en estudiantes de quinto primaria de la IED Quiroga Alianza, según los datos recopilados tanto a través del cuestionario EMPA como de entrevistas y observaciones en el aula.</w:t>
      </w:r>
    </w:p>
    <w:p w14:paraId="6495B934" w14:textId="1149283B" w:rsidR="001A4441" w:rsidRPr="001A4441" w:rsidRDefault="201EB355" w:rsidP="504059FF">
      <w:pPr>
        <w:widowControl w:val="0"/>
        <w:spacing w:after="160" w:line="360" w:lineRule="auto"/>
        <w:ind w:firstLine="720"/>
        <w:jc w:val="both"/>
      </w:pPr>
      <w:r w:rsidRPr="504059FF">
        <w:rPr>
          <w:rFonts w:ascii="Times New Roman" w:eastAsia="Times New Roman" w:hAnsi="Times New Roman" w:cs="Times New Roman"/>
          <w:color w:val="000000" w:themeColor="text1"/>
          <w:lang w:val="es"/>
        </w:rPr>
        <w:lastRenderedPageBreak/>
        <w:t xml:space="preserve">Dispuesto como la metodología didáctica para una sesión de clase, </w:t>
      </w:r>
      <w:r w:rsidRPr="504059FF">
        <w:rPr>
          <w:rFonts w:ascii="Times New Roman" w:eastAsia="Times New Roman" w:hAnsi="Times New Roman" w:cs="Times New Roman"/>
          <w:lang w:val="es-ES"/>
        </w:rPr>
        <w:t>favoreció una experiencia inmersiva en el aula que combinó el juego, el aprendizaje significativo, la cooperación entre pares y el uso de elementos tecnológicos o manipulativos. Su carácter dinámico, flexible y adaptable al contenido curricular de inglés permitió ser una herramienta transformadora que respondió a las demandas de una educación más activa, significativa e inclusiva.</w:t>
      </w:r>
    </w:p>
    <w:p w14:paraId="632C6C55" w14:textId="3616CE5E" w:rsidR="001A4441" w:rsidRPr="001A4441" w:rsidRDefault="201EB355" w:rsidP="504059FF">
      <w:pPr>
        <w:widowControl w:val="0"/>
        <w:spacing w:after="160" w:line="360" w:lineRule="auto"/>
        <w:ind w:firstLine="720"/>
        <w:jc w:val="both"/>
      </w:pPr>
      <w:r w:rsidRPr="504059FF">
        <w:rPr>
          <w:rFonts w:ascii="Times New Roman" w:eastAsia="Times New Roman" w:hAnsi="Times New Roman" w:cs="Times New Roman"/>
          <w:lang w:val="es-ES"/>
        </w:rPr>
        <w:t>Al trabajar metodologías diferentes, llamativas, participativas y hasta cierto punto novedosas aumentó el interés de los estudiantes por aprender. A partir de la propuesta de estrategia los niños sintieron cumplidas algunas de sus principales necesidades: la socialización, el fortalecimiento de sus lazos de amistad, la pertenencia a un equipo con el cual persiguieron y obtuvieron resultados y creció su aprendizaje.</w:t>
      </w:r>
    </w:p>
    <w:p w14:paraId="7726E796" w14:textId="665BD779" w:rsidR="504059FF" w:rsidRDefault="56E55F77" w:rsidP="215D0581">
      <w:pPr>
        <w:widowControl w:val="0"/>
        <w:spacing w:after="160" w:line="360" w:lineRule="auto"/>
        <w:ind w:firstLine="720"/>
        <w:jc w:val="both"/>
        <w:rPr>
          <w:rFonts w:ascii="Times New Roman" w:eastAsia="Times New Roman" w:hAnsi="Times New Roman" w:cs="Times New Roman"/>
          <w:lang w:val="es-ES"/>
        </w:rPr>
      </w:pPr>
      <w:r w:rsidRPr="215D0581">
        <w:rPr>
          <w:rFonts w:ascii="Times New Roman" w:eastAsia="Times New Roman" w:hAnsi="Times New Roman" w:cs="Times New Roman"/>
          <w:lang w:val="es-ES"/>
        </w:rPr>
        <w:t>A partir de este estudio pudimos concluir que más allá de</w:t>
      </w:r>
      <w:r w:rsidR="12C07FC0" w:rsidRPr="215D0581">
        <w:rPr>
          <w:rFonts w:ascii="Times New Roman" w:eastAsia="Times New Roman" w:hAnsi="Times New Roman" w:cs="Times New Roman"/>
          <w:lang w:val="es-ES"/>
        </w:rPr>
        <w:t xml:space="preserve"> </w:t>
      </w:r>
      <w:r w:rsidRPr="215D0581">
        <w:rPr>
          <w:rFonts w:ascii="Times New Roman" w:eastAsia="Times New Roman" w:hAnsi="Times New Roman" w:cs="Times New Roman"/>
          <w:lang w:val="es-ES"/>
        </w:rPr>
        <w:t>implementar una herramien</w:t>
      </w:r>
      <w:r w:rsidR="21922CBE" w:rsidRPr="215D0581">
        <w:rPr>
          <w:rFonts w:ascii="Times New Roman" w:eastAsia="Times New Roman" w:hAnsi="Times New Roman" w:cs="Times New Roman"/>
          <w:lang w:val="es-ES"/>
        </w:rPr>
        <w:t>ta didáctica en par</w:t>
      </w:r>
      <w:r w:rsidR="19A57BA0" w:rsidRPr="215D0581">
        <w:rPr>
          <w:rFonts w:ascii="Times New Roman" w:eastAsia="Times New Roman" w:hAnsi="Times New Roman" w:cs="Times New Roman"/>
          <w:lang w:val="es-ES"/>
        </w:rPr>
        <w:t>ticular</w:t>
      </w:r>
      <w:r w:rsidR="7E0B3925" w:rsidRPr="215D0581">
        <w:rPr>
          <w:rFonts w:ascii="Times New Roman" w:eastAsia="Times New Roman" w:hAnsi="Times New Roman" w:cs="Times New Roman"/>
          <w:lang w:val="es-ES"/>
        </w:rPr>
        <w:t xml:space="preserve"> para mejorar </w:t>
      </w:r>
      <w:r w:rsidR="19A57BA0" w:rsidRPr="215D0581">
        <w:rPr>
          <w:rFonts w:ascii="Times New Roman" w:eastAsia="Times New Roman" w:hAnsi="Times New Roman" w:cs="Times New Roman"/>
          <w:lang w:val="es-ES"/>
        </w:rPr>
        <w:t>la atención y motivación de los estudiantes</w:t>
      </w:r>
      <w:r w:rsidR="07C0CA17" w:rsidRPr="215D0581">
        <w:rPr>
          <w:rFonts w:ascii="Times New Roman" w:eastAsia="Times New Roman" w:hAnsi="Times New Roman" w:cs="Times New Roman"/>
          <w:lang w:val="es-ES"/>
        </w:rPr>
        <w:t xml:space="preserve">, estas se </w:t>
      </w:r>
      <w:r w:rsidR="19A57BA0" w:rsidRPr="215D0581">
        <w:rPr>
          <w:rFonts w:ascii="Times New Roman" w:eastAsia="Times New Roman" w:hAnsi="Times New Roman" w:cs="Times New Roman"/>
          <w:lang w:val="es-ES"/>
        </w:rPr>
        <w:t xml:space="preserve">pueden optimizar cuando el docente está dispuesto a transformar </w:t>
      </w:r>
      <w:r w:rsidR="78E54E8F" w:rsidRPr="215D0581">
        <w:rPr>
          <w:rFonts w:ascii="Times New Roman" w:eastAsia="Times New Roman" w:hAnsi="Times New Roman" w:cs="Times New Roman"/>
          <w:lang w:val="es-ES"/>
        </w:rPr>
        <w:t xml:space="preserve">su metodología y a </w:t>
      </w:r>
      <w:r w:rsidR="486B0B97" w:rsidRPr="215D0581">
        <w:rPr>
          <w:rFonts w:ascii="Times New Roman" w:eastAsia="Times New Roman" w:hAnsi="Times New Roman" w:cs="Times New Roman"/>
          <w:lang w:val="es-ES"/>
        </w:rPr>
        <w:t>cambiar los paradigmas que orientan habitualmente su proceso de enseñanza</w:t>
      </w:r>
      <w:r w:rsidR="5928825E" w:rsidRPr="215D0581">
        <w:rPr>
          <w:rFonts w:ascii="Times New Roman" w:eastAsia="Times New Roman" w:hAnsi="Times New Roman" w:cs="Times New Roman"/>
          <w:lang w:val="es-ES"/>
        </w:rPr>
        <w:t xml:space="preserve">, ya </w:t>
      </w:r>
      <w:r w:rsidR="3ADAC76B" w:rsidRPr="215D0581">
        <w:rPr>
          <w:rFonts w:ascii="Times New Roman" w:eastAsia="Times New Roman" w:hAnsi="Times New Roman" w:cs="Times New Roman"/>
          <w:lang w:val="es-ES"/>
        </w:rPr>
        <w:t>que la</w:t>
      </w:r>
      <w:r w:rsidR="5928825E" w:rsidRPr="215D0581">
        <w:rPr>
          <w:rFonts w:ascii="Times New Roman" w:eastAsia="Times New Roman" w:hAnsi="Times New Roman" w:cs="Times New Roman"/>
          <w:lang w:val="es-ES"/>
        </w:rPr>
        <w:t xml:space="preserve"> innovaci</w:t>
      </w:r>
      <w:r w:rsidR="6020DCC9" w:rsidRPr="215D0581">
        <w:rPr>
          <w:rFonts w:ascii="Times New Roman" w:eastAsia="Times New Roman" w:hAnsi="Times New Roman" w:cs="Times New Roman"/>
          <w:lang w:val="es-ES"/>
        </w:rPr>
        <w:t>ón</w:t>
      </w:r>
      <w:r w:rsidR="35D12AD3" w:rsidRPr="215D0581">
        <w:rPr>
          <w:rFonts w:ascii="Times New Roman" w:eastAsia="Times New Roman" w:hAnsi="Times New Roman" w:cs="Times New Roman"/>
          <w:lang w:val="es-ES"/>
        </w:rPr>
        <w:t xml:space="preserve"> educativa </w:t>
      </w:r>
      <w:r w:rsidR="5928825E" w:rsidRPr="215D0581">
        <w:rPr>
          <w:rFonts w:ascii="Times New Roman" w:eastAsia="Times New Roman" w:hAnsi="Times New Roman" w:cs="Times New Roman"/>
          <w:lang w:val="es-ES"/>
        </w:rPr>
        <w:t xml:space="preserve">parte de la motivación docente como lo afirma </w:t>
      </w:r>
      <w:r w:rsidR="5928825E" w:rsidRPr="215D0581">
        <w:rPr>
          <w:rFonts w:ascii="Times New Roman" w:eastAsia="Times New Roman" w:hAnsi="Times New Roman" w:cs="Times New Roman"/>
        </w:rPr>
        <w:t>Michavila (2009) “</w:t>
      </w:r>
      <w:r w:rsidR="00F60B34">
        <w:rPr>
          <w:rFonts w:ascii="Times New Roman" w:eastAsia="Times New Roman" w:hAnsi="Times New Roman" w:cs="Times New Roman"/>
          <w:lang w:val="es-ES"/>
        </w:rPr>
        <w:t>s</w:t>
      </w:r>
      <w:r w:rsidR="21C5BD84" w:rsidRPr="215D0581">
        <w:rPr>
          <w:rFonts w:ascii="Times New Roman" w:eastAsia="Times New Roman" w:hAnsi="Times New Roman" w:cs="Times New Roman"/>
          <w:lang w:val="es-ES"/>
        </w:rPr>
        <w:t>on los profesores los actores decisivos de los procesos de cambio educativo y las innovaciones, tanto pedagógicas como tecnológicas, sólo son viables si cuentan con la complicidad y el protagonismo de los docentes</w:t>
      </w:r>
      <w:r w:rsidR="4E4DCBD4" w:rsidRPr="215D0581">
        <w:rPr>
          <w:rFonts w:ascii="Times New Roman" w:eastAsia="Times New Roman" w:hAnsi="Times New Roman" w:cs="Times New Roman"/>
          <w:lang w:val="es-ES"/>
        </w:rPr>
        <w:t>” (p.</w:t>
      </w:r>
      <w:r w:rsidR="00F60B34">
        <w:rPr>
          <w:rFonts w:ascii="Times New Roman" w:eastAsia="Times New Roman" w:hAnsi="Times New Roman" w:cs="Times New Roman"/>
          <w:lang w:val="es-ES"/>
        </w:rPr>
        <w:t xml:space="preserve"> </w:t>
      </w:r>
      <w:r w:rsidR="4E4DCBD4" w:rsidRPr="215D0581">
        <w:rPr>
          <w:rFonts w:ascii="Times New Roman" w:eastAsia="Times New Roman" w:hAnsi="Times New Roman" w:cs="Times New Roman"/>
          <w:lang w:val="es-ES"/>
        </w:rPr>
        <w:t>4)</w:t>
      </w:r>
      <w:r w:rsidR="037FFF6B" w:rsidRPr="215D0581">
        <w:rPr>
          <w:rFonts w:ascii="Times New Roman" w:eastAsia="Times New Roman" w:hAnsi="Times New Roman" w:cs="Times New Roman"/>
          <w:lang w:val="es-ES"/>
        </w:rPr>
        <w:t>.</w:t>
      </w:r>
    </w:p>
    <w:p w14:paraId="3D6F8CC8" w14:textId="07AC4D99" w:rsidR="504059FF" w:rsidRDefault="201EB355" w:rsidP="215D0581">
      <w:pPr>
        <w:widowControl w:val="0"/>
        <w:spacing w:after="160" w:line="360" w:lineRule="auto"/>
        <w:ind w:firstLine="720"/>
        <w:jc w:val="both"/>
        <w:rPr>
          <w:rFonts w:ascii="Times New Roman" w:eastAsia="Times New Roman" w:hAnsi="Times New Roman" w:cs="Times New Roman"/>
        </w:rPr>
      </w:pPr>
      <w:r w:rsidRPr="215D0581">
        <w:rPr>
          <w:rFonts w:ascii="Times New Roman" w:eastAsia="Times New Roman" w:hAnsi="Times New Roman" w:cs="Times New Roman"/>
          <w:lang w:val="es-ES"/>
        </w:rPr>
        <w:t xml:space="preserve">En conclusión, </w:t>
      </w:r>
      <w:r w:rsidR="5FDBC6D2" w:rsidRPr="215D0581">
        <w:rPr>
          <w:rFonts w:ascii="Times New Roman" w:eastAsia="Times New Roman" w:hAnsi="Times New Roman" w:cs="Times New Roman"/>
        </w:rPr>
        <w:t>como afirma Tapia (2022) la innovación educativa no solo hace referencia a la introducción de algo nuevo que busca generar una mejora, sino como un proceso intencionado que introduce una transformación cualitativa en un contexto educativo en particular con el fin de mejorar la calidad de los procesos educativos.</w:t>
      </w:r>
    </w:p>
    <w:p w14:paraId="4B2D17E9" w14:textId="77777777" w:rsidR="00984505" w:rsidRDefault="00984505" w:rsidP="215D0581">
      <w:pPr>
        <w:widowControl w:val="0"/>
        <w:spacing w:after="160" w:line="360" w:lineRule="auto"/>
        <w:ind w:firstLine="720"/>
        <w:jc w:val="both"/>
        <w:rPr>
          <w:rFonts w:ascii="Times New Roman" w:eastAsia="Times New Roman" w:hAnsi="Times New Roman" w:cs="Times New Roman"/>
        </w:rPr>
      </w:pPr>
    </w:p>
    <w:p w14:paraId="326516E7" w14:textId="13E017C2" w:rsidR="504059FF" w:rsidRDefault="504059FF" w:rsidP="215D0581">
      <w:pPr>
        <w:spacing w:after="160" w:line="360" w:lineRule="auto"/>
        <w:jc w:val="both"/>
        <w:rPr>
          <w:rFonts w:ascii="Times New Roman" w:eastAsia="Times New Roman" w:hAnsi="Times New Roman" w:cs="Times New Roman"/>
          <w:lang w:val="es-ES"/>
        </w:rPr>
      </w:pPr>
    </w:p>
    <w:p w14:paraId="3287DB64" w14:textId="1471CB89" w:rsidR="40AF3BB0" w:rsidRDefault="40AF3BB0" w:rsidP="40AF3BB0">
      <w:pPr>
        <w:spacing w:line="360" w:lineRule="auto"/>
        <w:jc w:val="both"/>
        <w:rPr>
          <w:rFonts w:ascii="Arial" w:hAnsi="Arial" w:cs="Arial"/>
          <w:sz w:val="22"/>
          <w:szCs w:val="22"/>
          <w:highlight w:val="cyan"/>
        </w:rPr>
      </w:pPr>
    </w:p>
    <w:p w14:paraId="23F57CBD" w14:textId="77777777" w:rsidR="00F60B34" w:rsidRDefault="00F60B34" w:rsidP="40AF3BB0">
      <w:pPr>
        <w:spacing w:line="360" w:lineRule="auto"/>
        <w:jc w:val="both"/>
        <w:rPr>
          <w:rFonts w:ascii="Arial" w:hAnsi="Arial" w:cs="Arial"/>
          <w:sz w:val="22"/>
          <w:szCs w:val="22"/>
          <w:highlight w:val="cyan"/>
        </w:rPr>
      </w:pPr>
    </w:p>
    <w:p w14:paraId="10C2255E" w14:textId="77777777" w:rsidR="00F60B34" w:rsidRDefault="00F60B34" w:rsidP="40AF3BB0">
      <w:pPr>
        <w:spacing w:line="360" w:lineRule="auto"/>
        <w:jc w:val="both"/>
        <w:rPr>
          <w:rFonts w:ascii="Arial" w:hAnsi="Arial" w:cs="Arial"/>
          <w:sz w:val="22"/>
          <w:szCs w:val="22"/>
          <w:highlight w:val="cyan"/>
        </w:rPr>
      </w:pPr>
    </w:p>
    <w:p w14:paraId="68C6FFF7" w14:textId="77777777" w:rsidR="00F60B34" w:rsidRDefault="00F60B34" w:rsidP="40AF3BB0">
      <w:pPr>
        <w:spacing w:line="360" w:lineRule="auto"/>
        <w:jc w:val="both"/>
        <w:rPr>
          <w:rFonts w:ascii="Arial" w:hAnsi="Arial" w:cs="Arial"/>
          <w:sz w:val="22"/>
          <w:szCs w:val="22"/>
          <w:highlight w:val="cyan"/>
        </w:rPr>
      </w:pPr>
    </w:p>
    <w:p w14:paraId="308CEE2A" w14:textId="77777777" w:rsidR="00F60B34" w:rsidRDefault="00F60B34" w:rsidP="40AF3BB0">
      <w:pPr>
        <w:spacing w:line="360" w:lineRule="auto"/>
        <w:jc w:val="both"/>
        <w:rPr>
          <w:rFonts w:ascii="Arial" w:hAnsi="Arial" w:cs="Arial"/>
          <w:sz w:val="22"/>
          <w:szCs w:val="22"/>
          <w:highlight w:val="cyan"/>
        </w:rPr>
      </w:pPr>
    </w:p>
    <w:p w14:paraId="6CD6F088" w14:textId="77777777" w:rsidR="00F60B34" w:rsidRDefault="00F60B34" w:rsidP="40AF3BB0">
      <w:pPr>
        <w:spacing w:line="360" w:lineRule="auto"/>
        <w:jc w:val="both"/>
        <w:rPr>
          <w:rFonts w:ascii="Arial" w:hAnsi="Arial" w:cs="Arial"/>
          <w:sz w:val="22"/>
          <w:szCs w:val="22"/>
          <w:highlight w:val="cyan"/>
        </w:rPr>
      </w:pPr>
    </w:p>
    <w:p w14:paraId="3E5C0F12" w14:textId="77777777" w:rsidR="00F60B34" w:rsidRDefault="00F60B34" w:rsidP="40AF3BB0">
      <w:pPr>
        <w:spacing w:line="360" w:lineRule="auto"/>
        <w:jc w:val="both"/>
        <w:rPr>
          <w:rFonts w:ascii="Arial" w:hAnsi="Arial" w:cs="Arial"/>
          <w:sz w:val="22"/>
          <w:szCs w:val="22"/>
          <w:highlight w:val="cyan"/>
        </w:rPr>
      </w:pPr>
    </w:p>
    <w:p w14:paraId="24DF97A2" w14:textId="18FE95B1" w:rsidR="00F60B34" w:rsidRPr="00984505" w:rsidRDefault="00984505" w:rsidP="00984505">
      <w:pPr>
        <w:spacing w:line="360" w:lineRule="auto"/>
        <w:jc w:val="center"/>
        <w:rPr>
          <w:rFonts w:ascii="Arial" w:hAnsi="Arial" w:cs="Arial"/>
          <w:b/>
          <w:bCs/>
          <w:sz w:val="22"/>
          <w:szCs w:val="22"/>
        </w:rPr>
      </w:pPr>
      <w:r w:rsidRPr="00984505">
        <w:rPr>
          <w:rFonts w:ascii="Arial" w:hAnsi="Arial" w:cs="Arial"/>
          <w:b/>
          <w:bCs/>
          <w:sz w:val="22"/>
          <w:szCs w:val="22"/>
        </w:rPr>
        <w:t>Referencias</w:t>
      </w:r>
    </w:p>
    <w:p w14:paraId="52448D32" w14:textId="28A56C32" w:rsidR="00D7098A" w:rsidRPr="00796E53" w:rsidRDefault="00D7098A" w:rsidP="00796E53">
      <w:pPr>
        <w:spacing w:after="160" w:line="360" w:lineRule="auto"/>
        <w:ind w:left="720" w:right="35" w:hanging="720"/>
        <w:jc w:val="both"/>
        <w:rPr>
          <w:rFonts w:ascii="Times New Roman" w:eastAsia="Times New Roman" w:hAnsi="Times New Roman" w:cs="Times New Roman"/>
        </w:rPr>
      </w:pPr>
      <w:r w:rsidRPr="00796E53">
        <w:rPr>
          <w:rFonts w:ascii="Times New Roman" w:eastAsia="Times New Roman" w:hAnsi="Times New Roman" w:cs="Times New Roman"/>
        </w:rPr>
        <w:t xml:space="preserve">Abdul </w:t>
      </w:r>
      <w:proofErr w:type="spellStart"/>
      <w:r w:rsidRPr="00796E53">
        <w:rPr>
          <w:rFonts w:ascii="Times New Roman" w:eastAsia="Times New Roman" w:hAnsi="Times New Roman" w:cs="Times New Roman"/>
        </w:rPr>
        <w:t>Rahim</w:t>
      </w:r>
      <w:proofErr w:type="spellEnd"/>
      <w:r w:rsidRPr="00796E53">
        <w:rPr>
          <w:rFonts w:ascii="Times New Roman" w:eastAsia="Times New Roman" w:hAnsi="Times New Roman" w:cs="Times New Roman"/>
        </w:rPr>
        <w:t xml:space="preserve">, AS y </w:t>
      </w:r>
      <w:proofErr w:type="spellStart"/>
      <w:r w:rsidRPr="00796E53">
        <w:rPr>
          <w:rFonts w:ascii="Times New Roman" w:eastAsia="Times New Roman" w:hAnsi="Times New Roman" w:cs="Times New Roman"/>
        </w:rPr>
        <w:t>Chuah</w:t>
      </w:r>
      <w:proofErr w:type="spellEnd"/>
      <w:r w:rsidRPr="00796E53">
        <w:rPr>
          <w:rFonts w:ascii="Times New Roman" w:eastAsia="Times New Roman" w:hAnsi="Times New Roman" w:cs="Times New Roman"/>
        </w:rPr>
        <w:t xml:space="preserve">, KM 2024. “Diseño e implementación de salas de escape      interactivas y remotas en línea en química medicinal”, The Electronic </w:t>
      </w:r>
      <w:proofErr w:type="spellStart"/>
      <w:r w:rsidRPr="00796E53">
        <w:rPr>
          <w:rFonts w:ascii="Times New Roman" w:eastAsia="Times New Roman" w:hAnsi="Times New Roman" w:cs="Times New Roman"/>
        </w:rPr>
        <w:t>Journal</w:t>
      </w:r>
      <w:proofErr w:type="spellEnd"/>
      <w:r w:rsidRPr="00796E53">
        <w:rPr>
          <w:rFonts w:ascii="Times New Roman" w:eastAsia="Times New Roman" w:hAnsi="Times New Roman" w:cs="Times New Roman"/>
        </w:rPr>
        <w:t xml:space="preserve"> of e-Learning, 22(4) p</w:t>
      </w:r>
      <w:r w:rsidR="00463E97" w:rsidRPr="00796E53">
        <w:rPr>
          <w:rFonts w:ascii="Times New Roman" w:eastAsia="Times New Roman" w:hAnsi="Times New Roman" w:cs="Times New Roman"/>
        </w:rPr>
        <w:t>.</w:t>
      </w:r>
      <w:r w:rsidRPr="00796E53">
        <w:rPr>
          <w:rFonts w:ascii="Times New Roman" w:eastAsia="Times New Roman" w:hAnsi="Times New Roman" w:cs="Times New Roman"/>
        </w:rPr>
        <w:t xml:space="preserve"> 30-42, </w:t>
      </w:r>
      <w:hyperlink r:id="rId19">
        <w:r w:rsidRPr="00796E53">
          <w:rPr>
            <w:rFonts w:ascii="Times New Roman" w:eastAsia="Times New Roman" w:hAnsi="Times New Roman" w:cs="Times New Roman"/>
          </w:rPr>
          <w:t>https://doi.org/10.34190/ejel.22.4.3185</w:t>
        </w:r>
      </w:hyperlink>
      <w:r w:rsidRPr="00796E53">
        <w:rPr>
          <w:rFonts w:ascii="Times New Roman" w:eastAsia="Times New Roman" w:hAnsi="Times New Roman" w:cs="Times New Roman"/>
        </w:rPr>
        <w:t xml:space="preserve">  </w:t>
      </w:r>
    </w:p>
    <w:p w14:paraId="2AE9A11D" w14:textId="77777777" w:rsidR="00D7098A" w:rsidRPr="00D7098A" w:rsidRDefault="00D7098A" w:rsidP="00D7098A">
      <w:pPr>
        <w:spacing w:after="160" w:line="360" w:lineRule="auto"/>
        <w:ind w:left="720" w:right="35" w:hanging="720"/>
        <w:jc w:val="both"/>
        <w:rPr>
          <w:rFonts w:ascii="Times New Roman" w:eastAsia="Times New Roman" w:hAnsi="Times New Roman" w:cs="Times New Roman"/>
        </w:rPr>
      </w:pPr>
      <w:r w:rsidRPr="00D7098A">
        <w:rPr>
          <w:rFonts w:ascii="Times New Roman" w:eastAsia="Times New Roman" w:hAnsi="Times New Roman" w:cs="Times New Roman"/>
        </w:rPr>
        <w:t xml:space="preserve">Angarita, J. R. (2007). Teoría de las necesidades de Maslow. </w:t>
      </w:r>
      <w:r w:rsidRPr="00D7098A">
        <w:rPr>
          <w:rFonts w:ascii="Times New Roman" w:eastAsia="Times New Roman" w:hAnsi="Times New Roman" w:cs="Times New Roman"/>
          <w:i/>
          <w:iCs/>
        </w:rPr>
        <w:t xml:space="preserve">Obtenido de Teoría de las necesidades de Maslow: </w:t>
      </w:r>
      <w:hyperlink r:id="rId20">
        <w:r w:rsidRPr="00D7098A">
          <w:rPr>
            <w:rStyle w:val="Hipervnculo"/>
            <w:rFonts w:ascii="Times New Roman" w:eastAsia="Times New Roman" w:hAnsi="Times New Roman" w:cs="Times New Roman"/>
            <w:i/>
            <w:iCs/>
          </w:rPr>
          <w:t>http://doctorado</w:t>
        </w:r>
      </w:hyperlink>
      <w:r w:rsidRPr="00D7098A">
        <w:rPr>
          <w:rFonts w:ascii="Times New Roman" w:eastAsia="Times New Roman" w:hAnsi="Times New Roman" w:cs="Times New Roman"/>
          <w:i/>
          <w:iCs/>
        </w:rPr>
        <w:t>. josequintero. Net/documentos/Teoria_Maslow_Jose_Quintero. pdf</w:t>
      </w:r>
      <w:r w:rsidRPr="00D7098A">
        <w:rPr>
          <w:rFonts w:ascii="Times New Roman" w:eastAsia="Times New Roman" w:hAnsi="Times New Roman" w:cs="Times New Roman"/>
        </w:rPr>
        <w:t>.</w:t>
      </w:r>
    </w:p>
    <w:p w14:paraId="5FD6A93A" w14:textId="77777777" w:rsidR="00D7098A" w:rsidRPr="00D7098A" w:rsidRDefault="00D7098A" w:rsidP="00D7098A">
      <w:pPr>
        <w:spacing w:line="360" w:lineRule="auto"/>
        <w:ind w:left="720" w:right="35" w:hanging="720"/>
        <w:jc w:val="both"/>
        <w:rPr>
          <w:rFonts w:ascii="Times New Roman" w:eastAsia="Times New Roman" w:hAnsi="Times New Roman" w:cs="Times New Roman"/>
          <w:color w:val="000000" w:themeColor="text1"/>
        </w:rPr>
      </w:pPr>
      <w:r w:rsidRPr="00D7098A">
        <w:rPr>
          <w:rFonts w:ascii="Times New Roman" w:eastAsia="Times New Roman" w:hAnsi="Times New Roman" w:cs="Times New Roman"/>
          <w:color w:val="000000" w:themeColor="text1"/>
        </w:rPr>
        <w:t>Araújo, J. L., Melo, A. K., &amp; Moreira, V. (2019). Comprensión fenomenológica del trastorno déficit de atención con hiperactividad (</w:t>
      </w:r>
      <w:proofErr w:type="spellStart"/>
      <w:r w:rsidRPr="00D7098A">
        <w:rPr>
          <w:rFonts w:ascii="Times New Roman" w:eastAsia="Times New Roman" w:hAnsi="Times New Roman" w:cs="Times New Roman"/>
          <w:color w:val="000000" w:themeColor="text1"/>
        </w:rPr>
        <w:t>tdh</w:t>
      </w:r>
      <w:proofErr w:type="spellEnd"/>
      <w:r w:rsidRPr="00D7098A">
        <w:rPr>
          <w:rFonts w:ascii="Times New Roman" w:eastAsia="Times New Roman" w:hAnsi="Times New Roman" w:cs="Times New Roman"/>
          <w:color w:val="000000" w:themeColor="text1"/>
        </w:rPr>
        <w:t xml:space="preserve">) en adolescentes. </w:t>
      </w:r>
      <w:r w:rsidRPr="00D7098A">
        <w:rPr>
          <w:rFonts w:ascii="Times New Roman" w:eastAsia="Times New Roman" w:hAnsi="Times New Roman" w:cs="Times New Roman"/>
          <w:i/>
          <w:iCs/>
          <w:color w:val="000000" w:themeColor="text1"/>
        </w:rPr>
        <w:t>Revista de Psicología</w:t>
      </w:r>
      <w:r w:rsidRPr="00D7098A">
        <w:rPr>
          <w:rFonts w:ascii="Times New Roman" w:eastAsia="Times New Roman" w:hAnsi="Times New Roman" w:cs="Times New Roman"/>
          <w:color w:val="000000" w:themeColor="text1"/>
        </w:rPr>
        <w:t xml:space="preserve">. </w:t>
      </w:r>
      <w:hyperlink r:id="rId21">
        <w:r w:rsidRPr="00D7098A">
          <w:rPr>
            <w:rStyle w:val="Hipervnculo"/>
            <w:rFonts w:ascii="Times New Roman" w:eastAsia="Times New Roman" w:hAnsi="Times New Roman" w:cs="Times New Roman"/>
          </w:rPr>
          <w:t>https://doi.org/10.5354/0719-0581.2019.55659</w:t>
        </w:r>
      </w:hyperlink>
    </w:p>
    <w:p w14:paraId="49271227" w14:textId="77777777" w:rsidR="00D7098A" w:rsidRPr="00D7098A" w:rsidRDefault="00D7098A" w:rsidP="00D7098A">
      <w:pPr>
        <w:spacing w:line="360" w:lineRule="auto"/>
        <w:ind w:left="720" w:right="35" w:hanging="720"/>
        <w:jc w:val="both"/>
        <w:rPr>
          <w:rFonts w:ascii="Times New Roman" w:hAnsi="Times New Roman" w:cs="Times New Roman"/>
        </w:rPr>
      </w:pPr>
      <w:r w:rsidRPr="00D7098A">
        <w:rPr>
          <w:rFonts w:ascii="Times New Roman" w:eastAsia="Times New Roman" w:hAnsi="Times New Roman" w:cs="Times New Roman"/>
        </w:rPr>
        <w:t xml:space="preserve">Asunción, S. (2019). "Metodologías Activas: Herramientas para el empoderamiento docente". Revista Tecnológica-Educativa Docentes 2.0, vol. 7, no 1, p. 65-80. </w:t>
      </w:r>
      <w:hyperlink r:id="rId22" w:history="1">
        <w:r w:rsidRPr="00D7098A">
          <w:rPr>
            <w:rStyle w:val="Hipervnculo"/>
            <w:rFonts w:ascii="Times New Roman" w:eastAsia="Times New Roman" w:hAnsi="Times New Roman" w:cs="Times New Roman"/>
          </w:rPr>
          <w:t>https://ojs.docentes20.com/index.php/revista-docentes20/article/view/27/53</w:t>
        </w:r>
      </w:hyperlink>
    </w:p>
    <w:p w14:paraId="7AF03436" w14:textId="77777777" w:rsidR="00D7098A" w:rsidRPr="00D7098A" w:rsidRDefault="00D7098A" w:rsidP="00D7098A">
      <w:pPr>
        <w:spacing w:line="360" w:lineRule="auto"/>
        <w:ind w:left="720" w:right="35" w:hanging="720"/>
        <w:jc w:val="both"/>
        <w:rPr>
          <w:rFonts w:ascii="Times New Roman" w:hAnsi="Times New Roman" w:cs="Times New Roman"/>
        </w:rPr>
      </w:pPr>
      <w:r w:rsidRPr="00D7098A">
        <w:rPr>
          <w:rFonts w:ascii="Times New Roman" w:eastAsia="Times New Roman" w:hAnsi="Times New Roman" w:cs="Times New Roman"/>
        </w:rPr>
        <w:t xml:space="preserve">Balseca-Bolaños, D. &amp; León, A. &amp; Gamboa, M. &amp; Pérez, K. (2021). Funcionamiento de las redes atencionales en la adultez joven. </w:t>
      </w:r>
      <w:r w:rsidRPr="00D7098A">
        <w:rPr>
          <w:rFonts w:ascii="Times New Roman" w:eastAsia="Times New Roman" w:hAnsi="Times New Roman" w:cs="Times New Roman"/>
          <w:i/>
          <w:iCs/>
        </w:rPr>
        <w:t>Acta Colombiana de Psicología</w:t>
      </w:r>
      <w:r w:rsidRPr="00D7098A">
        <w:rPr>
          <w:rFonts w:ascii="Times New Roman" w:eastAsia="Times New Roman" w:hAnsi="Times New Roman" w:cs="Times New Roman"/>
        </w:rPr>
        <w:t>, vol. 25 (2), págs. 181-195. Universidad Católica de Colombia.</w:t>
      </w:r>
    </w:p>
    <w:p w14:paraId="6C0FF7D9" w14:textId="77777777" w:rsidR="00D7098A" w:rsidRPr="00D7098A" w:rsidRDefault="00D7098A" w:rsidP="00D7098A">
      <w:pPr>
        <w:spacing w:after="160" w:line="360" w:lineRule="auto"/>
        <w:ind w:left="708" w:hanging="720"/>
        <w:jc w:val="both"/>
        <w:rPr>
          <w:rFonts w:ascii="Times New Roman" w:hAnsi="Times New Roman" w:cs="Times New Roman"/>
        </w:rPr>
      </w:pPr>
      <w:r w:rsidRPr="00D7098A">
        <w:rPr>
          <w:rFonts w:ascii="Times New Roman" w:eastAsia="Times New Roman" w:hAnsi="Times New Roman" w:cs="Times New Roman"/>
        </w:rPr>
        <w:t>Barrera, L. (2028). Las voces de los niños de primaria en relación con la escuela y sus expectativas frente a ella. UPN. Bogotá.</w:t>
      </w:r>
    </w:p>
    <w:p w14:paraId="3BA41FF7" w14:textId="77777777" w:rsidR="00D7098A" w:rsidRPr="00D7098A" w:rsidRDefault="00D7098A" w:rsidP="00D7098A">
      <w:pPr>
        <w:spacing w:after="160" w:line="360" w:lineRule="auto"/>
        <w:ind w:left="708" w:hanging="720"/>
        <w:jc w:val="both"/>
        <w:rPr>
          <w:rFonts w:ascii="Times New Roman" w:hAnsi="Times New Roman" w:cs="Times New Roman"/>
        </w:rPr>
      </w:pPr>
      <w:r w:rsidRPr="00D7098A">
        <w:rPr>
          <w:rFonts w:ascii="Times New Roman" w:eastAsia="Times New Roman" w:hAnsi="Times New Roman" w:cs="Times New Roman"/>
          <w:color w:val="000000" w:themeColor="text1"/>
        </w:rPr>
        <w:t xml:space="preserve">Becerra, A., Camila, A., &amp; Alejandra, L. (2024). Relaciones entre las estrategias de aprendizaje, la motivación y el contexto personal de estudiantes universitarios colombianos: a propósito del caso de la Licenciatura en Deporte. Retos, 52, 374–383. </w:t>
      </w:r>
      <w:hyperlink r:id="rId23">
        <w:r w:rsidRPr="00D7098A">
          <w:rPr>
            <w:rStyle w:val="Hipervnculo"/>
            <w:rFonts w:ascii="Times New Roman" w:eastAsia="Times New Roman" w:hAnsi="Times New Roman" w:cs="Times New Roman"/>
            <w:color w:val="467886"/>
          </w:rPr>
          <w:t>https://doi.org/10.47197/retos.v52.101806</w:t>
        </w:r>
      </w:hyperlink>
      <w:r w:rsidRPr="00D7098A">
        <w:rPr>
          <w:rFonts w:ascii="Times New Roman" w:eastAsia="Times New Roman" w:hAnsi="Times New Roman" w:cs="Times New Roman"/>
          <w:color w:val="000000" w:themeColor="text1"/>
        </w:rPr>
        <w:t xml:space="preserve"> </w:t>
      </w:r>
    </w:p>
    <w:p w14:paraId="226B225F" w14:textId="77777777" w:rsidR="00D7098A" w:rsidRPr="00D7098A" w:rsidRDefault="00D7098A" w:rsidP="00D7098A">
      <w:pPr>
        <w:spacing w:line="360" w:lineRule="auto"/>
        <w:ind w:left="720" w:right="35" w:hanging="720"/>
        <w:jc w:val="both"/>
        <w:rPr>
          <w:rFonts w:ascii="Times New Roman" w:hAnsi="Times New Roman" w:cs="Times New Roman"/>
        </w:rPr>
      </w:pPr>
      <w:r w:rsidRPr="00D7098A">
        <w:rPr>
          <w:rFonts w:ascii="Times New Roman" w:eastAsia="Times New Roman" w:hAnsi="Times New Roman" w:cs="Times New Roman"/>
          <w:color w:val="000000" w:themeColor="text1"/>
        </w:rPr>
        <w:t xml:space="preserve">Benites, D. (2018). Programa de estrategias de enseñanza-aprendizaje para mejorar la atención y concentración en los estudiantes de segundo grado de Educación primaria. Universidad Nacional Pedro Ruiz. </w:t>
      </w:r>
    </w:p>
    <w:p w14:paraId="03124F9C" w14:textId="77777777" w:rsidR="00D7098A" w:rsidRPr="00D7098A" w:rsidRDefault="00D7098A" w:rsidP="00D7098A">
      <w:pPr>
        <w:spacing w:line="360" w:lineRule="auto"/>
        <w:ind w:left="720" w:right="35" w:hanging="720"/>
        <w:jc w:val="both"/>
        <w:rPr>
          <w:rFonts w:ascii="Times New Roman" w:hAnsi="Times New Roman" w:cs="Times New Roman"/>
        </w:rPr>
      </w:pPr>
      <w:r w:rsidRPr="00D7098A">
        <w:rPr>
          <w:rFonts w:ascii="Times New Roman" w:eastAsia="Times New Roman" w:hAnsi="Times New Roman" w:cs="Times New Roman"/>
          <w:color w:val="000000" w:themeColor="text1"/>
        </w:rPr>
        <w:t xml:space="preserve">Benítez, M.  (2010). Las estrategias de aprendizaje a través del componente lúdico. </w:t>
      </w:r>
      <w:r w:rsidRPr="00D7098A">
        <w:rPr>
          <w:rFonts w:ascii="Times New Roman" w:eastAsia="Times New Roman" w:hAnsi="Times New Roman" w:cs="Times New Roman"/>
          <w:i/>
          <w:iCs/>
          <w:color w:val="000000" w:themeColor="text1"/>
        </w:rPr>
        <w:t xml:space="preserve">Revista de </w:t>
      </w:r>
      <w:r w:rsidRPr="00D7098A">
        <w:rPr>
          <w:rFonts w:ascii="Times New Roman" w:eastAsia="Times New Roman" w:hAnsi="Times New Roman" w:cs="Times New Roman"/>
          <w:color w:val="000000" w:themeColor="text1"/>
        </w:rPr>
        <w:t xml:space="preserve"> </w:t>
      </w:r>
    </w:p>
    <w:p w14:paraId="7084D6E1" w14:textId="77777777" w:rsidR="00D7098A" w:rsidRPr="00D7098A" w:rsidRDefault="00D7098A" w:rsidP="00226E8F">
      <w:pPr>
        <w:spacing w:line="360" w:lineRule="auto"/>
        <w:ind w:left="720" w:right="34" w:hanging="720"/>
        <w:jc w:val="both"/>
        <w:rPr>
          <w:rFonts w:ascii="Times New Roman" w:hAnsi="Times New Roman" w:cs="Times New Roman"/>
        </w:rPr>
      </w:pPr>
      <w:r w:rsidRPr="00D7098A">
        <w:rPr>
          <w:rFonts w:ascii="Times New Roman" w:eastAsia="Times New Roman" w:hAnsi="Times New Roman" w:cs="Times New Roman"/>
          <w:color w:val="000000" w:themeColor="text1"/>
        </w:rPr>
        <w:t xml:space="preserve">Bernabéu, E. (2017). La atención y la memoria como claves del proceso de aprendizaje. </w:t>
      </w:r>
    </w:p>
    <w:p w14:paraId="33347352" w14:textId="77777777" w:rsidR="00D7098A" w:rsidRPr="00D7098A" w:rsidRDefault="00D7098A" w:rsidP="00226E8F">
      <w:pPr>
        <w:spacing w:line="360" w:lineRule="auto"/>
        <w:ind w:left="720" w:right="34" w:hanging="720"/>
        <w:jc w:val="both"/>
        <w:rPr>
          <w:rFonts w:ascii="Times New Roman" w:eastAsia="Times New Roman" w:hAnsi="Times New Roman" w:cs="Times New Roman"/>
          <w:lang w:val="es-ES"/>
        </w:rPr>
      </w:pPr>
      <w:r w:rsidRPr="00D7098A">
        <w:rPr>
          <w:rFonts w:ascii="Times New Roman" w:eastAsia="Times New Roman" w:hAnsi="Times New Roman" w:cs="Times New Roman"/>
          <w:color w:val="000000" w:themeColor="text1"/>
        </w:rPr>
        <w:t>Bernal, A.,</w:t>
      </w:r>
      <w:r w:rsidRPr="00D7098A">
        <w:rPr>
          <w:rFonts w:ascii="Times New Roman" w:eastAsia="Times New Roman" w:hAnsi="Times New Roman" w:cs="Times New Roman"/>
          <w:color w:val="000000" w:themeColor="text1"/>
          <w:lang w:val="es-ES"/>
        </w:rPr>
        <w:t xml:space="preserve"> &amp; Pabón, O (2024). Acta de comisión de evaluación. </w:t>
      </w:r>
      <w:hyperlink r:id="rId24">
        <w:r w:rsidRPr="00D7098A">
          <w:rPr>
            <w:rStyle w:val="Hipervnculo"/>
            <w:rFonts w:ascii="Times New Roman" w:eastAsia="Times New Roman" w:hAnsi="Times New Roman" w:cs="Times New Roman"/>
            <w:lang w:val="es-ES"/>
          </w:rPr>
          <w:t>ARCE-IIIP-5°-2024</w:t>
        </w:r>
      </w:hyperlink>
    </w:p>
    <w:p w14:paraId="7E38EBD3" w14:textId="77777777" w:rsidR="00D7098A" w:rsidRPr="00D7098A" w:rsidRDefault="00D7098A" w:rsidP="00D7098A">
      <w:pPr>
        <w:spacing w:line="360" w:lineRule="auto"/>
        <w:ind w:left="720" w:right="35" w:hanging="720"/>
        <w:jc w:val="both"/>
        <w:rPr>
          <w:rFonts w:ascii="Times New Roman" w:hAnsi="Times New Roman" w:cs="Times New Roman"/>
        </w:rPr>
      </w:pPr>
      <w:r w:rsidRPr="00D7098A">
        <w:rPr>
          <w:rFonts w:ascii="Times New Roman" w:eastAsia="Times New Roman" w:hAnsi="Times New Roman" w:cs="Times New Roman"/>
          <w:lang w:val="es-ES"/>
        </w:rPr>
        <w:lastRenderedPageBreak/>
        <w:t xml:space="preserve">Camarera, P. y Hernández, C. (2012). La innovación en el ambiente de aprendizaje. Una concepción. Revista Electrónica Praxis Investigativa, 4(7), 6-21. https://dialnet.unirioja.es/servlet/ </w:t>
      </w:r>
      <w:proofErr w:type="spellStart"/>
      <w:r w:rsidRPr="00D7098A">
        <w:rPr>
          <w:rFonts w:ascii="Times New Roman" w:eastAsia="Times New Roman" w:hAnsi="Times New Roman" w:cs="Times New Roman"/>
          <w:lang w:val="es-ES"/>
        </w:rPr>
        <w:t>articulo?codigo</w:t>
      </w:r>
      <w:proofErr w:type="spellEnd"/>
      <w:r w:rsidRPr="00D7098A">
        <w:rPr>
          <w:rFonts w:ascii="Times New Roman" w:eastAsia="Times New Roman" w:hAnsi="Times New Roman" w:cs="Times New Roman"/>
          <w:lang w:val="es-ES"/>
        </w:rPr>
        <w:t>=6551958</w:t>
      </w:r>
    </w:p>
    <w:p w14:paraId="68BBF217" w14:textId="77777777" w:rsidR="00D7098A" w:rsidRPr="00D7098A" w:rsidRDefault="00D7098A" w:rsidP="00D7098A">
      <w:pPr>
        <w:spacing w:line="360" w:lineRule="auto"/>
        <w:ind w:left="720" w:right="35" w:hanging="720"/>
        <w:jc w:val="both"/>
        <w:rPr>
          <w:rFonts w:ascii="Times New Roman" w:hAnsi="Times New Roman" w:cs="Times New Roman"/>
        </w:rPr>
      </w:pPr>
      <w:r w:rsidRPr="00D7098A">
        <w:rPr>
          <w:rFonts w:ascii="Times New Roman" w:eastAsia="Times New Roman" w:hAnsi="Times New Roman" w:cs="Times New Roman"/>
          <w:color w:val="000000" w:themeColor="text1"/>
        </w:rPr>
        <w:t xml:space="preserve">Camargo, D. (2017). Participación de las Niñas y los Niños en el Aprendizaje Colaborativo del inglés. Facultad de Educación. Universidad Pedagógica nacional. </w:t>
      </w:r>
    </w:p>
    <w:p w14:paraId="0D4340B0" w14:textId="77777777" w:rsidR="00D7098A" w:rsidRPr="00D7098A" w:rsidRDefault="00D7098A" w:rsidP="00D7098A">
      <w:pPr>
        <w:spacing w:after="160" w:line="360" w:lineRule="auto"/>
        <w:ind w:left="12" w:right="35" w:hanging="720"/>
        <w:jc w:val="both"/>
        <w:rPr>
          <w:rFonts w:ascii="Times New Roman" w:hAnsi="Times New Roman" w:cs="Times New Roman"/>
        </w:rPr>
      </w:pPr>
      <w:r w:rsidRPr="00D7098A">
        <w:rPr>
          <w:rFonts w:ascii="Times New Roman" w:eastAsia="Times New Roman" w:hAnsi="Times New Roman" w:cs="Times New Roman"/>
          <w:color w:val="000000" w:themeColor="text1"/>
        </w:rPr>
        <w:t xml:space="preserve">          Campos, M. (2004). Una aproximación sociocultural a los procesos cognoscitivos en el</w:t>
      </w:r>
    </w:p>
    <w:p w14:paraId="68155BBA" w14:textId="77777777" w:rsidR="00D7098A" w:rsidRPr="00D7098A" w:rsidRDefault="00D7098A" w:rsidP="00D7098A">
      <w:pPr>
        <w:spacing w:line="360" w:lineRule="auto"/>
        <w:ind w:left="720" w:right="35" w:hanging="720"/>
        <w:jc w:val="both"/>
        <w:rPr>
          <w:rFonts w:ascii="Times New Roman" w:hAnsi="Times New Roman" w:cs="Times New Roman"/>
          <w:lang w:val="en-US"/>
        </w:rPr>
      </w:pPr>
      <w:proofErr w:type="spellStart"/>
      <w:r w:rsidRPr="00D7098A">
        <w:rPr>
          <w:rFonts w:ascii="Times New Roman" w:eastAsia="Times New Roman" w:hAnsi="Times New Roman" w:cs="Times New Roman"/>
          <w:color w:val="000000" w:themeColor="text1"/>
          <w:lang w:val="en-CA"/>
        </w:rPr>
        <w:t>Caponeto</w:t>
      </w:r>
      <w:proofErr w:type="spellEnd"/>
      <w:r w:rsidRPr="00D7098A">
        <w:rPr>
          <w:rFonts w:ascii="Times New Roman" w:eastAsia="Times New Roman" w:hAnsi="Times New Roman" w:cs="Times New Roman"/>
          <w:color w:val="000000" w:themeColor="text1"/>
          <w:lang w:val="en-CA"/>
        </w:rPr>
        <w:t xml:space="preserve">, Ilaria; Earp, Jeffrey; Ott, Michela. </w:t>
      </w:r>
      <w:r w:rsidRPr="00D7098A">
        <w:rPr>
          <w:rFonts w:ascii="Times New Roman" w:eastAsia="Times New Roman" w:hAnsi="Times New Roman" w:cs="Times New Roman"/>
          <w:color w:val="000000" w:themeColor="text1"/>
          <w:lang w:val="en-US"/>
        </w:rPr>
        <w:t xml:space="preserve">Gamification and education: a literature review. In: European Conference on Games-Based Learning, 8., 2014, Berlin. </w:t>
      </w:r>
      <w:proofErr w:type="spellStart"/>
      <w:r w:rsidRPr="00D7098A">
        <w:rPr>
          <w:rFonts w:ascii="Times New Roman" w:eastAsia="Times New Roman" w:hAnsi="Times New Roman" w:cs="Times New Roman"/>
          <w:color w:val="000000" w:themeColor="text1"/>
          <w:lang w:val="en-US"/>
        </w:rPr>
        <w:t>Actas</w:t>
      </w:r>
      <w:proofErr w:type="spellEnd"/>
      <w:r w:rsidRPr="00D7098A">
        <w:rPr>
          <w:rFonts w:ascii="Times New Roman" w:eastAsia="Times New Roman" w:hAnsi="Times New Roman" w:cs="Times New Roman"/>
          <w:color w:val="000000" w:themeColor="text1"/>
          <w:lang w:val="en-US"/>
        </w:rPr>
        <w:t xml:space="preserve">… </w:t>
      </w:r>
      <w:proofErr w:type="spellStart"/>
      <w:r w:rsidRPr="00D7098A">
        <w:rPr>
          <w:rFonts w:ascii="Times New Roman" w:eastAsia="Times New Roman" w:hAnsi="Times New Roman" w:cs="Times New Roman"/>
          <w:color w:val="000000" w:themeColor="text1"/>
          <w:lang w:val="en-US"/>
        </w:rPr>
        <w:t>Berlín</w:t>
      </w:r>
      <w:proofErr w:type="spellEnd"/>
      <w:r w:rsidRPr="00D7098A">
        <w:rPr>
          <w:rFonts w:ascii="Times New Roman" w:eastAsia="Times New Roman" w:hAnsi="Times New Roman" w:cs="Times New Roman"/>
          <w:color w:val="000000" w:themeColor="text1"/>
          <w:lang w:val="en-US"/>
        </w:rPr>
        <w:t xml:space="preserve">: University of Applied </w:t>
      </w:r>
      <w:proofErr w:type="spellStart"/>
      <w:r w:rsidRPr="00D7098A">
        <w:rPr>
          <w:rFonts w:ascii="Times New Roman" w:eastAsia="Times New Roman" w:hAnsi="Times New Roman" w:cs="Times New Roman"/>
          <w:color w:val="000000" w:themeColor="text1"/>
          <w:lang w:val="en-US"/>
        </w:rPr>
        <w:t>Sciencies</w:t>
      </w:r>
      <w:proofErr w:type="spellEnd"/>
      <w:r w:rsidRPr="00D7098A">
        <w:rPr>
          <w:rFonts w:ascii="Times New Roman" w:eastAsia="Times New Roman" w:hAnsi="Times New Roman" w:cs="Times New Roman"/>
          <w:color w:val="000000" w:themeColor="text1"/>
          <w:lang w:val="en-US"/>
        </w:rPr>
        <w:t xml:space="preserve">, 2014. </w:t>
      </w:r>
      <w:proofErr w:type="gramStart"/>
      <w:r w:rsidRPr="00D7098A">
        <w:rPr>
          <w:rFonts w:ascii="Times New Roman" w:eastAsia="Times New Roman" w:hAnsi="Times New Roman" w:cs="Times New Roman"/>
          <w:color w:val="000000" w:themeColor="text1"/>
          <w:lang w:val="en-US"/>
        </w:rPr>
        <w:t>p. 50</w:t>
      </w:r>
      <w:proofErr w:type="gramEnd"/>
      <w:r w:rsidRPr="00D7098A">
        <w:rPr>
          <w:rFonts w:ascii="Times New Roman" w:eastAsia="Times New Roman" w:hAnsi="Times New Roman" w:cs="Times New Roman"/>
          <w:color w:val="000000" w:themeColor="text1"/>
          <w:lang w:val="en-US"/>
        </w:rPr>
        <w:t>-</w:t>
      </w:r>
      <w:proofErr w:type="gramStart"/>
      <w:r w:rsidRPr="00D7098A">
        <w:rPr>
          <w:rFonts w:ascii="Times New Roman" w:eastAsia="Times New Roman" w:hAnsi="Times New Roman" w:cs="Times New Roman"/>
          <w:color w:val="000000" w:themeColor="text1"/>
          <w:lang w:val="en-US"/>
        </w:rPr>
        <w:t>57</w:t>
      </w:r>
      <w:proofErr w:type="gramEnd"/>
      <w:r w:rsidRPr="00D7098A">
        <w:rPr>
          <w:rFonts w:ascii="Times New Roman" w:eastAsia="Times New Roman" w:hAnsi="Times New Roman" w:cs="Times New Roman"/>
          <w:color w:val="000000" w:themeColor="text1"/>
          <w:lang w:val="en-US"/>
        </w:rPr>
        <w:t>.</w:t>
      </w:r>
    </w:p>
    <w:p w14:paraId="166CECD4" w14:textId="19FA76DA" w:rsidR="00D7098A" w:rsidRPr="00D7098A" w:rsidRDefault="00D7098A" w:rsidP="00D7098A">
      <w:pPr>
        <w:spacing w:line="360" w:lineRule="auto"/>
        <w:ind w:left="720" w:right="35" w:hanging="720"/>
        <w:jc w:val="both"/>
        <w:rPr>
          <w:rFonts w:ascii="Times New Roman" w:hAnsi="Times New Roman" w:cs="Times New Roman"/>
        </w:rPr>
      </w:pPr>
      <w:r w:rsidRPr="00D7098A">
        <w:rPr>
          <w:rFonts w:ascii="Times New Roman" w:eastAsia="Times New Roman" w:hAnsi="Times New Roman" w:cs="Times New Roman"/>
          <w:lang w:val="es-ES"/>
        </w:rPr>
        <w:t xml:space="preserve">Carrera, B. (2001). Vygotsky:  enfoque sociocultural </w:t>
      </w:r>
      <w:proofErr w:type="spellStart"/>
      <w:r w:rsidRPr="00D7098A">
        <w:rPr>
          <w:rFonts w:ascii="Times New Roman" w:eastAsia="Times New Roman" w:hAnsi="Times New Roman" w:cs="Times New Roman"/>
          <w:lang w:val="es-ES"/>
        </w:rPr>
        <w:t>Educere.</w:t>
      </w:r>
      <w:r w:rsidR="00226E8F" w:rsidRPr="00D7098A">
        <w:rPr>
          <w:rFonts w:ascii="Times New Roman" w:eastAsia="Times New Roman" w:hAnsi="Times New Roman" w:cs="Times New Roman"/>
          <w:lang w:val="es-ES"/>
        </w:rPr>
        <w:t>Vol</w:t>
      </w:r>
      <w:proofErr w:type="spellEnd"/>
      <w:r w:rsidR="00226E8F" w:rsidRPr="00D7098A">
        <w:rPr>
          <w:rFonts w:ascii="Times New Roman" w:eastAsia="Times New Roman" w:hAnsi="Times New Roman" w:cs="Times New Roman"/>
          <w:lang w:val="es-ES"/>
        </w:rPr>
        <w:t>.</w:t>
      </w:r>
      <w:r w:rsidRPr="00D7098A">
        <w:rPr>
          <w:rFonts w:ascii="Times New Roman" w:eastAsia="Times New Roman" w:hAnsi="Times New Roman" w:cs="Times New Roman"/>
          <w:lang w:val="es-ES"/>
        </w:rPr>
        <w:t>. 5(13) pp. 41-44 Universidad de los Andes Mérida, Venezuela.</w:t>
      </w:r>
    </w:p>
    <w:p w14:paraId="6BC636F6" w14:textId="77777777" w:rsidR="00D7098A" w:rsidRPr="00D7098A" w:rsidRDefault="00D7098A" w:rsidP="00D7098A">
      <w:pPr>
        <w:spacing w:line="360" w:lineRule="auto"/>
        <w:ind w:left="720" w:right="35" w:hanging="720"/>
        <w:jc w:val="both"/>
        <w:rPr>
          <w:rFonts w:ascii="Times New Roman" w:hAnsi="Times New Roman" w:cs="Times New Roman"/>
        </w:rPr>
      </w:pPr>
      <w:r w:rsidRPr="00D7098A">
        <w:rPr>
          <w:rFonts w:ascii="Times New Roman" w:eastAsia="Times New Roman" w:hAnsi="Times New Roman" w:cs="Times New Roman"/>
          <w:color w:val="000000" w:themeColor="text1"/>
        </w:rPr>
        <w:t xml:space="preserve">Carrillo, M. (2009) La motivación y el aprendizaje. </w:t>
      </w:r>
      <w:r w:rsidRPr="00D7098A">
        <w:rPr>
          <w:rFonts w:ascii="Times New Roman" w:eastAsia="Times New Roman" w:hAnsi="Times New Roman" w:cs="Times New Roman"/>
          <w:i/>
          <w:iCs/>
          <w:color w:val="000000" w:themeColor="text1"/>
        </w:rPr>
        <w:t>Revista de Educación Alteridad</w:t>
      </w:r>
      <w:r w:rsidRPr="00D7098A">
        <w:rPr>
          <w:rFonts w:ascii="Times New Roman" w:eastAsia="Times New Roman" w:hAnsi="Times New Roman" w:cs="Times New Roman"/>
          <w:color w:val="000000" w:themeColor="text1"/>
        </w:rPr>
        <w:t xml:space="preserve">, vol. 4, núm. 2. Universidad Politécnica Salesiana Cuenca, Ecuador </w:t>
      </w:r>
    </w:p>
    <w:p w14:paraId="2E37732E" w14:textId="77777777" w:rsidR="00D7098A" w:rsidRPr="00D7098A" w:rsidRDefault="00D7098A" w:rsidP="00D7098A">
      <w:pPr>
        <w:spacing w:after="160" w:line="360" w:lineRule="auto"/>
        <w:ind w:left="12" w:right="35" w:hanging="720"/>
        <w:jc w:val="both"/>
        <w:rPr>
          <w:rFonts w:ascii="Times New Roman" w:eastAsia="Times New Roman" w:hAnsi="Times New Roman" w:cs="Times New Roman"/>
          <w:color w:val="000000" w:themeColor="text1"/>
        </w:rPr>
      </w:pPr>
      <w:r w:rsidRPr="00D7098A">
        <w:rPr>
          <w:rFonts w:ascii="Times New Roman" w:eastAsia="Times New Roman" w:hAnsi="Times New Roman" w:cs="Times New Roman"/>
          <w:color w:val="000000" w:themeColor="text1"/>
        </w:rPr>
        <w:t xml:space="preserve">            Contexto educativo.</w:t>
      </w:r>
      <w:r w:rsidRPr="00D7098A">
        <w:rPr>
          <w:rFonts w:ascii="Times New Roman" w:hAnsi="Times New Roman" w:cs="Times New Roman"/>
        </w:rPr>
        <w:t xml:space="preserve"> </w:t>
      </w:r>
      <w:r w:rsidRPr="00D7098A">
        <w:rPr>
          <w:rFonts w:ascii="Times New Roman" w:eastAsia="Times New Roman" w:hAnsi="Times New Roman" w:cs="Times New Roman"/>
          <w:color w:val="000000" w:themeColor="text1"/>
        </w:rPr>
        <w:t xml:space="preserve">Perfiles educativos vol.26 no.104 Ciudad de México  </w:t>
      </w:r>
    </w:p>
    <w:p w14:paraId="204A7046" w14:textId="77777777" w:rsidR="00D7098A" w:rsidRPr="00D7098A" w:rsidRDefault="00D7098A" w:rsidP="00D7098A">
      <w:pPr>
        <w:spacing w:line="360" w:lineRule="auto"/>
        <w:ind w:left="720" w:right="35" w:hanging="720"/>
        <w:jc w:val="both"/>
        <w:rPr>
          <w:rFonts w:ascii="Times New Roman" w:hAnsi="Times New Roman" w:cs="Times New Roman"/>
        </w:rPr>
      </w:pPr>
      <w:r w:rsidRPr="00D7098A">
        <w:rPr>
          <w:rFonts w:ascii="Times New Roman" w:eastAsia="Times New Roman" w:hAnsi="Times New Roman" w:cs="Times New Roman"/>
          <w:color w:val="000000" w:themeColor="text1"/>
        </w:rPr>
        <w:t>Cuello, Y. C., &amp; Martínez-Trujillo, N. E. (2024). La pirámide de Maslow y el proceso educativo contemporáneo: revisión literaria. Revista Electrónica en Educación y Pedagogía, 8(14), 15-29.</w:t>
      </w:r>
    </w:p>
    <w:p w14:paraId="62C1E89F" w14:textId="77777777" w:rsidR="00D7098A" w:rsidRPr="00D7098A" w:rsidRDefault="00D7098A" w:rsidP="00D7098A">
      <w:pPr>
        <w:spacing w:after="160" w:line="360" w:lineRule="auto"/>
        <w:ind w:left="720" w:hanging="720"/>
        <w:jc w:val="both"/>
        <w:rPr>
          <w:rFonts w:ascii="Times New Roman" w:eastAsia="Times New Roman" w:hAnsi="Times New Roman" w:cs="Times New Roman"/>
        </w:rPr>
      </w:pPr>
      <w:r w:rsidRPr="00D7098A">
        <w:rPr>
          <w:rFonts w:ascii="Times New Roman" w:eastAsia="Times New Roman" w:hAnsi="Times New Roman" w:cs="Times New Roman"/>
        </w:rPr>
        <w:t xml:space="preserve">Cueto, L. M. M., Díaz, R. de. la C. G., &amp; Álvarez, M. L. V. (2021). Diferencias por sexo, edad y grado escolar en la socialización en niños. Psicología Escolar Educacional, 25, e221217. </w:t>
      </w:r>
      <w:hyperlink r:id="rId25">
        <w:r w:rsidRPr="00D7098A">
          <w:rPr>
            <w:rStyle w:val="Hipervnculo"/>
            <w:rFonts w:ascii="Times New Roman" w:eastAsia="Times New Roman" w:hAnsi="Times New Roman" w:cs="Times New Roman"/>
            <w:color w:val="467886"/>
          </w:rPr>
          <w:t>https://doi.org/10.1590/2175-35392021221217</w:t>
        </w:r>
      </w:hyperlink>
    </w:p>
    <w:p w14:paraId="440608A2" w14:textId="77777777" w:rsidR="00D7098A" w:rsidRPr="00D7098A" w:rsidRDefault="00D7098A" w:rsidP="00D7098A">
      <w:pPr>
        <w:spacing w:line="360" w:lineRule="auto"/>
        <w:ind w:left="720" w:right="35" w:hanging="720"/>
        <w:jc w:val="both"/>
        <w:rPr>
          <w:rFonts w:ascii="Times New Roman" w:hAnsi="Times New Roman" w:cs="Times New Roman"/>
        </w:rPr>
      </w:pPr>
      <w:r w:rsidRPr="00D7098A">
        <w:rPr>
          <w:rFonts w:ascii="Times New Roman" w:eastAsia="Times New Roman" w:hAnsi="Times New Roman" w:cs="Times New Roman"/>
          <w:color w:val="000000" w:themeColor="text1"/>
        </w:rPr>
        <w:t xml:space="preserve">Cuzcano, A. (2009). Psicología del Aprendizaje. Universidad Nacional mayor de San Marcos.  Estudio de las interacciones pedagógicas dentro del aula. (2018). Agencia de la calidad de la Educación Chile.   </w:t>
      </w:r>
    </w:p>
    <w:p w14:paraId="368605C5" w14:textId="77777777" w:rsidR="00D7098A" w:rsidRPr="00D7098A" w:rsidRDefault="00D7098A" w:rsidP="00D7098A">
      <w:pPr>
        <w:spacing w:line="360" w:lineRule="auto"/>
        <w:ind w:left="720" w:right="35" w:hanging="720"/>
        <w:jc w:val="both"/>
        <w:rPr>
          <w:rFonts w:ascii="Times New Roman" w:hAnsi="Times New Roman" w:cs="Times New Roman"/>
        </w:rPr>
      </w:pPr>
      <w:r w:rsidRPr="00D7098A">
        <w:rPr>
          <w:rFonts w:ascii="Times New Roman" w:eastAsia="Times New Roman" w:hAnsi="Times New Roman" w:cs="Times New Roman"/>
          <w:color w:val="000000" w:themeColor="text1"/>
        </w:rPr>
        <w:t xml:space="preserve">Dehanae, S (2023). Los cuatro pilares del aprendizaje. </w:t>
      </w:r>
      <w:r w:rsidRPr="00D7098A">
        <w:rPr>
          <w:rFonts w:ascii="Times New Roman" w:eastAsia="Times New Roman" w:hAnsi="Times New Roman" w:cs="Times New Roman"/>
          <w:i/>
          <w:iCs/>
          <w:color w:val="000000" w:themeColor="text1"/>
        </w:rPr>
        <w:t>BBVA Aprendemos Juntos 2030</w:t>
      </w:r>
      <w:r w:rsidRPr="00D7098A">
        <w:rPr>
          <w:rFonts w:ascii="Times New Roman" w:eastAsia="Times New Roman" w:hAnsi="Times New Roman" w:cs="Times New Roman"/>
          <w:color w:val="000000" w:themeColor="text1"/>
        </w:rPr>
        <w:t xml:space="preserve">. Recuperado 20 de noviembre de 2024, de </w:t>
      </w:r>
      <w:hyperlink r:id="rId26">
        <w:r w:rsidRPr="00D7098A">
          <w:rPr>
            <w:rStyle w:val="Hipervnculo"/>
            <w:rFonts w:ascii="Times New Roman" w:eastAsia="Times New Roman" w:hAnsi="Times New Roman" w:cs="Times New Roman"/>
            <w:color w:val="467886"/>
          </w:rPr>
          <w:t>https://www.youtube.com/watch?v=Cj3_ugRRIt8</w:t>
        </w:r>
      </w:hyperlink>
      <w:r w:rsidRPr="00D7098A">
        <w:rPr>
          <w:rFonts w:ascii="Times New Roman" w:eastAsia="Times New Roman" w:hAnsi="Times New Roman" w:cs="Times New Roman"/>
          <w:color w:val="000000" w:themeColor="text1"/>
        </w:rPr>
        <w:t xml:space="preserve"> </w:t>
      </w:r>
    </w:p>
    <w:p w14:paraId="4E982504" w14:textId="77777777" w:rsidR="00D7098A" w:rsidRPr="00D7098A" w:rsidRDefault="00D7098A" w:rsidP="00D7098A">
      <w:pPr>
        <w:spacing w:line="360" w:lineRule="auto"/>
        <w:ind w:left="720" w:right="35" w:hanging="720"/>
        <w:jc w:val="both"/>
        <w:rPr>
          <w:rFonts w:ascii="Times New Roman" w:hAnsi="Times New Roman" w:cs="Times New Roman"/>
        </w:rPr>
      </w:pPr>
      <w:r w:rsidRPr="00D7098A">
        <w:rPr>
          <w:rFonts w:ascii="Times New Roman" w:eastAsia="Times New Roman" w:hAnsi="Times New Roman" w:cs="Times New Roman"/>
          <w:color w:val="000000" w:themeColor="text1"/>
        </w:rPr>
        <w:t xml:space="preserve">Delgado, B., Contreras, A. (2009). Desarrollo Social y emocional: Desde la infancia a la vejez.   Madrid: McGraw-Hill. </w:t>
      </w:r>
    </w:p>
    <w:p w14:paraId="3DD0EB1C" w14:textId="77777777" w:rsidR="00D7098A" w:rsidRPr="00D7098A" w:rsidRDefault="00D7098A" w:rsidP="00D7098A">
      <w:pPr>
        <w:spacing w:line="360" w:lineRule="auto"/>
        <w:ind w:left="720" w:right="35" w:hanging="720"/>
        <w:jc w:val="both"/>
        <w:rPr>
          <w:rFonts w:ascii="Times New Roman" w:hAnsi="Times New Roman" w:cs="Times New Roman"/>
        </w:rPr>
      </w:pPr>
      <w:proofErr w:type="gramStart"/>
      <w:r w:rsidRPr="00D7098A">
        <w:rPr>
          <w:rFonts w:ascii="Times New Roman" w:eastAsia="Times New Roman" w:hAnsi="Times New Roman" w:cs="Times New Roman"/>
          <w:color w:val="000000" w:themeColor="text1"/>
        </w:rPr>
        <w:t>Durkheim,E.</w:t>
      </w:r>
      <w:proofErr w:type="gramEnd"/>
      <w:r w:rsidRPr="00D7098A">
        <w:rPr>
          <w:rFonts w:ascii="Times New Roman" w:eastAsia="Times New Roman" w:hAnsi="Times New Roman" w:cs="Times New Roman"/>
          <w:color w:val="000000" w:themeColor="text1"/>
        </w:rPr>
        <w:t xml:space="preserve"> (1975). Educacion y sociología. Ediciones Península. Barcelona.</w:t>
      </w:r>
    </w:p>
    <w:p w14:paraId="12D87727" w14:textId="77777777" w:rsidR="00D7098A" w:rsidRPr="00D7098A" w:rsidRDefault="00D7098A" w:rsidP="00D7098A">
      <w:pPr>
        <w:spacing w:after="160" w:line="360" w:lineRule="auto"/>
        <w:ind w:left="720" w:hanging="720"/>
        <w:jc w:val="both"/>
        <w:rPr>
          <w:rFonts w:ascii="Times New Roman" w:hAnsi="Times New Roman" w:cs="Times New Roman"/>
        </w:rPr>
      </w:pPr>
      <w:r w:rsidRPr="00D7098A">
        <w:rPr>
          <w:rFonts w:ascii="Times New Roman" w:eastAsia="Times New Roman" w:hAnsi="Times New Roman" w:cs="Times New Roman"/>
          <w:color w:val="000000" w:themeColor="text1"/>
        </w:rPr>
        <w:t xml:space="preserve">Fernández, F. (2009). La observación en la investigación social: la observación participante como construcción analítica. </w:t>
      </w:r>
      <w:r w:rsidRPr="00D7098A">
        <w:rPr>
          <w:rFonts w:ascii="Times New Roman" w:eastAsia="Times New Roman" w:hAnsi="Times New Roman" w:cs="Times New Roman"/>
          <w:i/>
          <w:iCs/>
          <w:color w:val="000000" w:themeColor="text1"/>
        </w:rPr>
        <w:t>Revista de temas sociológicos</w:t>
      </w:r>
      <w:r w:rsidRPr="00D7098A">
        <w:rPr>
          <w:rFonts w:ascii="Times New Roman" w:eastAsia="Times New Roman" w:hAnsi="Times New Roman" w:cs="Times New Roman"/>
          <w:color w:val="000000" w:themeColor="text1"/>
        </w:rPr>
        <w:t xml:space="preserve"> No.13.  </w:t>
      </w:r>
    </w:p>
    <w:p w14:paraId="155FCED0" w14:textId="77777777" w:rsidR="00D7098A" w:rsidRPr="00D7098A" w:rsidRDefault="00D7098A" w:rsidP="00D7098A">
      <w:pPr>
        <w:spacing w:line="360" w:lineRule="auto"/>
        <w:ind w:left="720" w:right="35" w:hanging="720"/>
        <w:jc w:val="both"/>
        <w:rPr>
          <w:rFonts w:ascii="Times New Roman" w:hAnsi="Times New Roman" w:cs="Times New Roman"/>
        </w:rPr>
      </w:pPr>
      <w:r w:rsidRPr="00D7098A">
        <w:rPr>
          <w:rFonts w:ascii="Times New Roman" w:eastAsia="Times New Roman" w:hAnsi="Times New Roman" w:cs="Times New Roman"/>
          <w:color w:val="000000" w:themeColor="text1"/>
        </w:rPr>
        <w:lastRenderedPageBreak/>
        <w:t xml:space="preserve">Flick, U. (2015) El diseño de la investigación cualitativa.  Universidad </w:t>
      </w:r>
      <w:proofErr w:type="gramStart"/>
      <w:r w:rsidRPr="00D7098A">
        <w:rPr>
          <w:rFonts w:ascii="Times New Roman" w:eastAsia="Times New Roman" w:hAnsi="Times New Roman" w:cs="Times New Roman"/>
          <w:color w:val="000000" w:themeColor="text1"/>
        </w:rPr>
        <w:t>Católica .</w:t>
      </w:r>
      <w:proofErr w:type="gramEnd"/>
      <w:r w:rsidRPr="00D7098A">
        <w:rPr>
          <w:rFonts w:ascii="Times New Roman" w:eastAsia="Times New Roman" w:hAnsi="Times New Roman" w:cs="Times New Roman"/>
          <w:color w:val="000000" w:themeColor="text1"/>
        </w:rPr>
        <w:t xml:space="preserve"> Chile.</w:t>
      </w:r>
    </w:p>
    <w:p w14:paraId="178DCB85" w14:textId="77777777" w:rsidR="00D7098A" w:rsidRPr="00D7098A" w:rsidRDefault="00D7098A" w:rsidP="00D7098A">
      <w:pPr>
        <w:spacing w:line="360" w:lineRule="auto"/>
        <w:ind w:left="720" w:right="35" w:hanging="720"/>
        <w:jc w:val="both"/>
        <w:rPr>
          <w:rFonts w:ascii="Times New Roman" w:eastAsia="Times New Roman" w:hAnsi="Times New Roman" w:cs="Times New Roman"/>
        </w:rPr>
      </w:pPr>
      <w:r w:rsidRPr="00D7098A">
        <w:rPr>
          <w:rFonts w:ascii="Times New Roman" w:eastAsia="Times New Roman" w:hAnsi="Times New Roman" w:cs="Times New Roman"/>
        </w:rPr>
        <w:t xml:space="preserve">Flores, A., Bernal, A. N., &amp; de la Serna Tuya, A. S. (2018). Revisión teórica del proceso de atención sostenida en la infancia y adolescencia. </w:t>
      </w:r>
      <w:r w:rsidRPr="00D7098A">
        <w:rPr>
          <w:rFonts w:ascii="Times New Roman" w:eastAsia="Times New Roman" w:hAnsi="Times New Roman" w:cs="Times New Roman"/>
          <w:i/>
          <w:iCs/>
        </w:rPr>
        <w:t>Revista Chilena de Neuropsicología</w:t>
      </w:r>
      <w:r w:rsidRPr="00D7098A">
        <w:rPr>
          <w:rFonts w:ascii="Times New Roman" w:eastAsia="Times New Roman" w:hAnsi="Times New Roman" w:cs="Times New Roman"/>
        </w:rPr>
        <w:t xml:space="preserve">, </w:t>
      </w:r>
      <w:r w:rsidRPr="00D7098A">
        <w:rPr>
          <w:rFonts w:ascii="Times New Roman" w:eastAsia="Times New Roman" w:hAnsi="Times New Roman" w:cs="Times New Roman"/>
          <w:i/>
          <w:iCs/>
        </w:rPr>
        <w:t>13</w:t>
      </w:r>
      <w:r w:rsidRPr="00D7098A">
        <w:rPr>
          <w:rFonts w:ascii="Times New Roman" w:eastAsia="Times New Roman" w:hAnsi="Times New Roman" w:cs="Times New Roman"/>
        </w:rPr>
        <w:t>(1), 33-41.</w:t>
      </w:r>
    </w:p>
    <w:p w14:paraId="35C56B82" w14:textId="59C6A95B" w:rsidR="00D7098A" w:rsidRPr="00D7098A" w:rsidRDefault="00D7098A" w:rsidP="00D7098A">
      <w:pPr>
        <w:spacing w:after="160" w:line="360" w:lineRule="auto"/>
        <w:ind w:left="720" w:hanging="720"/>
        <w:jc w:val="both"/>
        <w:rPr>
          <w:rFonts w:ascii="Times New Roman" w:hAnsi="Times New Roman" w:cs="Times New Roman"/>
        </w:rPr>
      </w:pPr>
      <w:r w:rsidRPr="00D7098A">
        <w:rPr>
          <w:rFonts w:ascii="Times New Roman" w:eastAsia="Times New Roman" w:hAnsi="Times New Roman" w:cs="Times New Roman"/>
        </w:rPr>
        <w:t xml:space="preserve">Fuentes, A. (2018). La importancia de estimular las redes atencionales en la infancia. </w:t>
      </w:r>
      <w:proofErr w:type="gramStart"/>
      <w:r w:rsidRPr="00D7098A">
        <w:rPr>
          <w:rFonts w:ascii="Times New Roman" w:eastAsia="Times New Roman" w:hAnsi="Times New Roman" w:cs="Times New Roman"/>
        </w:rPr>
        <w:t>En:Apuntes</w:t>
      </w:r>
      <w:proofErr w:type="gramEnd"/>
      <w:r w:rsidRPr="00D7098A">
        <w:rPr>
          <w:rFonts w:ascii="Times New Roman" w:eastAsia="Times New Roman" w:hAnsi="Times New Roman" w:cs="Times New Roman"/>
        </w:rPr>
        <w:t xml:space="preserve"> de </w:t>
      </w:r>
      <w:r w:rsidR="00463E97" w:rsidRPr="00D7098A">
        <w:rPr>
          <w:rFonts w:ascii="Times New Roman" w:eastAsia="Times New Roman" w:hAnsi="Times New Roman" w:cs="Times New Roman"/>
        </w:rPr>
        <w:t>sicología. Vol</w:t>
      </w:r>
      <w:r w:rsidRPr="00D7098A">
        <w:rPr>
          <w:rFonts w:ascii="Times New Roman" w:eastAsia="Times New Roman" w:hAnsi="Times New Roman" w:cs="Times New Roman"/>
        </w:rPr>
        <w:t xml:space="preserve"> 36 (3) p</w:t>
      </w:r>
      <w:r w:rsidR="00463E97">
        <w:rPr>
          <w:rFonts w:ascii="Times New Roman" w:eastAsia="Times New Roman" w:hAnsi="Times New Roman" w:cs="Times New Roman"/>
        </w:rPr>
        <w:t>.</w:t>
      </w:r>
      <w:r w:rsidRPr="00D7098A">
        <w:rPr>
          <w:rFonts w:ascii="Times New Roman" w:eastAsia="Times New Roman" w:hAnsi="Times New Roman" w:cs="Times New Roman"/>
        </w:rPr>
        <w:t>167 – 172. Córdoba.</w:t>
      </w:r>
    </w:p>
    <w:p w14:paraId="71BA2AEC" w14:textId="77777777" w:rsidR="00D7098A" w:rsidRPr="00D7098A" w:rsidRDefault="00D7098A" w:rsidP="00D7098A">
      <w:pPr>
        <w:spacing w:after="160" w:line="360" w:lineRule="auto"/>
        <w:ind w:left="720" w:hanging="720"/>
        <w:jc w:val="both"/>
        <w:rPr>
          <w:rFonts w:ascii="Times New Roman" w:hAnsi="Times New Roman" w:cs="Times New Roman"/>
        </w:rPr>
      </w:pPr>
      <w:r w:rsidRPr="00D7098A">
        <w:rPr>
          <w:rFonts w:ascii="Times New Roman" w:eastAsia="Times New Roman" w:hAnsi="Times New Roman" w:cs="Times New Roman"/>
          <w:color w:val="000000" w:themeColor="text1"/>
        </w:rPr>
        <w:t xml:space="preserve">Funes, M. (2003). La teoría atencional de Posner: una tarea para medir las funciones atencionales de Orientación, Alerta y Control Cognitivo y la interacción entre ellas. Psicothema. Vol.15 (2), pp. 260-266. </w:t>
      </w:r>
    </w:p>
    <w:p w14:paraId="0E0D91A1" w14:textId="77777777" w:rsidR="00D7098A" w:rsidRPr="00D7098A" w:rsidRDefault="00D7098A" w:rsidP="00D7098A">
      <w:pPr>
        <w:spacing w:line="360" w:lineRule="auto"/>
        <w:ind w:left="720" w:right="35" w:hanging="720"/>
        <w:jc w:val="both"/>
        <w:rPr>
          <w:rFonts w:ascii="Times New Roman" w:eastAsia="Times New Roman" w:hAnsi="Times New Roman" w:cs="Times New Roman"/>
        </w:rPr>
      </w:pPr>
      <w:r w:rsidRPr="00D7098A">
        <w:rPr>
          <w:rFonts w:ascii="Times New Roman" w:eastAsia="Times New Roman" w:hAnsi="Times New Roman" w:cs="Times New Roman"/>
        </w:rPr>
        <w:t xml:space="preserve">García-Jiménez, S. (2017). La motivación. Un factor determinante en el aprendizaje. </w:t>
      </w:r>
      <w:r w:rsidRPr="00D7098A">
        <w:rPr>
          <w:rFonts w:ascii="Times New Roman" w:eastAsia="Times New Roman" w:hAnsi="Times New Roman" w:cs="Times New Roman"/>
          <w:i/>
          <w:iCs/>
        </w:rPr>
        <w:t>Notandum</w:t>
      </w:r>
      <w:r w:rsidRPr="00D7098A">
        <w:rPr>
          <w:rFonts w:ascii="Times New Roman" w:eastAsia="Times New Roman" w:hAnsi="Times New Roman" w:cs="Times New Roman"/>
        </w:rPr>
        <w:t xml:space="preserve">, </w:t>
      </w:r>
      <w:r w:rsidRPr="00D7098A">
        <w:rPr>
          <w:rFonts w:ascii="Times New Roman" w:eastAsia="Times New Roman" w:hAnsi="Times New Roman" w:cs="Times New Roman"/>
          <w:i/>
          <w:iCs/>
        </w:rPr>
        <w:t>44</w:t>
      </w:r>
      <w:r w:rsidRPr="00D7098A">
        <w:rPr>
          <w:rFonts w:ascii="Times New Roman" w:eastAsia="Times New Roman" w:hAnsi="Times New Roman" w:cs="Times New Roman"/>
        </w:rPr>
        <w:t>(13), 155-162.</w:t>
      </w:r>
    </w:p>
    <w:p w14:paraId="39988490" w14:textId="77777777" w:rsidR="00D7098A" w:rsidRPr="00D7098A" w:rsidRDefault="00D7098A" w:rsidP="00D7098A">
      <w:pPr>
        <w:spacing w:line="360" w:lineRule="auto"/>
        <w:ind w:left="720" w:right="35" w:hanging="720"/>
        <w:jc w:val="both"/>
        <w:rPr>
          <w:rFonts w:ascii="Times New Roman" w:hAnsi="Times New Roman" w:cs="Times New Roman"/>
        </w:rPr>
      </w:pPr>
      <w:r w:rsidRPr="00D7098A">
        <w:rPr>
          <w:rFonts w:ascii="Times New Roman" w:eastAsia="Times New Roman" w:hAnsi="Times New Roman" w:cs="Times New Roman"/>
          <w:color w:val="000000" w:themeColor="text1"/>
        </w:rPr>
        <w:t xml:space="preserve">Goleman, D. (2018). Saber concentración es más decisivo para un niño que su coeficiente intelectual. </w:t>
      </w:r>
      <w:r w:rsidRPr="00D7098A">
        <w:rPr>
          <w:rFonts w:ascii="Times New Roman" w:eastAsia="Times New Roman" w:hAnsi="Times New Roman" w:cs="Times New Roman"/>
          <w:i/>
          <w:iCs/>
          <w:color w:val="000000" w:themeColor="text1"/>
        </w:rPr>
        <w:t>BBVA Aprendemos Juntos 2030</w:t>
      </w:r>
      <w:r w:rsidRPr="00D7098A">
        <w:rPr>
          <w:rFonts w:ascii="Times New Roman" w:eastAsia="Times New Roman" w:hAnsi="Times New Roman" w:cs="Times New Roman"/>
          <w:color w:val="000000" w:themeColor="text1"/>
        </w:rPr>
        <w:t xml:space="preserve">. Recuperado 2 de noviembre de 2024, de </w:t>
      </w:r>
      <w:hyperlink r:id="rId27">
        <w:r w:rsidRPr="00D7098A">
          <w:rPr>
            <w:rStyle w:val="Hipervnculo"/>
            <w:rFonts w:ascii="Times New Roman" w:eastAsia="Times New Roman" w:hAnsi="Times New Roman" w:cs="Times New Roman"/>
            <w:color w:val="467886"/>
          </w:rPr>
          <w:t>https://aprendemosjuntos.bbva.com/especial/saber-concentrarse-es-mas-decisivo-para-un-nino-que-su-coeficiente-intelectual-daniel-goleman/</w:t>
        </w:r>
      </w:hyperlink>
      <w:r w:rsidRPr="00D7098A">
        <w:rPr>
          <w:rFonts w:ascii="Times New Roman" w:eastAsia="Times New Roman" w:hAnsi="Times New Roman" w:cs="Times New Roman"/>
          <w:color w:val="000000" w:themeColor="text1"/>
        </w:rPr>
        <w:t xml:space="preserve"> </w:t>
      </w:r>
    </w:p>
    <w:p w14:paraId="2B224F32" w14:textId="77777777" w:rsidR="00D7098A" w:rsidRPr="00D7098A" w:rsidRDefault="00D7098A" w:rsidP="00D7098A">
      <w:pPr>
        <w:spacing w:line="360" w:lineRule="auto"/>
        <w:ind w:left="720" w:right="35" w:hanging="720"/>
        <w:jc w:val="both"/>
        <w:rPr>
          <w:rFonts w:ascii="Times New Roman" w:hAnsi="Times New Roman" w:cs="Times New Roman"/>
        </w:rPr>
      </w:pPr>
      <w:r w:rsidRPr="00D7098A">
        <w:rPr>
          <w:rFonts w:ascii="Times New Roman" w:eastAsia="Times New Roman" w:hAnsi="Times New Roman" w:cs="Times New Roman"/>
          <w:color w:val="000000" w:themeColor="text1"/>
        </w:rPr>
        <w:t xml:space="preserve">Gómez, R. (2020). Aprendizaje colaborativo virtual en el pensamiento crítico en estudiantes de 3° de primaria. Escuela de posgrado. Universidad Cesar Vallejo. Lima-Perú </w:t>
      </w:r>
    </w:p>
    <w:p w14:paraId="5E45048F" w14:textId="1385EF2A" w:rsidR="00D7098A" w:rsidRPr="00D7098A" w:rsidRDefault="00D7098A" w:rsidP="00D7098A">
      <w:pPr>
        <w:spacing w:line="360" w:lineRule="auto"/>
        <w:ind w:left="720" w:right="35" w:hanging="720"/>
        <w:jc w:val="both"/>
        <w:rPr>
          <w:rFonts w:ascii="Times New Roman" w:hAnsi="Times New Roman" w:cs="Times New Roman"/>
        </w:rPr>
      </w:pPr>
      <w:r w:rsidRPr="00D7098A">
        <w:rPr>
          <w:rFonts w:ascii="Times New Roman" w:eastAsia="Times New Roman" w:hAnsi="Times New Roman" w:cs="Times New Roman"/>
          <w:color w:val="000000" w:themeColor="text1"/>
        </w:rPr>
        <w:t xml:space="preserve">González, J., Corrales G. y Morquecho (2023). La motivación en el proceso de enseñanza- aprendizaje. </w:t>
      </w:r>
      <w:r w:rsidRPr="00D7098A">
        <w:rPr>
          <w:rFonts w:ascii="Times New Roman" w:eastAsia="Times New Roman" w:hAnsi="Times New Roman" w:cs="Times New Roman"/>
          <w:i/>
          <w:iCs/>
          <w:color w:val="000000" w:themeColor="text1"/>
        </w:rPr>
        <w:t>Revista científica multidisciplinar</w:t>
      </w:r>
      <w:r w:rsidRPr="00D7098A">
        <w:rPr>
          <w:rFonts w:ascii="Times New Roman" w:eastAsia="Times New Roman" w:hAnsi="Times New Roman" w:cs="Times New Roman"/>
          <w:color w:val="000000" w:themeColor="text1"/>
        </w:rPr>
        <w:t xml:space="preserve">, </w:t>
      </w:r>
      <w:r w:rsidR="00463E97" w:rsidRPr="00D7098A">
        <w:rPr>
          <w:rFonts w:ascii="Times New Roman" w:eastAsia="Times New Roman" w:hAnsi="Times New Roman" w:cs="Times New Roman"/>
          <w:color w:val="000000" w:themeColor="text1"/>
        </w:rPr>
        <w:t>vol.</w:t>
      </w:r>
      <w:r w:rsidRPr="00D7098A">
        <w:rPr>
          <w:rFonts w:ascii="Times New Roman" w:eastAsia="Times New Roman" w:hAnsi="Times New Roman" w:cs="Times New Roman"/>
          <w:color w:val="000000" w:themeColor="text1"/>
        </w:rPr>
        <w:t xml:space="preserve"> 7, núm. 1, enero-febrero, 2023, pp. 1-17  </w:t>
      </w:r>
    </w:p>
    <w:p w14:paraId="18CCC229" w14:textId="77777777" w:rsidR="00D7098A" w:rsidRPr="00D7098A" w:rsidRDefault="00D7098A" w:rsidP="00D7098A">
      <w:pPr>
        <w:spacing w:line="360" w:lineRule="auto"/>
        <w:ind w:left="720" w:right="35" w:hanging="720"/>
        <w:jc w:val="both"/>
        <w:rPr>
          <w:rFonts w:ascii="Times New Roman" w:hAnsi="Times New Roman" w:cs="Times New Roman"/>
        </w:rPr>
      </w:pPr>
      <w:r w:rsidRPr="00D7098A">
        <w:rPr>
          <w:rFonts w:ascii="Times New Roman" w:eastAsia="Times New Roman" w:hAnsi="Times New Roman" w:cs="Times New Roman"/>
          <w:color w:val="000000" w:themeColor="text1"/>
        </w:rPr>
        <w:t>González, M. (2012). Mas allá de la motivación: cultivar la voluntad de aprender para hacer frente a las demandas escolares, favorecer el éxito escolar y el desarrollo positivo de los estudiantes. Revista IDEA. Navarra.</w:t>
      </w:r>
    </w:p>
    <w:p w14:paraId="02415B11" w14:textId="77777777" w:rsidR="00D7098A" w:rsidRPr="00D7098A" w:rsidRDefault="00D7098A" w:rsidP="00D7098A">
      <w:pPr>
        <w:spacing w:line="360" w:lineRule="auto"/>
        <w:ind w:left="720" w:right="35" w:hanging="720"/>
        <w:jc w:val="both"/>
        <w:rPr>
          <w:rFonts w:ascii="Times New Roman" w:hAnsi="Times New Roman" w:cs="Times New Roman"/>
        </w:rPr>
      </w:pPr>
      <w:r w:rsidRPr="00D7098A">
        <w:rPr>
          <w:rFonts w:ascii="Times New Roman" w:eastAsia="Times New Roman" w:hAnsi="Times New Roman" w:cs="Times New Roman"/>
          <w:color w:val="000000" w:themeColor="text1"/>
        </w:rPr>
        <w:t xml:space="preserve">Grisales, E. (2013). Aprendizaje cooperativo a través de las tecnologías de la información y la comunicación. Facultad de Educación. Universidad Católica de Manizales. </w:t>
      </w:r>
    </w:p>
    <w:p w14:paraId="204F492F" w14:textId="77777777" w:rsidR="00D7098A" w:rsidRPr="00D7098A" w:rsidRDefault="00D7098A" w:rsidP="00D7098A">
      <w:pPr>
        <w:spacing w:line="360" w:lineRule="auto"/>
        <w:ind w:left="720" w:right="35" w:hanging="720"/>
        <w:jc w:val="both"/>
        <w:rPr>
          <w:rFonts w:ascii="Times New Roman" w:hAnsi="Times New Roman" w:cs="Times New Roman"/>
        </w:rPr>
      </w:pPr>
      <w:r w:rsidRPr="00D7098A">
        <w:rPr>
          <w:rFonts w:ascii="Times New Roman" w:eastAsia="Times New Roman" w:hAnsi="Times New Roman" w:cs="Times New Roman"/>
          <w:color w:val="000000" w:themeColor="text1"/>
        </w:rPr>
        <w:t xml:space="preserve">Guardón (2007). Los Agentes de Socialización Tecnológicos. Trabajo Libre. Ecuador, pp.82  </w:t>
      </w:r>
    </w:p>
    <w:p w14:paraId="1CB757C9" w14:textId="77777777" w:rsidR="00D7098A" w:rsidRPr="00D7098A" w:rsidRDefault="00D7098A" w:rsidP="00D7098A">
      <w:pPr>
        <w:spacing w:line="360" w:lineRule="auto"/>
        <w:ind w:left="720" w:right="35" w:hanging="720"/>
        <w:jc w:val="both"/>
        <w:rPr>
          <w:rFonts w:ascii="Times New Roman" w:hAnsi="Times New Roman" w:cs="Times New Roman"/>
        </w:rPr>
      </w:pPr>
      <w:r w:rsidRPr="00D7098A">
        <w:rPr>
          <w:rFonts w:ascii="Times New Roman" w:eastAsia="Times New Roman" w:hAnsi="Times New Roman" w:cs="Times New Roman"/>
          <w:color w:val="000000" w:themeColor="text1"/>
        </w:rPr>
        <w:t xml:space="preserve">Hernández Sampieri, R., Fernández Collado, C., &amp; Baptista Lucio, P. (2014). Metodología de la investigación. Sexta Edición. Editorial Mc Graw Hill. México. 2014• Hernández, R. Metodología de la Investigación. 6a Edición, Mc Graw Hill, México. </w:t>
      </w:r>
    </w:p>
    <w:p w14:paraId="40AF7DFB" w14:textId="77777777" w:rsidR="00D7098A" w:rsidRPr="00D7098A" w:rsidRDefault="00D7098A" w:rsidP="00D7098A">
      <w:pPr>
        <w:spacing w:line="360" w:lineRule="auto"/>
        <w:ind w:left="720" w:right="35" w:hanging="720"/>
        <w:jc w:val="both"/>
        <w:rPr>
          <w:rFonts w:ascii="Times New Roman" w:hAnsi="Times New Roman" w:cs="Times New Roman"/>
        </w:rPr>
      </w:pPr>
      <w:r w:rsidRPr="00D7098A">
        <w:rPr>
          <w:rFonts w:ascii="Times New Roman" w:eastAsia="Times New Roman" w:hAnsi="Times New Roman" w:cs="Times New Roman"/>
          <w:color w:val="000000" w:themeColor="text1"/>
        </w:rPr>
        <w:lastRenderedPageBreak/>
        <w:t xml:space="preserve">Hernández, R., Fernández-Collado, C. y Baptista, L. (2006). Metodología de la investigación. McGraw Hill </w:t>
      </w:r>
    </w:p>
    <w:p w14:paraId="62AE6431" w14:textId="77777777" w:rsidR="00463E97" w:rsidRDefault="00D7098A" w:rsidP="00463E97">
      <w:pPr>
        <w:spacing w:line="360" w:lineRule="auto"/>
        <w:ind w:left="720" w:right="35" w:hanging="720"/>
        <w:jc w:val="both"/>
        <w:rPr>
          <w:rFonts w:ascii="Times New Roman" w:hAnsi="Times New Roman" w:cs="Times New Roman"/>
        </w:rPr>
      </w:pPr>
      <w:hyperlink r:id="rId28">
        <w:r w:rsidRPr="00D7098A">
          <w:rPr>
            <w:rStyle w:val="Hipervnculo"/>
            <w:rFonts w:ascii="Times New Roman" w:eastAsia="Times New Roman" w:hAnsi="Times New Roman" w:cs="Times New Roman"/>
            <w:color w:val="467886"/>
          </w:rPr>
          <w:t>https://doi.org/10.18800/educacion.202002.008</w:t>
        </w:r>
      </w:hyperlink>
      <w:hyperlink r:id="rId29">
        <w:r w:rsidRPr="00D7098A">
          <w:rPr>
            <w:rStyle w:val="Hipervnculo"/>
            <w:rFonts w:ascii="Times New Roman" w:eastAsia="Times New Roman" w:hAnsi="Times New Roman" w:cs="Times New Roman"/>
            <w:color w:val="467886"/>
          </w:rPr>
          <w:t xml:space="preserve"> </w:t>
        </w:r>
      </w:hyperlink>
      <w:r w:rsidRPr="00D7098A">
        <w:rPr>
          <w:rFonts w:ascii="Times New Roman" w:eastAsia="Times New Roman" w:hAnsi="Times New Roman" w:cs="Times New Roman"/>
          <w:color w:val="000000" w:themeColor="text1"/>
        </w:rPr>
        <w:t xml:space="preserve">  </w:t>
      </w:r>
    </w:p>
    <w:p w14:paraId="5542AD46" w14:textId="77777777" w:rsidR="00463E97" w:rsidRDefault="00D7098A" w:rsidP="00463E97">
      <w:pPr>
        <w:spacing w:line="360" w:lineRule="auto"/>
        <w:ind w:left="720" w:right="35" w:hanging="720"/>
        <w:jc w:val="both"/>
        <w:rPr>
          <w:rFonts w:ascii="Times New Roman" w:hAnsi="Times New Roman" w:cs="Times New Roman"/>
        </w:rPr>
      </w:pPr>
      <w:r w:rsidRPr="00D7098A">
        <w:rPr>
          <w:rFonts w:ascii="Times New Roman" w:eastAsia="Times New Roman" w:hAnsi="Times New Roman" w:cs="Times New Roman"/>
          <w:color w:val="000000" w:themeColor="text1"/>
        </w:rPr>
        <w:t>Jiménez, M. (2008). Una escala para evaluar la motivación de los niños hacia el aprendizaje de     primaria. RMIE vol.13 no.37 Ciudad de México</w:t>
      </w:r>
    </w:p>
    <w:p w14:paraId="1428A2D4" w14:textId="4A590C88" w:rsidR="00463E97" w:rsidRDefault="00463E97" w:rsidP="00463E97">
      <w:pPr>
        <w:spacing w:line="360" w:lineRule="auto"/>
        <w:ind w:left="720" w:right="35" w:hanging="720"/>
        <w:jc w:val="both"/>
        <w:rPr>
          <w:rFonts w:ascii="Times New Roman" w:hAnsi="Times New Roman" w:cs="Times New Roman"/>
        </w:rPr>
      </w:pPr>
      <w:r w:rsidRPr="00463E97">
        <w:rPr>
          <w:rFonts w:ascii="Times New Roman" w:hAnsi="Times New Roman" w:cs="Times New Roman"/>
        </w:rPr>
        <w:t xml:space="preserve">Johnson, B. y </w:t>
      </w:r>
      <w:proofErr w:type="spellStart"/>
      <w:r w:rsidRPr="00463E97">
        <w:rPr>
          <w:rFonts w:ascii="Times New Roman" w:hAnsi="Times New Roman" w:cs="Times New Roman"/>
        </w:rPr>
        <w:t>Onwuegbuzie</w:t>
      </w:r>
      <w:proofErr w:type="spellEnd"/>
      <w:r w:rsidRPr="00463E97">
        <w:rPr>
          <w:rFonts w:ascii="Times New Roman" w:hAnsi="Times New Roman" w:cs="Times New Roman"/>
        </w:rPr>
        <w:t xml:space="preserve">, A. (2004, </w:t>
      </w:r>
      <w:proofErr w:type="spellStart"/>
      <w:r w:rsidRPr="00463E97">
        <w:rPr>
          <w:rFonts w:ascii="Times New Roman" w:hAnsi="Times New Roman" w:cs="Times New Roman"/>
        </w:rPr>
        <w:t>October</w:t>
      </w:r>
      <w:proofErr w:type="spellEnd"/>
      <w:r w:rsidRPr="00463E97">
        <w:rPr>
          <w:rFonts w:ascii="Times New Roman" w:hAnsi="Times New Roman" w:cs="Times New Roman"/>
        </w:rPr>
        <w:t>). Mixed Methods Research: A Research Paradigm Whose Time Has Come [Los métodos de investigación mixtos: un paradigma de investigación cuyo tiempo ha llegado]. Educational Researcher, 33(7), 14-26. Recuperado de http://edr.Sagepub.com/cgi/content/abstract/33/7/14</w:t>
      </w:r>
    </w:p>
    <w:p w14:paraId="0E33E190" w14:textId="77777777" w:rsidR="00D7098A" w:rsidRPr="00D7098A" w:rsidRDefault="00D7098A" w:rsidP="00D7098A">
      <w:pPr>
        <w:spacing w:after="160" w:line="360" w:lineRule="auto"/>
        <w:ind w:left="720" w:right="35" w:hanging="720"/>
        <w:jc w:val="both"/>
        <w:rPr>
          <w:rFonts w:ascii="Times New Roman" w:hAnsi="Times New Roman" w:cs="Times New Roman"/>
        </w:rPr>
      </w:pPr>
      <w:r w:rsidRPr="00D7098A">
        <w:rPr>
          <w:rFonts w:ascii="Times New Roman" w:eastAsia="Times New Roman" w:hAnsi="Times New Roman" w:cs="Times New Roman"/>
          <w:color w:val="000000" w:themeColor="text1"/>
        </w:rPr>
        <w:t xml:space="preserve">León, D. (2024). Teorías sobre la atención. Recuperado el 11 de noviembre de 2024, de </w:t>
      </w:r>
      <w:hyperlink r:id="rId30">
        <w:r w:rsidRPr="00D7098A">
          <w:rPr>
            <w:rStyle w:val="Hipervnculo"/>
            <w:rFonts w:ascii="Times New Roman" w:eastAsia="Times New Roman" w:hAnsi="Times New Roman" w:cs="Times New Roman"/>
            <w:color w:val="467886"/>
          </w:rPr>
          <w:t>https://www.youtube.com/watch?v=FI-D83HdtBE</w:t>
        </w:r>
      </w:hyperlink>
      <w:r w:rsidRPr="00D7098A">
        <w:rPr>
          <w:rFonts w:ascii="Times New Roman" w:eastAsia="Times New Roman" w:hAnsi="Times New Roman" w:cs="Times New Roman"/>
          <w:color w:val="000000" w:themeColor="text1"/>
        </w:rPr>
        <w:t xml:space="preserve"> </w:t>
      </w:r>
    </w:p>
    <w:p w14:paraId="776116FE" w14:textId="0477C1F6" w:rsidR="00D7098A" w:rsidRPr="00D7098A" w:rsidRDefault="00D7098A" w:rsidP="00D7098A">
      <w:pPr>
        <w:spacing w:after="160" w:line="360" w:lineRule="auto"/>
        <w:ind w:left="720" w:right="35" w:hanging="720"/>
        <w:jc w:val="both"/>
        <w:rPr>
          <w:rFonts w:ascii="Times New Roman" w:hAnsi="Times New Roman" w:cs="Times New Roman"/>
        </w:rPr>
      </w:pPr>
      <w:r w:rsidRPr="00D7098A">
        <w:rPr>
          <w:rFonts w:ascii="Times New Roman" w:eastAsia="Times New Roman" w:hAnsi="Times New Roman" w:cs="Times New Roman"/>
          <w:color w:val="000000" w:themeColor="text1"/>
        </w:rPr>
        <w:t xml:space="preserve">Machado-Bagué, M., Márquez-Valdés, A., Acosta-Bandomo, R. (2021). </w:t>
      </w:r>
      <w:r w:rsidR="00463E97" w:rsidRPr="00D7098A">
        <w:rPr>
          <w:rFonts w:ascii="Times New Roman" w:eastAsia="Times New Roman" w:hAnsi="Times New Roman" w:cs="Times New Roman"/>
          <w:color w:val="000000" w:themeColor="text1"/>
        </w:rPr>
        <w:t>Consideraciones teóricas</w:t>
      </w:r>
      <w:r w:rsidRPr="00D7098A">
        <w:rPr>
          <w:rFonts w:ascii="Times New Roman" w:eastAsia="Times New Roman" w:hAnsi="Times New Roman" w:cs="Times New Roman"/>
          <w:color w:val="000000" w:themeColor="text1"/>
        </w:rPr>
        <w:t xml:space="preserve"> sobre la concentración de la atención en educandos. Revista de Educación y Desarrollo, 75-82</w:t>
      </w:r>
    </w:p>
    <w:p w14:paraId="62BC0BA0" w14:textId="77777777" w:rsidR="00D7098A" w:rsidRPr="00D7098A" w:rsidRDefault="00D7098A" w:rsidP="00D7098A">
      <w:pPr>
        <w:spacing w:line="360" w:lineRule="auto"/>
        <w:ind w:left="720" w:right="35" w:hanging="720"/>
        <w:jc w:val="both"/>
        <w:rPr>
          <w:rFonts w:ascii="Times New Roman" w:hAnsi="Times New Roman" w:cs="Times New Roman"/>
        </w:rPr>
      </w:pPr>
      <w:r w:rsidRPr="00D7098A">
        <w:rPr>
          <w:rFonts w:ascii="Times New Roman" w:eastAsia="Times New Roman" w:hAnsi="Times New Roman" w:cs="Times New Roman"/>
          <w:color w:val="000000" w:themeColor="text1"/>
        </w:rPr>
        <w:t xml:space="preserve">Manrique, M. S.  (2020). Tipología de procesos cognitivos. Una herramienta para el análisis de situaciones de enseñanza. Educación, 29(57), 163-185.  </w:t>
      </w:r>
    </w:p>
    <w:p w14:paraId="6316F4FB" w14:textId="77777777" w:rsidR="00D7098A" w:rsidRPr="00D7098A" w:rsidRDefault="00D7098A" w:rsidP="00D7098A">
      <w:pPr>
        <w:spacing w:line="360" w:lineRule="auto"/>
        <w:ind w:left="720" w:right="35" w:hanging="720"/>
        <w:jc w:val="both"/>
        <w:rPr>
          <w:rFonts w:ascii="Times New Roman" w:hAnsi="Times New Roman" w:cs="Times New Roman"/>
        </w:rPr>
      </w:pPr>
      <w:r w:rsidRPr="00D7098A">
        <w:rPr>
          <w:rFonts w:ascii="Times New Roman" w:eastAsia="Times New Roman" w:hAnsi="Times New Roman" w:cs="Times New Roman"/>
          <w:color w:val="000000" w:themeColor="text1"/>
        </w:rPr>
        <w:t>Marín Bernal Sonia. (2024) El uso de las TIC mediante el Aprendizaje Cooperativo: Atendiendo a la diversidad en educación primaria.</w:t>
      </w:r>
    </w:p>
    <w:p w14:paraId="02C124B1" w14:textId="77777777" w:rsidR="00D7098A" w:rsidRPr="00D7098A" w:rsidRDefault="00D7098A" w:rsidP="00D7098A">
      <w:pPr>
        <w:spacing w:line="360" w:lineRule="auto"/>
        <w:ind w:left="720" w:right="35" w:hanging="720"/>
        <w:jc w:val="both"/>
        <w:rPr>
          <w:rFonts w:ascii="Times New Roman" w:hAnsi="Times New Roman" w:cs="Times New Roman"/>
        </w:rPr>
      </w:pPr>
      <w:r w:rsidRPr="00D7098A">
        <w:rPr>
          <w:rFonts w:ascii="Times New Roman" w:eastAsia="Times New Roman" w:hAnsi="Times New Roman" w:cs="Times New Roman"/>
          <w:color w:val="000000" w:themeColor="text1"/>
        </w:rPr>
        <w:t xml:space="preserve"> Mejías, J. (2022). Propiedades psicométricas del cuestionario de evaluación motivacional del proceso de aprendizaje (EMPA) en estudiantes de una institución educativa de Chiclayo. Universidad César Vallejo. Perú </w:t>
      </w:r>
    </w:p>
    <w:p w14:paraId="46A9562B" w14:textId="77777777" w:rsidR="00D7098A" w:rsidRPr="00D7098A" w:rsidRDefault="00D7098A" w:rsidP="00D7098A">
      <w:pPr>
        <w:spacing w:line="360" w:lineRule="auto"/>
        <w:ind w:left="720" w:right="35" w:hanging="720"/>
        <w:jc w:val="both"/>
        <w:rPr>
          <w:rFonts w:ascii="Times New Roman" w:hAnsi="Times New Roman" w:cs="Times New Roman"/>
        </w:rPr>
      </w:pPr>
      <w:r w:rsidRPr="00D7098A">
        <w:rPr>
          <w:rFonts w:ascii="Times New Roman" w:eastAsia="Times New Roman" w:hAnsi="Times New Roman" w:cs="Times New Roman"/>
          <w:color w:val="000000" w:themeColor="text1"/>
        </w:rPr>
        <w:t xml:space="preserve">Meneses, G., (2007). Universidad: TIC, interacción y aprendizaje. Píxel-Bit. Revista de Medios y Educación, (29), 49-58.   </w:t>
      </w:r>
    </w:p>
    <w:p w14:paraId="695B8E7B" w14:textId="77777777" w:rsidR="00D7098A" w:rsidRPr="00D7098A" w:rsidRDefault="00D7098A" w:rsidP="00D7098A">
      <w:pPr>
        <w:spacing w:line="360" w:lineRule="auto"/>
        <w:ind w:left="720" w:right="35" w:hanging="720"/>
        <w:jc w:val="both"/>
        <w:rPr>
          <w:rFonts w:ascii="Times New Roman" w:hAnsi="Times New Roman" w:cs="Times New Roman"/>
        </w:rPr>
      </w:pPr>
      <w:r w:rsidRPr="00D7098A">
        <w:rPr>
          <w:rFonts w:ascii="Times New Roman" w:eastAsia="Times New Roman" w:hAnsi="Times New Roman" w:cs="Times New Roman"/>
          <w:color w:val="000000" w:themeColor="text1"/>
        </w:rPr>
        <w:t xml:space="preserve">Mesía Vargas Gladis Wildora, M. V. (julio-agosto de 2021). La atención en el aprendizaje de la comprensión lectora en estudiantes de primaria. </w:t>
      </w:r>
      <w:r w:rsidRPr="00D7098A">
        <w:rPr>
          <w:rFonts w:ascii="Times New Roman" w:eastAsia="Times New Roman" w:hAnsi="Times New Roman" w:cs="Times New Roman"/>
          <w:i/>
          <w:iCs/>
          <w:color w:val="000000" w:themeColor="text1"/>
        </w:rPr>
        <w:t>CIEG, Revista arbitrada del centro de investigación y estudios gerenciales</w:t>
      </w:r>
      <w:r w:rsidRPr="00D7098A">
        <w:rPr>
          <w:rFonts w:ascii="Times New Roman" w:eastAsia="Times New Roman" w:hAnsi="Times New Roman" w:cs="Times New Roman"/>
          <w:color w:val="000000" w:themeColor="text1"/>
        </w:rPr>
        <w:t xml:space="preserve"> (50), 116-127. Obtenido de </w:t>
      </w:r>
      <w:hyperlink r:id="rId31">
        <w:r w:rsidRPr="00D7098A">
          <w:rPr>
            <w:rStyle w:val="Hipervnculo"/>
            <w:rFonts w:ascii="Times New Roman" w:eastAsia="Times New Roman" w:hAnsi="Times New Roman" w:cs="Times New Roman"/>
            <w:color w:val="467886"/>
          </w:rPr>
          <w:t>https://revista.grupocieg.org/wp</w:t>
        </w:r>
      </w:hyperlink>
      <w:hyperlink r:id="rId32">
        <w:r w:rsidRPr="00D7098A">
          <w:rPr>
            <w:rStyle w:val="Hipervnculo"/>
            <w:rFonts w:ascii="Times New Roman" w:eastAsia="Times New Roman" w:hAnsi="Times New Roman" w:cs="Times New Roman"/>
            <w:color w:val="467886"/>
          </w:rPr>
          <w:t>-</w:t>
        </w:r>
      </w:hyperlink>
      <w:hyperlink r:id="rId33">
        <w:r w:rsidRPr="00D7098A">
          <w:rPr>
            <w:rStyle w:val="Hipervnculo"/>
            <w:rFonts w:ascii="Times New Roman" w:eastAsia="Times New Roman" w:hAnsi="Times New Roman" w:cs="Times New Roman"/>
            <w:color w:val="467886"/>
          </w:rPr>
          <w:t>content/uploads/2021/06/Ed.50116</w:t>
        </w:r>
      </w:hyperlink>
      <w:hyperlink r:id="rId34">
        <w:r w:rsidRPr="00D7098A">
          <w:rPr>
            <w:rStyle w:val="Hipervnculo"/>
            <w:rFonts w:ascii="Times New Roman" w:eastAsia="Times New Roman" w:hAnsi="Times New Roman" w:cs="Times New Roman"/>
            <w:color w:val="467886"/>
          </w:rPr>
          <w:t>-</w:t>
        </w:r>
      </w:hyperlink>
      <w:hyperlink r:id="rId35">
        <w:r w:rsidRPr="00D7098A">
          <w:rPr>
            <w:rStyle w:val="Hipervnculo"/>
            <w:rFonts w:ascii="Times New Roman" w:eastAsia="Times New Roman" w:hAnsi="Times New Roman" w:cs="Times New Roman"/>
            <w:color w:val="467886"/>
          </w:rPr>
          <w:t>127</w:t>
        </w:r>
      </w:hyperlink>
      <w:hyperlink r:id="rId36">
        <w:r w:rsidRPr="00D7098A">
          <w:rPr>
            <w:rStyle w:val="Hipervnculo"/>
            <w:rFonts w:ascii="Times New Roman" w:eastAsia="Times New Roman" w:hAnsi="Times New Roman" w:cs="Times New Roman"/>
            <w:color w:val="467886"/>
          </w:rPr>
          <w:t>-</w:t>
        </w:r>
      </w:hyperlink>
      <w:hyperlink r:id="rId37">
        <w:r w:rsidRPr="00D7098A">
          <w:rPr>
            <w:rStyle w:val="Hipervnculo"/>
            <w:rFonts w:ascii="Times New Roman" w:eastAsia="Times New Roman" w:hAnsi="Times New Roman" w:cs="Times New Roman"/>
            <w:color w:val="467886"/>
          </w:rPr>
          <w:t>Mesia</w:t>
        </w:r>
      </w:hyperlink>
      <w:hyperlink r:id="rId38">
        <w:r w:rsidRPr="00D7098A">
          <w:rPr>
            <w:rStyle w:val="Hipervnculo"/>
            <w:rFonts w:ascii="Times New Roman" w:eastAsia="Times New Roman" w:hAnsi="Times New Roman" w:cs="Times New Roman"/>
            <w:color w:val="467886"/>
          </w:rPr>
          <w:t>-</w:t>
        </w:r>
      </w:hyperlink>
      <w:hyperlink r:id="rId39">
        <w:r w:rsidRPr="00D7098A">
          <w:rPr>
            <w:rStyle w:val="Hipervnculo"/>
            <w:rFonts w:ascii="Times New Roman" w:eastAsia="Times New Roman" w:hAnsi="Times New Roman" w:cs="Times New Roman"/>
            <w:color w:val="467886"/>
          </w:rPr>
          <w:t>et</w:t>
        </w:r>
      </w:hyperlink>
      <w:hyperlink r:id="rId40">
        <w:r w:rsidRPr="00D7098A">
          <w:rPr>
            <w:rStyle w:val="Hipervnculo"/>
            <w:rFonts w:ascii="Times New Roman" w:eastAsia="Times New Roman" w:hAnsi="Times New Roman" w:cs="Times New Roman"/>
            <w:color w:val="467886"/>
          </w:rPr>
          <w:t>-</w:t>
        </w:r>
      </w:hyperlink>
      <w:hyperlink r:id="rId41">
        <w:r w:rsidRPr="00D7098A">
          <w:rPr>
            <w:rStyle w:val="Hipervnculo"/>
            <w:rFonts w:ascii="Times New Roman" w:eastAsia="Times New Roman" w:hAnsi="Times New Roman" w:cs="Times New Roman"/>
            <w:color w:val="467886"/>
          </w:rPr>
          <w:t>al.pdf</w:t>
        </w:r>
      </w:hyperlink>
      <w:hyperlink r:id="rId42">
        <w:r w:rsidRPr="00D7098A">
          <w:rPr>
            <w:rStyle w:val="Hipervnculo"/>
            <w:rFonts w:ascii="Times New Roman" w:eastAsia="Times New Roman" w:hAnsi="Times New Roman" w:cs="Times New Roman"/>
            <w:color w:val="467886"/>
          </w:rPr>
          <w:t xml:space="preserve"> </w:t>
        </w:r>
      </w:hyperlink>
      <w:r w:rsidRPr="00D7098A">
        <w:rPr>
          <w:rFonts w:ascii="Times New Roman" w:eastAsia="Times New Roman" w:hAnsi="Times New Roman" w:cs="Times New Roman"/>
          <w:color w:val="000000" w:themeColor="text1"/>
        </w:rPr>
        <w:t xml:space="preserve">  </w:t>
      </w:r>
    </w:p>
    <w:p w14:paraId="7875F3E0" w14:textId="77777777" w:rsidR="00D7098A" w:rsidRPr="00D7098A" w:rsidRDefault="00D7098A" w:rsidP="00D7098A">
      <w:pPr>
        <w:spacing w:line="360" w:lineRule="auto"/>
        <w:ind w:left="720" w:right="35" w:hanging="720"/>
        <w:jc w:val="both"/>
        <w:rPr>
          <w:rFonts w:ascii="Times New Roman" w:eastAsia="Times New Roman" w:hAnsi="Times New Roman" w:cs="Times New Roman"/>
        </w:rPr>
      </w:pPr>
      <w:r w:rsidRPr="00D7098A">
        <w:rPr>
          <w:rFonts w:ascii="Times New Roman" w:eastAsia="Times New Roman" w:hAnsi="Times New Roman" w:cs="Times New Roman"/>
        </w:rPr>
        <w:t xml:space="preserve">Michavila, F. (2009). La innovación educativa. Oportunidades y barreras. </w:t>
      </w:r>
      <w:r w:rsidRPr="00D7098A">
        <w:rPr>
          <w:rFonts w:ascii="Times New Roman" w:eastAsia="Times New Roman" w:hAnsi="Times New Roman" w:cs="Times New Roman"/>
          <w:i/>
          <w:iCs/>
        </w:rPr>
        <w:t>Arbor</w:t>
      </w:r>
      <w:r w:rsidRPr="00D7098A">
        <w:rPr>
          <w:rFonts w:ascii="Times New Roman" w:eastAsia="Times New Roman" w:hAnsi="Times New Roman" w:cs="Times New Roman"/>
        </w:rPr>
        <w:t xml:space="preserve">, </w:t>
      </w:r>
      <w:r w:rsidRPr="00D7098A">
        <w:rPr>
          <w:rFonts w:ascii="Times New Roman" w:eastAsia="Times New Roman" w:hAnsi="Times New Roman" w:cs="Times New Roman"/>
          <w:i/>
          <w:iCs/>
        </w:rPr>
        <w:t>185</w:t>
      </w:r>
      <w:r w:rsidRPr="00D7098A">
        <w:rPr>
          <w:rFonts w:ascii="Times New Roman" w:eastAsia="Times New Roman" w:hAnsi="Times New Roman" w:cs="Times New Roman"/>
        </w:rPr>
        <w:t>(Extra), 3-8.</w:t>
      </w:r>
    </w:p>
    <w:p w14:paraId="6019C77E" w14:textId="77777777" w:rsidR="00D7098A" w:rsidRPr="00D7098A" w:rsidRDefault="00D7098A" w:rsidP="00D7098A">
      <w:pPr>
        <w:spacing w:line="360" w:lineRule="auto"/>
        <w:ind w:left="10" w:right="35" w:hanging="720"/>
        <w:jc w:val="both"/>
        <w:rPr>
          <w:rFonts w:ascii="Times New Roman" w:hAnsi="Times New Roman" w:cs="Times New Roman"/>
          <w:lang w:val="en-US"/>
        </w:rPr>
      </w:pPr>
      <w:r w:rsidRPr="00D7098A">
        <w:rPr>
          <w:rFonts w:ascii="Times New Roman" w:eastAsia="Times New Roman" w:hAnsi="Times New Roman" w:cs="Times New Roman"/>
          <w:color w:val="000000" w:themeColor="text1"/>
        </w:rPr>
        <w:t xml:space="preserve">          Mora, F. (2013). </w:t>
      </w:r>
      <w:r w:rsidRPr="00D7098A">
        <w:rPr>
          <w:rFonts w:ascii="Times New Roman" w:eastAsia="Times New Roman" w:hAnsi="Times New Roman" w:cs="Times New Roman"/>
          <w:i/>
          <w:iCs/>
          <w:color w:val="000000" w:themeColor="text1"/>
        </w:rPr>
        <w:t xml:space="preserve">Neuroeducación: sólo se puede aprender aquello que se ama. </w:t>
      </w:r>
      <w:r w:rsidRPr="00D7098A">
        <w:rPr>
          <w:rFonts w:ascii="Times New Roman" w:eastAsia="Times New Roman" w:hAnsi="Times New Roman" w:cs="Times New Roman"/>
          <w:color w:val="000000" w:themeColor="text1"/>
          <w:lang w:val="en-US"/>
        </w:rPr>
        <w:t>Madrid: Alianza Editorial.</w:t>
      </w:r>
    </w:p>
    <w:p w14:paraId="580714FF" w14:textId="77777777" w:rsidR="00D7098A" w:rsidRPr="00D7098A" w:rsidRDefault="00D7098A" w:rsidP="00D7098A">
      <w:pPr>
        <w:spacing w:line="360" w:lineRule="auto"/>
        <w:ind w:left="720" w:right="35" w:hanging="720"/>
        <w:jc w:val="both"/>
        <w:rPr>
          <w:rFonts w:ascii="Times New Roman" w:hAnsi="Times New Roman" w:cs="Times New Roman"/>
        </w:rPr>
      </w:pPr>
      <w:r w:rsidRPr="00D7098A">
        <w:rPr>
          <w:rFonts w:ascii="Times New Roman" w:eastAsia="Times New Roman" w:hAnsi="Times New Roman" w:cs="Times New Roman"/>
          <w:color w:val="000000" w:themeColor="text1"/>
          <w:lang w:val="en-US"/>
        </w:rPr>
        <w:lastRenderedPageBreak/>
        <w:t xml:space="preserve">Nicholson, S., 2015. Peeking Behind the Locked Door: A Survey of Escape Room Facilities [En línea]. </w:t>
      </w:r>
      <w:r w:rsidRPr="00D7098A">
        <w:rPr>
          <w:rFonts w:ascii="Times New Roman" w:eastAsia="Times New Roman" w:hAnsi="Times New Roman" w:cs="Times New Roman"/>
          <w:color w:val="000000" w:themeColor="text1"/>
        </w:rPr>
        <w:t xml:space="preserve">Págs. 1–35. Disponible en: </w:t>
      </w:r>
      <w:hyperlink>
        <w:r w:rsidRPr="00D7098A">
          <w:rPr>
            <w:rStyle w:val="Hipervnculo"/>
            <w:rFonts w:ascii="Times New Roman" w:eastAsia="Times New Roman" w:hAnsi="Times New Roman" w:cs="Times New Roman"/>
          </w:rPr>
          <w:t>http://</w:t>
        </w:r>
      </w:hyperlink>
      <w:r w:rsidRPr="00D7098A">
        <w:rPr>
          <w:rFonts w:ascii="Times New Roman" w:eastAsia="Times New Roman" w:hAnsi="Times New Roman" w:cs="Times New Roman"/>
          <w:color w:val="000000" w:themeColor="text1"/>
        </w:rPr>
        <w:t xml:space="preserve"> scottnicholson.com/pubs/erfacwhite.pdf [Consulta: 27 de julio de 2023].</w:t>
      </w:r>
    </w:p>
    <w:p w14:paraId="22BD6DE1" w14:textId="77777777" w:rsidR="00D7098A" w:rsidRPr="00D7098A" w:rsidRDefault="00D7098A" w:rsidP="00D7098A">
      <w:pPr>
        <w:spacing w:line="360" w:lineRule="auto"/>
        <w:ind w:left="720" w:right="35" w:hanging="720"/>
        <w:jc w:val="both"/>
        <w:rPr>
          <w:rFonts w:ascii="Times New Roman" w:hAnsi="Times New Roman" w:cs="Times New Roman"/>
        </w:rPr>
      </w:pPr>
      <w:r w:rsidRPr="00D7098A">
        <w:rPr>
          <w:rFonts w:ascii="Times New Roman" w:eastAsia="Times New Roman" w:hAnsi="Times New Roman" w:cs="Times New Roman"/>
          <w:color w:val="000000" w:themeColor="text1"/>
        </w:rPr>
        <w:t xml:space="preserve">Ortiz-Colón, A.-M., Jordán, J., &amp; Agredal, </w:t>
      </w:r>
      <w:proofErr w:type="gramStart"/>
      <w:r w:rsidRPr="00D7098A">
        <w:rPr>
          <w:rFonts w:ascii="Times New Roman" w:eastAsia="Times New Roman" w:hAnsi="Times New Roman" w:cs="Times New Roman"/>
          <w:color w:val="000000" w:themeColor="text1"/>
        </w:rPr>
        <w:t>M..</w:t>
      </w:r>
      <w:proofErr w:type="gramEnd"/>
      <w:r w:rsidRPr="00D7098A">
        <w:rPr>
          <w:rFonts w:ascii="Times New Roman" w:eastAsia="Times New Roman" w:hAnsi="Times New Roman" w:cs="Times New Roman"/>
          <w:color w:val="000000" w:themeColor="text1"/>
        </w:rPr>
        <w:t xml:space="preserve"> (2018). Gamificación en educación: una panorámica sobre el estado de la cuestión. Educação E Pesquisa, 44, e173773. </w:t>
      </w:r>
      <w:hyperlink r:id="rId43">
        <w:r w:rsidRPr="00D7098A">
          <w:rPr>
            <w:rStyle w:val="Hipervnculo"/>
            <w:rFonts w:ascii="Times New Roman" w:eastAsia="Times New Roman" w:hAnsi="Times New Roman" w:cs="Times New Roman"/>
            <w:color w:val="467886"/>
          </w:rPr>
          <w:t>https://doi.org/10.1590/S1678-4634201844173773</w:t>
        </w:r>
      </w:hyperlink>
      <w:r w:rsidRPr="00D7098A">
        <w:rPr>
          <w:rFonts w:ascii="Times New Roman" w:eastAsia="Times New Roman" w:hAnsi="Times New Roman" w:cs="Times New Roman"/>
          <w:color w:val="000000" w:themeColor="text1"/>
        </w:rPr>
        <w:t xml:space="preserve"> </w:t>
      </w:r>
    </w:p>
    <w:p w14:paraId="582D1226" w14:textId="77777777" w:rsidR="00D7098A" w:rsidRPr="00D7098A" w:rsidRDefault="00D7098A" w:rsidP="00D7098A">
      <w:pPr>
        <w:spacing w:line="360" w:lineRule="auto"/>
        <w:ind w:left="720" w:right="35" w:hanging="720"/>
        <w:jc w:val="both"/>
        <w:rPr>
          <w:rFonts w:ascii="Times New Roman" w:hAnsi="Times New Roman" w:cs="Times New Roman"/>
          <w:lang w:val="en-US"/>
        </w:rPr>
      </w:pPr>
      <w:r w:rsidRPr="00D7098A">
        <w:rPr>
          <w:rFonts w:ascii="Times New Roman" w:eastAsia="Times New Roman" w:hAnsi="Times New Roman" w:cs="Times New Roman"/>
          <w:color w:val="000000" w:themeColor="text1"/>
        </w:rPr>
        <w:t xml:space="preserve">Ortiz-de-Urbina Criado, M., Medina Salgado, S., &amp; De La Calle Durán, C. (2010). Herramientas para el aprendizaje colaborativo: una aplicación práctica del juego de rol. </w:t>
      </w:r>
      <w:r w:rsidRPr="00D7098A">
        <w:rPr>
          <w:rFonts w:ascii="Times New Roman" w:eastAsia="Times New Roman" w:hAnsi="Times New Roman" w:cs="Times New Roman"/>
          <w:color w:val="000000" w:themeColor="text1"/>
          <w:lang w:val="en-US"/>
        </w:rPr>
        <w:t xml:space="preserve">Education in the Knowledge Society (EKS), 11(3), 277–300. </w:t>
      </w:r>
      <w:hyperlink r:id="rId44">
        <w:r w:rsidRPr="00D7098A">
          <w:rPr>
            <w:rStyle w:val="Hipervnculo"/>
            <w:rFonts w:ascii="Times New Roman" w:eastAsia="Times New Roman" w:hAnsi="Times New Roman" w:cs="Times New Roman"/>
            <w:color w:val="467886"/>
            <w:lang w:val="en-US"/>
          </w:rPr>
          <w:t>https://doi.org/10.14201/eks.7463</w:t>
        </w:r>
      </w:hyperlink>
      <w:r w:rsidRPr="00D7098A">
        <w:rPr>
          <w:rFonts w:ascii="Times New Roman" w:eastAsia="Times New Roman" w:hAnsi="Times New Roman" w:cs="Times New Roman"/>
          <w:color w:val="000000" w:themeColor="text1"/>
          <w:lang w:val="en-US"/>
        </w:rPr>
        <w:t xml:space="preserve">  </w:t>
      </w:r>
    </w:p>
    <w:p w14:paraId="254C3BF2" w14:textId="77777777" w:rsidR="00D7098A" w:rsidRDefault="00D7098A" w:rsidP="00D7098A">
      <w:pPr>
        <w:spacing w:line="360" w:lineRule="auto"/>
        <w:ind w:left="720" w:right="35" w:hanging="720"/>
        <w:jc w:val="both"/>
        <w:rPr>
          <w:rFonts w:ascii="Times New Roman" w:hAnsi="Times New Roman" w:cs="Times New Roman"/>
        </w:rPr>
      </w:pPr>
      <w:r w:rsidRPr="00D7098A">
        <w:rPr>
          <w:rFonts w:ascii="Times New Roman" w:eastAsia="Times New Roman" w:hAnsi="Times New Roman" w:cs="Times New Roman"/>
          <w:color w:val="000000" w:themeColor="text1"/>
        </w:rPr>
        <w:t xml:space="preserve">Ospina Rodríguez, J. (2006). La motivación, motor del aprendizaje. </w:t>
      </w:r>
      <w:r w:rsidRPr="00D7098A">
        <w:rPr>
          <w:rFonts w:ascii="Times New Roman" w:eastAsia="Times New Roman" w:hAnsi="Times New Roman" w:cs="Times New Roman"/>
          <w:i/>
          <w:iCs/>
          <w:color w:val="000000" w:themeColor="text1"/>
        </w:rPr>
        <w:t>Revista Ciencias de la Salud</w:t>
      </w:r>
      <w:r w:rsidRPr="00D7098A">
        <w:rPr>
          <w:rFonts w:ascii="Times New Roman" w:eastAsia="Times New Roman" w:hAnsi="Times New Roman" w:cs="Times New Roman"/>
          <w:color w:val="000000" w:themeColor="text1"/>
        </w:rPr>
        <w:t xml:space="preserve">, 4, 158-160.   </w:t>
      </w:r>
    </w:p>
    <w:p w14:paraId="247B66B9" w14:textId="317309D0" w:rsidR="00D7098A" w:rsidRPr="00D7098A" w:rsidRDefault="00D7098A" w:rsidP="00D7098A">
      <w:pPr>
        <w:spacing w:line="360" w:lineRule="auto"/>
        <w:ind w:left="720" w:right="35" w:hanging="720"/>
        <w:jc w:val="both"/>
        <w:rPr>
          <w:rFonts w:ascii="Times New Roman" w:hAnsi="Times New Roman" w:cs="Times New Roman"/>
        </w:rPr>
      </w:pPr>
      <w:r w:rsidRPr="00D7098A">
        <w:rPr>
          <w:rFonts w:ascii="Times New Roman" w:eastAsia="Times New Roman" w:hAnsi="Times New Roman" w:cs="Times New Roman"/>
          <w:color w:val="000000" w:themeColor="text1"/>
        </w:rPr>
        <w:t>Pérez, R. (2020). “La atención desde la neurociencia como pilar fundamental del aprendizaje: implementación a las aulas de tecnología en secundaria y bachillerato. Universidad de Valladolid.</w:t>
      </w:r>
    </w:p>
    <w:p w14:paraId="2D208E64" w14:textId="77777777" w:rsidR="00D7098A" w:rsidRPr="00D7098A" w:rsidRDefault="00D7098A" w:rsidP="00D7098A">
      <w:pPr>
        <w:spacing w:line="360" w:lineRule="auto"/>
        <w:ind w:right="35" w:hanging="720"/>
        <w:jc w:val="both"/>
        <w:rPr>
          <w:rFonts w:ascii="Times New Roman" w:hAnsi="Times New Roman" w:cs="Times New Roman"/>
        </w:rPr>
      </w:pPr>
      <w:r w:rsidRPr="00D7098A">
        <w:rPr>
          <w:rFonts w:ascii="Times New Roman" w:eastAsia="Times New Roman" w:hAnsi="Times New Roman" w:cs="Times New Roman"/>
          <w:color w:val="000000" w:themeColor="text1"/>
        </w:rPr>
        <w:t xml:space="preserve">            Piaget, J. (1969). La formación del símbolo en el niño. Madrid: Siglo XXI. </w:t>
      </w:r>
    </w:p>
    <w:p w14:paraId="55035B3B" w14:textId="12A6587D" w:rsidR="00D7098A" w:rsidRPr="00D7098A" w:rsidRDefault="00D7098A" w:rsidP="00D7098A">
      <w:pPr>
        <w:spacing w:line="360" w:lineRule="auto"/>
        <w:ind w:left="720" w:right="35" w:hanging="720"/>
        <w:jc w:val="both"/>
        <w:rPr>
          <w:rFonts w:ascii="Times New Roman" w:hAnsi="Times New Roman" w:cs="Times New Roman"/>
        </w:rPr>
      </w:pPr>
      <w:proofErr w:type="gramStart"/>
      <w:r w:rsidRPr="00D7098A">
        <w:rPr>
          <w:rFonts w:ascii="Times New Roman" w:eastAsia="Times New Roman" w:hAnsi="Times New Roman" w:cs="Times New Roman"/>
          <w:color w:val="000000" w:themeColor="text1"/>
        </w:rPr>
        <w:t>Pino,C.</w:t>
      </w:r>
      <w:proofErr w:type="gramEnd"/>
      <w:r w:rsidRPr="00D7098A">
        <w:rPr>
          <w:rFonts w:ascii="Times New Roman" w:eastAsia="Times New Roman" w:hAnsi="Times New Roman" w:cs="Times New Roman"/>
          <w:color w:val="000000" w:themeColor="text1"/>
        </w:rPr>
        <w:t xml:space="preserve"> (2006</w:t>
      </w:r>
      <w:r w:rsidR="00463E97" w:rsidRPr="00D7098A">
        <w:rPr>
          <w:rFonts w:ascii="Times New Roman" w:eastAsia="Times New Roman" w:hAnsi="Times New Roman" w:cs="Times New Roman"/>
          <w:color w:val="000000" w:themeColor="text1"/>
        </w:rPr>
        <w:t>). El</w:t>
      </w:r>
      <w:r w:rsidRPr="00D7098A">
        <w:rPr>
          <w:rFonts w:ascii="Times New Roman" w:eastAsia="Times New Roman" w:hAnsi="Times New Roman" w:cs="Times New Roman"/>
          <w:color w:val="000000" w:themeColor="text1"/>
        </w:rPr>
        <w:t xml:space="preserve"> aprendizaje casual y el aprendizaje debidamente orientado y organizado desde las concepciones de A. V. </w:t>
      </w:r>
      <w:proofErr w:type="gramStart"/>
      <w:r w:rsidRPr="00D7098A">
        <w:rPr>
          <w:rFonts w:ascii="Times New Roman" w:eastAsia="Times New Roman" w:hAnsi="Times New Roman" w:cs="Times New Roman"/>
          <w:color w:val="000000" w:themeColor="text1"/>
        </w:rPr>
        <w:t>Petrovski ,</w:t>
      </w:r>
      <w:proofErr w:type="gramEnd"/>
      <w:r w:rsidRPr="00D7098A">
        <w:rPr>
          <w:rFonts w:ascii="Times New Roman" w:eastAsia="Times New Roman" w:hAnsi="Times New Roman" w:cs="Times New Roman"/>
          <w:color w:val="000000" w:themeColor="text1"/>
        </w:rPr>
        <w:t xml:space="preserve"> vol. 5 (3). </w:t>
      </w:r>
    </w:p>
    <w:p w14:paraId="7CCFDC84" w14:textId="649C01C9" w:rsidR="00D7098A" w:rsidRPr="0074320B" w:rsidRDefault="00D7098A" w:rsidP="00D7098A">
      <w:pPr>
        <w:spacing w:line="360" w:lineRule="auto"/>
        <w:ind w:left="720" w:right="35" w:hanging="720"/>
        <w:jc w:val="both"/>
        <w:rPr>
          <w:rFonts w:ascii="Times New Roman" w:hAnsi="Times New Roman" w:cs="Times New Roman"/>
        </w:rPr>
      </w:pPr>
      <w:r w:rsidRPr="00D7098A">
        <w:rPr>
          <w:rFonts w:ascii="Times New Roman" w:eastAsia="Times New Roman" w:hAnsi="Times New Roman" w:cs="Times New Roman"/>
          <w:color w:val="000000" w:themeColor="text1"/>
        </w:rPr>
        <w:t xml:space="preserve">Posner, M.I. y Petersen, S.E. (1990). </w:t>
      </w:r>
      <w:r w:rsidRPr="00D7098A">
        <w:rPr>
          <w:rFonts w:ascii="Times New Roman" w:eastAsia="Times New Roman" w:hAnsi="Times New Roman" w:cs="Times New Roman"/>
          <w:color w:val="000000" w:themeColor="text1"/>
          <w:lang w:val="en-CA"/>
        </w:rPr>
        <w:t xml:space="preserve">The attention system of </w:t>
      </w:r>
      <w:r w:rsidR="005D4DE8">
        <w:rPr>
          <w:rFonts w:ascii="Times New Roman" w:eastAsia="Times New Roman" w:hAnsi="Times New Roman" w:cs="Times New Roman"/>
          <w:color w:val="000000" w:themeColor="text1"/>
          <w:lang w:val="en-CA"/>
        </w:rPr>
        <w:t>the</w:t>
      </w:r>
      <w:r w:rsidRPr="00D7098A">
        <w:rPr>
          <w:rFonts w:ascii="Times New Roman" w:eastAsia="Times New Roman" w:hAnsi="Times New Roman" w:cs="Times New Roman"/>
          <w:color w:val="000000" w:themeColor="text1"/>
          <w:lang w:val="en-CA"/>
        </w:rPr>
        <w:t xml:space="preserve"> human brain. </w:t>
      </w:r>
      <w:r w:rsidRPr="0074320B">
        <w:rPr>
          <w:rFonts w:ascii="Times New Roman" w:eastAsia="Times New Roman" w:hAnsi="Times New Roman" w:cs="Times New Roman"/>
          <w:color w:val="000000" w:themeColor="text1"/>
        </w:rPr>
        <w:t xml:space="preserve">Annual Review of Neuroscience, 13, 25-42. </w:t>
      </w:r>
    </w:p>
    <w:p w14:paraId="4D4BBE58" w14:textId="77777777" w:rsidR="00D7098A" w:rsidRPr="00D7098A" w:rsidRDefault="00D7098A" w:rsidP="00D7098A">
      <w:pPr>
        <w:spacing w:line="360" w:lineRule="auto"/>
        <w:ind w:left="720" w:right="35" w:hanging="720"/>
        <w:jc w:val="both"/>
        <w:rPr>
          <w:rFonts w:ascii="Times New Roman" w:hAnsi="Times New Roman" w:cs="Times New Roman"/>
          <w:lang w:val="en-US"/>
        </w:rPr>
      </w:pPr>
      <w:r w:rsidRPr="00D7098A">
        <w:rPr>
          <w:rFonts w:ascii="Times New Roman" w:eastAsia="Times New Roman" w:hAnsi="Times New Roman" w:cs="Times New Roman"/>
          <w:color w:val="000000" w:themeColor="text1"/>
        </w:rPr>
        <w:t xml:space="preserve">Quevedo-Blasco, R., Quevedo-Blasco, V., y Téllez, M. (2016). Cuestionario de evaluación motivacional del proceso de aprendizaje (EMPA). </w:t>
      </w:r>
      <w:r w:rsidRPr="00D7098A">
        <w:rPr>
          <w:rFonts w:ascii="Times New Roman" w:eastAsia="Times New Roman" w:hAnsi="Times New Roman" w:cs="Times New Roman"/>
          <w:color w:val="000000" w:themeColor="text1"/>
          <w:lang w:val="en-CA"/>
        </w:rPr>
        <w:t xml:space="preserve">European Journal of Investigation in </w:t>
      </w:r>
      <w:proofErr w:type="gramStart"/>
      <w:r w:rsidRPr="00D7098A">
        <w:rPr>
          <w:rFonts w:ascii="Times New Roman" w:eastAsia="Times New Roman" w:hAnsi="Times New Roman" w:cs="Times New Roman"/>
          <w:color w:val="000000" w:themeColor="text1"/>
          <w:lang w:val="en-CA"/>
        </w:rPr>
        <w:t>Healt,Psychology</w:t>
      </w:r>
      <w:proofErr w:type="gramEnd"/>
      <w:r w:rsidRPr="00D7098A">
        <w:rPr>
          <w:rFonts w:ascii="Times New Roman" w:eastAsia="Times New Roman" w:hAnsi="Times New Roman" w:cs="Times New Roman"/>
          <w:color w:val="000000" w:themeColor="text1"/>
          <w:lang w:val="en-CA"/>
        </w:rPr>
        <w:t xml:space="preserve"> and Education. Vol 6(2) </w:t>
      </w:r>
    </w:p>
    <w:p w14:paraId="6DD222B0" w14:textId="77777777" w:rsidR="00D7098A" w:rsidRPr="00D7098A" w:rsidRDefault="00D7098A" w:rsidP="00D7098A">
      <w:pPr>
        <w:spacing w:after="160" w:line="360" w:lineRule="auto"/>
        <w:ind w:left="720" w:hanging="720"/>
        <w:jc w:val="both"/>
        <w:rPr>
          <w:rFonts w:ascii="Times New Roman" w:hAnsi="Times New Roman" w:cs="Times New Roman"/>
          <w:lang w:val="en-CA"/>
        </w:rPr>
      </w:pPr>
      <w:r w:rsidRPr="00D7098A">
        <w:rPr>
          <w:rFonts w:ascii="Times New Roman" w:eastAsia="Times New Roman" w:hAnsi="Times New Roman" w:cs="Times New Roman"/>
        </w:rPr>
        <w:t xml:space="preserve">Quiroga, M. &amp; Santacreu, J. &amp;Montoro, A. &amp; Martínez, A. (2011). Evaluación informatizada de la atención para niños de 7 a 11 años. </w:t>
      </w:r>
      <w:r w:rsidRPr="00D7098A">
        <w:rPr>
          <w:rFonts w:ascii="Times New Roman" w:eastAsia="Times New Roman" w:hAnsi="Times New Roman" w:cs="Times New Roman"/>
          <w:lang w:val="en-CA"/>
        </w:rPr>
        <w:t>Clínica y Salud. Vol. 22(1). Madrid.</w:t>
      </w:r>
    </w:p>
    <w:p w14:paraId="3189A948" w14:textId="77777777" w:rsidR="00D7098A" w:rsidRPr="00D7098A" w:rsidRDefault="00D7098A" w:rsidP="00D7098A">
      <w:pPr>
        <w:spacing w:after="160" w:line="360" w:lineRule="auto"/>
        <w:ind w:left="720" w:hanging="720"/>
        <w:jc w:val="both"/>
        <w:rPr>
          <w:rFonts w:ascii="Times New Roman" w:eastAsia="Times New Roman" w:hAnsi="Times New Roman" w:cs="Times New Roman"/>
          <w:lang w:val="en-CA"/>
        </w:rPr>
      </w:pPr>
      <w:r w:rsidRPr="00D7098A">
        <w:rPr>
          <w:rFonts w:ascii="Times New Roman" w:eastAsia="Times New Roman" w:hAnsi="Times New Roman" w:cs="Times New Roman"/>
          <w:lang w:val="en-CA"/>
        </w:rPr>
        <w:t xml:space="preserve">R Core Team (2024). </w:t>
      </w:r>
      <w:r w:rsidRPr="00D7098A">
        <w:rPr>
          <w:rFonts w:ascii="Times New Roman" w:eastAsia="Times New Roman" w:hAnsi="Times New Roman" w:cs="Times New Roman"/>
          <w:i/>
          <w:iCs/>
          <w:lang w:val="en-CA"/>
        </w:rPr>
        <w:t>R: A Language and environment for statistical computing</w:t>
      </w:r>
      <w:r w:rsidRPr="00D7098A">
        <w:rPr>
          <w:rFonts w:ascii="Times New Roman" w:eastAsia="Times New Roman" w:hAnsi="Times New Roman" w:cs="Times New Roman"/>
          <w:lang w:val="en-CA"/>
        </w:rPr>
        <w:t xml:space="preserve">. (Version 4.4) [Computer software]. Retrieved from </w:t>
      </w:r>
      <w:hyperlink r:id="rId45">
        <w:r w:rsidRPr="00D7098A">
          <w:rPr>
            <w:rStyle w:val="Hipervnculo"/>
            <w:rFonts w:ascii="Times New Roman" w:eastAsia="Times New Roman" w:hAnsi="Times New Roman" w:cs="Times New Roman"/>
            <w:lang w:val="en-CA"/>
          </w:rPr>
          <w:t>https://cran.r-project.org</w:t>
        </w:r>
      </w:hyperlink>
      <w:r w:rsidRPr="00D7098A">
        <w:rPr>
          <w:rFonts w:ascii="Times New Roman" w:eastAsia="Times New Roman" w:hAnsi="Times New Roman" w:cs="Times New Roman"/>
          <w:lang w:val="en-CA"/>
        </w:rPr>
        <w:t>. (R packages retrieved from CRAN snapshot 2024-08-07).</w:t>
      </w:r>
    </w:p>
    <w:p w14:paraId="09300600" w14:textId="77777777" w:rsidR="00D7098A" w:rsidRPr="00D7098A" w:rsidRDefault="00D7098A" w:rsidP="00D7098A">
      <w:pPr>
        <w:spacing w:after="160" w:line="360" w:lineRule="auto"/>
        <w:ind w:left="720" w:hanging="720"/>
        <w:jc w:val="both"/>
        <w:rPr>
          <w:rFonts w:ascii="Times New Roman" w:eastAsia="Times New Roman" w:hAnsi="Times New Roman" w:cs="Times New Roman"/>
        </w:rPr>
      </w:pPr>
      <w:r w:rsidRPr="00D7098A">
        <w:rPr>
          <w:rFonts w:ascii="Times New Roman" w:eastAsia="Times New Roman" w:hAnsi="Times New Roman" w:cs="Times New Roman"/>
          <w:color w:val="000000" w:themeColor="text1"/>
        </w:rPr>
        <w:t>Resset, S. (2021).</w:t>
      </w:r>
      <w:r w:rsidRPr="00D7098A">
        <w:rPr>
          <w:rFonts w:ascii="Times New Roman" w:eastAsia="Times New Roman" w:hAnsi="Times New Roman" w:cs="Times New Roman"/>
          <w:color w:val="8D1B34"/>
        </w:rPr>
        <w:t xml:space="preserve"> </w:t>
      </w:r>
      <w:r w:rsidRPr="00D7098A">
        <w:rPr>
          <w:rFonts w:ascii="Times New Roman" w:eastAsia="Times New Roman" w:hAnsi="Times New Roman" w:cs="Times New Roman"/>
          <w:color w:val="000000" w:themeColor="text1"/>
        </w:rPr>
        <w:t>Relación entre la atención y el rendimiento escolar en niños y adolescentes.</w:t>
      </w:r>
      <w:r w:rsidRPr="00D7098A">
        <w:rPr>
          <w:rFonts w:ascii="Times New Roman" w:eastAsia="Times New Roman" w:hAnsi="Times New Roman" w:cs="Times New Roman"/>
          <w:color w:val="777777"/>
        </w:rPr>
        <w:t xml:space="preserve"> </w:t>
      </w:r>
      <w:r w:rsidRPr="00D7098A">
        <w:rPr>
          <w:rFonts w:ascii="Times New Roman" w:eastAsia="Times New Roman" w:hAnsi="Times New Roman" w:cs="Times New Roman"/>
          <w:color w:val="000000" w:themeColor="text1"/>
        </w:rPr>
        <w:t>Revista Costarricense de Psicología, vol. 40, núm. 1, pp. 03-22</w:t>
      </w:r>
    </w:p>
    <w:p w14:paraId="1262F57C" w14:textId="77777777" w:rsidR="00D7098A" w:rsidRPr="00D7098A" w:rsidRDefault="00D7098A" w:rsidP="00D7098A">
      <w:pPr>
        <w:spacing w:after="160" w:line="360" w:lineRule="auto"/>
        <w:ind w:left="720" w:hanging="720"/>
        <w:jc w:val="both"/>
        <w:rPr>
          <w:rFonts w:ascii="Times New Roman" w:eastAsia="Times New Roman" w:hAnsi="Times New Roman" w:cs="Times New Roman"/>
        </w:rPr>
      </w:pPr>
      <w:r w:rsidRPr="00D7098A">
        <w:rPr>
          <w:rFonts w:ascii="Times New Roman" w:eastAsia="Times New Roman" w:hAnsi="Times New Roman" w:cs="Times New Roman"/>
          <w:color w:val="000000" w:themeColor="text1"/>
        </w:rPr>
        <w:lastRenderedPageBreak/>
        <w:t>Rodríguez, C., &amp; Pérez, J., &amp; Bracho, A., &amp; Cuenca L. (2021). Aprendizaje basado en retos como estrategia enseñanza-aprendizaje. Ecuador.</w:t>
      </w:r>
    </w:p>
    <w:p w14:paraId="13B1D26C" w14:textId="77777777" w:rsidR="00463E97" w:rsidRDefault="00D7098A" w:rsidP="00463E97">
      <w:pPr>
        <w:spacing w:after="160" w:line="360" w:lineRule="auto"/>
        <w:ind w:left="720" w:hanging="720"/>
        <w:jc w:val="both"/>
        <w:rPr>
          <w:rFonts w:ascii="Times New Roman" w:eastAsia="Times New Roman" w:hAnsi="Times New Roman" w:cs="Times New Roman"/>
        </w:rPr>
      </w:pPr>
      <w:r w:rsidRPr="00D7098A">
        <w:rPr>
          <w:rFonts w:ascii="Times New Roman" w:eastAsia="Times New Roman" w:hAnsi="Times New Roman" w:cs="Times New Roman"/>
        </w:rPr>
        <w:t>Rodríguez, F., y Ruiz, A. (2020). El" aula invertida" como metodología activa para fomentar la centralidad en el estudiante como protagonista de su aprendizaje. Contextos educativos. Revista de educación, no 26, p. 261-275</w:t>
      </w:r>
    </w:p>
    <w:p w14:paraId="65651878" w14:textId="12A9B5D8" w:rsidR="00D7098A" w:rsidRPr="00463E97" w:rsidRDefault="00D7098A" w:rsidP="00463E97">
      <w:pPr>
        <w:spacing w:after="160" w:line="360" w:lineRule="auto"/>
        <w:ind w:left="720" w:hanging="720"/>
        <w:jc w:val="both"/>
        <w:rPr>
          <w:rFonts w:ascii="Times New Roman" w:eastAsia="Times New Roman" w:hAnsi="Times New Roman" w:cs="Times New Roman"/>
        </w:rPr>
      </w:pPr>
      <w:r w:rsidRPr="00D7098A">
        <w:rPr>
          <w:rFonts w:ascii="Times New Roman" w:eastAsia="Times New Roman" w:hAnsi="Times New Roman" w:cs="Times New Roman"/>
          <w:color w:val="000000" w:themeColor="text1"/>
        </w:rPr>
        <w:t>Rosales, J. (2007). Estrategias didácticas. Universidad Nacional Autónoma de México. Recuperado</w:t>
      </w:r>
      <w:r w:rsidR="00463E97">
        <w:rPr>
          <w:rFonts w:ascii="Times New Roman" w:eastAsia="Times New Roman" w:hAnsi="Times New Roman" w:cs="Times New Roman"/>
          <w:color w:val="000000" w:themeColor="text1"/>
        </w:rPr>
        <w:t xml:space="preserve"> </w:t>
      </w:r>
      <w:r w:rsidRPr="00D7098A">
        <w:rPr>
          <w:rFonts w:ascii="Times New Roman" w:eastAsia="Times New Roman" w:hAnsi="Times New Roman" w:cs="Times New Roman"/>
          <w:color w:val="000000" w:themeColor="text1"/>
        </w:rPr>
        <w:t xml:space="preserve">de: </w:t>
      </w:r>
      <w:hyperlink r:id="rId46">
        <w:r w:rsidRPr="00D7098A">
          <w:rPr>
            <w:rStyle w:val="Hipervnculo"/>
            <w:rFonts w:ascii="Times New Roman" w:eastAsia="Times New Roman" w:hAnsi="Times New Roman" w:cs="Times New Roman"/>
            <w:color w:val="467886"/>
          </w:rPr>
          <w:t>http://dcb</w:t>
        </w:r>
      </w:hyperlink>
      <w:r w:rsidRPr="00D7098A">
        <w:rPr>
          <w:rFonts w:ascii="Times New Roman" w:eastAsia="Times New Roman" w:hAnsi="Times New Roman" w:cs="Times New Roman"/>
          <w:color w:val="000000" w:themeColor="text1"/>
        </w:rPr>
        <w:t xml:space="preserve">. fi-c. unam. mx/Eventos/Foro4/Memorias/Ponencia_17. Pdf. </w:t>
      </w:r>
    </w:p>
    <w:p w14:paraId="7268991E" w14:textId="77777777" w:rsidR="00D7098A" w:rsidRPr="00D7098A" w:rsidRDefault="00D7098A" w:rsidP="00D7098A">
      <w:pPr>
        <w:spacing w:line="360" w:lineRule="auto"/>
        <w:ind w:left="720" w:right="35" w:hanging="720"/>
        <w:jc w:val="both"/>
        <w:rPr>
          <w:rFonts w:ascii="Times New Roman" w:hAnsi="Times New Roman" w:cs="Times New Roman"/>
        </w:rPr>
      </w:pPr>
      <w:r w:rsidRPr="00D7098A">
        <w:rPr>
          <w:rFonts w:ascii="Times New Roman" w:eastAsia="Times New Roman" w:hAnsi="Times New Roman" w:cs="Times New Roman"/>
          <w:color w:val="000000" w:themeColor="text1"/>
        </w:rPr>
        <w:t xml:space="preserve">Sánchez, J. (2019). Desarrollo de los procesos cognitivos de atención y concentración en Educación Inicial. </w:t>
      </w:r>
      <w:r w:rsidRPr="00D7098A">
        <w:rPr>
          <w:rFonts w:ascii="Times New Roman" w:eastAsia="Times New Roman" w:hAnsi="Times New Roman" w:cs="Times New Roman"/>
          <w:i/>
          <w:iCs/>
          <w:color w:val="000000" w:themeColor="text1"/>
        </w:rPr>
        <w:t>Alternancia-Revista de Educación e Investigación</w:t>
      </w:r>
      <w:r w:rsidRPr="00D7098A">
        <w:rPr>
          <w:rFonts w:ascii="Times New Roman" w:eastAsia="Times New Roman" w:hAnsi="Times New Roman" w:cs="Times New Roman"/>
          <w:color w:val="000000" w:themeColor="text1"/>
        </w:rPr>
        <w:t xml:space="preserve">, 1(1), 47.   </w:t>
      </w:r>
    </w:p>
    <w:p w14:paraId="31C718D3" w14:textId="77777777" w:rsidR="00D7098A" w:rsidRPr="00D7098A" w:rsidRDefault="00D7098A" w:rsidP="00D7098A">
      <w:pPr>
        <w:spacing w:line="360" w:lineRule="auto"/>
        <w:ind w:left="720" w:right="35" w:hanging="720"/>
        <w:jc w:val="both"/>
        <w:rPr>
          <w:rFonts w:ascii="Times New Roman" w:hAnsi="Times New Roman" w:cs="Times New Roman"/>
        </w:rPr>
      </w:pPr>
      <w:r w:rsidRPr="00D7098A">
        <w:rPr>
          <w:rFonts w:ascii="Times New Roman" w:eastAsia="Times New Roman" w:hAnsi="Times New Roman" w:cs="Times New Roman"/>
          <w:color w:val="000000" w:themeColor="text1"/>
        </w:rPr>
        <w:t>Segovia, C. (2020). Matrices de Investigación y Desarrollo del Proyecto de Tesis en los estudiantes de educación superior universitaria, Universidad científica del Perú.</w:t>
      </w:r>
    </w:p>
    <w:p w14:paraId="3E10131F" w14:textId="77777777" w:rsidR="00D7098A" w:rsidRPr="00D7098A" w:rsidRDefault="00D7098A" w:rsidP="00D7098A">
      <w:pPr>
        <w:spacing w:line="360" w:lineRule="auto"/>
        <w:ind w:left="720" w:right="35" w:hanging="720"/>
        <w:jc w:val="both"/>
        <w:rPr>
          <w:rFonts w:ascii="Times New Roman" w:eastAsia="Times New Roman" w:hAnsi="Times New Roman" w:cs="Times New Roman"/>
          <w:lang w:val="en-CA"/>
        </w:rPr>
      </w:pPr>
      <w:r w:rsidRPr="00D7098A">
        <w:rPr>
          <w:rFonts w:ascii="Times New Roman" w:eastAsia="Times New Roman" w:hAnsi="Times New Roman" w:cs="Times New Roman"/>
        </w:rPr>
        <w:t xml:space="preserve">Tapia, V. O. (2022). Innovación educativa: Propuesta conceptual, paradigmática y dimensiones de acción. </w:t>
      </w:r>
      <w:r w:rsidRPr="00D7098A">
        <w:rPr>
          <w:rFonts w:ascii="Times New Roman" w:eastAsia="Times New Roman" w:hAnsi="Times New Roman" w:cs="Times New Roman"/>
          <w:i/>
          <w:iCs/>
          <w:lang w:val="en-CA"/>
        </w:rPr>
        <w:t>Revista Ensayos Pedagógicos</w:t>
      </w:r>
      <w:r w:rsidRPr="00D7098A">
        <w:rPr>
          <w:rFonts w:ascii="Times New Roman" w:eastAsia="Times New Roman" w:hAnsi="Times New Roman" w:cs="Times New Roman"/>
          <w:lang w:val="en-CA"/>
        </w:rPr>
        <w:t xml:space="preserve">, </w:t>
      </w:r>
      <w:r w:rsidRPr="00D7098A">
        <w:rPr>
          <w:rFonts w:ascii="Times New Roman" w:eastAsia="Times New Roman" w:hAnsi="Times New Roman" w:cs="Times New Roman"/>
          <w:i/>
          <w:iCs/>
          <w:lang w:val="en-CA"/>
        </w:rPr>
        <w:t>17</w:t>
      </w:r>
      <w:r w:rsidRPr="00D7098A">
        <w:rPr>
          <w:rFonts w:ascii="Times New Roman" w:eastAsia="Times New Roman" w:hAnsi="Times New Roman" w:cs="Times New Roman"/>
          <w:lang w:val="en-CA"/>
        </w:rPr>
        <w:t>(2), 95-116.</w:t>
      </w:r>
    </w:p>
    <w:p w14:paraId="09BA5625" w14:textId="77777777" w:rsidR="00D7098A" w:rsidRPr="00DC7735" w:rsidRDefault="00D7098A" w:rsidP="00D7098A">
      <w:pPr>
        <w:spacing w:line="360" w:lineRule="auto"/>
        <w:ind w:left="720" w:right="35" w:hanging="720"/>
        <w:jc w:val="both"/>
        <w:rPr>
          <w:rFonts w:ascii="Times New Roman" w:eastAsia="Times New Roman" w:hAnsi="Times New Roman" w:cs="Times New Roman"/>
          <w:lang w:val="en-US"/>
        </w:rPr>
      </w:pPr>
      <w:r w:rsidRPr="00D7098A">
        <w:rPr>
          <w:rFonts w:ascii="Times New Roman" w:eastAsia="Times New Roman" w:hAnsi="Times New Roman" w:cs="Times New Roman"/>
          <w:lang w:val="en-CA"/>
        </w:rPr>
        <w:t xml:space="preserve">The jamovi project (2024). </w:t>
      </w:r>
      <w:r w:rsidRPr="00D7098A">
        <w:rPr>
          <w:rFonts w:ascii="Times New Roman" w:eastAsia="Times New Roman" w:hAnsi="Times New Roman" w:cs="Times New Roman"/>
          <w:i/>
          <w:iCs/>
          <w:lang w:val="en-CA"/>
        </w:rPr>
        <w:t>jamovi</w:t>
      </w:r>
      <w:r w:rsidRPr="00D7098A">
        <w:rPr>
          <w:rFonts w:ascii="Times New Roman" w:eastAsia="Times New Roman" w:hAnsi="Times New Roman" w:cs="Times New Roman"/>
          <w:lang w:val="en-CA"/>
        </w:rPr>
        <w:t xml:space="preserve">. (Version 2.6) [Computer Software]. </w:t>
      </w:r>
      <w:r w:rsidRPr="00DC7735">
        <w:rPr>
          <w:rFonts w:ascii="Times New Roman" w:eastAsia="Times New Roman" w:hAnsi="Times New Roman" w:cs="Times New Roman"/>
          <w:lang w:val="en-US"/>
        </w:rPr>
        <w:t xml:space="preserve">Retrieved from </w:t>
      </w:r>
      <w:hyperlink r:id="rId47">
        <w:r w:rsidRPr="00DC7735">
          <w:rPr>
            <w:rStyle w:val="Hipervnculo"/>
            <w:rFonts w:ascii="Times New Roman" w:eastAsia="Times New Roman" w:hAnsi="Times New Roman" w:cs="Times New Roman"/>
            <w:lang w:val="en-US"/>
          </w:rPr>
          <w:t>https://www.jamovi.org</w:t>
        </w:r>
      </w:hyperlink>
      <w:r w:rsidRPr="00DC7735">
        <w:rPr>
          <w:rFonts w:ascii="Times New Roman" w:eastAsia="Times New Roman" w:hAnsi="Times New Roman" w:cs="Times New Roman"/>
          <w:lang w:val="en-US"/>
        </w:rPr>
        <w:t>.</w:t>
      </w:r>
    </w:p>
    <w:p w14:paraId="4C8780AA" w14:textId="77777777" w:rsidR="00D7098A" w:rsidRPr="00DC7735" w:rsidRDefault="00D7098A" w:rsidP="00D7098A">
      <w:pPr>
        <w:spacing w:line="360" w:lineRule="auto"/>
        <w:ind w:left="720" w:right="35" w:hanging="720"/>
        <w:jc w:val="both"/>
        <w:rPr>
          <w:rFonts w:ascii="Times New Roman" w:eastAsia="Times New Roman" w:hAnsi="Times New Roman" w:cs="Times New Roman"/>
        </w:rPr>
      </w:pPr>
      <w:r w:rsidRPr="00D7098A">
        <w:rPr>
          <w:rFonts w:ascii="Times New Roman" w:eastAsia="Times New Roman" w:hAnsi="Times New Roman" w:cs="Times New Roman"/>
          <w:color w:val="000000" w:themeColor="text1"/>
        </w:rPr>
        <w:t>Torres, J. (</w:t>
      </w:r>
      <w:proofErr w:type="gramStart"/>
      <w:r w:rsidRPr="00D7098A">
        <w:rPr>
          <w:rFonts w:ascii="Times New Roman" w:eastAsia="Times New Roman" w:hAnsi="Times New Roman" w:cs="Times New Roman"/>
          <w:color w:val="000000" w:themeColor="text1"/>
        </w:rPr>
        <w:t>1988)La</w:t>
      </w:r>
      <w:proofErr w:type="gramEnd"/>
      <w:r w:rsidRPr="00D7098A">
        <w:rPr>
          <w:rFonts w:ascii="Times New Roman" w:eastAsia="Times New Roman" w:hAnsi="Times New Roman" w:cs="Times New Roman"/>
          <w:color w:val="000000" w:themeColor="text1"/>
        </w:rPr>
        <w:t xml:space="preserve"> investigación etnográfica y la reconstrucción crítica en educación. En J. Goetz y M. D. Lecompte, Etnografía y diseño cualitativo en investigación educativa (pp.11-21). Madrid: Morata.</w:t>
      </w:r>
    </w:p>
    <w:p w14:paraId="055FCE95" w14:textId="77777777" w:rsidR="00D7098A" w:rsidRPr="00D7098A" w:rsidRDefault="00D7098A" w:rsidP="00D7098A">
      <w:pPr>
        <w:spacing w:line="360" w:lineRule="auto"/>
        <w:ind w:left="720" w:right="35" w:hanging="720"/>
        <w:jc w:val="both"/>
        <w:rPr>
          <w:rFonts w:ascii="Times New Roman" w:hAnsi="Times New Roman" w:cs="Times New Roman"/>
        </w:rPr>
      </w:pPr>
      <w:r w:rsidRPr="00D7098A">
        <w:rPr>
          <w:rFonts w:ascii="Times New Roman" w:eastAsia="Times New Roman" w:hAnsi="Times New Roman" w:cs="Times New Roman"/>
          <w:color w:val="000000" w:themeColor="text1"/>
        </w:rPr>
        <w:t xml:space="preserve">Torres-Cajas, Mónica, &amp; Yépez-Oviedo, Danilo. (2018). Aprendizaje cooperativo y TIC y su impacto en la adquisición del idioma inglés. </w:t>
      </w:r>
      <w:r w:rsidRPr="00D7098A">
        <w:rPr>
          <w:rFonts w:ascii="Times New Roman" w:eastAsia="Times New Roman" w:hAnsi="Times New Roman" w:cs="Times New Roman"/>
          <w:i/>
          <w:iCs/>
          <w:color w:val="000000" w:themeColor="text1"/>
        </w:rPr>
        <w:t>Revista mexicana de investigación educativa</w:t>
      </w:r>
      <w:r w:rsidRPr="00D7098A">
        <w:rPr>
          <w:rFonts w:ascii="Times New Roman" w:eastAsia="Times New Roman" w:hAnsi="Times New Roman" w:cs="Times New Roman"/>
          <w:color w:val="000000" w:themeColor="text1"/>
        </w:rPr>
        <w:t xml:space="preserve">, </w:t>
      </w:r>
      <w:r w:rsidRPr="00D7098A">
        <w:rPr>
          <w:rFonts w:ascii="Times New Roman" w:eastAsia="Times New Roman" w:hAnsi="Times New Roman" w:cs="Times New Roman"/>
          <w:i/>
          <w:iCs/>
          <w:color w:val="000000" w:themeColor="text1"/>
        </w:rPr>
        <w:t>23</w:t>
      </w:r>
      <w:r w:rsidRPr="00D7098A">
        <w:rPr>
          <w:rFonts w:ascii="Times New Roman" w:eastAsia="Times New Roman" w:hAnsi="Times New Roman" w:cs="Times New Roman"/>
          <w:color w:val="000000" w:themeColor="text1"/>
        </w:rPr>
        <w:t xml:space="preserve">(78), 861-882.  </w:t>
      </w:r>
    </w:p>
    <w:p w14:paraId="4784CEEB" w14:textId="77777777" w:rsidR="00D7098A" w:rsidRPr="00D7098A" w:rsidRDefault="00D7098A" w:rsidP="00D7098A">
      <w:pPr>
        <w:spacing w:line="360" w:lineRule="auto"/>
        <w:ind w:left="720" w:right="35" w:hanging="720"/>
        <w:jc w:val="both"/>
        <w:rPr>
          <w:rFonts w:ascii="Times New Roman" w:eastAsia="Times New Roman" w:hAnsi="Times New Roman" w:cs="Times New Roman"/>
          <w:lang w:val="en-CA"/>
        </w:rPr>
      </w:pPr>
      <w:r w:rsidRPr="00D7098A">
        <w:rPr>
          <w:rFonts w:ascii="Times New Roman" w:eastAsia="Times New Roman" w:hAnsi="Times New Roman" w:cs="Times New Roman"/>
        </w:rPr>
        <w:t xml:space="preserve">Veldkamp, A., Daemen, J., &amp; van den Berg, D. (2020). </w:t>
      </w:r>
      <w:r w:rsidRPr="00D7098A">
        <w:rPr>
          <w:rFonts w:ascii="Times New Roman" w:eastAsia="Times New Roman" w:hAnsi="Times New Roman" w:cs="Times New Roman"/>
          <w:lang w:val="en-CA"/>
        </w:rPr>
        <w:t xml:space="preserve">Escape rooms as an innovative pedagogical approach: Students' experiences in a business context. </w:t>
      </w:r>
      <w:r w:rsidRPr="00D7098A">
        <w:rPr>
          <w:rFonts w:ascii="Times New Roman" w:eastAsia="Times New Roman" w:hAnsi="Times New Roman" w:cs="Times New Roman"/>
          <w:i/>
          <w:iCs/>
          <w:lang w:val="en-CA"/>
        </w:rPr>
        <w:t>Innovations in Education and Teaching International, 59</w:t>
      </w:r>
      <w:r w:rsidRPr="00D7098A">
        <w:rPr>
          <w:rFonts w:ascii="Times New Roman" w:eastAsia="Times New Roman" w:hAnsi="Times New Roman" w:cs="Times New Roman"/>
          <w:lang w:val="en-CA"/>
        </w:rPr>
        <w:t xml:space="preserve">(2), 121-132. </w:t>
      </w:r>
      <w:hyperlink r:id="rId48">
        <w:r w:rsidRPr="00D7098A">
          <w:rPr>
            <w:rStyle w:val="Hipervnculo"/>
            <w:rFonts w:ascii="Times New Roman" w:eastAsia="Times New Roman" w:hAnsi="Times New Roman" w:cs="Times New Roman"/>
            <w:lang w:val="en-CA"/>
          </w:rPr>
          <w:t>https://doi.org/10.1080/14703297.2020.1867561</w:t>
        </w:r>
      </w:hyperlink>
    </w:p>
    <w:p w14:paraId="4D02EE54" w14:textId="77777777" w:rsidR="00D7098A" w:rsidRPr="00DC7735" w:rsidRDefault="00D7098A" w:rsidP="00D7098A">
      <w:pPr>
        <w:spacing w:line="360" w:lineRule="auto"/>
        <w:ind w:left="720" w:right="35" w:hanging="720"/>
        <w:jc w:val="both"/>
        <w:rPr>
          <w:rFonts w:ascii="Times New Roman" w:hAnsi="Times New Roman" w:cs="Times New Roman"/>
        </w:rPr>
      </w:pPr>
      <w:r w:rsidRPr="00DC7735">
        <w:rPr>
          <w:rFonts w:ascii="Times New Roman" w:eastAsia="Times New Roman" w:hAnsi="Times New Roman" w:cs="Times New Roman"/>
          <w:color w:val="000000" w:themeColor="text1"/>
          <w:lang w:val="en-US"/>
        </w:rPr>
        <w:t xml:space="preserve">Vélez, V., Talero, A., González, C., Reyes, R., Ibáñez, E. y Pinilla, M. (2008). </w:t>
      </w:r>
      <w:r w:rsidRPr="00D7098A">
        <w:rPr>
          <w:rFonts w:ascii="Times New Roman" w:eastAsia="Times New Roman" w:hAnsi="Times New Roman" w:cs="Times New Roman"/>
          <w:color w:val="000000" w:themeColor="text1"/>
        </w:rPr>
        <w:t xml:space="preserve">Prevalencia de trastorno por déficit de atención con hiperactividad en estudiantes de escuelas de Bogotá, Colombia. </w:t>
      </w:r>
      <w:r w:rsidRPr="00DC7735">
        <w:rPr>
          <w:rFonts w:ascii="Times New Roman" w:eastAsia="Times New Roman" w:hAnsi="Times New Roman" w:cs="Times New Roman"/>
          <w:color w:val="000000" w:themeColor="text1"/>
        </w:rPr>
        <w:t>Universidad del Rosario</w:t>
      </w:r>
      <w:r w:rsidRPr="00DC7735">
        <w:rPr>
          <w:rFonts w:ascii="Times New Roman" w:eastAsia="Times New Roman" w:hAnsi="Times New Roman" w:cs="Times New Roman"/>
          <w:b/>
          <w:bCs/>
          <w:color w:val="000000" w:themeColor="text1"/>
        </w:rPr>
        <w:t>.</w:t>
      </w:r>
      <w:r w:rsidRPr="00DC7735">
        <w:rPr>
          <w:rFonts w:ascii="Times New Roman" w:eastAsia="Times New Roman" w:hAnsi="Times New Roman" w:cs="Times New Roman"/>
          <w:color w:val="000000" w:themeColor="text1"/>
        </w:rPr>
        <w:t xml:space="preserve">  </w:t>
      </w:r>
    </w:p>
    <w:p w14:paraId="047DE802" w14:textId="77777777" w:rsidR="00D7098A" w:rsidRPr="00DC7735" w:rsidRDefault="00D7098A" w:rsidP="00D7098A">
      <w:pPr>
        <w:spacing w:after="160" w:line="360" w:lineRule="auto"/>
        <w:ind w:left="720" w:hanging="720"/>
        <w:jc w:val="both"/>
        <w:rPr>
          <w:rFonts w:ascii="Times New Roman" w:hAnsi="Times New Roman" w:cs="Times New Roman"/>
          <w:lang w:val="en-US"/>
        </w:rPr>
      </w:pPr>
      <w:r w:rsidRPr="00D7098A">
        <w:rPr>
          <w:rFonts w:ascii="Times New Roman" w:eastAsia="Times New Roman" w:hAnsi="Times New Roman" w:cs="Times New Roman"/>
        </w:rPr>
        <w:t xml:space="preserve">    Vigotsky, L. (1979). El desarrollo de los procesos psicológicos. </w:t>
      </w:r>
      <w:r w:rsidRPr="00DC7735">
        <w:rPr>
          <w:rFonts w:ascii="Times New Roman" w:eastAsia="Times New Roman" w:hAnsi="Times New Roman" w:cs="Times New Roman"/>
          <w:lang w:val="en-US"/>
        </w:rPr>
        <w:t>Barcelona.</w:t>
      </w:r>
    </w:p>
    <w:p w14:paraId="6D3A3FE2" w14:textId="77777777" w:rsidR="00D7098A" w:rsidRPr="00D7098A" w:rsidRDefault="00D7098A" w:rsidP="00D7098A">
      <w:pPr>
        <w:spacing w:line="360" w:lineRule="auto"/>
        <w:ind w:left="720" w:right="35" w:hanging="720"/>
        <w:jc w:val="both"/>
        <w:rPr>
          <w:rFonts w:ascii="Times New Roman" w:hAnsi="Times New Roman" w:cs="Times New Roman"/>
        </w:rPr>
      </w:pPr>
      <w:r w:rsidRPr="00D7098A">
        <w:rPr>
          <w:rFonts w:ascii="Times New Roman" w:eastAsia="Times New Roman" w:hAnsi="Times New Roman" w:cs="Times New Roman"/>
          <w:color w:val="000000" w:themeColor="text1"/>
          <w:lang w:val="en-CA"/>
        </w:rPr>
        <w:t xml:space="preserve">Vygotsky, L. S. (1978). Mind in Society: The Development of Higher Psychological Processes. </w:t>
      </w:r>
      <w:r w:rsidRPr="00D7098A">
        <w:rPr>
          <w:rFonts w:ascii="Times New Roman" w:eastAsia="Times New Roman" w:hAnsi="Times New Roman" w:cs="Times New Roman"/>
          <w:color w:val="000000" w:themeColor="text1"/>
        </w:rPr>
        <w:t>Cambridge: Harvard University Press.</w:t>
      </w:r>
    </w:p>
    <w:p w14:paraId="6EB1B2EA" w14:textId="77777777" w:rsidR="00D7098A" w:rsidRPr="00D7098A" w:rsidRDefault="00D7098A" w:rsidP="00D7098A">
      <w:pPr>
        <w:spacing w:after="160" w:line="360" w:lineRule="auto"/>
        <w:ind w:left="720" w:hanging="720"/>
        <w:jc w:val="both"/>
        <w:rPr>
          <w:rFonts w:ascii="Times New Roman" w:hAnsi="Times New Roman" w:cs="Times New Roman"/>
        </w:rPr>
      </w:pPr>
      <w:r w:rsidRPr="00D7098A">
        <w:rPr>
          <w:rFonts w:ascii="Times New Roman" w:eastAsia="Times New Roman" w:hAnsi="Times New Roman" w:cs="Times New Roman"/>
          <w:lang w:val="es-ES"/>
        </w:rPr>
        <w:lastRenderedPageBreak/>
        <w:t>Zapata, W., &amp; Merino, F., &amp; Moreno, E., &amp; Maposita, A.  (2024). Metodologías activas para impulsar el proceso). Metodologías aprendizaje: otros horizontes, otros desafíos.  Vol, 8 (3). En: Ciencia Latina. Ecuador.</w:t>
      </w:r>
    </w:p>
    <w:p w14:paraId="476F096B" w14:textId="3DAB9424" w:rsidR="00417EDA" w:rsidRPr="003A765D" w:rsidRDefault="00417EDA" w:rsidP="00796E53">
      <w:pPr>
        <w:pStyle w:val="Ttulo1"/>
      </w:pPr>
      <w:bookmarkStart w:id="6" w:name="_Toc191107341"/>
      <w:r w:rsidRPr="40AF3BB0">
        <w:t>Anexos</w:t>
      </w:r>
      <w:bookmarkEnd w:id="6"/>
    </w:p>
    <w:p w14:paraId="10709F46" w14:textId="7F93971C" w:rsidR="74683348" w:rsidRDefault="042143AD" w:rsidP="15125FF4">
      <w:pPr>
        <w:spacing w:after="5" w:line="473" w:lineRule="auto"/>
        <w:jc w:val="both"/>
      </w:pPr>
      <w:r w:rsidRPr="15125FF4">
        <w:rPr>
          <w:rFonts w:ascii="Times New Roman" w:eastAsia="Times New Roman" w:hAnsi="Times New Roman" w:cs="Times New Roman"/>
          <w:b/>
          <w:bCs/>
        </w:rPr>
        <w:t>Anexo A</w:t>
      </w:r>
    </w:p>
    <w:p w14:paraId="5567B461" w14:textId="5F9E7699" w:rsidR="74683348" w:rsidRDefault="042143AD" w:rsidP="15125FF4">
      <w:pPr>
        <w:spacing w:after="5" w:line="360" w:lineRule="auto"/>
        <w:jc w:val="both"/>
      </w:pPr>
      <w:r w:rsidRPr="15125FF4">
        <w:rPr>
          <w:rFonts w:ascii="Times New Roman" w:eastAsia="Times New Roman" w:hAnsi="Times New Roman" w:cs="Times New Roman"/>
          <w:b/>
          <w:bCs/>
        </w:rPr>
        <w:t>Carta de presentación a los padres de familia.</w:t>
      </w:r>
    </w:p>
    <w:p w14:paraId="761B9F72" w14:textId="208E9D68" w:rsidR="74683348" w:rsidRDefault="042143AD" w:rsidP="15125FF4">
      <w:pPr>
        <w:spacing w:after="5" w:line="360" w:lineRule="auto"/>
        <w:jc w:val="both"/>
      </w:pPr>
      <w:r w:rsidRPr="15125FF4">
        <w:rPr>
          <w:rFonts w:ascii="Times New Roman" w:eastAsia="Times New Roman" w:hAnsi="Times New Roman" w:cs="Times New Roman"/>
          <w:b/>
          <w:bCs/>
          <w:i/>
          <w:iCs/>
        </w:rPr>
        <w:t xml:space="preserve"> </w:t>
      </w:r>
    </w:p>
    <w:p w14:paraId="5134F70E" w14:textId="5DAF31E8" w:rsidR="74683348" w:rsidRDefault="042143AD" w:rsidP="15125FF4">
      <w:pPr>
        <w:spacing w:line="360" w:lineRule="auto"/>
        <w:jc w:val="both"/>
      </w:pPr>
      <w:r w:rsidRPr="15125FF4">
        <w:rPr>
          <w:rFonts w:ascii="Times New Roman" w:eastAsia="Times New Roman" w:hAnsi="Times New Roman" w:cs="Times New Roman"/>
          <w:lang w:val="es"/>
        </w:rPr>
        <w:t>Bogotá, 18 de febrero de 2025</w:t>
      </w:r>
    </w:p>
    <w:p w14:paraId="5938DA00" w14:textId="3C286C27" w:rsidR="74683348" w:rsidRDefault="042143AD" w:rsidP="15125FF4">
      <w:pPr>
        <w:spacing w:line="360" w:lineRule="auto"/>
        <w:ind w:firstLine="720"/>
        <w:jc w:val="both"/>
      </w:pPr>
      <w:r w:rsidRPr="15125FF4">
        <w:rPr>
          <w:rFonts w:ascii="Times New Roman" w:eastAsia="Times New Roman" w:hAnsi="Times New Roman" w:cs="Times New Roman"/>
          <w:lang w:val="es"/>
        </w:rPr>
        <w:t xml:space="preserve"> </w:t>
      </w:r>
    </w:p>
    <w:p w14:paraId="7A2A423B" w14:textId="02BAE66D" w:rsidR="74683348" w:rsidRDefault="042143AD" w:rsidP="15125FF4">
      <w:pPr>
        <w:spacing w:line="360" w:lineRule="auto"/>
        <w:jc w:val="both"/>
      </w:pPr>
      <w:r w:rsidRPr="15125FF4">
        <w:rPr>
          <w:rFonts w:ascii="Times New Roman" w:eastAsia="Times New Roman" w:hAnsi="Times New Roman" w:cs="Times New Roman"/>
          <w:lang w:val="es"/>
        </w:rPr>
        <w:t xml:space="preserve">Señores </w:t>
      </w:r>
    </w:p>
    <w:p w14:paraId="1980F3B7" w14:textId="7020DF23" w:rsidR="74683348" w:rsidRDefault="042143AD" w:rsidP="15125FF4">
      <w:pPr>
        <w:spacing w:line="360" w:lineRule="auto"/>
        <w:jc w:val="both"/>
      </w:pPr>
      <w:r w:rsidRPr="15125FF4">
        <w:rPr>
          <w:rFonts w:ascii="Times New Roman" w:eastAsia="Times New Roman" w:hAnsi="Times New Roman" w:cs="Times New Roman"/>
          <w:b/>
          <w:bCs/>
          <w:lang w:val="es"/>
        </w:rPr>
        <w:t>PADRES DE FAMILIA</w:t>
      </w:r>
    </w:p>
    <w:p w14:paraId="5F35C519" w14:textId="35443307" w:rsidR="74683348" w:rsidRDefault="042143AD" w:rsidP="15125FF4">
      <w:pPr>
        <w:tabs>
          <w:tab w:val="right" w:pos="9360"/>
        </w:tabs>
        <w:spacing w:line="360" w:lineRule="auto"/>
        <w:jc w:val="both"/>
      </w:pPr>
      <w:r w:rsidRPr="15125FF4">
        <w:rPr>
          <w:rFonts w:ascii="Times New Roman" w:eastAsia="Times New Roman" w:hAnsi="Times New Roman" w:cs="Times New Roman"/>
        </w:rPr>
        <w:t>I.E.D. Quiroga Alianza</w:t>
      </w:r>
    </w:p>
    <w:p w14:paraId="5149989A" w14:textId="366C228E" w:rsidR="74683348" w:rsidRDefault="042143AD" w:rsidP="15125FF4">
      <w:pPr>
        <w:tabs>
          <w:tab w:val="right" w:pos="9360"/>
        </w:tabs>
        <w:spacing w:line="360" w:lineRule="auto"/>
        <w:jc w:val="both"/>
        <w:rPr>
          <w:rFonts w:ascii="Times New Roman" w:eastAsia="Times New Roman" w:hAnsi="Times New Roman" w:cs="Times New Roman"/>
          <w:lang w:val="es"/>
        </w:rPr>
      </w:pPr>
      <w:r w:rsidRPr="15125FF4">
        <w:rPr>
          <w:rFonts w:ascii="Times New Roman" w:eastAsia="Times New Roman" w:hAnsi="Times New Roman" w:cs="Times New Roman"/>
          <w:lang w:val="es"/>
        </w:rPr>
        <w:t>La ciudad</w:t>
      </w:r>
      <w:r w:rsidR="74683348">
        <w:tab/>
      </w:r>
    </w:p>
    <w:p w14:paraId="0C0484F1" w14:textId="36C8D5C5" w:rsidR="74683348" w:rsidRDefault="042143AD" w:rsidP="15125FF4">
      <w:pPr>
        <w:spacing w:line="360" w:lineRule="auto"/>
        <w:ind w:firstLine="720"/>
        <w:jc w:val="both"/>
      </w:pPr>
      <w:r w:rsidRPr="15125FF4">
        <w:rPr>
          <w:rFonts w:ascii="Times New Roman" w:eastAsia="Times New Roman" w:hAnsi="Times New Roman" w:cs="Times New Roman"/>
          <w:lang w:val="es"/>
        </w:rPr>
        <w:t xml:space="preserve"> </w:t>
      </w:r>
    </w:p>
    <w:p w14:paraId="6FF83178" w14:textId="25DAB4B6" w:rsidR="74683348" w:rsidRDefault="042143AD" w:rsidP="15125FF4">
      <w:pPr>
        <w:spacing w:line="360" w:lineRule="auto"/>
        <w:jc w:val="both"/>
      </w:pPr>
      <w:r w:rsidRPr="15125FF4">
        <w:rPr>
          <w:rFonts w:ascii="Times New Roman" w:eastAsia="Times New Roman" w:hAnsi="Times New Roman" w:cs="Times New Roman"/>
          <w:lang w:val="es"/>
        </w:rPr>
        <w:t>Cordial saludo.</w:t>
      </w:r>
    </w:p>
    <w:p w14:paraId="31708A74" w14:textId="05A88550" w:rsidR="74683348" w:rsidRDefault="042143AD" w:rsidP="15125FF4">
      <w:pPr>
        <w:spacing w:before="240" w:after="240" w:line="360" w:lineRule="auto"/>
        <w:ind w:firstLine="720"/>
        <w:jc w:val="both"/>
      </w:pPr>
      <w:r w:rsidRPr="15125FF4">
        <w:rPr>
          <w:rFonts w:ascii="Times New Roman" w:eastAsia="Times New Roman" w:hAnsi="Times New Roman" w:cs="Times New Roman"/>
          <w:lang w:val="es"/>
        </w:rPr>
        <w:t xml:space="preserve">                  Por medio de la presente me permito solicitar su autorización y consentimiento para la participación de su hijo (a) en el proyecto de investigación “</w:t>
      </w:r>
      <w:r w:rsidRPr="15125FF4">
        <w:rPr>
          <w:rFonts w:ascii="Times New Roman" w:eastAsia="Times New Roman" w:hAnsi="Times New Roman" w:cs="Times New Roman"/>
          <w:b/>
          <w:bCs/>
          <w:u w:val="single"/>
        </w:rPr>
        <w:t xml:space="preserve">Impacto de la estrategia </w:t>
      </w:r>
      <w:r w:rsidRPr="15125FF4">
        <w:rPr>
          <w:rFonts w:ascii="Times New Roman" w:eastAsia="Times New Roman" w:hAnsi="Times New Roman" w:cs="Times New Roman"/>
          <w:b/>
          <w:bCs/>
          <w:i/>
          <w:iCs/>
          <w:u w:val="single"/>
        </w:rPr>
        <w:t xml:space="preserve">escape room </w:t>
      </w:r>
      <w:r w:rsidRPr="15125FF4">
        <w:rPr>
          <w:rFonts w:ascii="Times New Roman" w:eastAsia="Times New Roman" w:hAnsi="Times New Roman" w:cs="Times New Roman"/>
          <w:b/>
          <w:bCs/>
          <w:u w:val="single"/>
        </w:rPr>
        <w:t xml:space="preserve">en la atención y motivación de los estudiantes de primaria en las IED Quiroga Alianza y Orlando Higuita Rojas” </w:t>
      </w:r>
      <w:r w:rsidRPr="15125FF4">
        <w:rPr>
          <w:rFonts w:ascii="Times New Roman" w:eastAsia="Times New Roman" w:hAnsi="Times New Roman" w:cs="Times New Roman"/>
          <w:lang w:val="es"/>
        </w:rPr>
        <w:t xml:space="preserve"> a cargo de la Tutora Aura Cabarcas</w:t>
      </w:r>
      <w:r w:rsidRPr="15125FF4">
        <w:rPr>
          <w:rFonts w:ascii="Times New Roman" w:eastAsia="Times New Roman" w:hAnsi="Times New Roman" w:cs="Times New Roman"/>
          <w:color w:val="000000" w:themeColor="text1"/>
          <w:lang w:val="es"/>
        </w:rPr>
        <w:t xml:space="preserve"> y las investigadoras Sandra Cuellar y María Moreno bajo la línea de investigación en Innovación Educativa </w:t>
      </w:r>
      <w:r w:rsidRPr="15125FF4">
        <w:rPr>
          <w:rFonts w:ascii="Times New Roman" w:eastAsia="Times New Roman" w:hAnsi="Times New Roman" w:cs="Times New Roman"/>
          <w:lang w:val="es"/>
        </w:rPr>
        <w:t>avalado institución de Educación Superior Politécnico Grancolombiano.</w:t>
      </w:r>
    </w:p>
    <w:p w14:paraId="6C472382" w14:textId="4BEDA782" w:rsidR="74683348" w:rsidRDefault="042143AD" w:rsidP="15125FF4">
      <w:pPr>
        <w:spacing w:before="240" w:after="240" w:line="360" w:lineRule="auto"/>
        <w:jc w:val="both"/>
      </w:pPr>
      <w:r w:rsidRPr="15125FF4">
        <w:rPr>
          <w:rFonts w:ascii="Times New Roman" w:eastAsia="Times New Roman" w:hAnsi="Times New Roman" w:cs="Times New Roman"/>
          <w:lang w:val="es"/>
        </w:rPr>
        <w:t>Dicho proyecto cuenta con las siguientes características:</w:t>
      </w:r>
    </w:p>
    <w:p w14:paraId="3E6ACC85" w14:textId="29B1612C" w:rsidR="74683348" w:rsidRDefault="042143AD" w:rsidP="15125FF4">
      <w:pPr>
        <w:tabs>
          <w:tab w:val="left" w:pos="2525"/>
        </w:tabs>
        <w:spacing w:line="360" w:lineRule="auto"/>
        <w:jc w:val="both"/>
      </w:pPr>
      <w:r w:rsidRPr="15125FF4">
        <w:rPr>
          <w:rFonts w:ascii="Times New Roman" w:eastAsia="Times New Roman" w:hAnsi="Times New Roman" w:cs="Times New Roman"/>
          <w:b/>
          <w:bCs/>
          <w:lang w:val="es"/>
        </w:rPr>
        <w:t xml:space="preserve">  Objetivo: </w:t>
      </w:r>
      <w:r w:rsidRPr="15125FF4">
        <w:rPr>
          <w:rFonts w:ascii="Times New Roman" w:eastAsia="Times New Roman" w:hAnsi="Times New Roman" w:cs="Times New Roman"/>
        </w:rPr>
        <w:t>Evaluar el impacto de la estrategia didáctica escape room en la atención y motivación de los estudiantes de grado 5° en las IED Quiroga Alianza.</w:t>
      </w:r>
    </w:p>
    <w:p w14:paraId="0F846D4B" w14:textId="079A0DB8" w:rsidR="74683348" w:rsidRDefault="042143AD" w:rsidP="15125FF4">
      <w:pPr>
        <w:tabs>
          <w:tab w:val="left" w:pos="2525"/>
        </w:tabs>
        <w:spacing w:line="360" w:lineRule="auto"/>
        <w:jc w:val="both"/>
      </w:pPr>
      <w:r w:rsidRPr="15125FF4">
        <w:rPr>
          <w:rFonts w:ascii="Times New Roman" w:eastAsia="Times New Roman" w:hAnsi="Times New Roman" w:cs="Times New Roman"/>
          <w:b/>
          <w:bCs/>
        </w:rPr>
        <w:t xml:space="preserve">  Responsables</w:t>
      </w:r>
      <w:r w:rsidRPr="15125FF4">
        <w:rPr>
          <w:rFonts w:ascii="Times New Roman" w:eastAsia="Times New Roman" w:hAnsi="Times New Roman" w:cs="Times New Roman"/>
        </w:rPr>
        <w:t>: Sandra Cuéllar y María Moreno, estudiantes de la Maestría en Innovación Educativa de la Universidad politécnico Grancolombiano como investigadoras del proyecto y la docente Aura Cabarcas como tutora del proyecto.</w:t>
      </w:r>
    </w:p>
    <w:p w14:paraId="791048BC" w14:textId="3B210A37" w:rsidR="74683348" w:rsidRDefault="042143AD" w:rsidP="15125FF4">
      <w:pPr>
        <w:tabs>
          <w:tab w:val="left" w:pos="2525"/>
        </w:tabs>
        <w:spacing w:line="360" w:lineRule="auto"/>
        <w:jc w:val="both"/>
      </w:pPr>
      <w:r w:rsidRPr="36793DF3">
        <w:rPr>
          <w:rFonts w:ascii="Times New Roman" w:eastAsia="Times New Roman" w:hAnsi="Times New Roman" w:cs="Times New Roman"/>
          <w:b/>
          <w:bCs/>
          <w:lang w:val="es-ES"/>
        </w:rPr>
        <w:t xml:space="preserve">  Procedimiento:</w:t>
      </w:r>
      <w:r w:rsidRPr="36793DF3">
        <w:rPr>
          <w:rFonts w:ascii="Times New Roman" w:eastAsia="Times New Roman" w:hAnsi="Times New Roman" w:cs="Times New Roman"/>
          <w:lang w:val="es-ES"/>
        </w:rPr>
        <w:t xml:space="preserve"> Previa autorización de la institución y consentimiento informado por parte de los padres y el (la) estudiante, debidamente firmado, se procederá a aplicar un </w:t>
      </w:r>
      <w:r w:rsidRPr="36793DF3">
        <w:rPr>
          <w:rFonts w:ascii="Times New Roman" w:eastAsia="Times New Roman" w:hAnsi="Times New Roman" w:cs="Times New Roman"/>
          <w:lang w:val="es-ES"/>
        </w:rPr>
        <w:lastRenderedPageBreak/>
        <w:t>instrumento de entrada y de salida cuya contestación durará aproximadamente 10 minutos cada uno. La aplicación de los instrumentos será dentro del aula en el horario habitual de clase.</w:t>
      </w:r>
    </w:p>
    <w:p w14:paraId="05FCADED" w14:textId="66E9FDAE" w:rsidR="74683348" w:rsidRDefault="042143AD" w:rsidP="15125FF4">
      <w:pPr>
        <w:spacing w:line="360" w:lineRule="auto"/>
        <w:ind w:firstLine="720"/>
        <w:jc w:val="both"/>
      </w:pPr>
      <w:r w:rsidRPr="15125FF4">
        <w:rPr>
          <w:rFonts w:ascii="Times New Roman" w:eastAsia="Times New Roman" w:hAnsi="Times New Roman" w:cs="Times New Roman"/>
          <w:lang w:val="es"/>
        </w:rPr>
        <w:t xml:space="preserve"> </w:t>
      </w:r>
    </w:p>
    <w:p w14:paraId="70C15F52" w14:textId="48A8D46E" w:rsidR="74683348" w:rsidRDefault="042143AD" w:rsidP="15125FF4">
      <w:pPr>
        <w:spacing w:line="360" w:lineRule="auto"/>
        <w:jc w:val="both"/>
      </w:pPr>
      <w:r w:rsidRPr="15125FF4">
        <w:rPr>
          <w:rFonts w:ascii="Times New Roman" w:eastAsia="Times New Roman" w:hAnsi="Times New Roman" w:cs="Times New Roman"/>
          <w:lang w:val="es"/>
        </w:rPr>
        <w:t xml:space="preserve">Agradeciendo su atención, </w:t>
      </w:r>
    </w:p>
    <w:p w14:paraId="6A277AA2" w14:textId="09D00616" w:rsidR="74683348" w:rsidRDefault="042143AD" w:rsidP="15125FF4">
      <w:pPr>
        <w:spacing w:line="360" w:lineRule="auto"/>
        <w:ind w:firstLine="720"/>
        <w:jc w:val="both"/>
      </w:pPr>
      <w:r w:rsidRPr="15125FF4">
        <w:rPr>
          <w:rFonts w:ascii="Times New Roman" w:eastAsia="Times New Roman" w:hAnsi="Times New Roman" w:cs="Times New Roman"/>
          <w:lang w:val="es"/>
        </w:rPr>
        <w:t xml:space="preserve"> </w:t>
      </w:r>
    </w:p>
    <w:p w14:paraId="28D3FA4F" w14:textId="4C23CD3A" w:rsidR="74683348" w:rsidRDefault="042143AD" w:rsidP="15125FF4">
      <w:pPr>
        <w:spacing w:line="360" w:lineRule="auto"/>
        <w:jc w:val="both"/>
      </w:pPr>
      <w:r w:rsidRPr="15125FF4">
        <w:rPr>
          <w:rFonts w:ascii="Times New Roman" w:eastAsia="Times New Roman" w:hAnsi="Times New Roman" w:cs="Times New Roman"/>
          <w:lang w:val="es"/>
        </w:rPr>
        <w:t>Cordialmente,</w:t>
      </w:r>
    </w:p>
    <w:p w14:paraId="7ACAE967" w14:textId="445CEE99" w:rsidR="74683348" w:rsidRDefault="042143AD" w:rsidP="15125FF4">
      <w:pPr>
        <w:spacing w:line="360" w:lineRule="auto"/>
        <w:jc w:val="both"/>
      </w:pPr>
      <w:r w:rsidRPr="15125FF4">
        <w:rPr>
          <w:rFonts w:ascii="Times New Roman" w:eastAsia="Times New Roman" w:hAnsi="Times New Roman" w:cs="Times New Roman"/>
          <w:lang w:val="es"/>
        </w:rPr>
        <w:t>_______________________________</w:t>
      </w:r>
    </w:p>
    <w:p w14:paraId="1693A3A3" w14:textId="0B5B374F" w:rsidR="74683348" w:rsidRDefault="042143AD" w:rsidP="15125FF4">
      <w:pPr>
        <w:spacing w:line="360" w:lineRule="auto"/>
        <w:jc w:val="both"/>
      </w:pPr>
      <w:r w:rsidRPr="15125FF4">
        <w:rPr>
          <w:rFonts w:ascii="Times New Roman" w:eastAsia="Times New Roman" w:hAnsi="Times New Roman" w:cs="Times New Roman"/>
          <w:lang w:val="es"/>
        </w:rPr>
        <w:t>Sandra Milena Cuéllar Sierra</w:t>
      </w:r>
    </w:p>
    <w:p w14:paraId="0D2A29F6" w14:textId="3D91046A" w:rsidR="74683348" w:rsidRDefault="042143AD" w:rsidP="15125FF4">
      <w:pPr>
        <w:spacing w:line="360" w:lineRule="auto"/>
        <w:jc w:val="both"/>
      </w:pPr>
      <w:r w:rsidRPr="15125FF4">
        <w:rPr>
          <w:rFonts w:ascii="Times New Roman" w:eastAsia="Times New Roman" w:hAnsi="Times New Roman" w:cs="Times New Roman"/>
          <w:lang w:val="es"/>
        </w:rPr>
        <w:t>Investigador principal</w:t>
      </w:r>
    </w:p>
    <w:p w14:paraId="2E01FBA2" w14:textId="210537D3" w:rsidR="74683348" w:rsidRDefault="042143AD" w:rsidP="15125FF4">
      <w:pPr>
        <w:spacing w:line="360" w:lineRule="auto"/>
        <w:jc w:val="both"/>
      </w:pPr>
      <w:r w:rsidRPr="15125FF4">
        <w:rPr>
          <w:rFonts w:ascii="Times New Roman" w:eastAsia="Times New Roman" w:hAnsi="Times New Roman" w:cs="Times New Roman"/>
          <w:lang w:val="es"/>
        </w:rPr>
        <w:t xml:space="preserve">Facultad Sociedad, Cultura y Creatividad </w:t>
      </w:r>
    </w:p>
    <w:p w14:paraId="64C19C54" w14:textId="332FEDA6" w:rsidR="74683348" w:rsidRDefault="042143AD" w:rsidP="15125FF4">
      <w:pPr>
        <w:spacing w:line="360" w:lineRule="auto"/>
        <w:jc w:val="both"/>
      </w:pPr>
      <w:r w:rsidRPr="15125FF4">
        <w:rPr>
          <w:rFonts w:ascii="Times New Roman" w:eastAsia="Times New Roman" w:hAnsi="Times New Roman" w:cs="Times New Roman"/>
          <w:lang w:val="es"/>
        </w:rPr>
        <w:t>Estudiante de la Universidad Politécnico Grancolombiano</w:t>
      </w:r>
    </w:p>
    <w:p w14:paraId="1968C7FD" w14:textId="01E0C74E" w:rsidR="74683348" w:rsidRDefault="042143AD" w:rsidP="15125FF4">
      <w:pPr>
        <w:spacing w:line="360" w:lineRule="auto"/>
        <w:jc w:val="both"/>
      </w:pPr>
      <w:r w:rsidRPr="15125FF4">
        <w:rPr>
          <w:rFonts w:ascii="Times New Roman" w:eastAsia="Times New Roman" w:hAnsi="Times New Roman" w:cs="Times New Roman"/>
          <w:lang w:val="es"/>
        </w:rPr>
        <w:t>Docente IED Quiroga Alianza</w:t>
      </w:r>
    </w:p>
    <w:p w14:paraId="2B28DF9C" w14:textId="18749CB8" w:rsidR="74683348" w:rsidRDefault="042143AD" w:rsidP="15125FF4">
      <w:pPr>
        <w:spacing w:line="360" w:lineRule="auto"/>
        <w:jc w:val="both"/>
      </w:pPr>
      <w:r w:rsidRPr="15125FF4">
        <w:rPr>
          <w:rFonts w:ascii="Times New Roman" w:eastAsia="Times New Roman" w:hAnsi="Times New Roman" w:cs="Times New Roman"/>
          <w:color w:val="0070C0"/>
          <w:lang w:val="es"/>
        </w:rPr>
        <w:t>s</w:t>
      </w:r>
      <w:hyperlink r:id="rId49">
        <w:r w:rsidRPr="15125FF4">
          <w:rPr>
            <w:rStyle w:val="Hipervnculo"/>
            <w:rFonts w:ascii="Times New Roman" w:eastAsia="Times New Roman" w:hAnsi="Times New Roman" w:cs="Times New Roman"/>
            <w:color w:val="0070C0"/>
            <w:lang w:val="es"/>
          </w:rPr>
          <w:t>cuellarsie@educacionbogota.edu.co</w:t>
        </w:r>
      </w:hyperlink>
    </w:p>
    <w:p w14:paraId="3BAC45AE" w14:textId="291827A8" w:rsidR="74683348" w:rsidRDefault="042143AD" w:rsidP="15125FF4">
      <w:pPr>
        <w:spacing w:line="360" w:lineRule="auto"/>
        <w:ind w:firstLine="720"/>
        <w:jc w:val="both"/>
      </w:pPr>
      <w:r w:rsidRPr="15125FF4">
        <w:rPr>
          <w:rFonts w:ascii="Times New Roman" w:eastAsia="Times New Roman" w:hAnsi="Times New Roman" w:cs="Times New Roman"/>
          <w:lang w:val="es"/>
        </w:rPr>
        <w:t xml:space="preserve"> </w:t>
      </w:r>
    </w:p>
    <w:p w14:paraId="3C778588" w14:textId="4E878FC4" w:rsidR="74683348" w:rsidRDefault="042143AD" w:rsidP="15125FF4">
      <w:pPr>
        <w:spacing w:line="360" w:lineRule="auto"/>
        <w:jc w:val="both"/>
      </w:pPr>
      <w:r w:rsidRPr="15125FF4">
        <w:rPr>
          <w:rFonts w:ascii="Times New Roman" w:eastAsia="Times New Roman" w:hAnsi="Times New Roman" w:cs="Times New Roman"/>
          <w:lang w:val="es"/>
        </w:rPr>
        <w:t>Se adjunta: Formato de consentimiento informado.</w:t>
      </w:r>
    </w:p>
    <w:p w14:paraId="13E6A946" w14:textId="3960BC0A" w:rsidR="74683348" w:rsidRDefault="042143AD" w:rsidP="15125FF4">
      <w:pPr>
        <w:spacing w:after="5" w:line="360" w:lineRule="auto"/>
        <w:jc w:val="both"/>
      </w:pPr>
      <w:r w:rsidRPr="15125FF4">
        <w:rPr>
          <w:rFonts w:ascii="Times New Roman" w:eastAsia="Times New Roman" w:hAnsi="Times New Roman" w:cs="Times New Roman"/>
        </w:rPr>
        <w:t xml:space="preserve"> </w:t>
      </w:r>
    </w:p>
    <w:p w14:paraId="20AA744C" w14:textId="1EF4792B" w:rsidR="74683348" w:rsidRDefault="042143AD" w:rsidP="15125FF4">
      <w:pPr>
        <w:spacing w:after="5" w:line="360" w:lineRule="auto"/>
        <w:jc w:val="both"/>
      </w:pPr>
      <w:r w:rsidRPr="15125FF4">
        <w:rPr>
          <w:rFonts w:ascii="Times New Roman" w:eastAsia="Times New Roman" w:hAnsi="Times New Roman" w:cs="Times New Roman"/>
          <w:b/>
          <w:bCs/>
          <w:i/>
          <w:iCs/>
        </w:rPr>
        <w:t xml:space="preserve"> </w:t>
      </w:r>
    </w:p>
    <w:p w14:paraId="48C1F3AE" w14:textId="50ACC7D7" w:rsidR="74683348" w:rsidRDefault="042143AD" w:rsidP="15125FF4">
      <w:pPr>
        <w:spacing w:after="5" w:line="360" w:lineRule="auto"/>
        <w:jc w:val="both"/>
      </w:pPr>
      <w:r w:rsidRPr="15125FF4">
        <w:rPr>
          <w:rFonts w:ascii="Times New Roman" w:eastAsia="Times New Roman" w:hAnsi="Times New Roman" w:cs="Times New Roman"/>
          <w:b/>
          <w:bCs/>
          <w:i/>
          <w:iCs/>
        </w:rPr>
        <w:t xml:space="preserve"> </w:t>
      </w:r>
    </w:p>
    <w:p w14:paraId="2FC9343F" w14:textId="780345B5" w:rsidR="74683348" w:rsidRDefault="74683348" w:rsidP="15125FF4">
      <w:pPr>
        <w:spacing w:after="5" w:line="360" w:lineRule="auto"/>
        <w:jc w:val="both"/>
        <w:rPr>
          <w:rFonts w:ascii="Times New Roman" w:eastAsia="Times New Roman" w:hAnsi="Times New Roman" w:cs="Times New Roman"/>
          <w:b/>
          <w:bCs/>
        </w:rPr>
      </w:pPr>
    </w:p>
    <w:p w14:paraId="515CB5F1" w14:textId="383107CE" w:rsidR="74683348" w:rsidRDefault="74683348" w:rsidP="15125FF4">
      <w:pPr>
        <w:spacing w:after="5" w:line="360" w:lineRule="auto"/>
        <w:jc w:val="both"/>
        <w:rPr>
          <w:rFonts w:ascii="Times New Roman" w:eastAsia="Times New Roman" w:hAnsi="Times New Roman" w:cs="Times New Roman"/>
          <w:b/>
          <w:bCs/>
        </w:rPr>
      </w:pPr>
    </w:p>
    <w:p w14:paraId="457F3396" w14:textId="458AA69C" w:rsidR="74683348" w:rsidRDefault="74683348" w:rsidP="15125FF4">
      <w:pPr>
        <w:spacing w:after="5" w:line="360" w:lineRule="auto"/>
        <w:jc w:val="both"/>
        <w:rPr>
          <w:rFonts w:ascii="Times New Roman" w:eastAsia="Times New Roman" w:hAnsi="Times New Roman" w:cs="Times New Roman"/>
          <w:b/>
          <w:bCs/>
        </w:rPr>
      </w:pPr>
    </w:p>
    <w:p w14:paraId="078DB9A9" w14:textId="3E6F7576" w:rsidR="74683348" w:rsidRDefault="74683348" w:rsidP="15125FF4">
      <w:pPr>
        <w:spacing w:after="5" w:line="360" w:lineRule="auto"/>
        <w:jc w:val="both"/>
        <w:rPr>
          <w:rFonts w:ascii="Times New Roman" w:eastAsia="Times New Roman" w:hAnsi="Times New Roman" w:cs="Times New Roman"/>
          <w:b/>
          <w:bCs/>
        </w:rPr>
      </w:pPr>
    </w:p>
    <w:p w14:paraId="772F5C81" w14:textId="36BE5900" w:rsidR="74683348" w:rsidRDefault="74683348" w:rsidP="15125FF4">
      <w:pPr>
        <w:spacing w:after="5" w:line="360" w:lineRule="auto"/>
        <w:jc w:val="both"/>
        <w:rPr>
          <w:rFonts w:ascii="Times New Roman" w:eastAsia="Times New Roman" w:hAnsi="Times New Roman" w:cs="Times New Roman"/>
          <w:b/>
          <w:bCs/>
        </w:rPr>
      </w:pPr>
    </w:p>
    <w:p w14:paraId="5DE53374" w14:textId="63C3017C" w:rsidR="74683348" w:rsidRDefault="74683348" w:rsidP="15125FF4">
      <w:pPr>
        <w:spacing w:after="5" w:line="360" w:lineRule="auto"/>
        <w:jc w:val="both"/>
        <w:rPr>
          <w:rFonts w:ascii="Times New Roman" w:eastAsia="Times New Roman" w:hAnsi="Times New Roman" w:cs="Times New Roman"/>
          <w:b/>
          <w:bCs/>
        </w:rPr>
      </w:pPr>
    </w:p>
    <w:p w14:paraId="4CCB4644" w14:textId="007E615A" w:rsidR="74683348" w:rsidRDefault="74683348" w:rsidP="15125FF4">
      <w:pPr>
        <w:spacing w:after="5" w:line="360" w:lineRule="auto"/>
        <w:jc w:val="both"/>
        <w:rPr>
          <w:rFonts w:ascii="Times New Roman" w:eastAsia="Times New Roman" w:hAnsi="Times New Roman" w:cs="Times New Roman"/>
          <w:b/>
          <w:bCs/>
        </w:rPr>
      </w:pPr>
    </w:p>
    <w:p w14:paraId="767CCECA" w14:textId="07105EB7" w:rsidR="74683348" w:rsidRDefault="74683348" w:rsidP="15125FF4">
      <w:pPr>
        <w:spacing w:after="5" w:line="360" w:lineRule="auto"/>
        <w:jc w:val="both"/>
        <w:rPr>
          <w:rFonts w:ascii="Times New Roman" w:eastAsia="Times New Roman" w:hAnsi="Times New Roman" w:cs="Times New Roman"/>
          <w:b/>
          <w:bCs/>
        </w:rPr>
      </w:pPr>
    </w:p>
    <w:p w14:paraId="6BC389F8" w14:textId="1E8C62BD" w:rsidR="74683348" w:rsidRDefault="74683348" w:rsidP="15125FF4">
      <w:pPr>
        <w:spacing w:after="5" w:line="360" w:lineRule="auto"/>
        <w:jc w:val="both"/>
        <w:rPr>
          <w:rFonts w:ascii="Times New Roman" w:eastAsia="Times New Roman" w:hAnsi="Times New Roman" w:cs="Times New Roman"/>
          <w:b/>
          <w:bCs/>
        </w:rPr>
      </w:pPr>
    </w:p>
    <w:p w14:paraId="53B59ED9" w14:textId="22300EC2" w:rsidR="74683348" w:rsidRDefault="74683348" w:rsidP="15125FF4">
      <w:pPr>
        <w:spacing w:after="5" w:line="360" w:lineRule="auto"/>
        <w:jc w:val="both"/>
        <w:rPr>
          <w:rFonts w:ascii="Times New Roman" w:eastAsia="Times New Roman" w:hAnsi="Times New Roman" w:cs="Times New Roman"/>
          <w:b/>
          <w:bCs/>
        </w:rPr>
      </w:pPr>
    </w:p>
    <w:p w14:paraId="0511397C" w14:textId="38CD7652" w:rsidR="74683348" w:rsidRDefault="74683348" w:rsidP="15125FF4">
      <w:pPr>
        <w:spacing w:after="5" w:line="360" w:lineRule="auto"/>
        <w:jc w:val="both"/>
        <w:rPr>
          <w:rFonts w:ascii="Times New Roman" w:eastAsia="Times New Roman" w:hAnsi="Times New Roman" w:cs="Times New Roman"/>
          <w:b/>
          <w:bCs/>
        </w:rPr>
      </w:pPr>
    </w:p>
    <w:p w14:paraId="2FCBD2D5" w14:textId="0BB6E4AD" w:rsidR="74683348" w:rsidRDefault="74683348" w:rsidP="15125FF4">
      <w:pPr>
        <w:spacing w:after="5" w:line="360" w:lineRule="auto"/>
        <w:jc w:val="both"/>
        <w:rPr>
          <w:rFonts w:ascii="Times New Roman" w:eastAsia="Times New Roman" w:hAnsi="Times New Roman" w:cs="Times New Roman"/>
          <w:b/>
          <w:bCs/>
        </w:rPr>
      </w:pPr>
    </w:p>
    <w:p w14:paraId="33811D8E" w14:textId="0130024B" w:rsidR="74683348" w:rsidRDefault="74683348" w:rsidP="15125FF4">
      <w:pPr>
        <w:spacing w:after="5" w:line="360" w:lineRule="auto"/>
        <w:jc w:val="both"/>
        <w:rPr>
          <w:rFonts w:ascii="Times New Roman" w:eastAsia="Times New Roman" w:hAnsi="Times New Roman" w:cs="Times New Roman"/>
          <w:b/>
          <w:bCs/>
        </w:rPr>
      </w:pPr>
    </w:p>
    <w:p w14:paraId="77D4BD9B" w14:textId="0F68E693" w:rsidR="74683348" w:rsidRDefault="74683348" w:rsidP="15125FF4">
      <w:pPr>
        <w:spacing w:after="5" w:line="360" w:lineRule="auto"/>
        <w:jc w:val="both"/>
        <w:rPr>
          <w:rFonts w:ascii="Times New Roman" w:eastAsia="Times New Roman" w:hAnsi="Times New Roman" w:cs="Times New Roman"/>
          <w:b/>
          <w:bCs/>
        </w:rPr>
      </w:pPr>
    </w:p>
    <w:p w14:paraId="677521E1" w14:textId="3C531B88" w:rsidR="74683348" w:rsidRDefault="042143AD" w:rsidP="15125FF4">
      <w:pPr>
        <w:spacing w:after="5" w:line="360" w:lineRule="auto"/>
        <w:jc w:val="both"/>
      </w:pPr>
      <w:r w:rsidRPr="15125FF4">
        <w:rPr>
          <w:rFonts w:ascii="Times New Roman" w:eastAsia="Times New Roman" w:hAnsi="Times New Roman" w:cs="Times New Roman"/>
          <w:b/>
          <w:bCs/>
        </w:rPr>
        <w:lastRenderedPageBreak/>
        <w:t>Anexo B</w:t>
      </w:r>
    </w:p>
    <w:p w14:paraId="20A0F943" w14:textId="3D0CDFD6" w:rsidR="74683348" w:rsidRDefault="042143AD" w:rsidP="15125FF4">
      <w:pPr>
        <w:spacing w:line="360" w:lineRule="auto"/>
        <w:jc w:val="both"/>
      </w:pPr>
      <w:r w:rsidRPr="15125FF4">
        <w:rPr>
          <w:rFonts w:ascii="Times New Roman" w:eastAsia="Times New Roman" w:hAnsi="Times New Roman" w:cs="Times New Roman"/>
          <w:b/>
          <w:bCs/>
          <w:lang w:val="es"/>
        </w:rPr>
        <w:t>Formato de Consentimiento informado.</w:t>
      </w:r>
    </w:p>
    <w:p w14:paraId="30BCCFB6" w14:textId="0882BAF8" w:rsidR="74683348" w:rsidRDefault="042143AD" w:rsidP="15125FF4">
      <w:pPr>
        <w:spacing w:line="360" w:lineRule="auto"/>
        <w:ind w:firstLine="720"/>
        <w:jc w:val="both"/>
      </w:pPr>
      <w:r w:rsidRPr="15125FF4">
        <w:rPr>
          <w:rFonts w:ascii="Times New Roman" w:eastAsia="Times New Roman" w:hAnsi="Times New Roman" w:cs="Times New Roman"/>
          <w:b/>
          <w:bCs/>
          <w:lang w:val="es"/>
        </w:rPr>
        <w:t xml:space="preserve"> </w:t>
      </w:r>
    </w:p>
    <w:p w14:paraId="6B8F2F3C" w14:textId="588C1648" w:rsidR="74683348" w:rsidRDefault="042143AD" w:rsidP="15125FF4">
      <w:pPr>
        <w:spacing w:line="360" w:lineRule="auto"/>
        <w:jc w:val="both"/>
      </w:pPr>
      <w:r w:rsidRPr="15125FF4">
        <w:rPr>
          <w:rFonts w:ascii="Times New Roman" w:eastAsia="Times New Roman" w:hAnsi="Times New Roman" w:cs="Times New Roman"/>
          <w:lang w:val="es"/>
        </w:rPr>
        <w:t xml:space="preserve"> Nosotros: ____________________________, identificado(a) con la cédula de ciudadanía número __________________ de ___________________, en calidad de tutor(a) legal, y_______________________________, identificado(a) con la cédula de ciudadanía número __________________ de ___________________, en calidad de tutor(a) legal, de _______________________________, deseamos manifestar a través de este documento, que fuimos informados suficientemente y comprendemos la justificación, los objetivos, los procedimientos y los beneficios implicados en la participación de nuestro hijo(a), en el proyecto de investigación:</w:t>
      </w:r>
      <w:r w:rsidRPr="15125FF4">
        <w:rPr>
          <w:rFonts w:ascii="Times New Roman" w:eastAsia="Times New Roman" w:hAnsi="Times New Roman" w:cs="Times New Roman"/>
          <w:b/>
          <w:bCs/>
          <w:lang w:val="es"/>
        </w:rPr>
        <w:t>“</w:t>
      </w:r>
      <w:r w:rsidRPr="15125FF4">
        <w:rPr>
          <w:rFonts w:ascii="Times New Roman" w:eastAsia="Times New Roman" w:hAnsi="Times New Roman" w:cs="Times New Roman"/>
          <w:b/>
          <w:bCs/>
          <w:u w:val="single"/>
        </w:rPr>
        <w:t xml:space="preserve">Impacto de la estrategia </w:t>
      </w:r>
      <w:r w:rsidRPr="15125FF4">
        <w:rPr>
          <w:rFonts w:ascii="Times New Roman" w:eastAsia="Times New Roman" w:hAnsi="Times New Roman" w:cs="Times New Roman"/>
          <w:b/>
          <w:bCs/>
          <w:i/>
          <w:iCs/>
          <w:u w:val="single"/>
        </w:rPr>
        <w:t xml:space="preserve">escape room </w:t>
      </w:r>
      <w:r w:rsidRPr="15125FF4">
        <w:rPr>
          <w:rFonts w:ascii="Times New Roman" w:eastAsia="Times New Roman" w:hAnsi="Times New Roman" w:cs="Times New Roman"/>
          <w:b/>
          <w:bCs/>
          <w:u w:val="single"/>
        </w:rPr>
        <w:t>en la atención y motivación de los estudiantes de primaria en las IED Quiroga Alianza”</w:t>
      </w:r>
      <w:r w:rsidRPr="15125FF4">
        <w:rPr>
          <w:rFonts w:ascii="Times New Roman" w:eastAsia="Times New Roman" w:hAnsi="Times New Roman" w:cs="Times New Roman"/>
          <w:u w:val="single"/>
        </w:rPr>
        <w:t xml:space="preserve"> </w:t>
      </w:r>
      <w:r w:rsidRPr="15125FF4">
        <w:rPr>
          <w:rFonts w:ascii="Times New Roman" w:eastAsia="Times New Roman" w:hAnsi="Times New Roman" w:cs="Times New Roman"/>
          <w:lang w:val="es"/>
        </w:rPr>
        <w:t>que se describe a continuación:</w:t>
      </w:r>
    </w:p>
    <w:p w14:paraId="4F03A218" w14:textId="1556A4AB" w:rsidR="74683348" w:rsidRDefault="042143AD" w:rsidP="15125FF4">
      <w:pPr>
        <w:spacing w:line="360" w:lineRule="auto"/>
        <w:jc w:val="both"/>
      </w:pPr>
      <w:r w:rsidRPr="15125FF4">
        <w:rPr>
          <w:rFonts w:ascii="Times New Roman" w:eastAsia="Times New Roman" w:hAnsi="Times New Roman" w:cs="Times New Roman"/>
          <w:b/>
          <w:bCs/>
          <w:lang w:val="es"/>
        </w:rPr>
        <w:t xml:space="preserve"> </w:t>
      </w:r>
    </w:p>
    <w:p w14:paraId="67AC1EBB" w14:textId="302DC435" w:rsidR="74683348" w:rsidRDefault="042143AD" w:rsidP="15125FF4">
      <w:pPr>
        <w:spacing w:line="360" w:lineRule="auto"/>
        <w:jc w:val="both"/>
      </w:pPr>
      <w:r w:rsidRPr="15125FF4">
        <w:rPr>
          <w:rFonts w:ascii="Times New Roman" w:eastAsia="Times New Roman" w:hAnsi="Times New Roman" w:cs="Times New Roman"/>
          <w:lang w:val="es-MX"/>
        </w:rPr>
        <w:t>Equipo De Investigación</w:t>
      </w:r>
    </w:p>
    <w:p w14:paraId="7586818A" w14:textId="71361F5A" w:rsidR="74683348" w:rsidRDefault="042143AD" w:rsidP="15125FF4">
      <w:pPr>
        <w:spacing w:line="360" w:lineRule="auto"/>
        <w:jc w:val="both"/>
      </w:pPr>
      <w:r w:rsidRPr="15125FF4">
        <w:rPr>
          <w:rFonts w:ascii="Times New Roman" w:eastAsia="Times New Roman" w:hAnsi="Times New Roman" w:cs="Times New Roman"/>
          <w:lang w:val="es"/>
        </w:rPr>
        <w:t xml:space="preserve">     El equipo de investigación está a cargo de la Tutora </w:t>
      </w:r>
      <w:r w:rsidRPr="15125FF4">
        <w:rPr>
          <w:rFonts w:ascii="Times New Roman" w:eastAsia="Times New Roman" w:hAnsi="Times New Roman" w:cs="Times New Roman"/>
          <w:u w:val="single"/>
          <w:lang w:val="es"/>
        </w:rPr>
        <w:t>Aura Cabarcas</w:t>
      </w:r>
      <w:r w:rsidRPr="15125FF4">
        <w:rPr>
          <w:rFonts w:ascii="Times New Roman" w:eastAsia="Times New Roman" w:hAnsi="Times New Roman" w:cs="Times New Roman"/>
          <w:color w:val="000000" w:themeColor="text1"/>
          <w:lang w:val="es"/>
        </w:rPr>
        <w:t xml:space="preserve"> con las investigadoras </w:t>
      </w:r>
      <w:r w:rsidRPr="15125FF4">
        <w:rPr>
          <w:rFonts w:ascii="Times New Roman" w:eastAsia="Times New Roman" w:hAnsi="Times New Roman" w:cs="Times New Roman"/>
          <w:color w:val="000000" w:themeColor="text1"/>
          <w:u w:val="single"/>
          <w:lang w:val="es"/>
        </w:rPr>
        <w:t xml:space="preserve">Sandra Cuellar </w:t>
      </w:r>
      <w:r w:rsidRPr="15125FF4">
        <w:rPr>
          <w:rFonts w:ascii="Times New Roman" w:eastAsia="Times New Roman" w:hAnsi="Times New Roman" w:cs="Times New Roman"/>
          <w:color w:val="000000" w:themeColor="text1"/>
          <w:lang w:val="es"/>
        </w:rPr>
        <w:t xml:space="preserve">y </w:t>
      </w:r>
      <w:r w:rsidRPr="15125FF4">
        <w:rPr>
          <w:rFonts w:ascii="Times New Roman" w:eastAsia="Times New Roman" w:hAnsi="Times New Roman" w:cs="Times New Roman"/>
          <w:color w:val="000000" w:themeColor="text1"/>
          <w:u w:val="single"/>
          <w:lang w:val="es"/>
        </w:rPr>
        <w:t>María Moreno</w:t>
      </w:r>
      <w:r w:rsidRPr="15125FF4">
        <w:rPr>
          <w:rFonts w:ascii="Times New Roman" w:eastAsia="Times New Roman" w:hAnsi="Times New Roman" w:cs="Times New Roman"/>
          <w:color w:val="000000" w:themeColor="text1"/>
          <w:lang w:val="es"/>
        </w:rPr>
        <w:t xml:space="preserve"> bajo la línea de investigación en Innovación Educativa </w:t>
      </w:r>
      <w:r w:rsidRPr="15125FF4">
        <w:rPr>
          <w:rFonts w:ascii="Times New Roman" w:eastAsia="Times New Roman" w:hAnsi="Times New Roman" w:cs="Times New Roman"/>
          <w:lang w:val="es"/>
        </w:rPr>
        <w:t>avalado por la institución de Educación Superior Politécnico Grancolombiano.</w:t>
      </w:r>
    </w:p>
    <w:p w14:paraId="4BE32051" w14:textId="1190092D" w:rsidR="74683348" w:rsidRDefault="042143AD" w:rsidP="15125FF4">
      <w:pPr>
        <w:spacing w:line="360" w:lineRule="auto"/>
        <w:ind w:firstLine="720"/>
        <w:jc w:val="both"/>
      </w:pPr>
      <w:r w:rsidRPr="15125FF4">
        <w:rPr>
          <w:rFonts w:ascii="Times New Roman" w:eastAsia="Times New Roman" w:hAnsi="Times New Roman" w:cs="Times New Roman"/>
          <w:b/>
          <w:bCs/>
          <w:lang w:val="es"/>
        </w:rPr>
        <w:t xml:space="preserve"> </w:t>
      </w:r>
    </w:p>
    <w:p w14:paraId="0BF80EC1" w14:textId="5354E57F" w:rsidR="74683348" w:rsidRDefault="042143AD" w:rsidP="15125FF4">
      <w:pPr>
        <w:spacing w:line="360" w:lineRule="auto"/>
        <w:jc w:val="both"/>
      </w:pPr>
      <w:r w:rsidRPr="15125FF4">
        <w:rPr>
          <w:rFonts w:ascii="Times New Roman" w:eastAsia="Times New Roman" w:hAnsi="Times New Roman" w:cs="Times New Roman"/>
          <w:lang w:val="es"/>
        </w:rPr>
        <w:t>Objetivo:</w:t>
      </w:r>
      <w:r w:rsidRPr="15125FF4">
        <w:rPr>
          <w:rFonts w:ascii="Times New Roman" w:eastAsia="Times New Roman" w:hAnsi="Times New Roman" w:cs="Times New Roman"/>
          <w:b/>
          <w:bCs/>
          <w:lang w:val="es"/>
        </w:rPr>
        <w:t xml:space="preserve"> </w:t>
      </w:r>
      <w:r w:rsidRPr="15125FF4">
        <w:rPr>
          <w:rFonts w:ascii="Times New Roman" w:eastAsia="Times New Roman" w:hAnsi="Times New Roman" w:cs="Times New Roman"/>
          <w:u w:val="single"/>
        </w:rPr>
        <w:t xml:space="preserve">Evaluar el impacto de la estrategia didáctica </w:t>
      </w:r>
      <w:r w:rsidRPr="15125FF4">
        <w:rPr>
          <w:rFonts w:ascii="Times New Roman" w:eastAsia="Times New Roman" w:hAnsi="Times New Roman" w:cs="Times New Roman"/>
          <w:i/>
          <w:iCs/>
          <w:u w:val="single"/>
        </w:rPr>
        <w:t>escape room</w:t>
      </w:r>
      <w:r w:rsidRPr="15125FF4">
        <w:rPr>
          <w:rFonts w:ascii="Times New Roman" w:eastAsia="Times New Roman" w:hAnsi="Times New Roman" w:cs="Times New Roman"/>
          <w:u w:val="single"/>
        </w:rPr>
        <w:t xml:space="preserve"> en la atención y motivación de los estudiantes de grado 5° en la IED Quiroga Alianza.</w:t>
      </w:r>
    </w:p>
    <w:p w14:paraId="67C2F3C8" w14:textId="7042E0BE" w:rsidR="74683348" w:rsidRDefault="042143AD" w:rsidP="15125FF4">
      <w:pPr>
        <w:spacing w:line="360" w:lineRule="auto"/>
        <w:jc w:val="both"/>
      </w:pPr>
      <w:r w:rsidRPr="15125FF4">
        <w:rPr>
          <w:rFonts w:ascii="Times New Roman" w:eastAsia="Times New Roman" w:hAnsi="Times New Roman" w:cs="Times New Roman"/>
          <w:b/>
          <w:bCs/>
          <w:lang w:val="es"/>
        </w:rPr>
        <w:t xml:space="preserve"> </w:t>
      </w:r>
    </w:p>
    <w:p w14:paraId="3934C1FC" w14:textId="5FF07FD4" w:rsidR="74683348" w:rsidRDefault="042143AD" w:rsidP="15125FF4">
      <w:pPr>
        <w:spacing w:line="360" w:lineRule="auto"/>
        <w:jc w:val="both"/>
      </w:pPr>
      <w:r w:rsidRPr="15125FF4">
        <w:rPr>
          <w:rFonts w:ascii="Times New Roman" w:eastAsia="Times New Roman" w:hAnsi="Times New Roman" w:cs="Times New Roman"/>
          <w:lang w:val="es"/>
        </w:rPr>
        <w:t>Procedimiento:</w:t>
      </w:r>
    </w:p>
    <w:p w14:paraId="144712FE" w14:textId="378A47C2" w:rsidR="74683348" w:rsidRDefault="042143AD" w:rsidP="15125FF4">
      <w:pPr>
        <w:spacing w:line="360" w:lineRule="auto"/>
        <w:jc w:val="both"/>
      </w:pPr>
      <w:r w:rsidRPr="15125FF4">
        <w:rPr>
          <w:rFonts w:ascii="Times New Roman" w:eastAsia="Times New Roman" w:hAnsi="Times New Roman" w:cs="Times New Roman"/>
          <w:lang w:val="es-ES"/>
        </w:rPr>
        <w:t xml:space="preserve">      Contestar dos cuestionarios y hacerse participe dentro de la clase de una estrategia de trabajo basada en un escape room. Nuestro hijo(a) se compromete a contestar sinceramente para que la investigación arroje resultados válidos.</w:t>
      </w:r>
    </w:p>
    <w:p w14:paraId="73ED8927" w14:textId="44984D54" w:rsidR="74683348" w:rsidRDefault="042143AD" w:rsidP="15125FF4">
      <w:pPr>
        <w:spacing w:line="360" w:lineRule="auto"/>
        <w:jc w:val="both"/>
      </w:pPr>
      <w:r w:rsidRPr="15125FF4">
        <w:rPr>
          <w:rFonts w:ascii="Times New Roman" w:eastAsia="Times New Roman" w:hAnsi="Times New Roman" w:cs="Times New Roman"/>
          <w:b/>
          <w:bCs/>
          <w:lang w:val="es"/>
        </w:rPr>
        <w:t xml:space="preserve"> </w:t>
      </w:r>
    </w:p>
    <w:p w14:paraId="71C57809" w14:textId="18C0D475" w:rsidR="74683348" w:rsidRDefault="042143AD" w:rsidP="15125FF4">
      <w:pPr>
        <w:spacing w:line="360" w:lineRule="auto"/>
        <w:jc w:val="both"/>
      </w:pPr>
      <w:r w:rsidRPr="15125FF4">
        <w:rPr>
          <w:rFonts w:ascii="Times New Roman" w:eastAsia="Times New Roman" w:hAnsi="Times New Roman" w:cs="Times New Roman"/>
          <w:lang w:val="es"/>
        </w:rPr>
        <w:t>Participación Voluntaria</w:t>
      </w:r>
    </w:p>
    <w:p w14:paraId="787BE435" w14:textId="6239F980" w:rsidR="74683348" w:rsidRDefault="042143AD" w:rsidP="15125FF4">
      <w:pPr>
        <w:spacing w:line="360" w:lineRule="auto"/>
        <w:jc w:val="both"/>
      </w:pPr>
      <w:r w:rsidRPr="15125FF4">
        <w:rPr>
          <w:rFonts w:ascii="Times New Roman" w:eastAsia="Times New Roman" w:hAnsi="Times New Roman" w:cs="Times New Roman"/>
          <w:lang w:val="es"/>
        </w:rPr>
        <w:t xml:space="preserve">   La participación de nuestro hijo(a) en este estudio es completamente voluntaria, si él o ella se negara a participar o decidiera retirarse, esto no le generará ningún problema, ni tendrá consecuencias a nivel institucional, ni académico, ni social. Si lo desea, nuestro hijo(a) informaría los motivos de dicho retiro al equipo de investigación. </w:t>
      </w:r>
    </w:p>
    <w:p w14:paraId="2B408BD9" w14:textId="3B924638" w:rsidR="74683348" w:rsidRDefault="042143AD" w:rsidP="15125FF4">
      <w:pPr>
        <w:spacing w:line="360" w:lineRule="auto"/>
        <w:jc w:val="both"/>
      </w:pPr>
      <w:r w:rsidRPr="15125FF4">
        <w:rPr>
          <w:rFonts w:ascii="Times New Roman" w:eastAsia="Times New Roman" w:hAnsi="Times New Roman" w:cs="Times New Roman"/>
          <w:b/>
          <w:bCs/>
          <w:lang w:val="es"/>
        </w:rPr>
        <w:lastRenderedPageBreak/>
        <w:t xml:space="preserve"> </w:t>
      </w:r>
    </w:p>
    <w:p w14:paraId="3CB83B55" w14:textId="46F552A4" w:rsidR="74683348" w:rsidRDefault="042143AD" w:rsidP="15125FF4">
      <w:pPr>
        <w:spacing w:line="360" w:lineRule="auto"/>
        <w:jc w:val="both"/>
      </w:pPr>
      <w:r w:rsidRPr="15125FF4">
        <w:rPr>
          <w:rFonts w:ascii="Times New Roman" w:eastAsia="Times New Roman" w:hAnsi="Times New Roman" w:cs="Times New Roman"/>
          <w:lang w:val="es"/>
        </w:rPr>
        <w:t xml:space="preserve">Confidencialidad </w:t>
      </w:r>
    </w:p>
    <w:p w14:paraId="1351D7D6" w14:textId="44B1287B" w:rsidR="74683348" w:rsidRDefault="042143AD" w:rsidP="15125FF4">
      <w:pPr>
        <w:spacing w:line="360" w:lineRule="auto"/>
        <w:jc w:val="both"/>
      </w:pPr>
      <w:r w:rsidRPr="15125FF4">
        <w:rPr>
          <w:rFonts w:ascii="Times New Roman" w:eastAsia="Times New Roman" w:hAnsi="Times New Roman" w:cs="Times New Roman"/>
          <w:lang w:val="es-MX"/>
        </w:rPr>
        <w:t xml:space="preserve">    La información suministrada por nuestro hijo(a) </w:t>
      </w:r>
      <w:r w:rsidRPr="15125FF4">
        <w:rPr>
          <w:rFonts w:ascii="Times New Roman" w:eastAsia="Times New Roman" w:hAnsi="Times New Roman" w:cs="Times New Roman"/>
          <w:b/>
          <w:bCs/>
          <w:lang w:val="es-MX"/>
        </w:rPr>
        <w:t>será confidencial</w:t>
      </w:r>
      <w:r w:rsidRPr="15125FF4">
        <w:rPr>
          <w:rFonts w:ascii="Times New Roman" w:eastAsia="Times New Roman" w:hAnsi="Times New Roman" w:cs="Times New Roman"/>
          <w:lang w:val="es-MX"/>
        </w:rPr>
        <w:t xml:space="preserve">. Los resultados podrán ser publicados o presentados en reuniones o eventos </w:t>
      </w:r>
      <w:r w:rsidRPr="15125FF4">
        <w:rPr>
          <w:rFonts w:ascii="Times New Roman" w:eastAsia="Times New Roman" w:hAnsi="Times New Roman" w:cs="Times New Roman"/>
          <w:lang w:val="es"/>
        </w:rPr>
        <w:t>con fines académicos</w:t>
      </w:r>
      <w:r w:rsidRPr="15125FF4">
        <w:rPr>
          <w:rFonts w:ascii="Times New Roman" w:eastAsia="Times New Roman" w:hAnsi="Times New Roman" w:cs="Times New Roman"/>
          <w:lang w:val="es-MX"/>
        </w:rPr>
        <w:t xml:space="preserve"> sin revelar su nombre o datos de identificación. </w:t>
      </w:r>
      <w:r w:rsidRPr="15125FF4">
        <w:rPr>
          <w:rFonts w:ascii="Times New Roman" w:eastAsia="Times New Roman" w:hAnsi="Times New Roman" w:cs="Times New Roman"/>
          <w:lang w:val="es"/>
        </w:rPr>
        <w:t xml:space="preserve">Se mantendrán los cuestionarios y en general cualquier registro en un sitio seguro. </w:t>
      </w:r>
    </w:p>
    <w:p w14:paraId="1D37EBAD" w14:textId="7DB15916" w:rsidR="74683348" w:rsidRDefault="042143AD" w:rsidP="15125FF4">
      <w:pPr>
        <w:spacing w:line="360" w:lineRule="auto"/>
        <w:jc w:val="both"/>
      </w:pPr>
      <w:r w:rsidRPr="15125FF4">
        <w:rPr>
          <w:rFonts w:ascii="Times New Roman" w:eastAsia="Times New Roman" w:hAnsi="Times New Roman" w:cs="Times New Roman"/>
          <w:lang w:val="es-ES"/>
        </w:rPr>
        <w:t xml:space="preserve">    Así mismo, declaramos que fuimos informados suficientemente y comprendemos que tenemos derecho a recibir respuesta sobre cualquier inquietud que mi hijo(a) o nosotros tengamos sobre dicha investigación, antes, durante y después de su ejecución. Considerando que los derechos que mi hijo(a) tiene en calidad de participante de dicho estudio, a los cuales hemos hecho alusión previamente, constituyen compromisos del equipo de investigación responsable del mismo, nos permitimos informar que consentimos, de forma libre y espontánea, la participación de nuestro hijo(a) en el mismo. </w:t>
      </w:r>
    </w:p>
    <w:p w14:paraId="5FC7A205" w14:textId="467198E5" w:rsidR="74683348" w:rsidRDefault="042143AD" w:rsidP="15125FF4">
      <w:pPr>
        <w:spacing w:line="360" w:lineRule="auto"/>
        <w:jc w:val="both"/>
      </w:pPr>
      <w:r w:rsidRPr="15125FF4">
        <w:rPr>
          <w:rFonts w:ascii="Times New Roman" w:eastAsia="Times New Roman" w:hAnsi="Times New Roman" w:cs="Times New Roman"/>
          <w:lang w:val="es"/>
        </w:rPr>
        <w:t xml:space="preserve">    Este consentimiento no inhibe el derecho que tiene mi hijo(a) de ser informado(a) suficientemente y comprender los puntos mencionados previamente y a ofrecer su asentimiento informado para participar en el estudio de manera libre y espontánea, por lo que entiendo que mi firma en este formato no obliga su participación.</w:t>
      </w:r>
    </w:p>
    <w:p w14:paraId="359C8069" w14:textId="753FEF21" w:rsidR="74683348" w:rsidRDefault="042143AD" w:rsidP="15125FF4">
      <w:pPr>
        <w:spacing w:line="360" w:lineRule="auto"/>
        <w:ind w:firstLine="720"/>
        <w:jc w:val="both"/>
      </w:pPr>
      <w:r w:rsidRPr="15125FF4">
        <w:rPr>
          <w:rFonts w:ascii="Times New Roman" w:eastAsia="Times New Roman" w:hAnsi="Times New Roman" w:cs="Times New Roman"/>
          <w:lang w:val="es"/>
        </w:rPr>
        <w:t xml:space="preserve">            </w:t>
      </w:r>
    </w:p>
    <w:p w14:paraId="2D47A94D" w14:textId="72BB15BE" w:rsidR="74683348" w:rsidRDefault="042143AD" w:rsidP="15125FF4">
      <w:pPr>
        <w:spacing w:line="360" w:lineRule="auto"/>
        <w:jc w:val="both"/>
      </w:pPr>
      <w:r w:rsidRPr="15125FF4">
        <w:rPr>
          <w:rFonts w:ascii="Times New Roman" w:eastAsia="Times New Roman" w:hAnsi="Times New Roman" w:cs="Times New Roman"/>
          <w:lang w:val="es-ES"/>
        </w:rPr>
        <w:t>En constancia de lo anterior, firmamos el presente documento, en la ciudad de _____________________, el día __________, del mes ________</w:t>
      </w:r>
      <w:proofErr w:type="gramStart"/>
      <w:r w:rsidRPr="15125FF4">
        <w:rPr>
          <w:rFonts w:ascii="Times New Roman" w:eastAsia="Times New Roman" w:hAnsi="Times New Roman" w:cs="Times New Roman"/>
          <w:lang w:val="es-ES"/>
        </w:rPr>
        <w:t>_  de</w:t>
      </w:r>
      <w:proofErr w:type="gramEnd"/>
      <w:r w:rsidRPr="15125FF4">
        <w:rPr>
          <w:rFonts w:ascii="Times New Roman" w:eastAsia="Times New Roman" w:hAnsi="Times New Roman" w:cs="Times New Roman"/>
          <w:lang w:val="es-ES"/>
        </w:rPr>
        <w:t xml:space="preserve"> </w:t>
      </w:r>
      <w:r w:rsidRPr="15125FF4">
        <w:rPr>
          <w:rFonts w:ascii="Times New Roman" w:eastAsia="Times New Roman" w:hAnsi="Times New Roman" w:cs="Times New Roman"/>
          <w:u w:val="single"/>
          <w:lang w:val="es-ES"/>
        </w:rPr>
        <w:t>2025.</w:t>
      </w:r>
      <w:r w:rsidRPr="15125FF4">
        <w:rPr>
          <w:rFonts w:ascii="Times New Roman" w:eastAsia="Times New Roman" w:hAnsi="Times New Roman" w:cs="Times New Roman"/>
          <w:lang w:val="es-ES"/>
        </w:rPr>
        <w:t xml:space="preserve"> </w:t>
      </w:r>
    </w:p>
    <w:p w14:paraId="70E00869" w14:textId="5825F5F1" w:rsidR="74683348" w:rsidRDefault="042143AD" w:rsidP="15125FF4">
      <w:pPr>
        <w:spacing w:line="360" w:lineRule="auto"/>
        <w:ind w:firstLine="720"/>
        <w:jc w:val="both"/>
      </w:pPr>
      <w:r w:rsidRPr="15125FF4">
        <w:rPr>
          <w:rFonts w:ascii="Times New Roman" w:eastAsia="Times New Roman" w:hAnsi="Times New Roman" w:cs="Times New Roman"/>
          <w:lang w:val="es"/>
        </w:rPr>
        <w:t xml:space="preserve"> </w:t>
      </w:r>
    </w:p>
    <w:p w14:paraId="676E197C" w14:textId="41885F79" w:rsidR="74683348" w:rsidRDefault="042143AD" w:rsidP="15125FF4">
      <w:pPr>
        <w:spacing w:line="360" w:lineRule="auto"/>
        <w:jc w:val="both"/>
      </w:pPr>
      <w:r w:rsidRPr="15125FF4">
        <w:rPr>
          <w:rFonts w:ascii="Times New Roman" w:eastAsia="Times New Roman" w:hAnsi="Times New Roman" w:cs="Times New Roman"/>
          <w:lang w:val="es"/>
        </w:rPr>
        <w:t>Firma ___________________________________________________</w:t>
      </w:r>
    </w:p>
    <w:p w14:paraId="46B75814" w14:textId="7DBB55D2" w:rsidR="74683348" w:rsidRDefault="042143AD" w:rsidP="15125FF4">
      <w:pPr>
        <w:spacing w:line="360" w:lineRule="auto"/>
        <w:jc w:val="both"/>
      </w:pPr>
      <w:r w:rsidRPr="15125FF4">
        <w:rPr>
          <w:rFonts w:ascii="Times New Roman" w:eastAsia="Times New Roman" w:hAnsi="Times New Roman" w:cs="Times New Roman"/>
          <w:lang w:val="es"/>
        </w:rPr>
        <w:t>Nombre _________________________________________________</w:t>
      </w:r>
    </w:p>
    <w:p w14:paraId="0AEFD1A5" w14:textId="401A2FEA" w:rsidR="74683348" w:rsidRDefault="042143AD" w:rsidP="15125FF4">
      <w:pPr>
        <w:spacing w:line="360" w:lineRule="auto"/>
        <w:jc w:val="both"/>
      </w:pPr>
      <w:r w:rsidRPr="15125FF4">
        <w:rPr>
          <w:rFonts w:ascii="Times New Roman" w:eastAsia="Times New Roman" w:hAnsi="Times New Roman" w:cs="Times New Roman"/>
          <w:lang w:val="es"/>
        </w:rPr>
        <w:t>C. C. No. ____________________de __________________________</w:t>
      </w:r>
    </w:p>
    <w:p w14:paraId="79D35950" w14:textId="2BA18E5A" w:rsidR="74683348" w:rsidRDefault="042143AD" w:rsidP="15125FF4">
      <w:pPr>
        <w:spacing w:line="360" w:lineRule="auto"/>
        <w:jc w:val="both"/>
      </w:pPr>
      <w:r w:rsidRPr="15125FF4">
        <w:rPr>
          <w:rFonts w:ascii="Times New Roman" w:eastAsia="Times New Roman" w:hAnsi="Times New Roman" w:cs="Times New Roman"/>
          <w:lang w:val="es"/>
        </w:rPr>
        <w:t>Cordialmente,</w:t>
      </w:r>
    </w:p>
    <w:p w14:paraId="6A13E623" w14:textId="3AA24719" w:rsidR="74683348" w:rsidRDefault="042143AD" w:rsidP="15125FF4">
      <w:pPr>
        <w:spacing w:line="360" w:lineRule="auto"/>
        <w:jc w:val="both"/>
      </w:pPr>
      <w:r w:rsidRPr="15125FF4">
        <w:rPr>
          <w:rFonts w:ascii="Times New Roman" w:eastAsia="Times New Roman" w:hAnsi="Times New Roman" w:cs="Times New Roman"/>
          <w:lang w:val="es"/>
        </w:rPr>
        <w:t>_______________________________</w:t>
      </w:r>
    </w:p>
    <w:p w14:paraId="2970F765" w14:textId="3DC62C1C" w:rsidR="74683348" w:rsidRDefault="042143AD" w:rsidP="15125FF4">
      <w:pPr>
        <w:spacing w:line="360" w:lineRule="auto"/>
        <w:jc w:val="both"/>
      </w:pPr>
      <w:r w:rsidRPr="15125FF4">
        <w:rPr>
          <w:rFonts w:ascii="Times New Roman" w:eastAsia="Times New Roman" w:hAnsi="Times New Roman" w:cs="Times New Roman"/>
          <w:lang w:val="es"/>
        </w:rPr>
        <w:t>Sandra Milena Cuéllar Sierra</w:t>
      </w:r>
    </w:p>
    <w:p w14:paraId="61A1FF6C" w14:textId="51C68005" w:rsidR="74683348" w:rsidRDefault="042143AD" w:rsidP="15125FF4">
      <w:pPr>
        <w:spacing w:line="360" w:lineRule="auto"/>
        <w:jc w:val="both"/>
      </w:pPr>
      <w:r w:rsidRPr="15125FF4">
        <w:rPr>
          <w:rFonts w:ascii="Times New Roman" w:eastAsia="Times New Roman" w:hAnsi="Times New Roman" w:cs="Times New Roman"/>
          <w:lang w:val="es"/>
        </w:rPr>
        <w:t>Investigador principal</w:t>
      </w:r>
    </w:p>
    <w:p w14:paraId="7DA89ECE" w14:textId="0EEDBD7C" w:rsidR="74683348" w:rsidRDefault="042143AD" w:rsidP="15125FF4">
      <w:pPr>
        <w:spacing w:line="360" w:lineRule="auto"/>
        <w:jc w:val="both"/>
      </w:pPr>
      <w:r w:rsidRPr="15125FF4">
        <w:rPr>
          <w:rFonts w:ascii="Times New Roman" w:eastAsia="Times New Roman" w:hAnsi="Times New Roman" w:cs="Times New Roman"/>
          <w:lang w:val="es"/>
        </w:rPr>
        <w:t xml:space="preserve">Facultad Sociedad, Cultura y Creatividad </w:t>
      </w:r>
    </w:p>
    <w:p w14:paraId="30A66117" w14:textId="73568941" w:rsidR="74683348" w:rsidRDefault="042143AD" w:rsidP="15125FF4">
      <w:pPr>
        <w:spacing w:line="360" w:lineRule="auto"/>
        <w:jc w:val="both"/>
      </w:pPr>
      <w:r w:rsidRPr="15125FF4">
        <w:rPr>
          <w:rFonts w:ascii="Times New Roman" w:eastAsia="Times New Roman" w:hAnsi="Times New Roman" w:cs="Times New Roman"/>
          <w:lang w:val="es"/>
        </w:rPr>
        <w:t>Estudiante de la Universidad Politécnico Grancolombiano</w:t>
      </w:r>
    </w:p>
    <w:p w14:paraId="74EFFBA8" w14:textId="57562828" w:rsidR="74683348" w:rsidRDefault="042143AD" w:rsidP="15125FF4">
      <w:pPr>
        <w:spacing w:line="360" w:lineRule="auto"/>
        <w:jc w:val="both"/>
      </w:pPr>
      <w:r w:rsidRPr="15125FF4">
        <w:rPr>
          <w:rFonts w:ascii="Times New Roman" w:eastAsia="Times New Roman" w:hAnsi="Times New Roman" w:cs="Times New Roman"/>
          <w:lang w:val="es"/>
        </w:rPr>
        <w:t>Docente IED Quiroga Alianza</w:t>
      </w:r>
    </w:p>
    <w:p w14:paraId="29B40A4A" w14:textId="1D40C0F1" w:rsidR="74683348" w:rsidRDefault="042143AD" w:rsidP="15125FF4">
      <w:pPr>
        <w:spacing w:line="360" w:lineRule="auto"/>
        <w:jc w:val="both"/>
      </w:pPr>
      <w:r w:rsidRPr="15125FF4">
        <w:rPr>
          <w:rFonts w:ascii="Times New Roman" w:eastAsia="Times New Roman" w:hAnsi="Times New Roman" w:cs="Times New Roman"/>
          <w:color w:val="0070C0"/>
          <w:lang w:val="es"/>
        </w:rPr>
        <w:t>s</w:t>
      </w:r>
      <w:hyperlink r:id="rId50">
        <w:r w:rsidRPr="15125FF4">
          <w:rPr>
            <w:rStyle w:val="Hipervnculo"/>
            <w:rFonts w:ascii="Times New Roman" w:eastAsia="Times New Roman" w:hAnsi="Times New Roman" w:cs="Times New Roman"/>
            <w:color w:val="0070C0"/>
            <w:lang w:val="es"/>
          </w:rPr>
          <w:t>cuellarsie@educacionbogota.edu.co</w:t>
        </w:r>
      </w:hyperlink>
    </w:p>
    <w:p w14:paraId="24B1BA08" w14:textId="3095F896" w:rsidR="74683348" w:rsidRDefault="042143AD" w:rsidP="00D7098A">
      <w:pPr>
        <w:spacing w:line="360" w:lineRule="auto"/>
        <w:ind w:firstLine="720"/>
        <w:jc w:val="both"/>
      </w:pPr>
      <w:r w:rsidRPr="15125FF4">
        <w:rPr>
          <w:rFonts w:ascii="Times New Roman" w:eastAsia="Times New Roman" w:hAnsi="Times New Roman" w:cs="Times New Roman"/>
          <w:lang w:val="es"/>
        </w:rPr>
        <w:t xml:space="preserve">  </w:t>
      </w:r>
    </w:p>
    <w:p w14:paraId="1CF0F528" w14:textId="7F82D0CA" w:rsidR="74683348" w:rsidRDefault="042143AD" w:rsidP="15125FF4">
      <w:pPr>
        <w:spacing w:after="5" w:line="360" w:lineRule="auto"/>
        <w:jc w:val="both"/>
      </w:pPr>
      <w:r w:rsidRPr="15125FF4">
        <w:rPr>
          <w:rFonts w:ascii="Times New Roman" w:eastAsia="Times New Roman" w:hAnsi="Times New Roman" w:cs="Times New Roman"/>
          <w:b/>
          <w:bCs/>
        </w:rPr>
        <w:lastRenderedPageBreak/>
        <w:t>Anexo C</w:t>
      </w:r>
    </w:p>
    <w:p w14:paraId="6EAA445D" w14:textId="50ABFF7D" w:rsidR="74683348" w:rsidRDefault="042143AD" w:rsidP="15125FF4">
      <w:pPr>
        <w:spacing w:after="160" w:line="360" w:lineRule="auto"/>
        <w:jc w:val="both"/>
      </w:pPr>
      <w:r w:rsidRPr="15125FF4">
        <w:rPr>
          <w:rFonts w:ascii="Times New Roman" w:eastAsia="Times New Roman" w:hAnsi="Times New Roman" w:cs="Times New Roman"/>
          <w:b/>
          <w:bCs/>
        </w:rPr>
        <w:t>Asentimiento para participantes.</w:t>
      </w:r>
    </w:p>
    <w:p w14:paraId="4D6FB914" w14:textId="154F8C93" w:rsidR="74683348" w:rsidRDefault="042143AD" w:rsidP="15125FF4">
      <w:pPr>
        <w:spacing w:after="160" w:line="360" w:lineRule="auto"/>
        <w:jc w:val="both"/>
      </w:pPr>
      <w:r w:rsidRPr="15125FF4">
        <w:rPr>
          <w:rFonts w:ascii="Times New Roman" w:eastAsia="Times New Roman" w:hAnsi="Times New Roman" w:cs="Times New Roman"/>
        </w:rPr>
        <w:t xml:space="preserve">Soy la docente </w:t>
      </w:r>
      <w:r w:rsidRPr="15125FF4">
        <w:rPr>
          <w:rFonts w:ascii="Times New Roman" w:eastAsia="Times New Roman" w:hAnsi="Times New Roman" w:cs="Times New Roman"/>
          <w:i/>
          <w:iCs/>
        </w:rPr>
        <w:t>Sandra Milena Cuéllar</w:t>
      </w:r>
      <w:r w:rsidRPr="15125FF4">
        <w:rPr>
          <w:rFonts w:ascii="Times New Roman" w:eastAsia="Times New Roman" w:hAnsi="Times New Roman" w:cs="Times New Roman"/>
        </w:rPr>
        <w:t xml:space="preserve"> y estoy estudiando en la Universidad politécnico Grancolombiano. Voy a realizar un estudio que se llama:</w:t>
      </w:r>
      <w:r w:rsidRPr="15125FF4">
        <w:rPr>
          <w:rFonts w:ascii="Times New Roman" w:eastAsia="Times New Roman" w:hAnsi="Times New Roman" w:cs="Times New Roman"/>
          <w:b/>
          <w:bCs/>
          <w:lang w:val="es"/>
        </w:rPr>
        <w:t xml:space="preserve"> “</w:t>
      </w:r>
      <w:r w:rsidRPr="15125FF4">
        <w:rPr>
          <w:rFonts w:ascii="Times New Roman" w:eastAsia="Times New Roman" w:hAnsi="Times New Roman" w:cs="Times New Roman"/>
          <w:b/>
          <w:bCs/>
          <w:u w:val="single"/>
        </w:rPr>
        <w:t xml:space="preserve">Impacto de la estrategia </w:t>
      </w:r>
      <w:r w:rsidRPr="15125FF4">
        <w:rPr>
          <w:rFonts w:ascii="Times New Roman" w:eastAsia="Times New Roman" w:hAnsi="Times New Roman" w:cs="Times New Roman"/>
          <w:b/>
          <w:bCs/>
          <w:i/>
          <w:iCs/>
          <w:u w:val="single"/>
        </w:rPr>
        <w:t xml:space="preserve">escape room </w:t>
      </w:r>
      <w:r w:rsidRPr="15125FF4">
        <w:rPr>
          <w:rFonts w:ascii="Times New Roman" w:eastAsia="Times New Roman" w:hAnsi="Times New Roman" w:cs="Times New Roman"/>
          <w:b/>
          <w:bCs/>
          <w:u w:val="single"/>
        </w:rPr>
        <w:t>en la atención y motivación de los estudiantes de primaria en las IED Quiroga Alianza”.</w:t>
      </w:r>
    </w:p>
    <w:p w14:paraId="0D11C3A7" w14:textId="09D9E164" w:rsidR="74683348" w:rsidRDefault="042143AD" w:rsidP="15125FF4">
      <w:pPr>
        <w:spacing w:after="160" w:line="360" w:lineRule="auto"/>
        <w:jc w:val="both"/>
      </w:pPr>
      <w:r w:rsidRPr="15125FF4">
        <w:rPr>
          <w:rFonts w:ascii="Times New Roman" w:eastAsia="Times New Roman" w:hAnsi="Times New Roman" w:cs="Times New Roman"/>
        </w:rPr>
        <w:t xml:space="preserve">Para saber si el trabajo con esta estrategia y las tecnologías te motiva más para aprender y estudiar mejor, trabajaremos en 1 clase. </w:t>
      </w:r>
    </w:p>
    <w:p w14:paraId="4548F085" w14:textId="6D36DE9E" w:rsidR="74683348" w:rsidRDefault="042143AD" w:rsidP="15125FF4">
      <w:pPr>
        <w:spacing w:after="160" w:line="360" w:lineRule="auto"/>
        <w:jc w:val="both"/>
      </w:pPr>
      <w:r w:rsidRPr="15125FF4">
        <w:rPr>
          <w:rFonts w:ascii="Times New Roman" w:eastAsia="Times New Roman" w:hAnsi="Times New Roman" w:cs="Times New Roman"/>
        </w:rPr>
        <w:t xml:space="preserve">    Si decides no participar en el estudio no pasa nada y tampoco va a influir en tus notas en el colegio.</w:t>
      </w:r>
      <w:r w:rsidR="00D7098A">
        <w:t xml:space="preserve"> </w:t>
      </w:r>
      <w:r w:rsidRPr="15125FF4">
        <w:rPr>
          <w:rFonts w:ascii="Times New Roman" w:eastAsia="Times New Roman" w:hAnsi="Times New Roman" w:cs="Times New Roman"/>
        </w:rPr>
        <w:t>Si decides participar trabajaremos de forma activa en la clase con una estrategia que involucra la tecnología y de manera más activa con tus compañeros. Luego de esto notaremos si te agrada aprende más trabajando de esa forma.</w:t>
      </w:r>
    </w:p>
    <w:p w14:paraId="4249F82E" w14:textId="608A3166" w:rsidR="74683348" w:rsidRDefault="042143AD" w:rsidP="15125FF4">
      <w:pPr>
        <w:spacing w:after="160" w:line="360" w:lineRule="auto"/>
        <w:jc w:val="both"/>
      </w:pPr>
      <w:r w:rsidRPr="15125FF4">
        <w:rPr>
          <w:rFonts w:ascii="Times New Roman" w:eastAsia="Times New Roman" w:hAnsi="Times New Roman" w:cs="Times New Roman"/>
        </w:rPr>
        <w:t xml:space="preserve">    Si quieres participar, haz un círculo o una marca al dibujo del dedo apuntando hacia arriba y si no quieres haz una marca en el dedo apuntando hacia abajo. Con eso bastará para que nosotros sepamos tu preferencia.</w:t>
      </w:r>
      <w:r w:rsidR="00D7098A">
        <w:t xml:space="preserve">  </w:t>
      </w:r>
      <w:r w:rsidRPr="15125FF4">
        <w:rPr>
          <w:rFonts w:ascii="Times New Roman" w:eastAsia="Times New Roman" w:hAnsi="Times New Roman" w:cs="Times New Roman"/>
        </w:rPr>
        <w:t>Si mientras realizamos la estrategia tienes alguna duda puedes preguntarme todo lo que quieras saber y si más adelante no quieres continuar con el ejercicio puedes informar.</w:t>
      </w:r>
    </w:p>
    <w:p w14:paraId="54873157" w14:textId="206C529C" w:rsidR="74683348" w:rsidRDefault="042143AD" w:rsidP="15125FF4">
      <w:pPr>
        <w:spacing w:after="160" w:line="360" w:lineRule="auto"/>
        <w:jc w:val="both"/>
      </w:pPr>
      <w:r w:rsidRPr="15125FF4">
        <w:rPr>
          <w:rFonts w:ascii="Times New Roman" w:eastAsia="Times New Roman" w:hAnsi="Times New Roman" w:cs="Times New Roman"/>
        </w:rPr>
        <w:t xml:space="preserve"> Yo: ___________________________________________</w:t>
      </w:r>
    </w:p>
    <w:tbl>
      <w:tblPr>
        <w:tblStyle w:val="Tablaconcuadrcula"/>
        <w:tblW w:w="0" w:type="auto"/>
        <w:tblInd w:w="1695" w:type="dxa"/>
        <w:tblLayout w:type="fixed"/>
        <w:tblLook w:val="04A0" w:firstRow="1" w:lastRow="0" w:firstColumn="1" w:lastColumn="0" w:noHBand="0" w:noVBand="1"/>
      </w:tblPr>
      <w:tblGrid>
        <w:gridCol w:w="3010"/>
        <w:gridCol w:w="2677"/>
      </w:tblGrid>
      <w:tr w:rsidR="15125FF4" w14:paraId="3E943883" w14:textId="77777777" w:rsidTr="00D7098A">
        <w:trPr>
          <w:trHeight w:val="231"/>
        </w:trPr>
        <w:tc>
          <w:tcPr>
            <w:tcW w:w="301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3EFB60FC" w14:textId="02E1F764" w:rsidR="15125FF4" w:rsidRDefault="15125FF4" w:rsidP="15125FF4">
            <w:pPr>
              <w:spacing w:line="360" w:lineRule="auto"/>
              <w:jc w:val="center"/>
            </w:pPr>
            <w:r w:rsidRPr="15125FF4">
              <w:rPr>
                <w:rFonts w:ascii="Times New Roman" w:eastAsia="Times New Roman" w:hAnsi="Times New Roman" w:cs="Times New Roman"/>
              </w:rPr>
              <w:t>SI quiero participar</w:t>
            </w:r>
          </w:p>
        </w:tc>
        <w:tc>
          <w:tcPr>
            <w:tcW w:w="2677"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2551FC32" w14:textId="66F7FA89" w:rsidR="15125FF4" w:rsidRDefault="15125FF4" w:rsidP="15125FF4">
            <w:pPr>
              <w:spacing w:line="360" w:lineRule="auto"/>
              <w:jc w:val="center"/>
            </w:pPr>
            <w:r w:rsidRPr="15125FF4">
              <w:rPr>
                <w:rFonts w:ascii="Times New Roman" w:eastAsia="Times New Roman" w:hAnsi="Times New Roman" w:cs="Times New Roman"/>
              </w:rPr>
              <w:t>NO quiero participar</w:t>
            </w:r>
          </w:p>
        </w:tc>
      </w:tr>
      <w:tr w:rsidR="15125FF4" w14:paraId="0BC44002" w14:textId="77777777" w:rsidTr="00D7098A">
        <w:trPr>
          <w:trHeight w:val="231"/>
        </w:trPr>
        <w:tc>
          <w:tcPr>
            <w:tcW w:w="301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7EDD347E" w14:textId="465CB215" w:rsidR="15125FF4" w:rsidRDefault="15125FF4" w:rsidP="15125FF4">
            <w:pPr>
              <w:spacing w:line="360" w:lineRule="auto"/>
              <w:jc w:val="center"/>
            </w:pPr>
            <w:r>
              <w:rPr>
                <w:noProof/>
              </w:rPr>
              <w:drawing>
                <wp:inline distT="0" distB="0" distL="0" distR="0" wp14:anchorId="37D9C850" wp14:editId="44AFF574">
                  <wp:extent cx="600075" cy="600075"/>
                  <wp:effectExtent l="0" t="0" r="0" b="0"/>
                  <wp:docPr id="267272212" name="Imagen 267272212" descr="Dibujo De Pulgar Hacia Abajo Para Colorear - Ultra Coloring Pag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1">
                            <a:extLst>
                              <a:ext uri="{28A0092B-C50C-407E-A947-70E740481C1C}">
                                <a14:useLocalDpi xmlns:a14="http://schemas.microsoft.com/office/drawing/2010/main" val="0"/>
                              </a:ext>
                            </a:extLst>
                          </a:blip>
                          <a:stretch>
                            <a:fillRect/>
                          </a:stretch>
                        </pic:blipFill>
                        <pic:spPr>
                          <a:xfrm>
                            <a:off x="0" y="0"/>
                            <a:ext cx="600075" cy="600075"/>
                          </a:xfrm>
                          <a:prstGeom prst="rect">
                            <a:avLst/>
                          </a:prstGeom>
                        </pic:spPr>
                      </pic:pic>
                    </a:graphicData>
                  </a:graphic>
                </wp:inline>
              </w:drawing>
            </w:r>
          </w:p>
        </w:tc>
        <w:tc>
          <w:tcPr>
            <w:tcW w:w="2677"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63F3CC25" w14:textId="4D66AC40" w:rsidR="15125FF4" w:rsidRDefault="15125FF4" w:rsidP="15125FF4">
            <w:pPr>
              <w:spacing w:line="360" w:lineRule="auto"/>
              <w:jc w:val="center"/>
            </w:pPr>
            <w:r>
              <w:rPr>
                <w:noProof/>
              </w:rPr>
              <w:drawing>
                <wp:inline distT="0" distB="0" distL="0" distR="0" wp14:anchorId="7415BF6B" wp14:editId="08642EF5">
                  <wp:extent cx="552450" cy="552450"/>
                  <wp:effectExtent l="0" t="0" r="0" b="0"/>
                  <wp:docPr id="785700549" name="Imagen 785700549" descr="Dibujo De Pulgar Hacia Abajo Para Colorear - Ultra Coloring Pag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2">
                            <a:extLst>
                              <a:ext uri="{28A0092B-C50C-407E-A947-70E740481C1C}">
                                <a14:useLocalDpi xmlns:a14="http://schemas.microsoft.com/office/drawing/2010/main" val="0"/>
                              </a:ext>
                            </a:extLst>
                          </a:blip>
                          <a:stretch>
                            <a:fillRect/>
                          </a:stretch>
                        </pic:blipFill>
                        <pic:spPr>
                          <a:xfrm>
                            <a:off x="0" y="0"/>
                            <a:ext cx="552450" cy="552450"/>
                          </a:xfrm>
                          <a:prstGeom prst="rect">
                            <a:avLst/>
                          </a:prstGeom>
                        </pic:spPr>
                      </pic:pic>
                    </a:graphicData>
                  </a:graphic>
                </wp:inline>
              </w:drawing>
            </w:r>
          </w:p>
        </w:tc>
      </w:tr>
    </w:tbl>
    <w:p w14:paraId="0643E276" w14:textId="77777777" w:rsidR="00D7098A" w:rsidRDefault="042143AD" w:rsidP="15125FF4">
      <w:pPr>
        <w:spacing w:after="160" w:line="360" w:lineRule="auto"/>
        <w:jc w:val="both"/>
      </w:pPr>
      <w:r w:rsidRPr="15125FF4">
        <w:rPr>
          <w:rFonts w:ascii="Times New Roman" w:eastAsia="Times New Roman" w:hAnsi="Times New Roman" w:cs="Times New Roman"/>
        </w:rPr>
        <w:t xml:space="preserve"> </w:t>
      </w:r>
      <w:r w:rsidRPr="15125FF4">
        <w:rPr>
          <w:rFonts w:ascii="Times New Roman" w:eastAsia="Times New Roman" w:hAnsi="Times New Roman" w:cs="Times New Roman"/>
          <w:lang w:val="es"/>
        </w:rPr>
        <w:t>Cordialmente,</w:t>
      </w:r>
    </w:p>
    <w:p w14:paraId="629E749A" w14:textId="60D92A98" w:rsidR="74683348" w:rsidRDefault="042143AD" w:rsidP="15125FF4">
      <w:pPr>
        <w:spacing w:after="160" w:line="360" w:lineRule="auto"/>
        <w:jc w:val="both"/>
      </w:pPr>
      <w:r w:rsidRPr="15125FF4">
        <w:rPr>
          <w:rFonts w:ascii="Times New Roman" w:eastAsia="Times New Roman" w:hAnsi="Times New Roman" w:cs="Times New Roman"/>
          <w:lang w:val="es"/>
        </w:rPr>
        <w:t>_____________________________</w:t>
      </w:r>
    </w:p>
    <w:p w14:paraId="09E9531E" w14:textId="40200A68" w:rsidR="74683348" w:rsidRDefault="042143AD" w:rsidP="15125FF4">
      <w:pPr>
        <w:spacing w:line="360" w:lineRule="auto"/>
        <w:jc w:val="both"/>
      </w:pPr>
      <w:r w:rsidRPr="15125FF4">
        <w:rPr>
          <w:rFonts w:ascii="Times New Roman" w:eastAsia="Times New Roman" w:hAnsi="Times New Roman" w:cs="Times New Roman"/>
          <w:lang w:val="es"/>
        </w:rPr>
        <w:t>Sandra Milena Cuéllar Sierra</w:t>
      </w:r>
    </w:p>
    <w:p w14:paraId="738160FE" w14:textId="2554EAFB" w:rsidR="74683348" w:rsidRDefault="042143AD" w:rsidP="15125FF4">
      <w:pPr>
        <w:spacing w:line="360" w:lineRule="auto"/>
        <w:jc w:val="both"/>
      </w:pPr>
      <w:r w:rsidRPr="15125FF4">
        <w:rPr>
          <w:rFonts w:ascii="Times New Roman" w:eastAsia="Times New Roman" w:hAnsi="Times New Roman" w:cs="Times New Roman"/>
          <w:lang w:val="es"/>
        </w:rPr>
        <w:t>Investigador principal</w:t>
      </w:r>
    </w:p>
    <w:p w14:paraId="39B3B299" w14:textId="07ABDE59" w:rsidR="74683348" w:rsidRDefault="042143AD" w:rsidP="15125FF4">
      <w:pPr>
        <w:spacing w:line="360" w:lineRule="auto"/>
        <w:jc w:val="both"/>
      </w:pPr>
      <w:r w:rsidRPr="15125FF4">
        <w:rPr>
          <w:rFonts w:ascii="Times New Roman" w:eastAsia="Times New Roman" w:hAnsi="Times New Roman" w:cs="Times New Roman"/>
          <w:lang w:val="es"/>
        </w:rPr>
        <w:t xml:space="preserve">Facultad Sociedad, Cultura y Creatividad </w:t>
      </w:r>
    </w:p>
    <w:p w14:paraId="5F962E63" w14:textId="333B107A" w:rsidR="74683348" w:rsidRDefault="042143AD" w:rsidP="15125FF4">
      <w:pPr>
        <w:spacing w:line="360" w:lineRule="auto"/>
        <w:jc w:val="both"/>
      </w:pPr>
      <w:r w:rsidRPr="15125FF4">
        <w:rPr>
          <w:rFonts w:ascii="Times New Roman" w:eastAsia="Times New Roman" w:hAnsi="Times New Roman" w:cs="Times New Roman"/>
          <w:lang w:val="es"/>
        </w:rPr>
        <w:t>Estudiante de la Universidad Politécnico Grancolombiano</w:t>
      </w:r>
    </w:p>
    <w:p w14:paraId="1FF34D93" w14:textId="3C051C17" w:rsidR="74683348" w:rsidRDefault="042143AD" w:rsidP="15125FF4">
      <w:pPr>
        <w:spacing w:line="360" w:lineRule="auto"/>
        <w:jc w:val="both"/>
      </w:pPr>
      <w:r w:rsidRPr="15125FF4">
        <w:rPr>
          <w:rFonts w:ascii="Times New Roman" w:eastAsia="Times New Roman" w:hAnsi="Times New Roman" w:cs="Times New Roman"/>
          <w:lang w:val="es"/>
        </w:rPr>
        <w:t>Docente IED Quiroga Alianza</w:t>
      </w:r>
    </w:p>
    <w:p w14:paraId="3EF68CFE" w14:textId="7A5F8DEF" w:rsidR="40AF3BB0" w:rsidRPr="00D7098A" w:rsidRDefault="042143AD" w:rsidP="00D7098A">
      <w:pPr>
        <w:spacing w:line="360" w:lineRule="auto"/>
        <w:jc w:val="both"/>
      </w:pPr>
      <w:r w:rsidRPr="15125FF4">
        <w:rPr>
          <w:rFonts w:ascii="Times New Roman" w:eastAsia="Times New Roman" w:hAnsi="Times New Roman" w:cs="Times New Roman"/>
          <w:color w:val="0070C0"/>
          <w:lang w:val="es"/>
        </w:rPr>
        <w:t>s</w:t>
      </w:r>
      <w:hyperlink r:id="rId53">
        <w:r w:rsidRPr="15125FF4">
          <w:rPr>
            <w:rStyle w:val="Hipervnculo"/>
            <w:rFonts w:ascii="Times New Roman" w:eastAsia="Times New Roman" w:hAnsi="Times New Roman" w:cs="Times New Roman"/>
            <w:color w:val="0070C0"/>
            <w:lang w:val="es"/>
          </w:rPr>
          <w:t>cuellarsie@educacionbogota.edu.co</w:t>
        </w:r>
      </w:hyperlink>
    </w:p>
    <w:p w14:paraId="1CF2A1E8" w14:textId="451AF6B1" w:rsidR="74683348" w:rsidRDefault="042143AD" w:rsidP="15125FF4">
      <w:pPr>
        <w:spacing w:after="160" w:line="257" w:lineRule="auto"/>
        <w:jc w:val="both"/>
      </w:pPr>
      <w:r w:rsidRPr="15125FF4">
        <w:rPr>
          <w:rFonts w:ascii="Times New Roman" w:eastAsia="Times New Roman" w:hAnsi="Times New Roman" w:cs="Times New Roman"/>
          <w:b/>
          <w:bCs/>
        </w:rPr>
        <w:lastRenderedPageBreak/>
        <w:t>Anexo D</w:t>
      </w:r>
    </w:p>
    <w:p w14:paraId="52F1A330" w14:textId="26B42B39" w:rsidR="74683348" w:rsidRDefault="042143AD" w:rsidP="15125FF4">
      <w:pPr>
        <w:spacing w:after="160" w:line="480" w:lineRule="auto"/>
        <w:jc w:val="both"/>
      </w:pPr>
      <w:r w:rsidRPr="15125FF4">
        <w:rPr>
          <w:rFonts w:ascii="Times New Roman" w:eastAsia="Times New Roman" w:hAnsi="Times New Roman" w:cs="Times New Roman"/>
          <w:b/>
          <w:bCs/>
          <w:sz w:val="22"/>
          <w:szCs w:val="22"/>
        </w:rPr>
        <w:t>Instrumento de entrada y de salida (Adaptación del Cuestionario</w:t>
      </w:r>
      <w:r w:rsidRPr="15125FF4">
        <w:rPr>
          <w:rFonts w:ascii="Times New Roman" w:eastAsia="Times New Roman" w:hAnsi="Times New Roman" w:cs="Times New Roman"/>
          <w:b/>
          <w:bCs/>
          <w:sz w:val="22"/>
          <w:szCs w:val="22"/>
          <w:lang w:val="es"/>
        </w:rPr>
        <w:t xml:space="preserve"> de evaluación motivacional del proceso de aprendizaje (EMPA). </w:t>
      </w:r>
    </w:p>
    <w:tbl>
      <w:tblPr>
        <w:tblStyle w:val="Tablaconcuadrcula"/>
        <w:tblW w:w="0" w:type="auto"/>
        <w:tblLayout w:type="fixed"/>
        <w:tblLook w:val="04A0" w:firstRow="1" w:lastRow="0" w:firstColumn="1" w:lastColumn="0" w:noHBand="0" w:noVBand="1"/>
      </w:tblPr>
      <w:tblGrid>
        <w:gridCol w:w="374"/>
        <w:gridCol w:w="2035"/>
        <w:gridCol w:w="1807"/>
        <w:gridCol w:w="1507"/>
        <w:gridCol w:w="2176"/>
      </w:tblGrid>
      <w:tr w:rsidR="15125FF4" w14:paraId="174E0EF6" w14:textId="77777777" w:rsidTr="15125FF4">
        <w:trPr>
          <w:trHeight w:val="300"/>
        </w:trPr>
        <w:tc>
          <w:tcPr>
            <w:tcW w:w="7899" w:type="dxa"/>
            <w:gridSpan w:val="5"/>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2EC2F374" w14:textId="4527B4B5" w:rsidR="15125FF4" w:rsidRDefault="15125FF4" w:rsidP="15125FF4">
            <w:pPr>
              <w:spacing w:after="249"/>
            </w:pPr>
            <w:r w:rsidRPr="15125FF4">
              <w:rPr>
                <w:rFonts w:ascii="Times New Roman" w:eastAsia="Times New Roman" w:hAnsi="Times New Roman" w:cs="Times New Roman"/>
                <w:sz w:val="18"/>
                <w:szCs w:val="18"/>
              </w:rPr>
              <w:t xml:space="preserve">                Politécnico Grancolombiano</w:t>
            </w:r>
          </w:p>
          <w:p w14:paraId="6FB2AA73" w14:textId="3D3AB773" w:rsidR="15125FF4" w:rsidRDefault="15125FF4" w:rsidP="15125FF4">
            <w:pPr>
              <w:spacing w:after="249"/>
            </w:pPr>
            <w:r w:rsidRPr="15125FF4">
              <w:rPr>
                <w:rFonts w:ascii="Times New Roman" w:eastAsia="Times New Roman" w:hAnsi="Times New Roman" w:cs="Times New Roman"/>
                <w:sz w:val="18"/>
                <w:szCs w:val="18"/>
              </w:rPr>
              <w:t xml:space="preserve">  Facultad De Sociedad, Cultura y Creatividad</w:t>
            </w:r>
          </w:p>
          <w:p w14:paraId="57E05858" w14:textId="4CC27CC1" w:rsidR="15125FF4" w:rsidRDefault="15125FF4" w:rsidP="15125FF4">
            <w:r w:rsidRPr="15125FF4">
              <w:rPr>
                <w:rFonts w:ascii="Times New Roman" w:eastAsia="Times New Roman" w:hAnsi="Times New Roman" w:cs="Times New Roman"/>
                <w:sz w:val="18"/>
                <w:szCs w:val="18"/>
              </w:rPr>
              <w:t xml:space="preserve">          Maestría En Innovación Educativa</w:t>
            </w:r>
          </w:p>
          <w:p w14:paraId="56ADEC14" w14:textId="65AA1BBF" w:rsidR="15125FF4" w:rsidRDefault="15125FF4" w:rsidP="15125FF4">
            <w:r w:rsidRPr="15125FF4">
              <w:rPr>
                <w:rFonts w:ascii="Times New Roman" w:eastAsia="Times New Roman" w:hAnsi="Times New Roman" w:cs="Times New Roman"/>
                <w:sz w:val="18"/>
                <w:szCs w:val="18"/>
              </w:rPr>
              <w:t xml:space="preserve"> </w:t>
            </w:r>
          </w:p>
        </w:tc>
      </w:tr>
      <w:tr w:rsidR="15125FF4" w14:paraId="61B9C612" w14:textId="77777777" w:rsidTr="15125FF4">
        <w:trPr>
          <w:trHeight w:val="300"/>
        </w:trPr>
        <w:tc>
          <w:tcPr>
            <w:tcW w:w="7899" w:type="dxa"/>
            <w:gridSpan w:val="5"/>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D9D9D9" w:themeFill="background1" w:themeFillShade="D9"/>
            <w:tcMar>
              <w:left w:w="108" w:type="dxa"/>
              <w:right w:w="108" w:type="dxa"/>
            </w:tcMar>
          </w:tcPr>
          <w:p w14:paraId="5D843189" w14:textId="11E8502C" w:rsidR="15125FF4" w:rsidRDefault="15125FF4" w:rsidP="15125FF4">
            <w:pPr>
              <w:jc w:val="center"/>
            </w:pPr>
            <w:r w:rsidRPr="15125FF4">
              <w:rPr>
                <w:rFonts w:ascii="Times New Roman" w:eastAsia="Times New Roman" w:hAnsi="Times New Roman" w:cs="Times New Roman"/>
                <w:b/>
                <w:bCs/>
                <w:color w:val="000000" w:themeColor="text1"/>
                <w:sz w:val="18"/>
                <w:szCs w:val="18"/>
              </w:rPr>
              <w:t>INSTRUMENTO DE ENTRADA Y DE SALIDA</w:t>
            </w:r>
          </w:p>
          <w:p w14:paraId="17AA2919" w14:textId="691E9417" w:rsidR="15125FF4" w:rsidRDefault="15125FF4" w:rsidP="15125FF4">
            <w:pPr>
              <w:jc w:val="center"/>
            </w:pPr>
            <w:r w:rsidRPr="15125FF4">
              <w:rPr>
                <w:rFonts w:ascii="Times New Roman" w:eastAsia="Times New Roman" w:hAnsi="Times New Roman" w:cs="Times New Roman"/>
                <w:b/>
                <w:bCs/>
                <w:sz w:val="18"/>
                <w:szCs w:val="18"/>
              </w:rPr>
              <w:t xml:space="preserve"> </w:t>
            </w:r>
          </w:p>
        </w:tc>
      </w:tr>
      <w:tr w:rsidR="15125FF4" w14:paraId="7023640D" w14:textId="77777777" w:rsidTr="15125FF4">
        <w:trPr>
          <w:trHeight w:val="300"/>
        </w:trPr>
        <w:tc>
          <w:tcPr>
            <w:tcW w:w="2409" w:type="dxa"/>
            <w:gridSpan w:val="2"/>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357A4CB1" w14:textId="6C07D9B5" w:rsidR="15125FF4" w:rsidRDefault="15125FF4" w:rsidP="15125FF4">
            <w:r w:rsidRPr="15125FF4">
              <w:rPr>
                <w:rFonts w:ascii="Times New Roman" w:eastAsia="Times New Roman" w:hAnsi="Times New Roman" w:cs="Times New Roman"/>
                <w:sz w:val="18"/>
                <w:szCs w:val="18"/>
              </w:rPr>
              <w:t>Apellidos:</w:t>
            </w:r>
          </w:p>
        </w:tc>
        <w:tc>
          <w:tcPr>
            <w:tcW w:w="1807" w:type="dxa"/>
            <w:tcBorders>
              <w:top w:val="nil"/>
              <w:left w:val="nil"/>
              <w:bottom w:val="single" w:sz="8" w:space="0" w:color="000000" w:themeColor="text1"/>
              <w:right w:val="single" w:sz="8" w:space="0" w:color="000000" w:themeColor="text1"/>
            </w:tcBorders>
            <w:tcMar>
              <w:left w:w="108" w:type="dxa"/>
              <w:right w:w="108" w:type="dxa"/>
            </w:tcMar>
          </w:tcPr>
          <w:p w14:paraId="0D94DD89" w14:textId="10BA51AE" w:rsidR="15125FF4" w:rsidRDefault="15125FF4" w:rsidP="15125FF4">
            <w:r w:rsidRPr="15125FF4">
              <w:rPr>
                <w:rFonts w:ascii="Times New Roman" w:eastAsia="Times New Roman" w:hAnsi="Times New Roman" w:cs="Times New Roman"/>
                <w:sz w:val="18"/>
                <w:szCs w:val="18"/>
              </w:rPr>
              <w:t xml:space="preserve"> </w:t>
            </w:r>
          </w:p>
        </w:tc>
        <w:tc>
          <w:tcPr>
            <w:tcW w:w="1507" w:type="dxa"/>
            <w:tcBorders>
              <w:top w:val="nil"/>
              <w:left w:val="single" w:sz="8" w:space="0" w:color="000000" w:themeColor="text1"/>
              <w:bottom w:val="single" w:sz="8" w:space="0" w:color="000000" w:themeColor="text1"/>
              <w:right w:val="single" w:sz="8" w:space="0" w:color="000000" w:themeColor="text1"/>
            </w:tcBorders>
            <w:tcMar>
              <w:left w:w="108" w:type="dxa"/>
              <w:right w:w="108" w:type="dxa"/>
            </w:tcMar>
          </w:tcPr>
          <w:p w14:paraId="16323E78" w14:textId="094B9A1E" w:rsidR="15125FF4" w:rsidRDefault="15125FF4" w:rsidP="15125FF4">
            <w:r w:rsidRPr="15125FF4">
              <w:rPr>
                <w:rFonts w:ascii="Times New Roman" w:eastAsia="Times New Roman" w:hAnsi="Times New Roman" w:cs="Times New Roman"/>
                <w:sz w:val="18"/>
                <w:szCs w:val="18"/>
              </w:rPr>
              <w:t>Nombres:</w:t>
            </w:r>
          </w:p>
        </w:tc>
        <w:tc>
          <w:tcPr>
            <w:tcW w:w="2176" w:type="dxa"/>
            <w:tcBorders>
              <w:top w:val="nil"/>
              <w:left w:val="single" w:sz="8" w:space="0" w:color="000000" w:themeColor="text1"/>
              <w:bottom w:val="single" w:sz="8" w:space="0" w:color="000000" w:themeColor="text1"/>
              <w:right w:val="single" w:sz="8" w:space="0" w:color="000000" w:themeColor="text1"/>
            </w:tcBorders>
            <w:tcMar>
              <w:left w:w="108" w:type="dxa"/>
              <w:right w:w="108" w:type="dxa"/>
            </w:tcMar>
          </w:tcPr>
          <w:p w14:paraId="242CEE6E" w14:textId="0F416DFA" w:rsidR="15125FF4" w:rsidRDefault="15125FF4" w:rsidP="15125FF4">
            <w:r w:rsidRPr="15125FF4">
              <w:rPr>
                <w:rFonts w:ascii="Times New Roman" w:eastAsia="Times New Roman" w:hAnsi="Times New Roman" w:cs="Times New Roman"/>
                <w:sz w:val="18"/>
                <w:szCs w:val="18"/>
              </w:rPr>
              <w:t xml:space="preserve"> </w:t>
            </w:r>
          </w:p>
        </w:tc>
      </w:tr>
      <w:tr w:rsidR="15125FF4" w14:paraId="3851EC54" w14:textId="77777777" w:rsidTr="15125FF4">
        <w:trPr>
          <w:trHeight w:val="300"/>
        </w:trPr>
        <w:tc>
          <w:tcPr>
            <w:tcW w:w="2409" w:type="dxa"/>
            <w:gridSpan w:val="2"/>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7D2AF11D" w14:textId="76520ED9" w:rsidR="15125FF4" w:rsidRDefault="15125FF4" w:rsidP="15125FF4">
            <w:r w:rsidRPr="15125FF4">
              <w:rPr>
                <w:rFonts w:ascii="Times New Roman" w:eastAsia="Times New Roman" w:hAnsi="Times New Roman" w:cs="Times New Roman"/>
                <w:sz w:val="18"/>
                <w:szCs w:val="18"/>
              </w:rPr>
              <w:t>Edad:</w:t>
            </w:r>
          </w:p>
        </w:tc>
        <w:tc>
          <w:tcPr>
            <w:tcW w:w="1807" w:type="dxa"/>
            <w:tcBorders>
              <w:top w:val="single" w:sz="8" w:space="0" w:color="000000" w:themeColor="text1"/>
              <w:left w:val="nil"/>
              <w:bottom w:val="single" w:sz="8" w:space="0" w:color="000000" w:themeColor="text1"/>
              <w:right w:val="single" w:sz="8" w:space="0" w:color="000000" w:themeColor="text1"/>
            </w:tcBorders>
            <w:tcMar>
              <w:left w:w="108" w:type="dxa"/>
              <w:right w:w="108" w:type="dxa"/>
            </w:tcMar>
          </w:tcPr>
          <w:p w14:paraId="0552450D" w14:textId="4945C169" w:rsidR="15125FF4" w:rsidRDefault="15125FF4" w:rsidP="15125FF4">
            <w:r w:rsidRPr="15125FF4">
              <w:rPr>
                <w:rFonts w:ascii="Times New Roman" w:eastAsia="Times New Roman" w:hAnsi="Times New Roman" w:cs="Times New Roman"/>
                <w:sz w:val="18"/>
                <w:szCs w:val="18"/>
              </w:rPr>
              <w:t xml:space="preserve"> </w:t>
            </w:r>
          </w:p>
        </w:tc>
        <w:tc>
          <w:tcPr>
            <w:tcW w:w="1507"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57C2D239" w14:textId="0FBB3BE9" w:rsidR="15125FF4" w:rsidRDefault="15125FF4" w:rsidP="15125FF4">
            <w:r w:rsidRPr="15125FF4">
              <w:rPr>
                <w:rFonts w:ascii="Times New Roman" w:eastAsia="Times New Roman" w:hAnsi="Times New Roman" w:cs="Times New Roman"/>
                <w:sz w:val="18"/>
                <w:szCs w:val="18"/>
              </w:rPr>
              <w:t>Colegio:</w:t>
            </w:r>
          </w:p>
        </w:tc>
        <w:tc>
          <w:tcPr>
            <w:tcW w:w="2176"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3F354504" w14:textId="4D4ACA82" w:rsidR="15125FF4" w:rsidRDefault="15125FF4" w:rsidP="15125FF4">
            <w:r w:rsidRPr="15125FF4">
              <w:rPr>
                <w:rFonts w:ascii="Times New Roman" w:eastAsia="Times New Roman" w:hAnsi="Times New Roman" w:cs="Times New Roman"/>
                <w:sz w:val="18"/>
                <w:szCs w:val="18"/>
              </w:rPr>
              <w:t>IED Quiroga Alianza</w:t>
            </w:r>
          </w:p>
        </w:tc>
      </w:tr>
      <w:tr w:rsidR="15125FF4" w14:paraId="1C23FAA9" w14:textId="77777777" w:rsidTr="15125FF4">
        <w:trPr>
          <w:trHeight w:val="300"/>
        </w:trPr>
        <w:tc>
          <w:tcPr>
            <w:tcW w:w="2409" w:type="dxa"/>
            <w:gridSpan w:val="2"/>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49C218A9" w14:textId="1151162D" w:rsidR="15125FF4" w:rsidRDefault="15125FF4" w:rsidP="15125FF4">
            <w:r w:rsidRPr="15125FF4">
              <w:rPr>
                <w:rFonts w:ascii="Times New Roman" w:eastAsia="Times New Roman" w:hAnsi="Times New Roman" w:cs="Times New Roman"/>
                <w:sz w:val="18"/>
                <w:szCs w:val="18"/>
              </w:rPr>
              <w:t>Curso:</w:t>
            </w:r>
          </w:p>
        </w:tc>
        <w:tc>
          <w:tcPr>
            <w:tcW w:w="1807" w:type="dxa"/>
            <w:tcBorders>
              <w:top w:val="single" w:sz="8" w:space="0" w:color="000000" w:themeColor="text1"/>
              <w:left w:val="nil"/>
              <w:bottom w:val="single" w:sz="8" w:space="0" w:color="000000" w:themeColor="text1"/>
              <w:right w:val="single" w:sz="8" w:space="0" w:color="000000" w:themeColor="text1"/>
            </w:tcBorders>
            <w:tcMar>
              <w:left w:w="108" w:type="dxa"/>
              <w:right w:w="108" w:type="dxa"/>
            </w:tcMar>
          </w:tcPr>
          <w:p w14:paraId="279AFCB7" w14:textId="2526CBDA" w:rsidR="15125FF4" w:rsidRDefault="15125FF4" w:rsidP="15125FF4">
            <w:r w:rsidRPr="15125FF4">
              <w:rPr>
                <w:rFonts w:ascii="Times New Roman" w:eastAsia="Times New Roman" w:hAnsi="Times New Roman" w:cs="Times New Roman"/>
                <w:sz w:val="18"/>
                <w:szCs w:val="18"/>
              </w:rPr>
              <w:t xml:space="preserve"> </w:t>
            </w:r>
          </w:p>
        </w:tc>
        <w:tc>
          <w:tcPr>
            <w:tcW w:w="1507"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584E9F73" w14:textId="4A09FB15" w:rsidR="15125FF4" w:rsidRDefault="15125FF4" w:rsidP="15125FF4">
            <w:r w:rsidRPr="15125FF4">
              <w:rPr>
                <w:rFonts w:ascii="Times New Roman" w:eastAsia="Times New Roman" w:hAnsi="Times New Roman" w:cs="Times New Roman"/>
                <w:sz w:val="18"/>
                <w:szCs w:val="18"/>
              </w:rPr>
              <w:t>Fecha:</w:t>
            </w:r>
          </w:p>
        </w:tc>
        <w:tc>
          <w:tcPr>
            <w:tcW w:w="2176"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3C3EC050" w14:textId="43311A6D" w:rsidR="15125FF4" w:rsidRDefault="15125FF4" w:rsidP="15125FF4">
            <w:r w:rsidRPr="15125FF4">
              <w:rPr>
                <w:rFonts w:ascii="Times New Roman" w:eastAsia="Times New Roman" w:hAnsi="Times New Roman" w:cs="Times New Roman"/>
                <w:sz w:val="18"/>
                <w:szCs w:val="18"/>
              </w:rPr>
              <w:t xml:space="preserve"> </w:t>
            </w:r>
          </w:p>
        </w:tc>
      </w:tr>
      <w:tr w:rsidR="15125FF4" w14:paraId="65AFDA83" w14:textId="77777777" w:rsidTr="15125FF4">
        <w:trPr>
          <w:trHeight w:val="300"/>
        </w:trPr>
        <w:tc>
          <w:tcPr>
            <w:tcW w:w="7899" w:type="dxa"/>
            <w:gridSpan w:val="5"/>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4F13F4EE" w14:textId="67F3F2F0" w:rsidR="15125FF4" w:rsidRDefault="15125FF4" w:rsidP="15125FF4">
            <w:r w:rsidRPr="15125FF4">
              <w:rPr>
                <w:rFonts w:ascii="Times New Roman" w:eastAsia="Times New Roman" w:hAnsi="Times New Roman" w:cs="Times New Roman"/>
                <w:sz w:val="18"/>
                <w:szCs w:val="18"/>
              </w:rPr>
              <w:t xml:space="preserve"> </w:t>
            </w:r>
          </w:p>
          <w:p w14:paraId="603DE098" w14:textId="39146206" w:rsidR="15125FF4" w:rsidRDefault="15125FF4" w:rsidP="15125FF4">
            <w:r w:rsidRPr="15125FF4">
              <w:rPr>
                <w:rFonts w:ascii="Times New Roman" w:eastAsia="Times New Roman" w:hAnsi="Times New Roman" w:cs="Times New Roman"/>
                <w:sz w:val="18"/>
                <w:szCs w:val="18"/>
              </w:rPr>
              <w:t xml:space="preserve">Use un lápiz negro para responder el cuestionario. AI hacerlo, piense en lo que sucede la mayoría de las veces en sus clases. </w:t>
            </w:r>
          </w:p>
          <w:p w14:paraId="40103D0C" w14:textId="26D38B6E" w:rsidR="15125FF4" w:rsidRDefault="15125FF4" w:rsidP="15125FF4">
            <w:r w:rsidRPr="15125FF4">
              <w:rPr>
                <w:rFonts w:ascii="Times New Roman" w:eastAsia="Times New Roman" w:hAnsi="Times New Roman" w:cs="Times New Roman"/>
                <w:sz w:val="18"/>
                <w:szCs w:val="18"/>
              </w:rPr>
              <w:t xml:space="preserve">No hay respuestas correctas e incorrectas. Estas reflejan su opinión. Todas las preguntas tienen tres opciones de respuesta, elija la que mejor describa lo que usted piensa. Solamente una opción. Marque con claridad la opción elegida con una “X”. Recuerde: NO se deben marcar dos opciones. </w:t>
            </w:r>
          </w:p>
          <w:p w14:paraId="38EC5FBE" w14:textId="61A05AE8" w:rsidR="15125FF4" w:rsidRDefault="15125FF4" w:rsidP="15125FF4">
            <w:r w:rsidRPr="15125FF4">
              <w:rPr>
                <w:rFonts w:ascii="Times New Roman" w:eastAsia="Times New Roman" w:hAnsi="Times New Roman" w:cs="Times New Roman"/>
                <w:sz w:val="18"/>
                <w:szCs w:val="18"/>
              </w:rPr>
              <w:t xml:space="preserve"> </w:t>
            </w:r>
          </w:p>
          <w:p w14:paraId="638C2D40" w14:textId="2C255ED3" w:rsidR="15125FF4" w:rsidRDefault="15125FF4" w:rsidP="15125FF4">
            <w:pPr>
              <w:jc w:val="center"/>
            </w:pPr>
            <w:r w:rsidRPr="15125FF4">
              <w:rPr>
                <w:rFonts w:ascii="Times New Roman" w:eastAsia="Times New Roman" w:hAnsi="Times New Roman" w:cs="Times New Roman"/>
                <w:b/>
                <w:bCs/>
                <w:sz w:val="18"/>
                <w:szCs w:val="18"/>
              </w:rPr>
              <w:t>¡MUCHAS GRACIAS POR SU COLABORACION!</w:t>
            </w:r>
          </w:p>
          <w:p w14:paraId="7536C891" w14:textId="650A7D2C" w:rsidR="15125FF4" w:rsidRDefault="15125FF4" w:rsidP="15125FF4">
            <w:r w:rsidRPr="15125FF4">
              <w:rPr>
                <w:rFonts w:ascii="Times New Roman" w:eastAsia="Times New Roman" w:hAnsi="Times New Roman" w:cs="Times New Roman"/>
                <w:sz w:val="18"/>
                <w:szCs w:val="18"/>
              </w:rPr>
              <w:t xml:space="preserve"> </w:t>
            </w:r>
          </w:p>
          <w:p w14:paraId="0290C6C8" w14:textId="31F39D88" w:rsidR="15125FF4" w:rsidRDefault="15125FF4" w:rsidP="15125FF4">
            <w:pPr>
              <w:jc w:val="center"/>
            </w:pPr>
            <w:r w:rsidRPr="15125FF4">
              <w:rPr>
                <w:rFonts w:ascii="Times New Roman" w:eastAsia="Times New Roman" w:hAnsi="Times New Roman" w:cs="Times New Roman"/>
                <w:sz w:val="18"/>
                <w:szCs w:val="18"/>
              </w:rPr>
              <w:t xml:space="preserve">           Nunca=1                           Algunas veces=2</w:t>
            </w:r>
            <w:r w:rsidRPr="15125FF4">
              <w:rPr>
                <w:rFonts w:ascii="Times New Roman" w:eastAsia="Times New Roman" w:hAnsi="Times New Roman" w:cs="Times New Roman"/>
                <w:b/>
                <w:bCs/>
                <w:sz w:val="18"/>
                <w:szCs w:val="18"/>
              </w:rPr>
              <w:t xml:space="preserve"> </w:t>
            </w:r>
            <w:r w:rsidRPr="15125FF4">
              <w:rPr>
                <w:rFonts w:ascii="Times New Roman" w:eastAsia="Times New Roman" w:hAnsi="Times New Roman" w:cs="Times New Roman"/>
                <w:sz w:val="18"/>
                <w:szCs w:val="18"/>
              </w:rPr>
              <w:t xml:space="preserve">                             Siempre=3</w:t>
            </w:r>
          </w:p>
          <w:p w14:paraId="00ABA6C9" w14:textId="3B723AA9" w:rsidR="15125FF4" w:rsidRDefault="15125FF4" w:rsidP="15125FF4">
            <w:r w:rsidRPr="15125FF4">
              <w:rPr>
                <w:rFonts w:ascii="Times New Roman" w:eastAsia="Times New Roman" w:hAnsi="Times New Roman" w:cs="Times New Roman"/>
                <w:sz w:val="18"/>
                <w:szCs w:val="18"/>
              </w:rPr>
              <w:t xml:space="preserve"> </w:t>
            </w:r>
          </w:p>
        </w:tc>
      </w:tr>
      <w:tr w:rsidR="15125FF4" w14:paraId="67B7723C" w14:textId="77777777" w:rsidTr="15125FF4">
        <w:trPr>
          <w:trHeight w:val="300"/>
        </w:trPr>
        <w:tc>
          <w:tcPr>
            <w:tcW w:w="2409" w:type="dxa"/>
            <w:gridSpan w:val="2"/>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BFBFBF" w:themeFill="background1" w:themeFillShade="BF"/>
            <w:tcMar>
              <w:left w:w="108" w:type="dxa"/>
              <w:right w:w="108" w:type="dxa"/>
            </w:tcMar>
          </w:tcPr>
          <w:p w14:paraId="106E89F1" w14:textId="23482EAB" w:rsidR="15125FF4" w:rsidRDefault="15125FF4" w:rsidP="15125FF4">
            <w:pPr>
              <w:jc w:val="center"/>
            </w:pPr>
            <w:r w:rsidRPr="15125FF4">
              <w:rPr>
                <w:rFonts w:ascii="Times New Roman" w:eastAsia="Times New Roman" w:hAnsi="Times New Roman" w:cs="Times New Roman"/>
                <w:color w:val="000000" w:themeColor="text1"/>
                <w:sz w:val="18"/>
                <w:szCs w:val="18"/>
              </w:rPr>
              <w:t>Ítems</w:t>
            </w:r>
          </w:p>
        </w:tc>
        <w:tc>
          <w:tcPr>
            <w:tcW w:w="1807" w:type="dxa"/>
            <w:tcBorders>
              <w:top w:val="nil"/>
              <w:left w:val="nil"/>
              <w:bottom w:val="single" w:sz="8" w:space="0" w:color="000000" w:themeColor="text1"/>
              <w:right w:val="single" w:sz="8" w:space="0" w:color="000000" w:themeColor="text1"/>
            </w:tcBorders>
            <w:shd w:val="clear" w:color="auto" w:fill="BFBFBF" w:themeFill="background1" w:themeFillShade="BF"/>
            <w:tcMar>
              <w:left w:w="108" w:type="dxa"/>
              <w:right w:w="108" w:type="dxa"/>
            </w:tcMar>
          </w:tcPr>
          <w:p w14:paraId="112AC0DF" w14:textId="70D59C2A" w:rsidR="15125FF4" w:rsidRDefault="15125FF4" w:rsidP="15125FF4">
            <w:pPr>
              <w:jc w:val="center"/>
            </w:pPr>
            <w:r w:rsidRPr="15125FF4">
              <w:rPr>
                <w:rFonts w:ascii="Times New Roman" w:eastAsia="Times New Roman" w:hAnsi="Times New Roman" w:cs="Times New Roman"/>
                <w:b/>
                <w:bCs/>
                <w:color w:val="000000" w:themeColor="text1"/>
                <w:sz w:val="18"/>
                <w:szCs w:val="18"/>
              </w:rPr>
              <w:t>Nunca</w:t>
            </w:r>
          </w:p>
        </w:tc>
        <w:tc>
          <w:tcPr>
            <w:tcW w:w="1507" w:type="dxa"/>
            <w:tcBorders>
              <w:top w:val="nil"/>
              <w:left w:val="single" w:sz="8" w:space="0" w:color="000000" w:themeColor="text1"/>
              <w:bottom w:val="single" w:sz="8" w:space="0" w:color="000000" w:themeColor="text1"/>
              <w:right w:val="single" w:sz="8" w:space="0" w:color="000000" w:themeColor="text1"/>
            </w:tcBorders>
            <w:shd w:val="clear" w:color="auto" w:fill="BFBFBF" w:themeFill="background1" w:themeFillShade="BF"/>
            <w:tcMar>
              <w:left w:w="108" w:type="dxa"/>
              <w:right w:w="108" w:type="dxa"/>
            </w:tcMar>
          </w:tcPr>
          <w:p w14:paraId="5D762F12" w14:textId="5F0F7E99" w:rsidR="15125FF4" w:rsidRDefault="15125FF4" w:rsidP="15125FF4">
            <w:pPr>
              <w:jc w:val="center"/>
            </w:pPr>
            <w:r w:rsidRPr="15125FF4">
              <w:rPr>
                <w:rFonts w:ascii="Times New Roman" w:eastAsia="Times New Roman" w:hAnsi="Times New Roman" w:cs="Times New Roman"/>
                <w:b/>
                <w:bCs/>
                <w:color w:val="000000" w:themeColor="text1"/>
                <w:sz w:val="18"/>
                <w:szCs w:val="18"/>
              </w:rPr>
              <w:t>Algunas veces</w:t>
            </w:r>
          </w:p>
        </w:tc>
        <w:tc>
          <w:tcPr>
            <w:tcW w:w="2176" w:type="dxa"/>
            <w:tcBorders>
              <w:top w:val="nil"/>
              <w:left w:val="single" w:sz="8" w:space="0" w:color="000000" w:themeColor="text1"/>
              <w:bottom w:val="single" w:sz="8" w:space="0" w:color="000000" w:themeColor="text1"/>
              <w:right w:val="single" w:sz="8" w:space="0" w:color="000000" w:themeColor="text1"/>
            </w:tcBorders>
            <w:shd w:val="clear" w:color="auto" w:fill="BFBFBF" w:themeFill="background1" w:themeFillShade="BF"/>
            <w:tcMar>
              <w:left w:w="108" w:type="dxa"/>
              <w:right w:w="108" w:type="dxa"/>
            </w:tcMar>
          </w:tcPr>
          <w:p w14:paraId="5C7D43F5" w14:textId="2687C646" w:rsidR="15125FF4" w:rsidRDefault="15125FF4" w:rsidP="15125FF4">
            <w:pPr>
              <w:jc w:val="center"/>
            </w:pPr>
            <w:r w:rsidRPr="15125FF4">
              <w:rPr>
                <w:rFonts w:ascii="Times New Roman" w:eastAsia="Times New Roman" w:hAnsi="Times New Roman" w:cs="Times New Roman"/>
                <w:b/>
                <w:bCs/>
                <w:color w:val="000000" w:themeColor="text1"/>
                <w:sz w:val="18"/>
                <w:szCs w:val="18"/>
              </w:rPr>
              <w:t>Siempre</w:t>
            </w:r>
          </w:p>
        </w:tc>
      </w:tr>
      <w:tr w:rsidR="15125FF4" w14:paraId="7D2F5DFE" w14:textId="77777777" w:rsidTr="15125FF4">
        <w:trPr>
          <w:trHeight w:val="300"/>
        </w:trPr>
        <w:tc>
          <w:tcPr>
            <w:tcW w:w="374"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5CDD250C" w14:textId="6F69ECE4" w:rsidR="15125FF4" w:rsidRDefault="15125FF4" w:rsidP="15125FF4">
            <w:r w:rsidRPr="15125FF4">
              <w:rPr>
                <w:rFonts w:ascii="Times New Roman" w:eastAsia="Times New Roman" w:hAnsi="Times New Roman" w:cs="Times New Roman"/>
                <w:sz w:val="18"/>
                <w:szCs w:val="18"/>
              </w:rPr>
              <w:t>1.</w:t>
            </w:r>
          </w:p>
        </w:tc>
        <w:tc>
          <w:tcPr>
            <w:tcW w:w="2035" w:type="dxa"/>
            <w:tcBorders>
              <w:top w:val="nil"/>
              <w:left w:val="single" w:sz="8" w:space="0" w:color="000000" w:themeColor="text1"/>
              <w:bottom w:val="single" w:sz="8" w:space="0" w:color="000000" w:themeColor="text1"/>
              <w:right w:val="single" w:sz="8" w:space="0" w:color="000000" w:themeColor="text1"/>
            </w:tcBorders>
            <w:tcMar>
              <w:left w:w="108" w:type="dxa"/>
              <w:right w:w="108" w:type="dxa"/>
            </w:tcMar>
          </w:tcPr>
          <w:p w14:paraId="3FD518EB" w14:textId="2C98AA49" w:rsidR="15125FF4" w:rsidRDefault="15125FF4" w:rsidP="15125FF4">
            <w:r w:rsidRPr="15125FF4">
              <w:rPr>
                <w:rFonts w:ascii="Times New Roman" w:eastAsia="Times New Roman" w:hAnsi="Times New Roman" w:cs="Times New Roman"/>
                <w:sz w:val="18"/>
                <w:szCs w:val="18"/>
              </w:rPr>
              <w:t>Estudio porque me gusta y me divierte aprender.</w:t>
            </w:r>
          </w:p>
        </w:tc>
        <w:tc>
          <w:tcPr>
            <w:tcW w:w="1807"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4AEA067B" w14:textId="316B53E8" w:rsidR="15125FF4" w:rsidRDefault="15125FF4" w:rsidP="15125FF4">
            <w:r w:rsidRPr="15125FF4">
              <w:rPr>
                <w:rFonts w:ascii="Times New Roman" w:eastAsia="Times New Roman" w:hAnsi="Times New Roman" w:cs="Times New Roman"/>
                <w:sz w:val="18"/>
                <w:szCs w:val="18"/>
              </w:rPr>
              <w:t xml:space="preserve"> </w:t>
            </w:r>
          </w:p>
        </w:tc>
        <w:tc>
          <w:tcPr>
            <w:tcW w:w="1507"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5CCE59E0" w14:textId="7F9897B5" w:rsidR="15125FF4" w:rsidRDefault="15125FF4" w:rsidP="15125FF4">
            <w:r w:rsidRPr="15125FF4">
              <w:rPr>
                <w:rFonts w:ascii="Times New Roman" w:eastAsia="Times New Roman" w:hAnsi="Times New Roman" w:cs="Times New Roman"/>
                <w:sz w:val="18"/>
                <w:szCs w:val="18"/>
              </w:rPr>
              <w:t xml:space="preserve"> </w:t>
            </w:r>
          </w:p>
        </w:tc>
        <w:tc>
          <w:tcPr>
            <w:tcW w:w="2176"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5F47740F" w14:textId="0E4473FF" w:rsidR="15125FF4" w:rsidRDefault="15125FF4" w:rsidP="15125FF4">
            <w:r w:rsidRPr="15125FF4">
              <w:rPr>
                <w:rFonts w:ascii="Times New Roman" w:eastAsia="Times New Roman" w:hAnsi="Times New Roman" w:cs="Times New Roman"/>
                <w:sz w:val="18"/>
                <w:szCs w:val="18"/>
              </w:rPr>
              <w:t xml:space="preserve"> </w:t>
            </w:r>
          </w:p>
        </w:tc>
      </w:tr>
      <w:tr w:rsidR="15125FF4" w14:paraId="6BA2B7E2" w14:textId="77777777" w:rsidTr="15125FF4">
        <w:trPr>
          <w:trHeight w:val="300"/>
        </w:trPr>
        <w:tc>
          <w:tcPr>
            <w:tcW w:w="374"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0A18D84B" w14:textId="3F1FD271" w:rsidR="15125FF4" w:rsidRDefault="15125FF4" w:rsidP="15125FF4">
            <w:r w:rsidRPr="15125FF4">
              <w:rPr>
                <w:rFonts w:ascii="Times New Roman" w:eastAsia="Times New Roman" w:hAnsi="Times New Roman" w:cs="Times New Roman"/>
                <w:sz w:val="18"/>
                <w:szCs w:val="18"/>
              </w:rPr>
              <w:t>2.</w:t>
            </w:r>
          </w:p>
        </w:tc>
        <w:tc>
          <w:tcPr>
            <w:tcW w:w="203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260A595B" w14:textId="00C1181D" w:rsidR="15125FF4" w:rsidRDefault="15125FF4" w:rsidP="15125FF4">
            <w:r w:rsidRPr="15125FF4">
              <w:rPr>
                <w:rFonts w:ascii="Times New Roman" w:eastAsia="Times New Roman" w:hAnsi="Times New Roman" w:cs="Times New Roman"/>
                <w:sz w:val="18"/>
                <w:szCs w:val="18"/>
              </w:rPr>
              <w:t>Cuando saco buenas notas me sigo esforzando estudio igual o más.</w:t>
            </w:r>
          </w:p>
        </w:tc>
        <w:tc>
          <w:tcPr>
            <w:tcW w:w="1807"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4C9874B6" w14:textId="17C4276A" w:rsidR="15125FF4" w:rsidRDefault="15125FF4" w:rsidP="15125FF4">
            <w:r w:rsidRPr="15125FF4">
              <w:rPr>
                <w:rFonts w:ascii="Times New Roman" w:eastAsia="Times New Roman" w:hAnsi="Times New Roman" w:cs="Times New Roman"/>
                <w:sz w:val="18"/>
                <w:szCs w:val="18"/>
              </w:rPr>
              <w:t xml:space="preserve"> </w:t>
            </w:r>
          </w:p>
        </w:tc>
        <w:tc>
          <w:tcPr>
            <w:tcW w:w="1507"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4A144C1B" w14:textId="63FAE593" w:rsidR="15125FF4" w:rsidRDefault="15125FF4" w:rsidP="15125FF4">
            <w:r w:rsidRPr="15125FF4">
              <w:rPr>
                <w:rFonts w:ascii="Times New Roman" w:eastAsia="Times New Roman" w:hAnsi="Times New Roman" w:cs="Times New Roman"/>
                <w:sz w:val="18"/>
                <w:szCs w:val="18"/>
              </w:rPr>
              <w:t xml:space="preserve"> </w:t>
            </w:r>
          </w:p>
        </w:tc>
        <w:tc>
          <w:tcPr>
            <w:tcW w:w="2176"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50DB03B7" w14:textId="231DF5B3" w:rsidR="15125FF4" w:rsidRDefault="15125FF4" w:rsidP="15125FF4">
            <w:r w:rsidRPr="15125FF4">
              <w:rPr>
                <w:rFonts w:ascii="Times New Roman" w:eastAsia="Times New Roman" w:hAnsi="Times New Roman" w:cs="Times New Roman"/>
                <w:sz w:val="18"/>
                <w:szCs w:val="18"/>
              </w:rPr>
              <w:t xml:space="preserve"> </w:t>
            </w:r>
          </w:p>
        </w:tc>
      </w:tr>
      <w:tr w:rsidR="15125FF4" w14:paraId="5B64A69C" w14:textId="77777777" w:rsidTr="15125FF4">
        <w:trPr>
          <w:trHeight w:val="300"/>
        </w:trPr>
        <w:tc>
          <w:tcPr>
            <w:tcW w:w="374"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3C645A53" w14:textId="58115966" w:rsidR="15125FF4" w:rsidRDefault="15125FF4" w:rsidP="15125FF4">
            <w:r w:rsidRPr="15125FF4">
              <w:rPr>
                <w:rFonts w:ascii="Times New Roman" w:eastAsia="Times New Roman" w:hAnsi="Times New Roman" w:cs="Times New Roman"/>
                <w:sz w:val="18"/>
                <w:szCs w:val="18"/>
              </w:rPr>
              <w:t>3.</w:t>
            </w:r>
          </w:p>
        </w:tc>
        <w:tc>
          <w:tcPr>
            <w:tcW w:w="203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37AC11C8" w14:textId="0BC39B3D" w:rsidR="15125FF4" w:rsidRDefault="15125FF4" w:rsidP="15125FF4">
            <w:r w:rsidRPr="15125FF4">
              <w:rPr>
                <w:rFonts w:ascii="Times New Roman" w:eastAsia="Times New Roman" w:hAnsi="Times New Roman" w:cs="Times New Roman"/>
                <w:sz w:val="18"/>
                <w:szCs w:val="18"/>
              </w:rPr>
              <w:t>Estudio y hago las tareas porque me gusta aprender a resolver los problemas que el profesor (a) me manda en clase.</w:t>
            </w:r>
          </w:p>
        </w:tc>
        <w:tc>
          <w:tcPr>
            <w:tcW w:w="1807"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4143230E" w14:textId="192E81A8" w:rsidR="15125FF4" w:rsidRDefault="15125FF4" w:rsidP="15125FF4">
            <w:r w:rsidRPr="15125FF4">
              <w:rPr>
                <w:rFonts w:ascii="Times New Roman" w:eastAsia="Times New Roman" w:hAnsi="Times New Roman" w:cs="Times New Roman"/>
                <w:sz w:val="18"/>
                <w:szCs w:val="18"/>
              </w:rPr>
              <w:t xml:space="preserve"> </w:t>
            </w:r>
          </w:p>
        </w:tc>
        <w:tc>
          <w:tcPr>
            <w:tcW w:w="1507"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434DF383" w14:textId="0FF2904B" w:rsidR="15125FF4" w:rsidRDefault="15125FF4" w:rsidP="15125FF4">
            <w:r w:rsidRPr="15125FF4">
              <w:rPr>
                <w:rFonts w:ascii="Times New Roman" w:eastAsia="Times New Roman" w:hAnsi="Times New Roman" w:cs="Times New Roman"/>
                <w:sz w:val="18"/>
                <w:szCs w:val="18"/>
              </w:rPr>
              <w:t xml:space="preserve"> </w:t>
            </w:r>
          </w:p>
        </w:tc>
        <w:tc>
          <w:tcPr>
            <w:tcW w:w="2176"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3A4D9125" w14:textId="74E7CE87" w:rsidR="15125FF4" w:rsidRDefault="15125FF4" w:rsidP="15125FF4">
            <w:r w:rsidRPr="15125FF4">
              <w:rPr>
                <w:rFonts w:ascii="Times New Roman" w:eastAsia="Times New Roman" w:hAnsi="Times New Roman" w:cs="Times New Roman"/>
                <w:sz w:val="18"/>
                <w:szCs w:val="18"/>
              </w:rPr>
              <w:t xml:space="preserve"> </w:t>
            </w:r>
          </w:p>
        </w:tc>
      </w:tr>
      <w:tr w:rsidR="15125FF4" w14:paraId="04740C6A" w14:textId="77777777" w:rsidTr="15125FF4">
        <w:trPr>
          <w:trHeight w:val="300"/>
        </w:trPr>
        <w:tc>
          <w:tcPr>
            <w:tcW w:w="374"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73C7AE88" w14:textId="0A74B207" w:rsidR="15125FF4" w:rsidRDefault="15125FF4" w:rsidP="15125FF4">
            <w:r w:rsidRPr="15125FF4">
              <w:rPr>
                <w:rFonts w:ascii="Times New Roman" w:eastAsia="Times New Roman" w:hAnsi="Times New Roman" w:cs="Times New Roman"/>
                <w:sz w:val="18"/>
                <w:szCs w:val="18"/>
              </w:rPr>
              <w:t>4.</w:t>
            </w:r>
          </w:p>
        </w:tc>
        <w:tc>
          <w:tcPr>
            <w:tcW w:w="203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71B8B41F" w14:textId="5B932E98" w:rsidR="15125FF4" w:rsidRDefault="15125FF4" w:rsidP="15125FF4">
            <w:r w:rsidRPr="15125FF4">
              <w:rPr>
                <w:rFonts w:ascii="Times New Roman" w:eastAsia="Times New Roman" w:hAnsi="Times New Roman" w:cs="Times New Roman"/>
                <w:sz w:val="18"/>
                <w:szCs w:val="18"/>
              </w:rPr>
              <w:t>Estudio y hago las tareas porque me gusta como el profesor(a) da las clases.</w:t>
            </w:r>
          </w:p>
        </w:tc>
        <w:tc>
          <w:tcPr>
            <w:tcW w:w="1807"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15E61EA6" w14:textId="3B47DC0F" w:rsidR="15125FF4" w:rsidRDefault="15125FF4" w:rsidP="15125FF4">
            <w:r w:rsidRPr="15125FF4">
              <w:rPr>
                <w:rFonts w:ascii="Times New Roman" w:eastAsia="Times New Roman" w:hAnsi="Times New Roman" w:cs="Times New Roman"/>
                <w:sz w:val="18"/>
                <w:szCs w:val="18"/>
              </w:rPr>
              <w:t xml:space="preserve"> </w:t>
            </w:r>
          </w:p>
        </w:tc>
        <w:tc>
          <w:tcPr>
            <w:tcW w:w="1507"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70FFF136" w14:textId="7D44810B" w:rsidR="15125FF4" w:rsidRDefault="15125FF4" w:rsidP="15125FF4">
            <w:r w:rsidRPr="15125FF4">
              <w:rPr>
                <w:rFonts w:ascii="Times New Roman" w:eastAsia="Times New Roman" w:hAnsi="Times New Roman" w:cs="Times New Roman"/>
                <w:sz w:val="18"/>
                <w:szCs w:val="18"/>
              </w:rPr>
              <w:t xml:space="preserve"> </w:t>
            </w:r>
          </w:p>
        </w:tc>
        <w:tc>
          <w:tcPr>
            <w:tcW w:w="2176"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1F6DE9C8" w14:textId="35E3BC04" w:rsidR="15125FF4" w:rsidRDefault="15125FF4" w:rsidP="15125FF4">
            <w:r w:rsidRPr="15125FF4">
              <w:rPr>
                <w:rFonts w:ascii="Times New Roman" w:eastAsia="Times New Roman" w:hAnsi="Times New Roman" w:cs="Times New Roman"/>
                <w:sz w:val="18"/>
                <w:szCs w:val="18"/>
              </w:rPr>
              <w:t xml:space="preserve"> </w:t>
            </w:r>
          </w:p>
        </w:tc>
      </w:tr>
      <w:tr w:rsidR="15125FF4" w14:paraId="063218B3" w14:textId="77777777" w:rsidTr="15125FF4">
        <w:trPr>
          <w:trHeight w:val="300"/>
        </w:trPr>
        <w:tc>
          <w:tcPr>
            <w:tcW w:w="374"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1B6C0F66" w14:textId="50D943A4" w:rsidR="15125FF4" w:rsidRDefault="15125FF4" w:rsidP="15125FF4">
            <w:r w:rsidRPr="15125FF4">
              <w:rPr>
                <w:rFonts w:ascii="Times New Roman" w:eastAsia="Times New Roman" w:hAnsi="Times New Roman" w:cs="Times New Roman"/>
                <w:sz w:val="18"/>
                <w:szCs w:val="18"/>
              </w:rPr>
              <w:t>5.</w:t>
            </w:r>
          </w:p>
        </w:tc>
        <w:tc>
          <w:tcPr>
            <w:tcW w:w="203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40C5CB4D" w14:textId="3ADADE0E" w:rsidR="15125FF4" w:rsidRDefault="15125FF4" w:rsidP="15125FF4">
            <w:r w:rsidRPr="15125FF4">
              <w:rPr>
                <w:rFonts w:ascii="Times New Roman" w:eastAsia="Times New Roman" w:hAnsi="Times New Roman" w:cs="Times New Roman"/>
                <w:sz w:val="18"/>
                <w:szCs w:val="18"/>
              </w:rPr>
              <w:t>Estudio y estoy atento en clase para mejorar mis notas.</w:t>
            </w:r>
          </w:p>
        </w:tc>
        <w:tc>
          <w:tcPr>
            <w:tcW w:w="1807"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6719C965" w14:textId="675EA103" w:rsidR="15125FF4" w:rsidRDefault="15125FF4" w:rsidP="15125FF4">
            <w:r w:rsidRPr="15125FF4">
              <w:rPr>
                <w:rFonts w:ascii="Times New Roman" w:eastAsia="Times New Roman" w:hAnsi="Times New Roman" w:cs="Times New Roman"/>
                <w:sz w:val="18"/>
                <w:szCs w:val="18"/>
              </w:rPr>
              <w:t xml:space="preserve"> </w:t>
            </w:r>
          </w:p>
        </w:tc>
        <w:tc>
          <w:tcPr>
            <w:tcW w:w="1507"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309D9C27" w14:textId="72B43B74" w:rsidR="15125FF4" w:rsidRDefault="15125FF4" w:rsidP="15125FF4">
            <w:r w:rsidRPr="15125FF4">
              <w:rPr>
                <w:rFonts w:ascii="Times New Roman" w:eastAsia="Times New Roman" w:hAnsi="Times New Roman" w:cs="Times New Roman"/>
                <w:sz w:val="18"/>
                <w:szCs w:val="18"/>
              </w:rPr>
              <w:t xml:space="preserve"> </w:t>
            </w:r>
          </w:p>
        </w:tc>
        <w:tc>
          <w:tcPr>
            <w:tcW w:w="2176"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4D8AC657" w14:textId="24471817" w:rsidR="15125FF4" w:rsidRDefault="15125FF4" w:rsidP="15125FF4">
            <w:r w:rsidRPr="15125FF4">
              <w:rPr>
                <w:rFonts w:ascii="Times New Roman" w:eastAsia="Times New Roman" w:hAnsi="Times New Roman" w:cs="Times New Roman"/>
                <w:sz w:val="18"/>
                <w:szCs w:val="18"/>
              </w:rPr>
              <w:t xml:space="preserve"> </w:t>
            </w:r>
          </w:p>
        </w:tc>
      </w:tr>
      <w:tr w:rsidR="15125FF4" w14:paraId="1701902B" w14:textId="77777777" w:rsidTr="15125FF4">
        <w:trPr>
          <w:trHeight w:val="300"/>
        </w:trPr>
        <w:tc>
          <w:tcPr>
            <w:tcW w:w="374"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28E7F39E" w14:textId="0B013632" w:rsidR="15125FF4" w:rsidRDefault="15125FF4" w:rsidP="15125FF4">
            <w:r w:rsidRPr="15125FF4">
              <w:rPr>
                <w:rFonts w:ascii="Times New Roman" w:eastAsia="Times New Roman" w:hAnsi="Times New Roman" w:cs="Times New Roman"/>
                <w:sz w:val="18"/>
                <w:szCs w:val="18"/>
              </w:rPr>
              <w:t>6.</w:t>
            </w:r>
          </w:p>
        </w:tc>
        <w:tc>
          <w:tcPr>
            <w:tcW w:w="203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0E6D4077" w14:textId="0B4A5166" w:rsidR="15125FF4" w:rsidRDefault="15125FF4" w:rsidP="15125FF4">
            <w:r w:rsidRPr="15125FF4">
              <w:rPr>
                <w:rFonts w:ascii="Times New Roman" w:eastAsia="Times New Roman" w:hAnsi="Times New Roman" w:cs="Times New Roman"/>
                <w:sz w:val="18"/>
                <w:szCs w:val="18"/>
              </w:rPr>
              <w:t>Me gusta que el profesor me felicite por ser un buen estudiante.</w:t>
            </w:r>
          </w:p>
        </w:tc>
        <w:tc>
          <w:tcPr>
            <w:tcW w:w="1807"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12B66352" w14:textId="15D0B159" w:rsidR="15125FF4" w:rsidRDefault="15125FF4" w:rsidP="15125FF4">
            <w:r w:rsidRPr="15125FF4">
              <w:rPr>
                <w:rFonts w:ascii="Times New Roman" w:eastAsia="Times New Roman" w:hAnsi="Times New Roman" w:cs="Times New Roman"/>
                <w:sz w:val="18"/>
                <w:szCs w:val="18"/>
              </w:rPr>
              <w:t xml:space="preserve"> </w:t>
            </w:r>
          </w:p>
        </w:tc>
        <w:tc>
          <w:tcPr>
            <w:tcW w:w="1507"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312263BC" w14:textId="12087F8A" w:rsidR="15125FF4" w:rsidRDefault="15125FF4" w:rsidP="15125FF4">
            <w:r w:rsidRPr="15125FF4">
              <w:rPr>
                <w:rFonts w:ascii="Times New Roman" w:eastAsia="Times New Roman" w:hAnsi="Times New Roman" w:cs="Times New Roman"/>
                <w:sz w:val="18"/>
                <w:szCs w:val="18"/>
              </w:rPr>
              <w:t xml:space="preserve"> </w:t>
            </w:r>
          </w:p>
        </w:tc>
        <w:tc>
          <w:tcPr>
            <w:tcW w:w="2176"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169C102E" w14:textId="00EC3AD7" w:rsidR="15125FF4" w:rsidRDefault="15125FF4" w:rsidP="15125FF4">
            <w:r w:rsidRPr="15125FF4">
              <w:rPr>
                <w:rFonts w:ascii="Times New Roman" w:eastAsia="Times New Roman" w:hAnsi="Times New Roman" w:cs="Times New Roman"/>
                <w:sz w:val="18"/>
                <w:szCs w:val="18"/>
              </w:rPr>
              <w:t xml:space="preserve"> </w:t>
            </w:r>
          </w:p>
        </w:tc>
      </w:tr>
      <w:tr w:rsidR="15125FF4" w14:paraId="05F6AB2A" w14:textId="77777777" w:rsidTr="15125FF4">
        <w:trPr>
          <w:trHeight w:val="300"/>
        </w:trPr>
        <w:tc>
          <w:tcPr>
            <w:tcW w:w="374"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0F7BB56C" w14:textId="20DF40A9" w:rsidR="15125FF4" w:rsidRDefault="15125FF4" w:rsidP="15125FF4">
            <w:r w:rsidRPr="15125FF4">
              <w:rPr>
                <w:rFonts w:ascii="Times New Roman" w:eastAsia="Times New Roman" w:hAnsi="Times New Roman" w:cs="Times New Roman"/>
                <w:sz w:val="18"/>
                <w:szCs w:val="18"/>
              </w:rPr>
              <w:t>7.</w:t>
            </w:r>
          </w:p>
        </w:tc>
        <w:tc>
          <w:tcPr>
            <w:tcW w:w="203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66B609A7" w14:textId="6DF57965" w:rsidR="15125FF4" w:rsidRDefault="15125FF4" w:rsidP="15125FF4">
            <w:r w:rsidRPr="15125FF4">
              <w:rPr>
                <w:rFonts w:ascii="Times New Roman" w:eastAsia="Times New Roman" w:hAnsi="Times New Roman" w:cs="Times New Roman"/>
                <w:sz w:val="18"/>
                <w:szCs w:val="18"/>
              </w:rPr>
              <w:t>Estudio más cuando el profesor(a) utiliza materiales variados y divertidos para explicar la clase.</w:t>
            </w:r>
          </w:p>
        </w:tc>
        <w:tc>
          <w:tcPr>
            <w:tcW w:w="1807"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783C090A" w14:textId="33D543D5" w:rsidR="15125FF4" w:rsidRDefault="15125FF4" w:rsidP="15125FF4">
            <w:r w:rsidRPr="15125FF4">
              <w:rPr>
                <w:rFonts w:ascii="Times New Roman" w:eastAsia="Times New Roman" w:hAnsi="Times New Roman" w:cs="Times New Roman"/>
                <w:sz w:val="18"/>
                <w:szCs w:val="18"/>
              </w:rPr>
              <w:t xml:space="preserve"> </w:t>
            </w:r>
          </w:p>
        </w:tc>
        <w:tc>
          <w:tcPr>
            <w:tcW w:w="1507"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7C1FA2FC" w14:textId="3135D67B" w:rsidR="15125FF4" w:rsidRDefault="15125FF4" w:rsidP="15125FF4">
            <w:r w:rsidRPr="15125FF4">
              <w:rPr>
                <w:rFonts w:ascii="Times New Roman" w:eastAsia="Times New Roman" w:hAnsi="Times New Roman" w:cs="Times New Roman"/>
                <w:sz w:val="18"/>
                <w:szCs w:val="18"/>
              </w:rPr>
              <w:t xml:space="preserve"> </w:t>
            </w:r>
          </w:p>
        </w:tc>
        <w:tc>
          <w:tcPr>
            <w:tcW w:w="2176"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2C02244B" w14:textId="7A82B8B5" w:rsidR="15125FF4" w:rsidRDefault="15125FF4" w:rsidP="15125FF4">
            <w:r w:rsidRPr="15125FF4">
              <w:rPr>
                <w:rFonts w:ascii="Times New Roman" w:eastAsia="Times New Roman" w:hAnsi="Times New Roman" w:cs="Times New Roman"/>
                <w:sz w:val="18"/>
                <w:szCs w:val="18"/>
              </w:rPr>
              <w:t xml:space="preserve"> </w:t>
            </w:r>
          </w:p>
        </w:tc>
      </w:tr>
      <w:tr w:rsidR="15125FF4" w14:paraId="5F92379B" w14:textId="77777777" w:rsidTr="15125FF4">
        <w:trPr>
          <w:trHeight w:val="300"/>
        </w:trPr>
        <w:tc>
          <w:tcPr>
            <w:tcW w:w="374"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2C270EE5" w14:textId="6F342B31" w:rsidR="15125FF4" w:rsidRDefault="15125FF4" w:rsidP="15125FF4">
            <w:r w:rsidRPr="15125FF4">
              <w:rPr>
                <w:rFonts w:ascii="Times New Roman" w:eastAsia="Times New Roman" w:hAnsi="Times New Roman" w:cs="Times New Roman"/>
                <w:sz w:val="18"/>
                <w:szCs w:val="18"/>
              </w:rPr>
              <w:t>8.</w:t>
            </w:r>
          </w:p>
        </w:tc>
        <w:tc>
          <w:tcPr>
            <w:tcW w:w="203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555DC900" w14:textId="4FD72B9A" w:rsidR="15125FF4" w:rsidRDefault="15125FF4" w:rsidP="15125FF4">
            <w:r w:rsidRPr="15125FF4">
              <w:rPr>
                <w:rFonts w:ascii="Times New Roman" w:eastAsia="Times New Roman" w:hAnsi="Times New Roman" w:cs="Times New Roman"/>
                <w:sz w:val="18"/>
                <w:szCs w:val="18"/>
              </w:rPr>
              <w:t xml:space="preserve">Estudio más y mejor en clase cuando me gusta </w:t>
            </w:r>
            <w:r w:rsidRPr="15125FF4">
              <w:rPr>
                <w:rFonts w:ascii="Times New Roman" w:eastAsia="Times New Roman" w:hAnsi="Times New Roman" w:cs="Times New Roman"/>
                <w:sz w:val="18"/>
                <w:szCs w:val="18"/>
              </w:rPr>
              <w:lastRenderedPageBreak/>
              <w:t>como el profesor(a)está explicando.</w:t>
            </w:r>
          </w:p>
        </w:tc>
        <w:tc>
          <w:tcPr>
            <w:tcW w:w="1807"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3DAD66D9" w14:textId="0C98FA56" w:rsidR="15125FF4" w:rsidRDefault="15125FF4" w:rsidP="15125FF4">
            <w:r w:rsidRPr="15125FF4">
              <w:rPr>
                <w:rFonts w:ascii="Times New Roman" w:eastAsia="Times New Roman" w:hAnsi="Times New Roman" w:cs="Times New Roman"/>
                <w:sz w:val="18"/>
                <w:szCs w:val="18"/>
              </w:rPr>
              <w:lastRenderedPageBreak/>
              <w:t xml:space="preserve"> </w:t>
            </w:r>
          </w:p>
        </w:tc>
        <w:tc>
          <w:tcPr>
            <w:tcW w:w="1507"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2D88DA80" w14:textId="56DA2721" w:rsidR="15125FF4" w:rsidRDefault="15125FF4" w:rsidP="15125FF4">
            <w:r w:rsidRPr="15125FF4">
              <w:rPr>
                <w:rFonts w:ascii="Times New Roman" w:eastAsia="Times New Roman" w:hAnsi="Times New Roman" w:cs="Times New Roman"/>
                <w:sz w:val="18"/>
                <w:szCs w:val="18"/>
              </w:rPr>
              <w:t xml:space="preserve"> </w:t>
            </w:r>
          </w:p>
        </w:tc>
        <w:tc>
          <w:tcPr>
            <w:tcW w:w="2176"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6322E898" w14:textId="21A0AE09" w:rsidR="15125FF4" w:rsidRDefault="15125FF4" w:rsidP="15125FF4">
            <w:r w:rsidRPr="15125FF4">
              <w:rPr>
                <w:rFonts w:ascii="Times New Roman" w:eastAsia="Times New Roman" w:hAnsi="Times New Roman" w:cs="Times New Roman"/>
                <w:sz w:val="18"/>
                <w:szCs w:val="18"/>
              </w:rPr>
              <w:t xml:space="preserve"> </w:t>
            </w:r>
          </w:p>
        </w:tc>
      </w:tr>
      <w:tr w:rsidR="15125FF4" w14:paraId="50009C15" w14:textId="77777777" w:rsidTr="15125FF4">
        <w:trPr>
          <w:trHeight w:val="300"/>
        </w:trPr>
        <w:tc>
          <w:tcPr>
            <w:tcW w:w="374"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0C33D942" w14:textId="3EA249BC" w:rsidR="15125FF4" w:rsidRDefault="15125FF4" w:rsidP="15125FF4">
            <w:r w:rsidRPr="15125FF4">
              <w:rPr>
                <w:rFonts w:ascii="Times New Roman" w:eastAsia="Times New Roman" w:hAnsi="Times New Roman" w:cs="Times New Roman"/>
                <w:sz w:val="18"/>
                <w:szCs w:val="18"/>
              </w:rPr>
              <w:t>9.</w:t>
            </w:r>
          </w:p>
        </w:tc>
        <w:tc>
          <w:tcPr>
            <w:tcW w:w="203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287C700D" w14:textId="72F831C6" w:rsidR="15125FF4" w:rsidRDefault="15125FF4" w:rsidP="15125FF4">
            <w:r w:rsidRPr="15125FF4">
              <w:rPr>
                <w:rFonts w:ascii="Times New Roman" w:eastAsia="Times New Roman" w:hAnsi="Times New Roman" w:cs="Times New Roman"/>
                <w:sz w:val="18"/>
                <w:szCs w:val="18"/>
              </w:rPr>
              <w:t>Cuando las tareas de clase me salen mal, las repito hasta que me salgan bien.</w:t>
            </w:r>
          </w:p>
        </w:tc>
        <w:tc>
          <w:tcPr>
            <w:tcW w:w="1807"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1869E29D" w14:textId="4F362CBE" w:rsidR="15125FF4" w:rsidRDefault="15125FF4" w:rsidP="15125FF4">
            <w:r w:rsidRPr="15125FF4">
              <w:rPr>
                <w:rFonts w:ascii="Times New Roman" w:eastAsia="Times New Roman" w:hAnsi="Times New Roman" w:cs="Times New Roman"/>
                <w:sz w:val="18"/>
                <w:szCs w:val="18"/>
              </w:rPr>
              <w:t xml:space="preserve"> </w:t>
            </w:r>
          </w:p>
        </w:tc>
        <w:tc>
          <w:tcPr>
            <w:tcW w:w="1507"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671248DF" w14:textId="73457472" w:rsidR="15125FF4" w:rsidRDefault="15125FF4" w:rsidP="15125FF4">
            <w:r w:rsidRPr="15125FF4">
              <w:rPr>
                <w:rFonts w:ascii="Times New Roman" w:eastAsia="Times New Roman" w:hAnsi="Times New Roman" w:cs="Times New Roman"/>
                <w:sz w:val="18"/>
                <w:szCs w:val="18"/>
              </w:rPr>
              <w:t xml:space="preserve"> </w:t>
            </w:r>
          </w:p>
        </w:tc>
        <w:tc>
          <w:tcPr>
            <w:tcW w:w="2176"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0BF5BF0D" w14:textId="29B66C48" w:rsidR="15125FF4" w:rsidRDefault="15125FF4" w:rsidP="15125FF4">
            <w:r w:rsidRPr="15125FF4">
              <w:rPr>
                <w:rFonts w:ascii="Times New Roman" w:eastAsia="Times New Roman" w:hAnsi="Times New Roman" w:cs="Times New Roman"/>
                <w:sz w:val="18"/>
                <w:szCs w:val="18"/>
              </w:rPr>
              <w:t xml:space="preserve"> </w:t>
            </w:r>
          </w:p>
        </w:tc>
      </w:tr>
      <w:tr w:rsidR="15125FF4" w14:paraId="3D700366" w14:textId="77777777" w:rsidTr="15125FF4">
        <w:trPr>
          <w:trHeight w:val="300"/>
        </w:trPr>
        <w:tc>
          <w:tcPr>
            <w:tcW w:w="374"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5EEFDE01" w14:textId="28FC2C90" w:rsidR="15125FF4" w:rsidRDefault="15125FF4" w:rsidP="15125FF4">
            <w:r w:rsidRPr="15125FF4">
              <w:rPr>
                <w:rFonts w:ascii="Times New Roman" w:eastAsia="Times New Roman" w:hAnsi="Times New Roman" w:cs="Times New Roman"/>
                <w:sz w:val="18"/>
                <w:szCs w:val="18"/>
              </w:rPr>
              <w:t>10</w:t>
            </w:r>
          </w:p>
        </w:tc>
        <w:tc>
          <w:tcPr>
            <w:tcW w:w="203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5986909F" w14:textId="344E0C1B" w:rsidR="15125FF4" w:rsidRDefault="15125FF4" w:rsidP="15125FF4">
            <w:r w:rsidRPr="15125FF4">
              <w:rPr>
                <w:rFonts w:ascii="Times New Roman" w:eastAsia="Times New Roman" w:hAnsi="Times New Roman" w:cs="Times New Roman"/>
                <w:sz w:val="18"/>
                <w:szCs w:val="18"/>
              </w:rPr>
              <w:t>Estudio e intento sacar buenas notas porque me gusta superar obstáculos y mejorar día a día.</w:t>
            </w:r>
          </w:p>
        </w:tc>
        <w:tc>
          <w:tcPr>
            <w:tcW w:w="1807"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3667019F" w14:textId="392F761B" w:rsidR="15125FF4" w:rsidRDefault="15125FF4" w:rsidP="15125FF4">
            <w:r w:rsidRPr="15125FF4">
              <w:rPr>
                <w:rFonts w:ascii="Times New Roman" w:eastAsia="Times New Roman" w:hAnsi="Times New Roman" w:cs="Times New Roman"/>
                <w:sz w:val="18"/>
                <w:szCs w:val="18"/>
              </w:rPr>
              <w:t xml:space="preserve"> </w:t>
            </w:r>
          </w:p>
        </w:tc>
        <w:tc>
          <w:tcPr>
            <w:tcW w:w="1507"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54B0E2C1" w14:textId="5B7076E8" w:rsidR="15125FF4" w:rsidRDefault="15125FF4" w:rsidP="15125FF4">
            <w:r w:rsidRPr="15125FF4">
              <w:rPr>
                <w:rFonts w:ascii="Times New Roman" w:eastAsia="Times New Roman" w:hAnsi="Times New Roman" w:cs="Times New Roman"/>
                <w:sz w:val="18"/>
                <w:szCs w:val="18"/>
              </w:rPr>
              <w:t xml:space="preserve"> </w:t>
            </w:r>
          </w:p>
        </w:tc>
        <w:tc>
          <w:tcPr>
            <w:tcW w:w="2176"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4A15DA34" w14:textId="0871E98F" w:rsidR="15125FF4" w:rsidRDefault="15125FF4" w:rsidP="15125FF4">
            <w:r w:rsidRPr="15125FF4">
              <w:rPr>
                <w:rFonts w:ascii="Times New Roman" w:eastAsia="Times New Roman" w:hAnsi="Times New Roman" w:cs="Times New Roman"/>
                <w:sz w:val="18"/>
                <w:szCs w:val="18"/>
              </w:rPr>
              <w:t xml:space="preserve"> </w:t>
            </w:r>
          </w:p>
        </w:tc>
      </w:tr>
      <w:tr w:rsidR="15125FF4" w14:paraId="22C07AA0" w14:textId="77777777" w:rsidTr="15125FF4">
        <w:trPr>
          <w:trHeight w:val="300"/>
        </w:trPr>
        <w:tc>
          <w:tcPr>
            <w:tcW w:w="7899" w:type="dxa"/>
            <w:gridSpan w:val="5"/>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2484F4CC" w14:textId="5220C367" w:rsidR="15125FF4" w:rsidRDefault="15125FF4" w:rsidP="15125FF4">
            <w:r w:rsidRPr="15125FF4">
              <w:rPr>
                <w:rFonts w:ascii="Times New Roman" w:eastAsia="Times New Roman" w:hAnsi="Times New Roman" w:cs="Times New Roman"/>
                <w:sz w:val="18"/>
                <w:szCs w:val="18"/>
                <w:lang w:val="es"/>
              </w:rPr>
              <w:t>Ítems tomados de Quevedo-Blasco, R., Quevedo-Blasco, V., y Téllez, M. (2016). Cuestionario de evaluación motivacional del proceso de aprendizaje (EMPA).</w:t>
            </w:r>
            <w:r w:rsidRPr="15125FF4">
              <w:rPr>
                <w:rFonts w:ascii="Times New Roman" w:eastAsia="Times New Roman" w:hAnsi="Times New Roman" w:cs="Times New Roman"/>
                <w:sz w:val="18"/>
                <w:szCs w:val="18"/>
              </w:rPr>
              <w:t xml:space="preserve"> </w:t>
            </w:r>
          </w:p>
          <w:p w14:paraId="482EB9BE" w14:textId="3C250A1D" w:rsidR="15125FF4" w:rsidRDefault="15125FF4" w:rsidP="15125FF4">
            <w:r w:rsidRPr="15125FF4">
              <w:rPr>
                <w:rFonts w:ascii="Times New Roman" w:eastAsia="Times New Roman" w:hAnsi="Times New Roman" w:cs="Times New Roman"/>
                <w:sz w:val="18"/>
                <w:szCs w:val="18"/>
              </w:rPr>
              <w:t xml:space="preserve"> </w:t>
            </w:r>
          </w:p>
        </w:tc>
      </w:tr>
    </w:tbl>
    <w:p w14:paraId="2B1741E5" w14:textId="4D3BF565" w:rsidR="74683348" w:rsidRDefault="042143AD" w:rsidP="15125FF4">
      <w:pPr>
        <w:spacing w:after="160" w:line="360" w:lineRule="auto"/>
        <w:jc w:val="both"/>
      </w:pPr>
      <w:r w:rsidRPr="40AF3BB0">
        <w:rPr>
          <w:rFonts w:ascii="Times New Roman" w:eastAsia="Times New Roman" w:hAnsi="Times New Roman" w:cs="Times New Roman"/>
          <w:sz w:val="18"/>
          <w:szCs w:val="18"/>
        </w:rPr>
        <w:t xml:space="preserve"> </w:t>
      </w:r>
    </w:p>
    <w:p w14:paraId="5FF1B713" w14:textId="635B9F38" w:rsidR="40AF3BB0" w:rsidRDefault="40AF3BB0" w:rsidP="40AF3BB0">
      <w:pPr>
        <w:spacing w:after="160" w:line="480" w:lineRule="auto"/>
        <w:jc w:val="both"/>
        <w:rPr>
          <w:rFonts w:ascii="Times New Roman" w:eastAsia="Times New Roman" w:hAnsi="Times New Roman" w:cs="Times New Roman"/>
          <w:b/>
          <w:bCs/>
        </w:rPr>
      </w:pPr>
    </w:p>
    <w:p w14:paraId="2435FFEB" w14:textId="46B0E36D" w:rsidR="40AF3BB0" w:rsidRDefault="40AF3BB0" w:rsidP="40AF3BB0">
      <w:pPr>
        <w:spacing w:after="160" w:line="480" w:lineRule="auto"/>
        <w:jc w:val="both"/>
        <w:rPr>
          <w:rFonts w:ascii="Times New Roman" w:eastAsia="Times New Roman" w:hAnsi="Times New Roman" w:cs="Times New Roman"/>
          <w:b/>
          <w:bCs/>
        </w:rPr>
      </w:pPr>
    </w:p>
    <w:p w14:paraId="298ED44C" w14:textId="6789A184" w:rsidR="40AF3BB0" w:rsidRDefault="40AF3BB0" w:rsidP="40AF3BB0">
      <w:pPr>
        <w:spacing w:after="160" w:line="480" w:lineRule="auto"/>
        <w:jc w:val="both"/>
        <w:rPr>
          <w:rFonts w:ascii="Times New Roman" w:eastAsia="Times New Roman" w:hAnsi="Times New Roman" w:cs="Times New Roman"/>
          <w:b/>
          <w:bCs/>
        </w:rPr>
      </w:pPr>
    </w:p>
    <w:p w14:paraId="67A52590" w14:textId="7F8072BD" w:rsidR="40AF3BB0" w:rsidRDefault="40AF3BB0" w:rsidP="40AF3BB0">
      <w:pPr>
        <w:spacing w:after="160" w:line="480" w:lineRule="auto"/>
        <w:jc w:val="both"/>
        <w:rPr>
          <w:rFonts w:ascii="Times New Roman" w:eastAsia="Times New Roman" w:hAnsi="Times New Roman" w:cs="Times New Roman"/>
          <w:b/>
          <w:bCs/>
        </w:rPr>
      </w:pPr>
    </w:p>
    <w:p w14:paraId="7520B435" w14:textId="0F587D76" w:rsidR="40AF3BB0" w:rsidRDefault="40AF3BB0" w:rsidP="40AF3BB0">
      <w:pPr>
        <w:spacing w:after="160" w:line="480" w:lineRule="auto"/>
        <w:jc w:val="both"/>
        <w:rPr>
          <w:rFonts w:ascii="Times New Roman" w:eastAsia="Times New Roman" w:hAnsi="Times New Roman" w:cs="Times New Roman"/>
          <w:b/>
          <w:bCs/>
        </w:rPr>
      </w:pPr>
    </w:p>
    <w:p w14:paraId="3EE99393" w14:textId="533A7C14" w:rsidR="40AF3BB0" w:rsidRDefault="40AF3BB0" w:rsidP="40AF3BB0">
      <w:pPr>
        <w:spacing w:after="160" w:line="480" w:lineRule="auto"/>
        <w:jc w:val="both"/>
        <w:rPr>
          <w:rFonts w:ascii="Times New Roman" w:eastAsia="Times New Roman" w:hAnsi="Times New Roman" w:cs="Times New Roman"/>
          <w:b/>
          <w:bCs/>
        </w:rPr>
      </w:pPr>
    </w:p>
    <w:p w14:paraId="6D365D13" w14:textId="07725468" w:rsidR="40AF3BB0" w:rsidRDefault="40AF3BB0" w:rsidP="40AF3BB0">
      <w:pPr>
        <w:spacing w:after="160" w:line="480" w:lineRule="auto"/>
        <w:jc w:val="both"/>
        <w:rPr>
          <w:rFonts w:ascii="Times New Roman" w:eastAsia="Times New Roman" w:hAnsi="Times New Roman" w:cs="Times New Roman"/>
          <w:b/>
          <w:bCs/>
        </w:rPr>
      </w:pPr>
    </w:p>
    <w:p w14:paraId="6B15D681" w14:textId="06FD4F90" w:rsidR="40AF3BB0" w:rsidRDefault="40AF3BB0" w:rsidP="40AF3BB0">
      <w:pPr>
        <w:spacing w:after="160" w:line="480" w:lineRule="auto"/>
        <w:jc w:val="both"/>
        <w:rPr>
          <w:rFonts w:ascii="Times New Roman" w:eastAsia="Times New Roman" w:hAnsi="Times New Roman" w:cs="Times New Roman"/>
          <w:b/>
          <w:bCs/>
        </w:rPr>
      </w:pPr>
    </w:p>
    <w:p w14:paraId="4B38571E" w14:textId="56612A74" w:rsidR="40AF3BB0" w:rsidRDefault="40AF3BB0" w:rsidP="40AF3BB0">
      <w:pPr>
        <w:spacing w:after="160" w:line="480" w:lineRule="auto"/>
        <w:jc w:val="both"/>
        <w:rPr>
          <w:rFonts w:ascii="Times New Roman" w:eastAsia="Times New Roman" w:hAnsi="Times New Roman" w:cs="Times New Roman"/>
          <w:b/>
          <w:bCs/>
        </w:rPr>
      </w:pPr>
    </w:p>
    <w:p w14:paraId="72857CC2" w14:textId="0DC2550C" w:rsidR="40AF3BB0" w:rsidRDefault="40AF3BB0" w:rsidP="40AF3BB0">
      <w:pPr>
        <w:spacing w:after="160" w:line="480" w:lineRule="auto"/>
        <w:jc w:val="both"/>
        <w:rPr>
          <w:rFonts w:ascii="Times New Roman" w:eastAsia="Times New Roman" w:hAnsi="Times New Roman" w:cs="Times New Roman"/>
          <w:b/>
          <w:bCs/>
        </w:rPr>
      </w:pPr>
    </w:p>
    <w:p w14:paraId="1C420EE4" w14:textId="3C94EDDD" w:rsidR="40AF3BB0" w:rsidRDefault="40AF3BB0" w:rsidP="40AF3BB0">
      <w:pPr>
        <w:spacing w:after="160" w:line="480" w:lineRule="auto"/>
        <w:jc w:val="both"/>
        <w:rPr>
          <w:rFonts w:ascii="Times New Roman" w:eastAsia="Times New Roman" w:hAnsi="Times New Roman" w:cs="Times New Roman"/>
          <w:b/>
          <w:bCs/>
        </w:rPr>
      </w:pPr>
    </w:p>
    <w:p w14:paraId="3134C438" w14:textId="5254A4E1" w:rsidR="40AF3BB0" w:rsidRDefault="40AF3BB0" w:rsidP="40AF3BB0">
      <w:pPr>
        <w:spacing w:after="160" w:line="480" w:lineRule="auto"/>
        <w:jc w:val="both"/>
        <w:rPr>
          <w:rFonts w:ascii="Times New Roman" w:eastAsia="Times New Roman" w:hAnsi="Times New Roman" w:cs="Times New Roman"/>
          <w:b/>
          <w:bCs/>
        </w:rPr>
      </w:pPr>
    </w:p>
    <w:p w14:paraId="0179F98A" w14:textId="5BE4112D" w:rsidR="40AF3BB0" w:rsidRDefault="40AF3BB0" w:rsidP="40AF3BB0">
      <w:pPr>
        <w:spacing w:after="160" w:line="480" w:lineRule="auto"/>
        <w:jc w:val="both"/>
        <w:rPr>
          <w:rFonts w:ascii="Times New Roman" w:eastAsia="Times New Roman" w:hAnsi="Times New Roman" w:cs="Times New Roman"/>
          <w:b/>
          <w:bCs/>
        </w:rPr>
      </w:pPr>
    </w:p>
    <w:p w14:paraId="2B76D3BF" w14:textId="77777777" w:rsidR="00EF10BD" w:rsidRDefault="00EF10BD" w:rsidP="15125FF4">
      <w:pPr>
        <w:spacing w:after="160" w:line="480" w:lineRule="auto"/>
        <w:jc w:val="both"/>
        <w:rPr>
          <w:rFonts w:ascii="Times New Roman" w:eastAsia="Times New Roman" w:hAnsi="Times New Roman" w:cs="Times New Roman"/>
          <w:b/>
          <w:bCs/>
        </w:rPr>
      </w:pPr>
    </w:p>
    <w:p w14:paraId="1F592E76" w14:textId="77777777" w:rsidR="000377B7" w:rsidRDefault="000377B7" w:rsidP="15125FF4">
      <w:pPr>
        <w:spacing w:after="160" w:line="480" w:lineRule="auto"/>
        <w:jc w:val="both"/>
        <w:rPr>
          <w:rFonts w:ascii="Times New Roman" w:eastAsia="Times New Roman" w:hAnsi="Times New Roman" w:cs="Times New Roman"/>
          <w:b/>
          <w:bCs/>
        </w:rPr>
      </w:pPr>
    </w:p>
    <w:p w14:paraId="47D287E4" w14:textId="625329C8" w:rsidR="74683348" w:rsidRDefault="042143AD" w:rsidP="15125FF4">
      <w:pPr>
        <w:spacing w:after="160" w:line="480" w:lineRule="auto"/>
        <w:jc w:val="both"/>
      </w:pPr>
      <w:r w:rsidRPr="15125FF4">
        <w:rPr>
          <w:rFonts w:ascii="Times New Roman" w:eastAsia="Times New Roman" w:hAnsi="Times New Roman" w:cs="Times New Roman"/>
          <w:b/>
          <w:bCs/>
        </w:rPr>
        <w:lastRenderedPageBreak/>
        <w:t>Anexo E</w:t>
      </w:r>
    </w:p>
    <w:p w14:paraId="285FB4BF" w14:textId="5F08A79A" w:rsidR="74683348" w:rsidRDefault="042143AD" w:rsidP="40AF3BB0">
      <w:pPr>
        <w:spacing w:after="160" w:line="480" w:lineRule="auto"/>
        <w:jc w:val="both"/>
        <w:rPr>
          <w:rFonts w:ascii="Times New Roman" w:eastAsia="Times New Roman" w:hAnsi="Times New Roman" w:cs="Times New Roman"/>
          <w:b/>
          <w:bCs/>
        </w:rPr>
      </w:pPr>
      <w:r w:rsidRPr="40AF3BB0">
        <w:rPr>
          <w:rFonts w:ascii="Times New Roman" w:eastAsia="Times New Roman" w:hAnsi="Times New Roman" w:cs="Times New Roman"/>
          <w:b/>
          <w:bCs/>
        </w:rPr>
        <w:t xml:space="preserve">Guion de entrevista semiestructurada </w:t>
      </w:r>
      <w:r w:rsidR="6252B4B6" w:rsidRPr="40AF3BB0">
        <w:rPr>
          <w:rFonts w:ascii="Times New Roman" w:eastAsia="Times New Roman" w:hAnsi="Times New Roman" w:cs="Times New Roman"/>
          <w:b/>
          <w:bCs/>
        </w:rPr>
        <w:t>inicial</w:t>
      </w:r>
      <w:r w:rsidRPr="40AF3BB0">
        <w:rPr>
          <w:rFonts w:ascii="Times New Roman" w:eastAsia="Times New Roman" w:hAnsi="Times New Roman" w:cs="Times New Roman"/>
          <w:b/>
          <w:bCs/>
        </w:rPr>
        <w:t>.</w:t>
      </w:r>
    </w:p>
    <w:p w14:paraId="4746A675" w14:textId="1718C012" w:rsidR="74683348" w:rsidRDefault="042143AD" w:rsidP="15125FF4">
      <w:pPr>
        <w:spacing w:after="160" w:line="480" w:lineRule="auto"/>
        <w:jc w:val="both"/>
      </w:pPr>
      <w:r w:rsidRPr="15125FF4">
        <w:rPr>
          <w:rFonts w:ascii="Times New Roman" w:eastAsia="Times New Roman" w:hAnsi="Times New Roman" w:cs="Times New Roman"/>
        </w:rPr>
        <w:t xml:space="preserve">       Hola, </w:t>
      </w:r>
    </w:p>
    <w:p w14:paraId="497A01F6" w14:textId="50C6C898" w:rsidR="74683348" w:rsidRDefault="042143AD" w:rsidP="15125FF4">
      <w:pPr>
        <w:pStyle w:val="Prrafodelista"/>
        <w:numPr>
          <w:ilvl w:val="0"/>
          <w:numId w:val="8"/>
        </w:numPr>
        <w:spacing w:line="480" w:lineRule="auto"/>
        <w:jc w:val="both"/>
        <w:rPr>
          <w:rFonts w:ascii="Times New Roman" w:eastAsia="Times New Roman" w:hAnsi="Times New Roman" w:cs="Times New Roman"/>
        </w:rPr>
      </w:pPr>
      <w:r w:rsidRPr="15125FF4">
        <w:rPr>
          <w:rFonts w:ascii="Times New Roman" w:eastAsia="Times New Roman" w:hAnsi="Times New Roman" w:cs="Times New Roman"/>
        </w:rPr>
        <w:t xml:space="preserve">¿Cómo estás? ¿Me regalas tu nombre? ¿Por fa?  </w:t>
      </w:r>
    </w:p>
    <w:p w14:paraId="725D5B17" w14:textId="06328F6E" w:rsidR="74683348" w:rsidRDefault="042143AD" w:rsidP="15125FF4">
      <w:pPr>
        <w:pStyle w:val="Prrafodelista"/>
        <w:numPr>
          <w:ilvl w:val="0"/>
          <w:numId w:val="8"/>
        </w:numPr>
        <w:spacing w:line="480" w:lineRule="auto"/>
        <w:jc w:val="both"/>
        <w:rPr>
          <w:rFonts w:ascii="Times New Roman" w:eastAsia="Times New Roman" w:hAnsi="Times New Roman" w:cs="Times New Roman"/>
        </w:rPr>
      </w:pPr>
      <w:r w:rsidRPr="15125FF4">
        <w:rPr>
          <w:rFonts w:ascii="Times New Roman" w:eastAsia="Times New Roman" w:hAnsi="Times New Roman" w:cs="Times New Roman"/>
        </w:rPr>
        <w:t xml:space="preserve">Cuéntame ¿qué es lo que más te gusta de la clase de inglés? </w:t>
      </w:r>
    </w:p>
    <w:p w14:paraId="51B44EEC" w14:textId="5C66199C" w:rsidR="74683348" w:rsidRDefault="042143AD" w:rsidP="15125FF4">
      <w:pPr>
        <w:pStyle w:val="Prrafodelista"/>
        <w:numPr>
          <w:ilvl w:val="0"/>
          <w:numId w:val="8"/>
        </w:numPr>
        <w:spacing w:line="480" w:lineRule="auto"/>
        <w:jc w:val="both"/>
        <w:rPr>
          <w:rFonts w:ascii="Times New Roman" w:eastAsia="Times New Roman" w:hAnsi="Times New Roman" w:cs="Times New Roman"/>
        </w:rPr>
      </w:pPr>
      <w:r w:rsidRPr="15125FF4">
        <w:rPr>
          <w:rFonts w:ascii="Times New Roman" w:eastAsia="Times New Roman" w:hAnsi="Times New Roman" w:cs="Times New Roman"/>
        </w:rPr>
        <w:t xml:space="preserve">¿Te consideras un estudiante que se concentra fácil, que presta atención fácil o que pierde fácil su atención?  </w:t>
      </w:r>
    </w:p>
    <w:p w14:paraId="47C67BB7" w14:textId="5C68F20D" w:rsidR="74683348" w:rsidRDefault="042143AD" w:rsidP="15125FF4">
      <w:pPr>
        <w:pStyle w:val="Prrafodelista"/>
        <w:numPr>
          <w:ilvl w:val="0"/>
          <w:numId w:val="8"/>
        </w:numPr>
        <w:spacing w:line="480" w:lineRule="auto"/>
        <w:jc w:val="both"/>
        <w:rPr>
          <w:rFonts w:ascii="Times New Roman" w:eastAsia="Times New Roman" w:hAnsi="Times New Roman" w:cs="Times New Roman"/>
        </w:rPr>
      </w:pPr>
      <w:r w:rsidRPr="15125FF4">
        <w:rPr>
          <w:rFonts w:ascii="Times New Roman" w:eastAsia="Times New Roman" w:hAnsi="Times New Roman" w:cs="Times New Roman"/>
        </w:rPr>
        <w:t xml:space="preserve">¿Y qué es lo que más te desconcentra...?  </w:t>
      </w:r>
    </w:p>
    <w:p w14:paraId="185C2C8C" w14:textId="2EB7C3E7" w:rsidR="74683348" w:rsidRDefault="042143AD" w:rsidP="15125FF4">
      <w:pPr>
        <w:pStyle w:val="Prrafodelista"/>
        <w:numPr>
          <w:ilvl w:val="0"/>
          <w:numId w:val="8"/>
        </w:numPr>
        <w:spacing w:line="480" w:lineRule="auto"/>
        <w:jc w:val="both"/>
        <w:rPr>
          <w:rFonts w:ascii="Times New Roman" w:eastAsia="Times New Roman" w:hAnsi="Times New Roman" w:cs="Times New Roman"/>
        </w:rPr>
      </w:pPr>
      <w:r w:rsidRPr="15125FF4">
        <w:rPr>
          <w:rFonts w:ascii="Times New Roman" w:eastAsia="Times New Roman" w:hAnsi="Times New Roman" w:cs="Times New Roman"/>
        </w:rPr>
        <w:t>¿Disfrutas más las actividades individuales o en grupo? ¿Por qué?</w:t>
      </w:r>
    </w:p>
    <w:p w14:paraId="4AC14BEB" w14:textId="2CDF9A7E" w:rsidR="74683348" w:rsidRDefault="042143AD" w:rsidP="15125FF4">
      <w:pPr>
        <w:pStyle w:val="Prrafodelista"/>
        <w:numPr>
          <w:ilvl w:val="0"/>
          <w:numId w:val="8"/>
        </w:numPr>
        <w:spacing w:line="480" w:lineRule="auto"/>
        <w:jc w:val="both"/>
        <w:rPr>
          <w:rFonts w:ascii="Times New Roman" w:eastAsia="Times New Roman" w:hAnsi="Times New Roman" w:cs="Times New Roman"/>
        </w:rPr>
      </w:pPr>
      <w:r w:rsidRPr="15125FF4">
        <w:rPr>
          <w:rFonts w:ascii="Times New Roman" w:eastAsia="Times New Roman" w:hAnsi="Times New Roman" w:cs="Times New Roman"/>
        </w:rPr>
        <w:t>¿Crees que trabajar en equipo nos puede ayudar a aprender mejor? ¿Por qué?</w:t>
      </w:r>
    </w:p>
    <w:p w14:paraId="4597DDD2" w14:textId="168F15F1" w:rsidR="74683348" w:rsidRDefault="042143AD" w:rsidP="15125FF4">
      <w:pPr>
        <w:pStyle w:val="Prrafodelista"/>
        <w:numPr>
          <w:ilvl w:val="0"/>
          <w:numId w:val="8"/>
        </w:numPr>
        <w:spacing w:line="480" w:lineRule="auto"/>
        <w:jc w:val="both"/>
        <w:rPr>
          <w:rFonts w:ascii="Times New Roman" w:eastAsia="Times New Roman" w:hAnsi="Times New Roman" w:cs="Times New Roman"/>
        </w:rPr>
      </w:pPr>
      <w:r w:rsidRPr="15125FF4">
        <w:rPr>
          <w:rFonts w:ascii="Times New Roman" w:eastAsia="Times New Roman" w:hAnsi="Times New Roman" w:cs="Times New Roman"/>
        </w:rPr>
        <w:t xml:space="preserve">¿Cuáles son las actividades que más te aburren?  </w:t>
      </w:r>
    </w:p>
    <w:p w14:paraId="7298E1A2" w14:textId="126B8EC9" w:rsidR="74683348" w:rsidRDefault="042143AD" w:rsidP="15125FF4">
      <w:pPr>
        <w:pStyle w:val="Prrafodelista"/>
        <w:numPr>
          <w:ilvl w:val="0"/>
          <w:numId w:val="8"/>
        </w:numPr>
        <w:spacing w:line="480" w:lineRule="auto"/>
        <w:jc w:val="both"/>
        <w:rPr>
          <w:rFonts w:ascii="Times New Roman" w:eastAsia="Times New Roman" w:hAnsi="Times New Roman" w:cs="Times New Roman"/>
        </w:rPr>
      </w:pPr>
      <w:r w:rsidRPr="15125FF4">
        <w:rPr>
          <w:rFonts w:ascii="Times New Roman" w:eastAsia="Times New Roman" w:hAnsi="Times New Roman" w:cs="Times New Roman"/>
        </w:rPr>
        <w:t>¿Te motiva o te aburre venir al colegio?</w:t>
      </w:r>
    </w:p>
    <w:p w14:paraId="76BBD888" w14:textId="5A9853CB" w:rsidR="74683348" w:rsidRDefault="042143AD" w:rsidP="15125FF4">
      <w:pPr>
        <w:pStyle w:val="Prrafodelista"/>
        <w:numPr>
          <w:ilvl w:val="0"/>
          <w:numId w:val="8"/>
        </w:numPr>
        <w:spacing w:line="480" w:lineRule="auto"/>
        <w:jc w:val="both"/>
        <w:rPr>
          <w:rFonts w:ascii="Times New Roman" w:eastAsia="Times New Roman" w:hAnsi="Times New Roman" w:cs="Times New Roman"/>
        </w:rPr>
      </w:pPr>
      <w:r w:rsidRPr="15125FF4">
        <w:rPr>
          <w:rFonts w:ascii="Times New Roman" w:eastAsia="Times New Roman" w:hAnsi="Times New Roman" w:cs="Times New Roman"/>
        </w:rPr>
        <w:t>¿Te gustan las actividades que tienen retos?</w:t>
      </w:r>
    </w:p>
    <w:p w14:paraId="26A3B285" w14:textId="6EC4DC0B" w:rsidR="74683348" w:rsidRDefault="042143AD" w:rsidP="15125FF4">
      <w:pPr>
        <w:spacing w:after="160" w:line="480" w:lineRule="auto"/>
        <w:ind w:left="360"/>
        <w:jc w:val="both"/>
      </w:pPr>
      <w:r w:rsidRPr="15125FF4">
        <w:rPr>
          <w:rFonts w:ascii="Times New Roman" w:eastAsia="Times New Roman" w:hAnsi="Times New Roman" w:cs="Times New Roman"/>
        </w:rPr>
        <w:t>Okey… gracias.</w:t>
      </w:r>
    </w:p>
    <w:p w14:paraId="4561AC27" w14:textId="6D526202" w:rsidR="74683348" w:rsidRDefault="74683348" w:rsidP="15125FF4">
      <w:pPr>
        <w:spacing w:after="160" w:line="480" w:lineRule="auto"/>
        <w:jc w:val="both"/>
        <w:rPr>
          <w:rFonts w:ascii="Times New Roman" w:eastAsia="Times New Roman" w:hAnsi="Times New Roman" w:cs="Times New Roman"/>
          <w:b/>
          <w:bCs/>
        </w:rPr>
      </w:pPr>
    </w:p>
    <w:p w14:paraId="3C8A303B" w14:textId="43D39170" w:rsidR="40AF3BB0" w:rsidRDefault="40AF3BB0" w:rsidP="40AF3BB0">
      <w:pPr>
        <w:spacing w:after="160" w:line="480" w:lineRule="auto"/>
        <w:jc w:val="both"/>
        <w:rPr>
          <w:rFonts w:ascii="Times New Roman" w:eastAsia="Times New Roman" w:hAnsi="Times New Roman" w:cs="Times New Roman"/>
          <w:b/>
          <w:bCs/>
        </w:rPr>
      </w:pPr>
    </w:p>
    <w:p w14:paraId="0F53D43F" w14:textId="635AE0B6" w:rsidR="40AF3BB0" w:rsidRDefault="40AF3BB0" w:rsidP="40AF3BB0">
      <w:pPr>
        <w:spacing w:after="160" w:line="480" w:lineRule="auto"/>
        <w:jc w:val="both"/>
        <w:rPr>
          <w:rFonts w:ascii="Times New Roman" w:eastAsia="Times New Roman" w:hAnsi="Times New Roman" w:cs="Times New Roman"/>
          <w:b/>
          <w:bCs/>
        </w:rPr>
      </w:pPr>
    </w:p>
    <w:p w14:paraId="2A908203" w14:textId="2EF8D22D" w:rsidR="40AF3BB0" w:rsidRDefault="40AF3BB0" w:rsidP="40AF3BB0">
      <w:pPr>
        <w:spacing w:after="160" w:line="480" w:lineRule="auto"/>
        <w:jc w:val="both"/>
        <w:rPr>
          <w:rFonts w:ascii="Times New Roman" w:eastAsia="Times New Roman" w:hAnsi="Times New Roman" w:cs="Times New Roman"/>
          <w:b/>
          <w:bCs/>
        </w:rPr>
      </w:pPr>
    </w:p>
    <w:p w14:paraId="57B6ACF9" w14:textId="7598C3BE" w:rsidR="40AF3BB0" w:rsidRDefault="40AF3BB0" w:rsidP="40AF3BB0">
      <w:pPr>
        <w:spacing w:after="160" w:line="480" w:lineRule="auto"/>
        <w:jc w:val="both"/>
        <w:rPr>
          <w:rFonts w:ascii="Times New Roman" w:eastAsia="Times New Roman" w:hAnsi="Times New Roman" w:cs="Times New Roman"/>
          <w:b/>
          <w:bCs/>
        </w:rPr>
      </w:pPr>
    </w:p>
    <w:p w14:paraId="6A181C51" w14:textId="26C635D4" w:rsidR="40AF3BB0" w:rsidRDefault="40AF3BB0" w:rsidP="40AF3BB0">
      <w:pPr>
        <w:spacing w:after="160" w:line="480" w:lineRule="auto"/>
        <w:jc w:val="both"/>
        <w:rPr>
          <w:rFonts w:ascii="Times New Roman" w:eastAsia="Times New Roman" w:hAnsi="Times New Roman" w:cs="Times New Roman"/>
          <w:b/>
          <w:bCs/>
        </w:rPr>
      </w:pPr>
    </w:p>
    <w:p w14:paraId="7E39A0B7" w14:textId="66E50A96" w:rsidR="40AF3BB0" w:rsidRDefault="40AF3BB0" w:rsidP="40AF3BB0">
      <w:pPr>
        <w:spacing w:after="160" w:line="480" w:lineRule="auto"/>
        <w:jc w:val="both"/>
        <w:rPr>
          <w:rFonts w:ascii="Times New Roman" w:eastAsia="Times New Roman" w:hAnsi="Times New Roman" w:cs="Times New Roman"/>
          <w:b/>
          <w:bCs/>
        </w:rPr>
      </w:pPr>
    </w:p>
    <w:p w14:paraId="63F6535E" w14:textId="77777777" w:rsidR="00EF10BD" w:rsidRDefault="00EF10BD" w:rsidP="15125FF4">
      <w:pPr>
        <w:spacing w:after="160" w:line="480" w:lineRule="auto"/>
        <w:jc w:val="both"/>
        <w:rPr>
          <w:rFonts w:ascii="Times New Roman" w:eastAsia="Times New Roman" w:hAnsi="Times New Roman" w:cs="Times New Roman"/>
          <w:b/>
          <w:bCs/>
        </w:rPr>
      </w:pPr>
    </w:p>
    <w:p w14:paraId="38E735D3" w14:textId="08A6040E" w:rsidR="74683348" w:rsidRDefault="042143AD" w:rsidP="15125FF4">
      <w:pPr>
        <w:spacing w:after="160" w:line="480" w:lineRule="auto"/>
        <w:jc w:val="both"/>
      </w:pPr>
      <w:r w:rsidRPr="15125FF4">
        <w:rPr>
          <w:rFonts w:ascii="Times New Roman" w:eastAsia="Times New Roman" w:hAnsi="Times New Roman" w:cs="Times New Roman"/>
          <w:b/>
          <w:bCs/>
        </w:rPr>
        <w:lastRenderedPageBreak/>
        <w:t>Anexo F</w:t>
      </w:r>
    </w:p>
    <w:p w14:paraId="4D498992" w14:textId="3B50B7FB" w:rsidR="74683348" w:rsidRDefault="042143AD" w:rsidP="40AF3BB0">
      <w:pPr>
        <w:spacing w:after="160" w:line="480" w:lineRule="auto"/>
        <w:jc w:val="both"/>
        <w:rPr>
          <w:rFonts w:ascii="Times New Roman" w:eastAsia="Times New Roman" w:hAnsi="Times New Roman" w:cs="Times New Roman"/>
          <w:b/>
          <w:bCs/>
        </w:rPr>
      </w:pPr>
      <w:r w:rsidRPr="40AF3BB0">
        <w:rPr>
          <w:rFonts w:ascii="Times New Roman" w:eastAsia="Times New Roman" w:hAnsi="Times New Roman" w:cs="Times New Roman"/>
          <w:b/>
          <w:bCs/>
        </w:rPr>
        <w:t xml:space="preserve">Guion de entrevista semiestructurada </w:t>
      </w:r>
      <w:r w:rsidR="58FA1BEB" w:rsidRPr="40AF3BB0">
        <w:rPr>
          <w:rFonts w:ascii="Times New Roman" w:eastAsia="Times New Roman" w:hAnsi="Times New Roman" w:cs="Times New Roman"/>
          <w:b/>
          <w:bCs/>
        </w:rPr>
        <w:t>final</w:t>
      </w:r>
    </w:p>
    <w:p w14:paraId="75DFA342" w14:textId="5EFAD7A1" w:rsidR="74683348" w:rsidRDefault="042143AD" w:rsidP="15125FF4">
      <w:pPr>
        <w:spacing w:after="160" w:line="480" w:lineRule="auto"/>
        <w:jc w:val="both"/>
      </w:pPr>
      <w:r w:rsidRPr="15125FF4">
        <w:rPr>
          <w:rFonts w:ascii="Times New Roman" w:eastAsia="Times New Roman" w:hAnsi="Times New Roman" w:cs="Times New Roman"/>
        </w:rPr>
        <w:t xml:space="preserve">        Hola, </w:t>
      </w:r>
    </w:p>
    <w:p w14:paraId="62B05C56" w14:textId="72CCB61A" w:rsidR="74683348" w:rsidRDefault="042143AD" w:rsidP="15125FF4">
      <w:pPr>
        <w:pStyle w:val="Prrafodelista"/>
        <w:numPr>
          <w:ilvl w:val="0"/>
          <w:numId w:val="7"/>
        </w:numPr>
        <w:spacing w:line="480" w:lineRule="auto"/>
        <w:jc w:val="both"/>
        <w:rPr>
          <w:rFonts w:ascii="Times New Roman" w:eastAsia="Times New Roman" w:hAnsi="Times New Roman" w:cs="Times New Roman"/>
        </w:rPr>
      </w:pPr>
      <w:r w:rsidRPr="15125FF4">
        <w:rPr>
          <w:rFonts w:ascii="Times New Roman" w:eastAsia="Times New Roman" w:hAnsi="Times New Roman" w:cs="Times New Roman"/>
        </w:rPr>
        <w:t xml:space="preserve">¿Cómo te llamas?  </w:t>
      </w:r>
    </w:p>
    <w:p w14:paraId="0F8CE5D5" w14:textId="66D9956F" w:rsidR="74683348" w:rsidRDefault="042143AD" w:rsidP="15125FF4">
      <w:pPr>
        <w:pStyle w:val="Prrafodelista"/>
        <w:numPr>
          <w:ilvl w:val="0"/>
          <w:numId w:val="7"/>
        </w:numPr>
        <w:spacing w:line="480" w:lineRule="auto"/>
        <w:jc w:val="both"/>
        <w:rPr>
          <w:rFonts w:ascii="Times New Roman" w:eastAsia="Times New Roman" w:hAnsi="Times New Roman" w:cs="Times New Roman"/>
        </w:rPr>
      </w:pPr>
      <w:r w:rsidRPr="15125FF4">
        <w:rPr>
          <w:rFonts w:ascii="Times New Roman" w:eastAsia="Times New Roman" w:hAnsi="Times New Roman" w:cs="Times New Roman"/>
        </w:rPr>
        <w:t xml:space="preserve">¿cómo te sentiste en clase de inglés   hoy? </w:t>
      </w:r>
    </w:p>
    <w:p w14:paraId="3C5CECB3" w14:textId="1A6579A5" w:rsidR="74683348" w:rsidRDefault="042143AD" w:rsidP="15125FF4">
      <w:pPr>
        <w:pStyle w:val="Prrafodelista"/>
        <w:numPr>
          <w:ilvl w:val="0"/>
          <w:numId w:val="7"/>
        </w:numPr>
        <w:spacing w:line="480" w:lineRule="auto"/>
        <w:jc w:val="both"/>
        <w:rPr>
          <w:rFonts w:ascii="Times New Roman" w:eastAsia="Times New Roman" w:hAnsi="Times New Roman" w:cs="Times New Roman"/>
        </w:rPr>
      </w:pPr>
      <w:r w:rsidRPr="15125FF4">
        <w:rPr>
          <w:rFonts w:ascii="Times New Roman" w:eastAsia="Times New Roman" w:hAnsi="Times New Roman" w:cs="Times New Roman"/>
        </w:rPr>
        <w:t>¿Crees que te sentiste igual o más motivada que los otros días en la clase?</w:t>
      </w:r>
    </w:p>
    <w:p w14:paraId="69048B3B" w14:textId="1E76098D" w:rsidR="74683348" w:rsidRDefault="042143AD" w:rsidP="15125FF4">
      <w:pPr>
        <w:pStyle w:val="Prrafodelista"/>
        <w:numPr>
          <w:ilvl w:val="0"/>
          <w:numId w:val="7"/>
        </w:numPr>
        <w:spacing w:line="480" w:lineRule="auto"/>
        <w:jc w:val="both"/>
        <w:rPr>
          <w:rFonts w:ascii="Times New Roman" w:eastAsia="Times New Roman" w:hAnsi="Times New Roman" w:cs="Times New Roman"/>
        </w:rPr>
      </w:pPr>
      <w:r w:rsidRPr="15125FF4">
        <w:rPr>
          <w:rFonts w:ascii="Times New Roman" w:eastAsia="Times New Roman" w:hAnsi="Times New Roman" w:cs="Times New Roman"/>
        </w:rPr>
        <w:t>¿Te gustó trabajar en equipo?  ¿Por qué?</w:t>
      </w:r>
    </w:p>
    <w:p w14:paraId="5CA6EC46" w14:textId="23CD4885" w:rsidR="74683348" w:rsidRDefault="042143AD" w:rsidP="15125FF4">
      <w:pPr>
        <w:pStyle w:val="Prrafodelista"/>
        <w:numPr>
          <w:ilvl w:val="0"/>
          <w:numId w:val="7"/>
        </w:numPr>
        <w:spacing w:line="480" w:lineRule="auto"/>
        <w:jc w:val="both"/>
        <w:rPr>
          <w:rFonts w:ascii="Times New Roman" w:eastAsia="Times New Roman" w:hAnsi="Times New Roman" w:cs="Times New Roman"/>
        </w:rPr>
      </w:pPr>
      <w:r w:rsidRPr="15125FF4">
        <w:rPr>
          <w:rFonts w:ascii="Times New Roman" w:eastAsia="Times New Roman" w:hAnsi="Times New Roman" w:cs="Times New Roman"/>
        </w:rPr>
        <w:t>¿Cómo te sentiste trabajando en grupo y no sola (o)?</w:t>
      </w:r>
    </w:p>
    <w:p w14:paraId="0D923C52" w14:textId="7AE0F666" w:rsidR="74683348" w:rsidRDefault="042143AD" w:rsidP="15125FF4">
      <w:pPr>
        <w:pStyle w:val="Prrafodelista"/>
        <w:numPr>
          <w:ilvl w:val="0"/>
          <w:numId w:val="7"/>
        </w:numPr>
        <w:spacing w:line="480" w:lineRule="auto"/>
        <w:jc w:val="both"/>
        <w:rPr>
          <w:rFonts w:ascii="Times New Roman" w:eastAsia="Times New Roman" w:hAnsi="Times New Roman" w:cs="Times New Roman"/>
        </w:rPr>
      </w:pPr>
      <w:r w:rsidRPr="15125FF4">
        <w:rPr>
          <w:rFonts w:ascii="Times New Roman" w:eastAsia="Times New Roman" w:hAnsi="Times New Roman" w:cs="Times New Roman"/>
        </w:rPr>
        <w:t xml:space="preserve"> ¿Y qué fue lo que más te motivó? Los retos, trabajar en equipo, ¿los materiales? </w:t>
      </w:r>
    </w:p>
    <w:p w14:paraId="69B94404" w14:textId="2E48FA54" w:rsidR="74683348" w:rsidRDefault="042143AD" w:rsidP="15125FF4">
      <w:pPr>
        <w:pStyle w:val="Prrafodelista"/>
        <w:numPr>
          <w:ilvl w:val="0"/>
          <w:numId w:val="7"/>
        </w:numPr>
        <w:spacing w:line="480" w:lineRule="auto"/>
        <w:jc w:val="both"/>
        <w:rPr>
          <w:rFonts w:ascii="Times New Roman" w:eastAsia="Times New Roman" w:hAnsi="Times New Roman" w:cs="Times New Roman"/>
        </w:rPr>
      </w:pPr>
      <w:r w:rsidRPr="15125FF4">
        <w:rPr>
          <w:rFonts w:ascii="Times New Roman" w:eastAsia="Times New Roman" w:hAnsi="Times New Roman" w:cs="Times New Roman"/>
        </w:rPr>
        <w:t xml:space="preserve">¿Cuál fue el reto que más te gustó? </w:t>
      </w:r>
    </w:p>
    <w:p w14:paraId="1DE9B889" w14:textId="6AAE8AD6" w:rsidR="74683348" w:rsidRDefault="042143AD" w:rsidP="15125FF4">
      <w:pPr>
        <w:pStyle w:val="Prrafodelista"/>
        <w:numPr>
          <w:ilvl w:val="0"/>
          <w:numId w:val="7"/>
        </w:numPr>
        <w:spacing w:line="480" w:lineRule="auto"/>
        <w:jc w:val="both"/>
        <w:rPr>
          <w:rFonts w:ascii="Times New Roman" w:eastAsia="Times New Roman" w:hAnsi="Times New Roman" w:cs="Times New Roman"/>
        </w:rPr>
      </w:pPr>
      <w:r w:rsidRPr="15125FF4">
        <w:rPr>
          <w:rFonts w:ascii="Times New Roman" w:eastAsia="Times New Roman" w:hAnsi="Times New Roman" w:cs="Times New Roman"/>
        </w:rPr>
        <w:t>¿Te gustaría que siguiéramos haciendo actividades como esta? ¿Por qué?</w:t>
      </w:r>
    </w:p>
    <w:p w14:paraId="5AF5D398" w14:textId="64E3BA56" w:rsidR="74683348" w:rsidRDefault="042143AD" w:rsidP="11449E43">
      <w:pPr>
        <w:spacing w:after="160" w:line="480" w:lineRule="auto"/>
        <w:ind w:left="360"/>
        <w:jc w:val="both"/>
      </w:pPr>
      <w:r w:rsidRPr="40AF3BB0">
        <w:rPr>
          <w:rFonts w:ascii="Times New Roman" w:eastAsia="Times New Roman" w:hAnsi="Times New Roman" w:cs="Times New Roman"/>
        </w:rPr>
        <w:t>Listo…, gracias</w:t>
      </w:r>
    </w:p>
    <w:p w14:paraId="225435D4" w14:textId="711BD964" w:rsidR="74683348" w:rsidRDefault="74683348" w:rsidP="40AF3BB0">
      <w:pPr>
        <w:spacing w:after="160" w:line="480" w:lineRule="auto"/>
        <w:jc w:val="both"/>
        <w:rPr>
          <w:rFonts w:ascii="Times New Roman" w:eastAsia="Times New Roman" w:hAnsi="Times New Roman" w:cs="Times New Roman"/>
          <w:b/>
          <w:bCs/>
        </w:rPr>
      </w:pPr>
    </w:p>
    <w:p w14:paraId="49E8E69E" w14:textId="39E9AE58" w:rsidR="74683348" w:rsidRDefault="74683348" w:rsidP="40AF3BB0">
      <w:pPr>
        <w:spacing w:after="160" w:line="480" w:lineRule="auto"/>
        <w:jc w:val="both"/>
        <w:rPr>
          <w:rFonts w:ascii="Times New Roman" w:eastAsia="Times New Roman" w:hAnsi="Times New Roman" w:cs="Times New Roman"/>
          <w:b/>
          <w:bCs/>
        </w:rPr>
      </w:pPr>
    </w:p>
    <w:p w14:paraId="6D1F5160" w14:textId="22ED39D4" w:rsidR="74683348" w:rsidRDefault="74683348" w:rsidP="40AF3BB0">
      <w:pPr>
        <w:spacing w:after="160" w:line="480" w:lineRule="auto"/>
        <w:jc w:val="both"/>
        <w:rPr>
          <w:rFonts w:ascii="Times New Roman" w:eastAsia="Times New Roman" w:hAnsi="Times New Roman" w:cs="Times New Roman"/>
          <w:b/>
          <w:bCs/>
        </w:rPr>
      </w:pPr>
    </w:p>
    <w:p w14:paraId="3BE72ABC" w14:textId="52BE3193" w:rsidR="74683348" w:rsidRDefault="74683348" w:rsidP="40AF3BB0">
      <w:pPr>
        <w:spacing w:after="160" w:line="480" w:lineRule="auto"/>
        <w:jc w:val="both"/>
        <w:rPr>
          <w:rFonts w:ascii="Times New Roman" w:eastAsia="Times New Roman" w:hAnsi="Times New Roman" w:cs="Times New Roman"/>
          <w:b/>
          <w:bCs/>
        </w:rPr>
      </w:pPr>
    </w:p>
    <w:p w14:paraId="4EF93DEB" w14:textId="1E8049DE" w:rsidR="74683348" w:rsidRDefault="74683348" w:rsidP="40AF3BB0">
      <w:pPr>
        <w:spacing w:after="160" w:line="480" w:lineRule="auto"/>
        <w:jc w:val="both"/>
        <w:rPr>
          <w:rFonts w:ascii="Times New Roman" w:eastAsia="Times New Roman" w:hAnsi="Times New Roman" w:cs="Times New Roman"/>
          <w:b/>
          <w:bCs/>
        </w:rPr>
      </w:pPr>
    </w:p>
    <w:p w14:paraId="5C899E8D" w14:textId="56C46BBB" w:rsidR="74683348" w:rsidRDefault="74683348" w:rsidP="40AF3BB0">
      <w:pPr>
        <w:spacing w:after="160" w:line="480" w:lineRule="auto"/>
        <w:jc w:val="both"/>
        <w:rPr>
          <w:rFonts w:ascii="Times New Roman" w:eastAsia="Times New Roman" w:hAnsi="Times New Roman" w:cs="Times New Roman"/>
          <w:b/>
          <w:bCs/>
        </w:rPr>
      </w:pPr>
    </w:p>
    <w:p w14:paraId="31B8B632" w14:textId="1426DA15" w:rsidR="74683348" w:rsidRDefault="74683348" w:rsidP="40AF3BB0">
      <w:pPr>
        <w:spacing w:after="160" w:line="480" w:lineRule="auto"/>
        <w:jc w:val="both"/>
        <w:rPr>
          <w:rFonts w:ascii="Times New Roman" w:eastAsia="Times New Roman" w:hAnsi="Times New Roman" w:cs="Times New Roman"/>
          <w:b/>
          <w:bCs/>
        </w:rPr>
      </w:pPr>
    </w:p>
    <w:p w14:paraId="758BDEFB" w14:textId="13B0CD23" w:rsidR="74683348" w:rsidRDefault="74683348" w:rsidP="40AF3BB0">
      <w:pPr>
        <w:spacing w:after="160" w:line="480" w:lineRule="auto"/>
        <w:jc w:val="both"/>
        <w:rPr>
          <w:rFonts w:ascii="Times New Roman" w:eastAsia="Times New Roman" w:hAnsi="Times New Roman" w:cs="Times New Roman"/>
          <w:b/>
          <w:bCs/>
        </w:rPr>
      </w:pPr>
    </w:p>
    <w:p w14:paraId="3A51607E" w14:textId="77777777" w:rsidR="00EF10BD" w:rsidRDefault="00EF10BD" w:rsidP="40AF3BB0">
      <w:pPr>
        <w:spacing w:after="160" w:line="480" w:lineRule="auto"/>
        <w:jc w:val="both"/>
        <w:rPr>
          <w:rFonts w:ascii="Times New Roman" w:eastAsia="Times New Roman" w:hAnsi="Times New Roman" w:cs="Times New Roman"/>
          <w:b/>
          <w:bCs/>
        </w:rPr>
      </w:pPr>
    </w:p>
    <w:p w14:paraId="70679825" w14:textId="7BE92585" w:rsidR="74683348" w:rsidRDefault="042143AD" w:rsidP="40AF3BB0">
      <w:pPr>
        <w:spacing w:after="160" w:line="480" w:lineRule="auto"/>
        <w:jc w:val="both"/>
        <w:rPr>
          <w:rFonts w:ascii="Times New Roman" w:eastAsia="Times New Roman" w:hAnsi="Times New Roman" w:cs="Times New Roman"/>
          <w:b/>
          <w:bCs/>
        </w:rPr>
      </w:pPr>
      <w:r w:rsidRPr="40AF3BB0">
        <w:rPr>
          <w:rFonts w:ascii="Times New Roman" w:eastAsia="Times New Roman" w:hAnsi="Times New Roman" w:cs="Times New Roman"/>
          <w:b/>
          <w:bCs/>
        </w:rPr>
        <w:lastRenderedPageBreak/>
        <w:t>Anexo G</w:t>
      </w:r>
    </w:p>
    <w:p w14:paraId="5AFD6ADE" w14:textId="41532259" w:rsidR="74683348" w:rsidRDefault="042143AD" w:rsidP="15125FF4">
      <w:pPr>
        <w:spacing w:after="5" w:line="473" w:lineRule="auto"/>
        <w:jc w:val="both"/>
      </w:pPr>
      <w:r w:rsidRPr="15125FF4">
        <w:rPr>
          <w:rFonts w:ascii="Times New Roman" w:eastAsia="Times New Roman" w:hAnsi="Times New Roman" w:cs="Times New Roman"/>
          <w:b/>
          <w:bCs/>
          <w:sz w:val="22"/>
          <w:szCs w:val="22"/>
        </w:rPr>
        <w:t xml:space="preserve">Instrumento de observación. </w:t>
      </w:r>
    </w:p>
    <w:tbl>
      <w:tblPr>
        <w:tblStyle w:val="Tablaconcuadrcula"/>
        <w:tblW w:w="0" w:type="auto"/>
        <w:tblLayout w:type="fixed"/>
        <w:tblLook w:val="04A0" w:firstRow="1" w:lastRow="0" w:firstColumn="1" w:lastColumn="0" w:noHBand="0" w:noVBand="1"/>
      </w:tblPr>
      <w:tblGrid>
        <w:gridCol w:w="3194"/>
        <w:gridCol w:w="1667"/>
        <w:gridCol w:w="1684"/>
        <w:gridCol w:w="2013"/>
      </w:tblGrid>
      <w:tr w:rsidR="15125FF4" w14:paraId="2779C8AF" w14:textId="77777777" w:rsidTr="40AF3BB0">
        <w:trPr>
          <w:trHeight w:val="300"/>
        </w:trPr>
        <w:tc>
          <w:tcPr>
            <w:tcW w:w="8558" w:type="dxa"/>
            <w:gridSpan w:val="4"/>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4C1936FE" w14:textId="637E0612" w:rsidR="15125FF4" w:rsidRDefault="15125FF4" w:rsidP="15125FF4">
            <w:pPr>
              <w:spacing w:after="249"/>
            </w:pPr>
            <w:r w:rsidRPr="15125FF4">
              <w:rPr>
                <w:rFonts w:ascii="Times New Roman" w:eastAsia="Times New Roman" w:hAnsi="Times New Roman" w:cs="Times New Roman"/>
                <w:sz w:val="18"/>
                <w:szCs w:val="18"/>
              </w:rPr>
              <w:t xml:space="preserve">                                                                   Politécnico Grancolombiano</w:t>
            </w:r>
          </w:p>
          <w:p w14:paraId="28615666" w14:textId="42079195" w:rsidR="15125FF4" w:rsidRDefault="15125FF4" w:rsidP="15125FF4">
            <w:pPr>
              <w:spacing w:after="249"/>
            </w:pPr>
            <w:r w:rsidRPr="15125FF4">
              <w:rPr>
                <w:rFonts w:ascii="Times New Roman" w:eastAsia="Times New Roman" w:hAnsi="Times New Roman" w:cs="Times New Roman"/>
                <w:sz w:val="18"/>
                <w:szCs w:val="18"/>
              </w:rPr>
              <w:t xml:space="preserve">   Facultad De Sociedad, Cultura y Creatividad</w:t>
            </w:r>
          </w:p>
          <w:p w14:paraId="1C16EDA8" w14:textId="6C4826FB" w:rsidR="15125FF4" w:rsidRDefault="15125FF4" w:rsidP="15125FF4">
            <w:pPr>
              <w:spacing w:after="249"/>
            </w:pPr>
            <w:r w:rsidRPr="15125FF4">
              <w:rPr>
                <w:rFonts w:ascii="Times New Roman" w:eastAsia="Times New Roman" w:hAnsi="Times New Roman" w:cs="Times New Roman"/>
                <w:sz w:val="18"/>
                <w:szCs w:val="18"/>
              </w:rPr>
              <w:t xml:space="preserve">            Maestría En Innovación Educativa</w:t>
            </w:r>
          </w:p>
        </w:tc>
      </w:tr>
      <w:tr w:rsidR="15125FF4" w14:paraId="3C43EDAD" w14:textId="77777777" w:rsidTr="40AF3BB0">
        <w:trPr>
          <w:trHeight w:val="300"/>
        </w:trPr>
        <w:tc>
          <w:tcPr>
            <w:tcW w:w="8558" w:type="dxa"/>
            <w:gridSpan w:val="4"/>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7CAAC"/>
            <w:tcMar>
              <w:left w:w="108" w:type="dxa"/>
              <w:right w:w="108" w:type="dxa"/>
            </w:tcMar>
          </w:tcPr>
          <w:p w14:paraId="47905DED" w14:textId="6C184533" w:rsidR="15125FF4" w:rsidRDefault="72731621" w:rsidP="15125FF4">
            <w:pPr>
              <w:jc w:val="center"/>
            </w:pPr>
            <w:r w:rsidRPr="40AF3BB0">
              <w:rPr>
                <w:rFonts w:ascii="Times New Roman" w:eastAsia="Times New Roman" w:hAnsi="Times New Roman" w:cs="Times New Roman"/>
                <w:b/>
                <w:bCs/>
                <w:color w:val="000000" w:themeColor="text1"/>
                <w:sz w:val="18"/>
                <w:szCs w:val="18"/>
              </w:rPr>
              <w:t xml:space="preserve">GUÍA DE </w:t>
            </w:r>
            <w:r w:rsidR="47295767" w:rsidRPr="40AF3BB0">
              <w:rPr>
                <w:rFonts w:ascii="Times New Roman" w:eastAsia="Times New Roman" w:hAnsi="Times New Roman" w:cs="Times New Roman"/>
                <w:b/>
                <w:bCs/>
                <w:color w:val="000000" w:themeColor="text1"/>
                <w:sz w:val="18"/>
                <w:szCs w:val="18"/>
              </w:rPr>
              <w:t>OBSERVACIÓN –</w:t>
            </w:r>
            <w:r w:rsidRPr="40AF3BB0">
              <w:rPr>
                <w:rFonts w:ascii="Times New Roman" w:eastAsia="Times New Roman" w:hAnsi="Times New Roman" w:cs="Times New Roman"/>
                <w:b/>
                <w:bCs/>
                <w:color w:val="000000" w:themeColor="text1"/>
                <w:sz w:val="18"/>
                <w:szCs w:val="18"/>
              </w:rPr>
              <w:t xml:space="preserve"> CLASE DE PRIMARIA</w:t>
            </w:r>
          </w:p>
          <w:p w14:paraId="5B0A8276" w14:textId="01CA6F92" w:rsidR="15125FF4" w:rsidRDefault="15125FF4" w:rsidP="15125FF4">
            <w:pPr>
              <w:jc w:val="center"/>
            </w:pPr>
            <w:r w:rsidRPr="15125FF4">
              <w:rPr>
                <w:rFonts w:ascii="Times New Roman" w:eastAsia="Times New Roman" w:hAnsi="Times New Roman" w:cs="Times New Roman"/>
                <w:b/>
                <w:bCs/>
                <w:sz w:val="18"/>
                <w:szCs w:val="18"/>
              </w:rPr>
              <w:t xml:space="preserve"> </w:t>
            </w:r>
          </w:p>
        </w:tc>
      </w:tr>
      <w:tr w:rsidR="15125FF4" w14:paraId="39415445" w14:textId="77777777" w:rsidTr="40AF3BB0">
        <w:trPr>
          <w:trHeight w:val="300"/>
        </w:trPr>
        <w:tc>
          <w:tcPr>
            <w:tcW w:w="3194"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358B7379" w14:textId="42F298F8" w:rsidR="15125FF4" w:rsidRDefault="15125FF4" w:rsidP="15125FF4">
            <w:r w:rsidRPr="15125FF4">
              <w:rPr>
                <w:rFonts w:ascii="Times New Roman" w:eastAsia="Times New Roman" w:hAnsi="Times New Roman" w:cs="Times New Roman"/>
                <w:sz w:val="18"/>
                <w:szCs w:val="18"/>
              </w:rPr>
              <w:t>Nombre del observador:</w:t>
            </w:r>
          </w:p>
        </w:tc>
        <w:tc>
          <w:tcPr>
            <w:tcW w:w="5364" w:type="dxa"/>
            <w:gridSpan w:val="3"/>
            <w:tcBorders>
              <w:top w:val="nil"/>
              <w:left w:val="single" w:sz="8" w:space="0" w:color="000000" w:themeColor="text1"/>
              <w:bottom w:val="single" w:sz="8" w:space="0" w:color="000000" w:themeColor="text1"/>
              <w:right w:val="single" w:sz="8" w:space="0" w:color="000000" w:themeColor="text1"/>
            </w:tcBorders>
            <w:tcMar>
              <w:left w:w="108" w:type="dxa"/>
              <w:right w:w="108" w:type="dxa"/>
            </w:tcMar>
          </w:tcPr>
          <w:p w14:paraId="2D10E343" w14:textId="4F5230F1" w:rsidR="15125FF4" w:rsidRDefault="15125FF4" w:rsidP="15125FF4">
            <w:r w:rsidRPr="15125FF4">
              <w:rPr>
                <w:rFonts w:ascii="Times New Roman" w:eastAsia="Times New Roman" w:hAnsi="Times New Roman" w:cs="Times New Roman"/>
                <w:sz w:val="18"/>
                <w:szCs w:val="18"/>
              </w:rPr>
              <w:t xml:space="preserve"> </w:t>
            </w:r>
          </w:p>
        </w:tc>
      </w:tr>
      <w:tr w:rsidR="15125FF4" w14:paraId="4382F18D" w14:textId="77777777" w:rsidTr="40AF3BB0">
        <w:trPr>
          <w:trHeight w:val="300"/>
        </w:trPr>
        <w:tc>
          <w:tcPr>
            <w:tcW w:w="3194"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3247C6C3" w14:textId="1997490C" w:rsidR="15125FF4" w:rsidRDefault="15125FF4" w:rsidP="15125FF4">
            <w:r w:rsidRPr="15125FF4">
              <w:rPr>
                <w:rFonts w:ascii="Times New Roman" w:eastAsia="Times New Roman" w:hAnsi="Times New Roman" w:cs="Times New Roman"/>
                <w:sz w:val="18"/>
                <w:szCs w:val="18"/>
              </w:rPr>
              <w:t>Fecha:</w:t>
            </w:r>
          </w:p>
        </w:tc>
        <w:tc>
          <w:tcPr>
            <w:tcW w:w="1667"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183A8DE5" w14:textId="4DE62704" w:rsidR="15125FF4" w:rsidRDefault="15125FF4" w:rsidP="15125FF4">
            <w:r w:rsidRPr="15125FF4">
              <w:rPr>
                <w:rFonts w:ascii="Times New Roman" w:eastAsia="Times New Roman" w:hAnsi="Times New Roman" w:cs="Times New Roman"/>
                <w:sz w:val="18"/>
                <w:szCs w:val="18"/>
              </w:rPr>
              <w:t xml:space="preserve"> </w:t>
            </w:r>
          </w:p>
        </w:tc>
        <w:tc>
          <w:tcPr>
            <w:tcW w:w="1684" w:type="dxa"/>
            <w:vMerge w:val="restart"/>
            <w:tcBorders>
              <w:top w:val="nil"/>
              <w:left w:val="single" w:sz="8" w:space="0" w:color="000000" w:themeColor="text1"/>
              <w:bottom w:val="single" w:sz="8" w:space="0" w:color="000000" w:themeColor="text1"/>
              <w:right w:val="single" w:sz="8" w:space="0" w:color="000000" w:themeColor="text1"/>
            </w:tcBorders>
            <w:tcMar>
              <w:left w:w="108" w:type="dxa"/>
              <w:right w:w="108" w:type="dxa"/>
            </w:tcMar>
          </w:tcPr>
          <w:p w14:paraId="4CED032C" w14:textId="22B9447B" w:rsidR="15125FF4" w:rsidRDefault="15125FF4" w:rsidP="15125FF4">
            <w:r w:rsidRPr="15125FF4">
              <w:rPr>
                <w:rFonts w:ascii="Times New Roman" w:eastAsia="Times New Roman" w:hAnsi="Times New Roman" w:cs="Times New Roman"/>
                <w:sz w:val="18"/>
                <w:szCs w:val="18"/>
              </w:rPr>
              <w:t>Lugar:</w:t>
            </w:r>
          </w:p>
        </w:tc>
        <w:tc>
          <w:tcPr>
            <w:tcW w:w="2013" w:type="dxa"/>
            <w:vMerge w:val="restart"/>
            <w:tcBorders>
              <w:top w:val="nil"/>
              <w:left w:val="single" w:sz="8" w:space="0" w:color="000000" w:themeColor="text1"/>
              <w:bottom w:val="single" w:sz="8" w:space="0" w:color="000000" w:themeColor="text1"/>
              <w:right w:val="single" w:sz="8" w:space="0" w:color="000000" w:themeColor="text1"/>
            </w:tcBorders>
            <w:tcMar>
              <w:left w:w="108" w:type="dxa"/>
              <w:right w:w="108" w:type="dxa"/>
            </w:tcMar>
          </w:tcPr>
          <w:p w14:paraId="2FFE495B" w14:textId="7B41C776" w:rsidR="15125FF4" w:rsidRDefault="15125FF4" w:rsidP="15125FF4">
            <w:r w:rsidRPr="15125FF4">
              <w:rPr>
                <w:rFonts w:ascii="Times New Roman" w:eastAsia="Times New Roman" w:hAnsi="Times New Roman" w:cs="Times New Roman"/>
                <w:sz w:val="18"/>
                <w:szCs w:val="18"/>
              </w:rPr>
              <w:t>IED Quiroga Alianza</w:t>
            </w:r>
          </w:p>
        </w:tc>
      </w:tr>
      <w:tr w:rsidR="15125FF4" w14:paraId="3A719E81" w14:textId="77777777" w:rsidTr="40AF3BB0">
        <w:trPr>
          <w:trHeight w:val="300"/>
        </w:trPr>
        <w:tc>
          <w:tcPr>
            <w:tcW w:w="3194"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513387F7" w14:textId="78953103" w:rsidR="15125FF4" w:rsidRDefault="15125FF4" w:rsidP="15125FF4">
            <w:r w:rsidRPr="15125FF4">
              <w:rPr>
                <w:rFonts w:ascii="Times New Roman" w:eastAsia="Times New Roman" w:hAnsi="Times New Roman" w:cs="Times New Roman"/>
                <w:sz w:val="18"/>
                <w:szCs w:val="18"/>
              </w:rPr>
              <w:t>Tema:</w:t>
            </w:r>
          </w:p>
        </w:tc>
        <w:tc>
          <w:tcPr>
            <w:tcW w:w="1667"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1933ED94" w14:textId="69158BB5" w:rsidR="15125FF4" w:rsidRDefault="15125FF4" w:rsidP="15125FF4">
            <w:r w:rsidRPr="15125FF4">
              <w:rPr>
                <w:rFonts w:ascii="Times New Roman" w:eastAsia="Times New Roman" w:hAnsi="Times New Roman" w:cs="Times New Roman"/>
                <w:sz w:val="18"/>
                <w:szCs w:val="18"/>
              </w:rPr>
              <w:t xml:space="preserve"> </w:t>
            </w:r>
          </w:p>
        </w:tc>
        <w:tc>
          <w:tcPr>
            <w:tcW w:w="1684" w:type="dxa"/>
            <w:vMerge/>
            <w:vAlign w:val="center"/>
          </w:tcPr>
          <w:p w14:paraId="3E1396EC" w14:textId="77777777" w:rsidR="008A3D6F" w:rsidRDefault="008A3D6F"/>
        </w:tc>
        <w:tc>
          <w:tcPr>
            <w:tcW w:w="2013" w:type="dxa"/>
            <w:vMerge/>
            <w:vAlign w:val="center"/>
          </w:tcPr>
          <w:p w14:paraId="23974FF1" w14:textId="77777777" w:rsidR="008A3D6F" w:rsidRDefault="008A3D6F"/>
        </w:tc>
      </w:tr>
      <w:tr w:rsidR="15125FF4" w14:paraId="6F83922D" w14:textId="77777777" w:rsidTr="40AF3BB0">
        <w:trPr>
          <w:trHeight w:val="300"/>
        </w:trPr>
        <w:tc>
          <w:tcPr>
            <w:tcW w:w="3194"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69F45BBE" w14:textId="79FEF160" w:rsidR="15125FF4" w:rsidRDefault="15125FF4" w:rsidP="15125FF4">
            <w:r w:rsidRPr="15125FF4">
              <w:rPr>
                <w:rFonts w:ascii="Times New Roman" w:eastAsia="Times New Roman" w:hAnsi="Times New Roman" w:cs="Times New Roman"/>
                <w:sz w:val="18"/>
                <w:szCs w:val="18"/>
              </w:rPr>
              <w:t>Grado:</w:t>
            </w:r>
          </w:p>
        </w:tc>
        <w:tc>
          <w:tcPr>
            <w:tcW w:w="1667"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683346DA" w14:textId="3D5F2564" w:rsidR="15125FF4" w:rsidRDefault="15125FF4" w:rsidP="15125FF4">
            <w:pPr>
              <w:jc w:val="center"/>
            </w:pPr>
            <w:r w:rsidRPr="15125FF4">
              <w:rPr>
                <w:rFonts w:ascii="Times New Roman" w:eastAsia="Times New Roman" w:hAnsi="Times New Roman" w:cs="Times New Roman"/>
                <w:sz w:val="18"/>
                <w:szCs w:val="18"/>
              </w:rPr>
              <w:t>QUINTO</w:t>
            </w:r>
          </w:p>
        </w:tc>
        <w:tc>
          <w:tcPr>
            <w:tcW w:w="1684" w:type="dxa"/>
            <w:tcBorders>
              <w:top w:val="nil"/>
              <w:left w:val="single" w:sz="8" w:space="0" w:color="000000" w:themeColor="text1"/>
              <w:bottom w:val="single" w:sz="8" w:space="0" w:color="000000" w:themeColor="text1"/>
              <w:right w:val="single" w:sz="8" w:space="0" w:color="000000" w:themeColor="text1"/>
            </w:tcBorders>
            <w:tcMar>
              <w:left w:w="108" w:type="dxa"/>
              <w:right w:w="108" w:type="dxa"/>
            </w:tcMar>
          </w:tcPr>
          <w:p w14:paraId="55271512" w14:textId="3516861C" w:rsidR="15125FF4" w:rsidRDefault="15125FF4" w:rsidP="15125FF4">
            <w:r w:rsidRPr="15125FF4">
              <w:rPr>
                <w:rFonts w:ascii="Times New Roman" w:eastAsia="Times New Roman" w:hAnsi="Times New Roman" w:cs="Times New Roman"/>
                <w:sz w:val="18"/>
                <w:szCs w:val="18"/>
              </w:rPr>
              <w:t>Edad de los estudiantes</w:t>
            </w:r>
          </w:p>
        </w:tc>
        <w:tc>
          <w:tcPr>
            <w:tcW w:w="2013" w:type="dxa"/>
            <w:tcBorders>
              <w:top w:val="nil"/>
              <w:left w:val="single" w:sz="8" w:space="0" w:color="000000" w:themeColor="text1"/>
              <w:bottom w:val="single" w:sz="8" w:space="0" w:color="000000" w:themeColor="text1"/>
              <w:right w:val="single" w:sz="8" w:space="0" w:color="000000" w:themeColor="text1"/>
            </w:tcBorders>
            <w:tcMar>
              <w:left w:w="108" w:type="dxa"/>
              <w:right w:w="108" w:type="dxa"/>
            </w:tcMar>
          </w:tcPr>
          <w:p w14:paraId="5888F313" w14:textId="6B7E679F" w:rsidR="15125FF4" w:rsidRDefault="15125FF4" w:rsidP="15125FF4">
            <w:pPr>
              <w:jc w:val="center"/>
            </w:pPr>
            <w:r w:rsidRPr="15125FF4">
              <w:rPr>
                <w:rFonts w:ascii="Times New Roman" w:eastAsia="Times New Roman" w:hAnsi="Times New Roman" w:cs="Times New Roman"/>
                <w:sz w:val="18"/>
                <w:szCs w:val="18"/>
              </w:rPr>
              <w:t>10- 12 AÑOS</w:t>
            </w:r>
          </w:p>
        </w:tc>
      </w:tr>
      <w:tr w:rsidR="15125FF4" w14:paraId="49498039" w14:textId="77777777" w:rsidTr="40AF3BB0">
        <w:trPr>
          <w:trHeight w:val="300"/>
        </w:trPr>
        <w:tc>
          <w:tcPr>
            <w:tcW w:w="3194" w:type="dxa"/>
            <w:vMerge w:val="restart"/>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7CAAC"/>
            <w:tcMar>
              <w:left w:w="108" w:type="dxa"/>
              <w:right w:w="108" w:type="dxa"/>
            </w:tcMar>
          </w:tcPr>
          <w:p w14:paraId="76A8C35D" w14:textId="103CC112" w:rsidR="15125FF4" w:rsidRDefault="15125FF4" w:rsidP="15125FF4">
            <w:pPr>
              <w:jc w:val="center"/>
            </w:pPr>
            <w:r w:rsidRPr="15125FF4">
              <w:rPr>
                <w:rFonts w:ascii="Times New Roman" w:eastAsia="Times New Roman" w:hAnsi="Times New Roman" w:cs="Times New Roman"/>
                <w:b/>
                <w:bCs/>
                <w:color w:val="000000" w:themeColor="text1"/>
                <w:sz w:val="18"/>
                <w:szCs w:val="18"/>
              </w:rPr>
              <w:t>CATEGORÍAS</w:t>
            </w:r>
          </w:p>
        </w:tc>
        <w:tc>
          <w:tcPr>
            <w:tcW w:w="5364" w:type="dxa"/>
            <w:gridSpan w:val="3"/>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7CAAC"/>
            <w:tcMar>
              <w:left w:w="108" w:type="dxa"/>
              <w:right w:w="108" w:type="dxa"/>
            </w:tcMar>
          </w:tcPr>
          <w:p w14:paraId="4EC74D2E" w14:textId="63C4978F" w:rsidR="15125FF4" w:rsidRDefault="15125FF4" w:rsidP="15125FF4">
            <w:pPr>
              <w:jc w:val="center"/>
            </w:pPr>
            <w:r w:rsidRPr="15125FF4">
              <w:rPr>
                <w:rFonts w:ascii="Times New Roman" w:eastAsia="Times New Roman" w:hAnsi="Times New Roman" w:cs="Times New Roman"/>
                <w:b/>
                <w:bCs/>
                <w:color w:val="000000" w:themeColor="text1"/>
                <w:sz w:val="18"/>
                <w:szCs w:val="18"/>
              </w:rPr>
              <w:t>REGISTRO DE OBSERVACIÓN</w:t>
            </w:r>
          </w:p>
        </w:tc>
      </w:tr>
      <w:tr w:rsidR="15125FF4" w14:paraId="1C646E76" w14:textId="77777777" w:rsidTr="40AF3BB0">
        <w:trPr>
          <w:trHeight w:val="300"/>
        </w:trPr>
        <w:tc>
          <w:tcPr>
            <w:tcW w:w="3194" w:type="dxa"/>
            <w:vMerge/>
            <w:vAlign w:val="center"/>
          </w:tcPr>
          <w:p w14:paraId="3215BB07" w14:textId="77777777" w:rsidR="008A3D6F" w:rsidRDefault="008A3D6F"/>
        </w:tc>
        <w:tc>
          <w:tcPr>
            <w:tcW w:w="5364" w:type="dxa"/>
            <w:gridSpan w:val="3"/>
            <w:tcBorders>
              <w:top w:val="single" w:sz="8" w:space="0" w:color="000000" w:themeColor="text1"/>
              <w:left w:val="nil"/>
              <w:bottom w:val="single" w:sz="8" w:space="0" w:color="000000" w:themeColor="text1"/>
              <w:right w:val="single" w:sz="8" w:space="0" w:color="000000" w:themeColor="text1"/>
            </w:tcBorders>
            <w:shd w:val="clear" w:color="auto" w:fill="F7CAAC"/>
            <w:tcMar>
              <w:left w:w="108" w:type="dxa"/>
              <w:right w:w="108" w:type="dxa"/>
            </w:tcMar>
          </w:tcPr>
          <w:p w14:paraId="1A62D9B5" w14:textId="249F6797" w:rsidR="15125FF4" w:rsidRDefault="15125FF4" w:rsidP="15125FF4">
            <w:pPr>
              <w:jc w:val="center"/>
            </w:pPr>
            <w:r w:rsidRPr="15125FF4">
              <w:rPr>
                <w:rFonts w:ascii="Times New Roman" w:eastAsia="Times New Roman" w:hAnsi="Times New Roman" w:cs="Times New Roman"/>
                <w:color w:val="000000" w:themeColor="text1"/>
                <w:sz w:val="18"/>
                <w:szCs w:val="18"/>
              </w:rPr>
              <w:t>FECHA</w:t>
            </w:r>
          </w:p>
        </w:tc>
      </w:tr>
      <w:tr w:rsidR="15125FF4" w14:paraId="56407707" w14:textId="77777777" w:rsidTr="40AF3BB0">
        <w:trPr>
          <w:trHeight w:val="300"/>
        </w:trPr>
        <w:tc>
          <w:tcPr>
            <w:tcW w:w="3194" w:type="dxa"/>
            <w:tcBorders>
              <w:top w:val="nil"/>
              <w:left w:val="single" w:sz="8" w:space="0" w:color="000000" w:themeColor="text1"/>
              <w:bottom w:val="single" w:sz="8" w:space="0" w:color="000000" w:themeColor="text1"/>
              <w:right w:val="single" w:sz="8" w:space="0" w:color="000000" w:themeColor="text1"/>
            </w:tcBorders>
            <w:tcMar>
              <w:left w:w="108" w:type="dxa"/>
              <w:right w:w="108" w:type="dxa"/>
            </w:tcMar>
          </w:tcPr>
          <w:p w14:paraId="242E7C5A" w14:textId="539B8F26" w:rsidR="15125FF4" w:rsidRDefault="15125FF4" w:rsidP="15125FF4">
            <w:r w:rsidRPr="15125FF4">
              <w:rPr>
                <w:rFonts w:ascii="Times New Roman" w:eastAsia="Times New Roman" w:hAnsi="Times New Roman" w:cs="Times New Roman"/>
                <w:b/>
                <w:bCs/>
                <w:sz w:val="18"/>
                <w:szCs w:val="18"/>
              </w:rPr>
              <w:t>1.Interacción entre docentes y estudiantes</w:t>
            </w:r>
          </w:p>
          <w:p w14:paraId="2A07C570" w14:textId="69BF21F7" w:rsidR="15125FF4" w:rsidRDefault="15125FF4" w:rsidP="15125FF4">
            <w:r w:rsidRPr="15125FF4">
              <w:rPr>
                <w:rFonts w:ascii="Times New Roman" w:eastAsia="Times New Roman" w:hAnsi="Times New Roman" w:cs="Times New Roman"/>
                <w:sz w:val="18"/>
                <w:szCs w:val="18"/>
              </w:rPr>
              <w:t>*Hay una comunicación adecuada entre docentes y estudiantes.</w:t>
            </w:r>
          </w:p>
          <w:p w14:paraId="59B8B61D" w14:textId="4A9ADA93" w:rsidR="15125FF4" w:rsidRDefault="15125FF4" w:rsidP="15125FF4">
            <w:r w:rsidRPr="15125FF4">
              <w:rPr>
                <w:rFonts w:ascii="Times New Roman" w:eastAsia="Times New Roman" w:hAnsi="Times New Roman" w:cs="Times New Roman"/>
                <w:sz w:val="18"/>
                <w:szCs w:val="18"/>
              </w:rPr>
              <w:t>*Hay momentos de retroalimentación individual o grupal.</w:t>
            </w:r>
          </w:p>
        </w:tc>
        <w:tc>
          <w:tcPr>
            <w:tcW w:w="5364" w:type="dxa"/>
            <w:gridSpan w:val="3"/>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6E1EA5D9" w14:textId="4F0E5E2B" w:rsidR="15125FF4" w:rsidRDefault="15125FF4" w:rsidP="15125FF4">
            <w:r w:rsidRPr="15125FF4">
              <w:rPr>
                <w:rFonts w:ascii="Times New Roman" w:eastAsia="Times New Roman" w:hAnsi="Times New Roman" w:cs="Times New Roman"/>
                <w:sz w:val="18"/>
                <w:szCs w:val="18"/>
              </w:rPr>
              <w:t xml:space="preserve"> </w:t>
            </w:r>
          </w:p>
        </w:tc>
      </w:tr>
      <w:tr w:rsidR="15125FF4" w14:paraId="6737335A" w14:textId="77777777" w:rsidTr="40AF3BB0">
        <w:trPr>
          <w:trHeight w:val="300"/>
        </w:trPr>
        <w:tc>
          <w:tcPr>
            <w:tcW w:w="3194"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05F99BC0" w14:textId="4792AC76" w:rsidR="15125FF4" w:rsidRDefault="15125FF4" w:rsidP="15125FF4">
            <w:r w:rsidRPr="15125FF4">
              <w:rPr>
                <w:rFonts w:ascii="Times New Roman" w:eastAsia="Times New Roman" w:hAnsi="Times New Roman" w:cs="Times New Roman"/>
                <w:sz w:val="18"/>
                <w:szCs w:val="18"/>
              </w:rPr>
              <w:t xml:space="preserve"> </w:t>
            </w:r>
            <w:r w:rsidRPr="15125FF4">
              <w:rPr>
                <w:rFonts w:ascii="Times New Roman" w:eastAsia="Times New Roman" w:hAnsi="Times New Roman" w:cs="Times New Roman"/>
                <w:b/>
                <w:bCs/>
                <w:sz w:val="18"/>
                <w:szCs w:val="18"/>
              </w:rPr>
              <w:t>2. Metodología y estrategias de enseñanza</w:t>
            </w:r>
          </w:p>
          <w:p w14:paraId="47ED68FC" w14:textId="355B430F" w:rsidR="15125FF4" w:rsidRDefault="15125FF4" w:rsidP="15125FF4">
            <w:r w:rsidRPr="15125FF4">
              <w:rPr>
                <w:rFonts w:ascii="Times New Roman" w:eastAsia="Times New Roman" w:hAnsi="Times New Roman" w:cs="Times New Roman"/>
                <w:sz w:val="18"/>
                <w:szCs w:val="18"/>
              </w:rPr>
              <w:t>*Clase expositiva, práctica o participativa.</w:t>
            </w:r>
          </w:p>
          <w:p w14:paraId="562F3E88" w14:textId="32CD333D" w:rsidR="15125FF4" w:rsidRDefault="15125FF4" w:rsidP="15125FF4">
            <w:r w:rsidRPr="15125FF4">
              <w:rPr>
                <w:rFonts w:ascii="Times New Roman" w:eastAsia="Times New Roman" w:hAnsi="Times New Roman" w:cs="Times New Roman"/>
                <w:sz w:val="18"/>
                <w:szCs w:val="18"/>
              </w:rPr>
              <w:t>*Estrategias que utiliza el docente (preguntas, discusiones, trabajo individual, trabajo grupal).</w:t>
            </w:r>
          </w:p>
          <w:p w14:paraId="000C28F6" w14:textId="5FE4B892" w:rsidR="15125FF4" w:rsidRDefault="15125FF4" w:rsidP="15125FF4">
            <w:r w:rsidRPr="15125FF4">
              <w:rPr>
                <w:rFonts w:ascii="Times New Roman" w:eastAsia="Times New Roman" w:hAnsi="Times New Roman" w:cs="Times New Roman"/>
                <w:sz w:val="18"/>
                <w:szCs w:val="18"/>
              </w:rPr>
              <w:t xml:space="preserve"> </w:t>
            </w:r>
          </w:p>
        </w:tc>
        <w:tc>
          <w:tcPr>
            <w:tcW w:w="5364" w:type="dxa"/>
            <w:gridSpan w:val="3"/>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0AD2BAF3" w14:textId="0573FC5A" w:rsidR="15125FF4" w:rsidRDefault="15125FF4" w:rsidP="15125FF4">
            <w:r w:rsidRPr="15125FF4">
              <w:rPr>
                <w:rFonts w:ascii="Times New Roman" w:eastAsia="Times New Roman" w:hAnsi="Times New Roman" w:cs="Times New Roman"/>
                <w:sz w:val="18"/>
                <w:szCs w:val="18"/>
              </w:rPr>
              <w:t xml:space="preserve"> </w:t>
            </w:r>
          </w:p>
        </w:tc>
      </w:tr>
      <w:tr w:rsidR="15125FF4" w14:paraId="52D119C7" w14:textId="77777777" w:rsidTr="40AF3BB0">
        <w:trPr>
          <w:trHeight w:val="300"/>
        </w:trPr>
        <w:tc>
          <w:tcPr>
            <w:tcW w:w="3194"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48A90FC9" w14:textId="5577D8C9" w:rsidR="15125FF4" w:rsidRDefault="15125FF4" w:rsidP="15125FF4">
            <w:r w:rsidRPr="15125FF4">
              <w:rPr>
                <w:rFonts w:ascii="Times New Roman" w:eastAsia="Times New Roman" w:hAnsi="Times New Roman" w:cs="Times New Roman"/>
                <w:sz w:val="18"/>
                <w:szCs w:val="18"/>
              </w:rPr>
              <w:t>3</w:t>
            </w:r>
            <w:r w:rsidRPr="15125FF4">
              <w:rPr>
                <w:rFonts w:ascii="Times New Roman" w:eastAsia="Times New Roman" w:hAnsi="Times New Roman" w:cs="Times New Roman"/>
                <w:b/>
                <w:bCs/>
                <w:sz w:val="18"/>
                <w:szCs w:val="18"/>
              </w:rPr>
              <w:t>. Recursos didácticos</w:t>
            </w:r>
          </w:p>
          <w:p w14:paraId="0ED99107" w14:textId="6E204AF0" w:rsidR="15125FF4" w:rsidRDefault="15125FF4" w:rsidP="15125FF4">
            <w:r w:rsidRPr="15125FF4">
              <w:rPr>
                <w:rFonts w:ascii="Times New Roman" w:eastAsia="Times New Roman" w:hAnsi="Times New Roman" w:cs="Times New Roman"/>
                <w:sz w:val="18"/>
                <w:szCs w:val="18"/>
              </w:rPr>
              <w:t>*Hay materiales visuales, tecnológicos.</w:t>
            </w:r>
          </w:p>
          <w:p w14:paraId="1C9B58AE" w14:textId="485F03A6" w:rsidR="15125FF4" w:rsidRDefault="15125FF4" w:rsidP="15125FF4">
            <w:r w:rsidRPr="15125FF4">
              <w:rPr>
                <w:rFonts w:ascii="Times New Roman" w:eastAsia="Times New Roman" w:hAnsi="Times New Roman" w:cs="Times New Roman"/>
                <w:sz w:val="18"/>
                <w:szCs w:val="18"/>
              </w:rPr>
              <w:t>*Los materiales se relacionan con el objetivo de la clase.</w:t>
            </w:r>
          </w:p>
          <w:p w14:paraId="027F4CCC" w14:textId="05CA616F" w:rsidR="15125FF4" w:rsidRDefault="15125FF4" w:rsidP="15125FF4">
            <w:r w:rsidRPr="15125FF4">
              <w:rPr>
                <w:rFonts w:ascii="Times New Roman" w:eastAsia="Times New Roman" w:hAnsi="Times New Roman" w:cs="Times New Roman"/>
                <w:sz w:val="18"/>
                <w:szCs w:val="18"/>
              </w:rPr>
              <w:t>*Todos los estudiantes tienen acceso a los recursos.</w:t>
            </w:r>
          </w:p>
          <w:p w14:paraId="110199F8" w14:textId="61F241C5" w:rsidR="15125FF4" w:rsidRDefault="15125FF4" w:rsidP="15125FF4">
            <w:r w:rsidRPr="15125FF4">
              <w:rPr>
                <w:rFonts w:ascii="Times New Roman" w:eastAsia="Times New Roman" w:hAnsi="Times New Roman" w:cs="Times New Roman"/>
                <w:sz w:val="18"/>
                <w:szCs w:val="18"/>
              </w:rPr>
              <w:t xml:space="preserve"> </w:t>
            </w:r>
          </w:p>
        </w:tc>
        <w:tc>
          <w:tcPr>
            <w:tcW w:w="5364" w:type="dxa"/>
            <w:gridSpan w:val="3"/>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3F908ABE" w14:textId="2CBD8F6C" w:rsidR="15125FF4" w:rsidRDefault="15125FF4" w:rsidP="15125FF4">
            <w:r w:rsidRPr="15125FF4">
              <w:rPr>
                <w:rFonts w:ascii="Times New Roman" w:eastAsia="Times New Roman" w:hAnsi="Times New Roman" w:cs="Times New Roman"/>
                <w:sz w:val="18"/>
                <w:szCs w:val="18"/>
              </w:rPr>
              <w:t xml:space="preserve"> </w:t>
            </w:r>
          </w:p>
        </w:tc>
      </w:tr>
      <w:tr w:rsidR="15125FF4" w14:paraId="2EA5BC38" w14:textId="77777777" w:rsidTr="40AF3BB0">
        <w:trPr>
          <w:trHeight w:val="300"/>
        </w:trPr>
        <w:tc>
          <w:tcPr>
            <w:tcW w:w="3194"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20857F9C" w14:textId="3E8B0E62" w:rsidR="15125FF4" w:rsidRDefault="15125FF4" w:rsidP="15125FF4">
            <w:r w:rsidRPr="15125FF4">
              <w:rPr>
                <w:rFonts w:ascii="Times New Roman" w:eastAsia="Times New Roman" w:hAnsi="Times New Roman" w:cs="Times New Roman"/>
                <w:b/>
                <w:bCs/>
                <w:sz w:val="18"/>
                <w:szCs w:val="18"/>
              </w:rPr>
              <w:t>4. Ambiente de la clase</w:t>
            </w:r>
          </w:p>
          <w:p w14:paraId="2049B4AB" w14:textId="07116F45" w:rsidR="15125FF4" w:rsidRDefault="15125FF4" w:rsidP="15125FF4">
            <w:r w:rsidRPr="15125FF4">
              <w:rPr>
                <w:rFonts w:ascii="Times New Roman" w:eastAsia="Times New Roman" w:hAnsi="Times New Roman" w:cs="Times New Roman"/>
                <w:sz w:val="18"/>
                <w:szCs w:val="18"/>
              </w:rPr>
              <w:t xml:space="preserve">*Los estudiantes se sienten cómodos y seguros. </w:t>
            </w:r>
          </w:p>
          <w:p w14:paraId="4F1003C7" w14:textId="1CE40C41" w:rsidR="15125FF4" w:rsidRDefault="15125FF4" w:rsidP="15125FF4">
            <w:r w:rsidRPr="15125FF4">
              <w:rPr>
                <w:rFonts w:ascii="Times New Roman" w:eastAsia="Times New Roman" w:hAnsi="Times New Roman" w:cs="Times New Roman"/>
                <w:sz w:val="18"/>
                <w:szCs w:val="18"/>
              </w:rPr>
              <w:t>*Hay ambiente colaborativo</w:t>
            </w:r>
          </w:p>
          <w:p w14:paraId="295A7560" w14:textId="77F353F2" w:rsidR="15125FF4" w:rsidRDefault="15125FF4" w:rsidP="15125FF4">
            <w:r w:rsidRPr="15125FF4">
              <w:rPr>
                <w:rFonts w:ascii="Times New Roman" w:eastAsia="Times New Roman" w:hAnsi="Times New Roman" w:cs="Times New Roman"/>
                <w:sz w:val="18"/>
                <w:szCs w:val="18"/>
              </w:rPr>
              <w:t>*Hay un clima positivo.</w:t>
            </w:r>
          </w:p>
        </w:tc>
        <w:tc>
          <w:tcPr>
            <w:tcW w:w="5364" w:type="dxa"/>
            <w:gridSpan w:val="3"/>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2DCC01A6" w14:textId="7BC88DCD" w:rsidR="15125FF4" w:rsidRDefault="15125FF4" w:rsidP="15125FF4">
            <w:r w:rsidRPr="15125FF4">
              <w:rPr>
                <w:rFonts w:ascii="Times New Roman" w:eastAsia="Times New Roman" w:hAnsi="Times New Roman" w:cs="Times New Roman"/>
                <w:sz w:val="18"/>
                <w:szCs w:val="18"/>
              </w:rPr>
              <w:t xml:space="preserve"> </w:t>
            </w:r>
          </w:p>
        </w:tc>
      </w:tr>
      <w:tr w:rsidR="15125FF4" w14:paraId="5FF690BB" w14:textId="77777777" w:rsidTr="40AF3BB0">
        <w:trPr>
          <w:trHeight w:val="300"/>
        </w:trPr>
        <w:tc>
          <w:tcPr>
            <w:tcW w:w="3194"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18F612CE" w14:textId="7AFA768B" w:rsidR="15125FF4" w:rsidRDefault="15125FF4" w:rsidP="15125FF4">
            <w:r w:rsidRPr="15125FF4">
              <w:rPr>
                <w:rFonts w:ascii="Times New Roman" w:eastAsia="Times New Roman" w:hAnsi="Times New Roman" w:cs="Times New Roman"/>
                <w:sz w:val="18"/>
                <w:szCs w:val="18"/>
              </w:rPr>
              <w:t>5</w:t>
            </w:r>
            <w:r w:rsidRPr="15125FF4">
              <w:rPr>
                <w:rFonts w:ascii="Times New Roman" w:eastAsia="Times New Roman" w:hAnsi="Times New Roman" w:cs="Times New Roman"/>
                <w:b/>
                <w:bCs/>
                <w:sz w:val="18"/>
                <w:szCs w:val="18"/>
              </w:rPr>
              <w:t>. Motivación de los estudiantes</w:t>
            </w:r>
          </w:p>
          <w:p w14:paraId="7AD7E553" w14:textId="39A39A35" w:rsidR="15125FF4" w:rsidRDefault="15125FF4" w:rsidP="15125FF4">
            <w:r w:rsidRPr="15125FF4">
              <w:rPr>
                <w:rFonts w:ascii="Times New Roman" w:eastAsia="Times New Roman" w:hAnsi="Times New Roman" w:cs="Times New Roman"/>
                <w:sz w:val="18"/>
                <w:szCs w:val="18"/>
              </w:rPr>
              <w:t>*El docente utiliza estrategias para captar el interés de la clase (preguntas, videos, juegos).</w:t>
            </w:r>
          </w:p>
          <w:p w14:paraId="416E330C" w14:textId="27E9A123" w:rsidR="15125FF4" w:rsidRDefault="15125FF4" w:rsidP="15125FF4">
            <w:r w:rsidRPr="15125FF4">
              <w:rPr>
                <w:rFonts w:ascii="Times New Roman" w:eastAsia="Times New Roman" w:hAnsi="Times New Roman" w:cs="Times New Roman"/>
                <w:sz w:val="18"/>
                <w:szCs w:val="18"/>
              </w:rPr>
              <w:t>*Se ve a los estudiantes que les gusta y les divierte aprender.</w:t>
            </w:r>
          </w:p>
          <w:p w14:paraId="4B133408" w14:textId="4DBA0ACA" w:rsidR="15125FF4" w:rsidRDefault="15125FF4" w:rsidP="15125FF4">
            <w:r w:rsidRPr="15125FF4">
              <w:rPr>
                <w:rFonts w:ascii="Times New Roman" w:eastAsia="Times New Roman" w:hAnsi="Times New Roman" w:cs="Times New Roman"/>
                <w:sz w:val="18"/>
                <w:szCs w:val="18"/>
              </w:rPr>
              <w:t>*Se ve que a los estudiantes les agrada resolver problemas que el profesor(a) les manda hacer en clase.</w:t>
            </w:r>
          </w:p>
          <w:p w14:paraId="0EE6B308" w14:textId="1324D267" w:rsidR="15125FF4" w:rsidRDefault="15125FF4" w:rsidP="15125FF4">
            <w:r w:rsidRPr="15125FF4">
              <w:rPr>
                <w:rFonts w:ascii="Times New Roman" w:eastAsia="Times New Roman" w:hAnsi="Times New Roman" w:cs="Times New Roman"/>
                <w:sz w:val="18"/>
                <w:szCs w:val="18"/>
              </w:rPr>
              <w:t>*Se ve a los estudiantes felices cuando el profesor(a) los felicita</w:t>
            </w:r>
          </w:p>
          <w:p w14:paraId="6AC543EB" w14:textId="45BBCDBE" w:rsidR="15125FF4" w:rsidRDefault="15125FF4" w:rsidP="15125FF4">
            <w:r w:rsidRPr="15125FF4">
              <w:rPr>
                <w:rFonts w:ascii="Times New Roman" w:eastAsia="Times New Roman" w:hAnsi="Times New Roman" w:cs="Times New Roman"/>
                <w:sz w:val="18"/>
                <w:szCs w:val="18"/>
              </w:rPr>
              <w:t>*Los estudiantes se ven curiosos e interesados en aprender.</w:t>
            </w:r>
          </w:p>
          <w:p w14:paraId="15CF0D28" w14:textId="2A7C2DD2" w:rsidR="15125FF4" w:rsidRDefault="15125FF4" w:rsidP="15125FF4">
            <w:r w:rsidRPr="15125FF4">
              <w:rPr>
                <w:rFonts w:ascii="Times New Roman" w:eastAsia="Times New Roman" w:hAnsi="Times New Roman" w:cs="Times New Roman"/>
                <w:sz w:val="18"/>
                <w:szCs w:val="18"/>
              </w:rPr>
              <w:t xml:space="preserve">*Hay participación en la clase. </w:t>
            </w:r>
          </w:p>
          <w:p w14:paraId="24EA33A5" w14:textId="334CB4F5" w:rsidR="15125FF4" w:rsidRDefault="15125FF4" w:rsidP="15125FF4">
            <w:r w:rsidRPr="15125FF4">
              <w:rPr>
                <w:rFonts w:ascii="Times New Roman" w:eastAsia="Times New Roman" w:hAnsi="Times New Roman" w:cs="Times New Roman"/>
                <w:sz w:val="18"/>
                <w:szCs w:val="18"/>
              </w:rPr>
              <w:lastRenderedPageBreak/>
              <w:t>(Quevedo-Blasco et al.,2016: ítems del cuestionario de evaluación motivacional)</w:t>
            </w:r>
          </w:p>
          <w:p w14:paraId="766FC818" w14:textId="2E4C24DD" w:rsidR="15125FF4" w:rsidRDefault="15125FF4" w:rsidP="15125FF4">
            <w:r w:rsidRPr="15125FF4">
              <w:rPr>
                <w:rFonts w:ascii="Times New Roman" w:eastAsia="Times New Roman" w:hAnsi="Times New Roman" w:cs="Times New Roman"/>
                <w:sz w:val="18"/>
                <w:szCs w:val="18"/>
              </w:rPr>
              <w:t xml:space="preserve"> </w:t>
            </w:r>
          </w:p>
        </w:tc>
        <w:tc>
          <w:tcPr>
            <w:tcW w:w="5364" w:type="dxa"/>
            <w:gridSpan w:val="3"/>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19E73804" w14:textId="70BE3BE0" w:rsidR="15125FF4" w:rsidRDefault="15125FF4" w:rsidP="15125FF4">
            <w:r w:rsidRPr="15125FF4">
              <w:rPr>
                <w:rFonts w:ascii="Times New Roman" w:eastAsia="Times New Roman" w:hAnsi="Times New Roman" w:cs="Times New Roman"/>
                <w:sz w:val="18"/>
                <w:szCs w:val="18"/>
              </w:rPr>
              <w:lastRenderedPageBreak/>
              <w:t xml:space="preserve"> </w:t>
            </w:r>
          </w:p>
        </w:tc>
      </w:tr>
      <w:tr w:rsidR="15125FF4" w14:paraId="2A567BB6" w14:textId="77777777" w:rsidTr="40AF3BB0">
        <w:trPr>
          <w:trHeight w:val="300"/>
        </w:trPr>
        <w:tc>
          <w:tcPr>
            <w:tcW w:w="3194"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4EDDC416" w14:textId="509A7254" w:rsidR="15125FF4" w:rsidRDefault="15125FF4" w:rsidP="15125FF4">
            <w:r w:rsidRPr="15125FF4">
              <w:rPr>
                <w:rFonts w:ascii="Times New Roman" w:eastAsia="Times New Roman" w:hAnsi="Times New Roman" w:cs="Times New Roman"/>
                <w:b/>
                <w:bCs/>
                <w:sz w:val="18"/>
                <w:szCs w:val="18"/>
              </w:rPr>
              <w:t>6. Atención de los estudiantes</w:t>
            </w:r>
          </w:p>
          <w:p w14:paraId="530D5280" w14:textId="47A030A2" w:rsidR="15125FF4" w:rsidRDefault="15125FF4" w:rsidP="15125FF4">
            <w:r w:rsidRPr="15125FF4">
              <w:rPr>
                <w:rFonts w:ascii="Times New Roman" w:eastAsia="Times New Roman" w:hAnsi="Times New Roman" w:cs="Times New Roman"/>
                <w:b/>
                <w:bCs/>
                <w:sz w:val="18"/>
                <w:szCs w:val="18"/>
              </w:rPr>
              <w:t>*</w:t>
            </w:r>
            <w:r w:rsidRPr="15125FF4">
              <w:rPr>
                <w:rFonts w:ascii="Times New Roman" w:eastAsia="Times New Roman" w:hAnsi="Times New Roman" w:cs="Times New Roman"/>
                <w:sz w:val="18"/>
                <w:szCs w:val="18"/>
              </w:rPr>
              <w:t>Se observa que los estudiantes presentan facilidad hacia la materia.</w:t>
            </w:r>
          </w:p>
          <w:p w14:paraId="41AC0D56" w14:textId="5C69841A" w:rsidR="15125FF4" w:rsidRDefault="15125FF4" w:rsidP="15125FF4">
            <w:r w:rsidRPr="15125FF4">
              <w:rPr>
                <w:rFonts w:ascii="Times New Roman" w:eastAsia="Times New Roman" w:hAnsi="Times New Roman" w:cs="Times New Roman"/>
                <w:sz w:val="18"/>
                <w:szCs w:val="18"/>
              </w:rPr>
              <w:t>*Los estudiantes trabajan en la actividad que se les asigna.</w:t>
            </w:r>
          </w:p>
          <w:p w14:paraId="254F8424" w14:textId="453CC2D3" w:rsidR="15125FF4" w:rsidRDefault="15125FF4" w:rsidP="15125FF4">
            <w:r w:rsidRPr="15125FF4">
              <w:rPr>
                <w:rFonts w:ascii="Times New Roman" w:eastAsia="Times New Roman" w:hAnsi="Times New Roman" w:cs="Times New Roman"/>
                <w:sz w:val="18"/>
                <w:szCs w:val="18"/>
              </w:rPr>
              <w:t>*Los estudiantes relacionan fácilmente conceptos trabajados.</w:t>
            </w:r>
          </w:p>
          <w:p w14:paraId="68B49580" w14:textId="699B4CEC" w:rsidR="15125FF4" w:rsidRDefault="15125FF4" w:rsidP="15125FF4">
            <w:r w:rsidRPr="15125FF4">
              <w:rPr>
                <w:rFonts w:ascii="Times New Roman" w:eastAsia="Times New Roman" w:hAnsi="Times New Roman" w:cs="Times New Roman"/>
                <w:sz w:val="18"/>
                <w:szCs w:val="18"/>
              </w:rPr>
              <w:t>(Machado-Bagué et al.,2021: cualidades propias de la atención).</w:t>
            </w:r>
          </w:p>
          <w:p w14:paraId="6FD62AEF" w14:textId="7AE59080" w:rsidR="15125FF4" w:rsidRDefault="15125FF4" w:rsidP="15125FF4">
            <w:r w:rsidRPr="15125FF4">
              <w:rPr>
                <w:rFonts w:ascii="Times New Roman" w:eastAsia="Times New Roman" w:hAnsi="Times New Roman" w:cs="Times New Roman"/>
                <w:sz w:val="18"/>
                <w:szCs w:val="18"/>
              </w:rPr>
              <w:t xml:space="preserve"> </w:t>
            </w:r>
          </w:p>
        </w:tc>
        <w:tc>
          <w:tcPr>
            <w:tcW w:w="5364" w:type="dxa"/>
            <w:gridSpan w:val="3"/>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3DE8888D" w14:textId="64315CDE" w:rsidR="15125FF4" w:rsidRDefault="15125FF4" w:rsidP="15125FF4">
            <w:r w:rsidRPr="15125FF4">
              <w:rPr>
                <w:rFonts w:ascii="Times New Roman" w:eastAsia="Times New Roman" w:hAnsi="Times New Roman" w:cs="Times New Roman"/>
                <w:sz w:val="18"/>
                <w:szCs w:val="18"/>
              </w:rPr>
              <w:t xml:space="preserve"> </w:t>
            </w:r>
          </w:p>
        </w:tc>
      </w:tr>
      <w:tr w:rsidR="15125FF4" w14:paraId="5E24D357" w14:textId="77777777" w:rsidTr="40AF3BB0">
        <w:trPr>
          <w:trHeight w:val="300"/>
        </w:trPr>
        <w:tc>
          <w:tcPr>
            <w:tcW w:w="8558" w:type="dxa"/>
            <w:gridSpan w:val="4"/>
            <w:tcBorders>
              <w:top w:val="single" w:sz="8" w:space="0" w:color="000000" w:themeColor="text1"/>
              <w:left w:val="single" w:sz="8" w:space="0" w:color="000000" w:themeColor="text1"/>
              <w:bottom w:val="single" w:sz="8" w:space="0" w:color="000000" w:themeColor="text1"/>
              <w:right w:val="single" w:sz="8" w:space="0" w:color="000000" w:themeColor="text1"/>
            </w:tcBorders>
            <w:tcMar>
              <w:left w:w="108" w:type="dxa"/>
              <w:right w:w="108" w:type="dxa"/>
            </w:tcMar>
          </w:tcPr>
          <w:p w14:paraId="36A4B7BE" w14:textId="3FA95712" w:rsidR="15125FF4" w:rsidRDefault="15125FF4" w:rsidP="15125FF4">
            <w:r w:rsidRPr="15125FF4">
              <w:rPr>
                <w:rFonts w:ascii="Times New Roman" w:eastAsia="Times New Roman" w:hAnsi="Times New Roman" w:cs="Times New Roman"/>
                <w:sz w:val="18"/>
                <w:szCs w:val="18"/>
              </w:rPr>
              <w:t xml:space="preserve"> Aspectos de la categoría de Motivación adaptados de Quevedo-Blasco et al.,2016 y aspectos de la categoría de Atención tomados de Machado-Bagué et al.,2021.</w:t>
            </w:r>
          </w:p>
        </w:tc>
      </w:tr>
    </w:tbl>
    <w:p w14:paraId="29AC9462" w14:textId="2406B6EF" w:rsidR="74683348" w:rsidRDefault="042143AD" w:rsidP="15125FF4">
      <w:pPr>
        <w:spacing w:after="5" w:line="473" w:lineRule="auto"/>
        <w:jc w:val="both"/>
      </w:pPr>
      <w:r w:rsidRPr="15125FF4">
        <w:rPr>
          <w:rFonts w:ascii="Times New Roman" w:eastAsia="Times New Roman" w:hAnsi="Times New Roman" w:cs="Times New Roman"/>
          <w:sz w:val="22"/>
          <w:szCs w:val="22"/>
        </w:rPr>
        <w:t xml:space="preserve"> </w:t>
      </w:r>
    </w:p>
    <w:p w14:paraId="544F865C" w14:textId="75E10FC4" w:rsidR="74683348" w:rsidRDefault="042143AD" w:rsidP="15125FF4">
      <w:pPr>
        <w:spacing w:after="5" w:line="360" w:lineRule="auto"/>
        <w:jc w:val="both"/>
      </w:pPr>
      <w:r w:rsidRPr="15125FF4">
        <w:rPr>
          <w:rFonts w:ascii="Times New Roman" w:eastAsia="Times New Roman" w:hAnsi="Times New Roman" w:cs="Times New Roman"/>
          <w:sz w:val="18"/>
          <w:szCs w:val="18"/>
        </w:rPr>
        <w:t xml:space="preserve"> </w:t>
      </w:r>
    </w:p>
    <w:p w14:paraId="274A9D18" w14:textId="66475E92" w:rsidR="74683348" w:rsidRDefault="042143AD" w:rsidP="15125FF4">
      <w:pPr>
        <w:spacing w:after="5" w:line="360" w:lineRule="auto"/>
        <w:jc w:val="both"/>
      </w:pPr>
      <w:r w:rsidRPr="15125FF4">
        <w:rPr>
          <w:rFonts w:ascii="Times New Roman" w:eastAsia="Times New Roman" w:hAnsi="Times New Roman" w:cs="Times New Roman"/>
          <w:sz w:val="18"/>
          <w:szCs w:val="18"/>
        </w:rPr>
        <w:t xml:space="preserve"> </w:t>
      </w:r>
    </w:p>
    <w:p w14:paraId="440643A5" w14:textId="6077E1A9" w:rsidR="74683348" w:rsidRDefault="74683348" w:rsidP="15125FF4">
      <w:pPr>
        <w:spacing w:after="160" w:line="360" w:lineRule="auto"/>
        <w:jc w:val="both"/>
        <w:rPr>
          <w:rFonts w:ascii="Times New Roman" w:eastAsia="Times New Roman" w:hAnsi="Times New Roman" w:cs="Times New Roman"/>
          <w:sz w:val="18"/>
          <w:szCs w:val="18"/>
        </w:rPr>
      </w:pPr>
    </w:p>
    <w:p w14:paraId="30368B70" w14:textId="30E08736" w:rsidR="74683348" w:rsidRDefault="74683348" w:rsidP="74683348">
      <w:pPr>
        <w:spacing w:line="360" w:lineRule="auto"/>
        <w:jc w:val="both"/>
        <w:rPr>
          <w:rFonts w:ascii="Arial" w:hAnsi="Arial" w:cs="Arial"/>
          <w:sz w:val="22"/>
          <w:szCs w:val="22"/>
        </w:rPr>
      </w:pPr>
    </w:p>
    <w:sectPr w:rsidR="74683348" w:rsidSect="00521F36">
      <w:footerReference w:type="default" r:id="rId54"/>
      <w:footerReference w:type="first" r:id="rId55"/>
      <w:pgSz w:w="11906" w:h="16838"/>
      <w:pgMar w:top="1417" w:right="1701" w:bottom="1417"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DB79C4A" w14:textId="77777777" w:rsidR="00A275DE" w:rsidRDefault="00A275DE" w:rsidP="00F50FEB">
      <w:r>
        <w:separator/>
      </w:r>
    </w:p>
  </w:endnote>
  <w:endnote w:type="continuationSeparator" w:id="0">
    <w:p w14:paraId="572F3E1F" w14:textId="77777777" w:rsidR="00A275DE" w:rsidRDefault="00A275DE" w:rsidP="00F50FE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DengXian Light">
    <w:altName w:val="等线 Light"/>
    <w:charset w:val="86"/>
    <w:family w:val="auto"/>
    <w:pitch w:val="variable"/>
    <w:sig w:usb0="A00002BF" w:usb1="38CF7CFA" w:usb2="00000016" w:usb3="00000000" w:csb0="0004000F" w:csb1="00000000"/>
  </w:font>
  <w:font w:name="Cambria">
    <w:panose1 w:val="02040503050406030204"/>
    <w:charset w:val="00"/>
    <w:family w:val="roman"/>
    <w:pitch w:val="variable"/>
    <w:sig w:usb0="E00006FF" w:usb1="420024FF" w:usb2="02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2830"/>
      <w:gridCol w:w="2830"/>
      <w:gridCol w:w="2830"/>
    </w:tblGrid>
    <w:tr w:rsidR="74683348" w14:paraId="2B278112" w14:textId="77777777" w:rsidTr="74683348">
      <w:trPr>
        <w:trHeight w:val="300"/>
      </w:trPr>
      <w:tc>
        <w:tcPr>
          <w:tcW w:w="2830" w:type="dxa"/>
        </w:tcPr>
        <w:p w14:paraId="705F22A2" w14:textId="65C40E7D" w:rsidR="74683348" w:rsidRDefault="74683348" w:rsidP="74683348">
          <w:pPr>
            <w:pStyle w:val="Encabezado"/>
            <w:ind w:left="-115"/>
          </w:pPr>
        </w:p>
      </w:tc>
      <w:tc>
        <w:tcPr>
          <w:tcW w:w="2830" w:type="dxa"/>
        </w:tcPr>
        <w:p w14:paraId="0A9B8E53" w14:textId="4EE24E05" w:rsidR="74683348" w:rsidRDefault="74683348" w:rsidP="74683348">
          <w:pPr>
            <w:pStyle w:val="Encabezado"/>
            <w:jc w:val="center"/>
          </w:pPr>
        </w:p>
      </w:tc>
      <w:tc>
        <w:tcPr>
          <w:tcW w:w="2830" w:type="dxa"/>
        </w:tcPr>
        <w:p w14:paraId="62FEA1ED" w14:textId="15D4755B" w:rsidR="74683348" w:rsidRDefault="74683348" w:rsidP="74683348">
          <w:pPr>
            <w:pStyle w:val="Encabezado"/>
            <w:ind w:right="-115"/>
            <w:jc w:val="right"/>
          </w:pPr>
        </w:p>
      </w:tc>
    </w:tr>
  </w:tbl>
  <w:p w14:paraId="09B1B6A0" w14:textId="484B7225" w:rsidR="74683348" w:rsidRDefault="74683348" w:rsidP="74683348">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2830"/>
      <w:gridCol w:w="2830"/>
      <w:gridCol w:w="2830"/>
    </w:tblGrid>
    <w:tr w:rsidR="74683348" w14:paraId="5967D7A5" w14:textId="77777777" w:rsidTr="74683348">
      <w:trPr>
        <w:trHeight w:val="300"/>
      </w:trPr>
      <w:tc>
        <w:tcPr>
          <w:tcW w:w="2830" w:type="dxa"/>
        </w:tcPr>
        <w:p w14:paraId="0ED01ACB" w14:textId="53294909" w:rsidR="74683348" w:rsidRDefault="74683348" w:rsidP="74683348">
          <w:pPr>
            <w:pStyle w:val="Encabezado"/>
            <w:ind w:left="-115"/>
          </w:pPr>
        </w:p>
      </w:tc>
      <w:tc>
        <w:tcPr>
          <w:tcW w:w="2830" w:type="dxa"/>
        </w:tcPr>
        <w:p w14:paraId="387C7562" w14:textId="284D7897" w:rsidR="74683348" w:rsidRDefault="74683348" w:rsidP="74683348">
          <w:pPr>
            <w:pStyle w:val="Encabezado"/>
            <w:jc w:val="center"/>
          </w:pPr>
        </w:p>
      </w:tc>
      <w:tc>
        <w:tcPr>
          <w:tcW w:w="2830" w:type="dxa"/>
        </w:tcPr>
        <w:p w14:paraId="2AFE91EA" w14:textId="094C61AC" w:rsidR="74683348" w:rsidRDefault="74683348" w:rsidP="74683348">
          <w:pPr>
            <w:pStyle w:val="Encabezado"/>
            <w:ind w:right="-115"/>
            <w:jc w:val="right"/>
          </w:pPr>
        </w:p>
      </w:tc>
    </w:tr>
  </w:tbl>
  <w:p w14:paraId="5C73D77B" w14:textId="1B60035F" w:rsidR="74683348" w:rsidRDefault="74683348" w:rsidP="74683348">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2830"/>
      <w:gridCol w:w="2830"/>
      <w:gridCol w:w="2830"/>
    </w:tblGrid>
    <w:tr w:rsidR="74683348" w14:paraId="50CFA461" w14:textId="77777777" w:rsidTr="74683348">
      <w:trPr>
        <w:trHeight w:val="300"/>
      </w:trPr>
      <w:tc>
        <w:tcPr>
          <w:tcW w:w="2830" w:type="dxa"/>
        </w:tcPr>
        <w:p w14:paraId="4856ABC7" w14:textId="652285FB" w:rsidR="74683348" w:rsidRDefault="74683348" w:rsidP="74683348">
          <w:pPr>
            <w:pStyle w:val="Encabezado"/>
            <w:ind w:left="-115"/>
          </w:pPr>
        </w:p>
      </w:tc>
      <w:tc>
        <w:tcPr>
          <w:tcW w:w="2830" w:type="dxa"/>
        </w:tcPr>
        <w:p w14:paraId="0035595B" w14:textId="62CDEC55" w:rsidR="74683348" w:rsidRDefault="74683348" w:rsidP="74683348">
          <w:pPr>
            <w:pStyle w:val="Encabezado"/>
            <w:jc w:val="center"/>
          </w:pPr>
        </w:p>
      </w:tc>
      <w:tc>
        <w:tcPr>
          <w:tcW w:w="2830" w:type="dxa"/>
        </w:tcPr>
        <w:p w14:paraId="00DB481D" w14:textId="01E331DB" w:rsidR="74683348" w:rsidRDefault="74683348" w:rsidP="74683348">
          <w:pPr>
            <w:pStyle w:val="Encabezado"/>
            <w:ind w:right="-115"/>
            <w:jc w:val="right"/>
          </w:pPr>
        </w:p>
      </w:tc>
    </w:tr>
  </w:tbl>
  <w:p w14:paraId="64FBD3B0" w14:textId="73B4EB54" w:rsidR="74683348" w:rsidRDefault="74683348" w:rsidP="74683348">
    <w:pPr>
      <w:pStyle w:val="Piedepgina"/>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2830"/>
      <w:gridCol w:w="2830"/>
      <w:gridCol w:w="2830"/>
    </w:tblGrid>
    <w:tr w:rsidR="74683348" w14:paraId="12CAA13C" w14:textId="77777777" w:rsidTr="74683348">
      <w:trPr>
        <w:trHeight w:val="300"/>
      </w:trPr>
      <w:tc>
        <w:tcPr>
          <w:tcW w:w="2830" w:type="dxa"/>
        </w:tcPr>
        <w:p w14:paraId="4190565F" w14:textId="25E6EFEE" w:rsidR="74683348" w:rsidRDefault="74683348" w:rsidP="74683348">
          <w:pPr>
            <w:pStyle w:val="Encabezado"/>
            <w:ind w:left="-115"/>
          </w:pPr>
        </w:p>
      </w:tc>
      <w:tc>
        <w:tcPr>
          <w:tcW w:w="2830" w:type="dxa"/>
        </w:tcPr>
        <w:p w14:paraId="60051DA4" w14:textId="20C6D9AF" w:rsidR="74683348" w:rsidRDefault="74683348" w:rsidP="74683348">
          <w:pPr>
            <w:pStyle w:val="Encabezado"/>
            <w:jc w:val="center"/>
          </w:pPr>
        </w:p>
      </w:tc>
      <w:tc>
        <w:tcPr>
          <w:tcW w:w="2830" w:type="dxa"/>
        </w:tcPr>
        <w:p w14:paraId="339499BF" w14:textId="22A92CBB" w:rsidR="74683348" w:rsidRDefault="74683348" w:rsidP="74683348">
          <w:pPr>
            <w:pStyle w:val="Encabezado"/>
            <w:ind w:right="-115"/>
            <w:jc w:val="right"/>
          </w:pPr>
        </w:p>
      </w:tc>
    </w:tr>
  </w:tbl>
  <w:p w14:paraId="613FC0A8" w14:textId="71185B10" w:rsidR="74683348" w:rsidRDefault="74683348" w:rsidP="74683348">
    <w:pPr>
      <w:pStyle w:val="Piedepgina"/>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2830"/>
      <w:gridCol w:w="2830"/>
      <w:gridCol w:w="2830"/>
    </w:tblGrid>
    <w:tr w:rsidR="74683348" w14:paraId="2F59240E" w14:textId="77777777" w:rsidTr="74683348">
      <w:trPr>
        <w:trHeight w:val="300"/>
      </w:trPr>
      <w:tc>
        <w:tcPr>
          <w:tcW w:w="2830" w:type="dxa"/>
        </w:tcPr>
        <w:p w14:paraId="4643DC63" w14:textId="36D203C0" w:rsidR="74683348" w:rsidRDefault="74683348" w:rsidP="74683348">
          <w:pPr>
            <w:pStyle w:val="Encabezado"/>
            <w:ind w:left="-115"/>
          </w:pPr>
        </w:p>
      </w:tc>
      <w:tc>
        <w:tcPr>
          <w:tcW w:w="2830" w:type="dxa"/>
        </w:tcPr>
        <w:p w14:paraId="777E10A1" w14:textId="5D077676" w:rsidR="74683348" w:rsidRDefault="74683348" w:rsidP="74683348">
          <w:pPr>
            <w:pStyle w:val="Encabezado"/>
            <w:jc w:val="center"/>
          </w:pPr>
        </w:p>
      </w:tc>
      <w:tc>
        <w:tcPr>
          <w:tcW w:w="2830" w:type="dxa"/>
        </w:tcPr>
        <w:p w14:paraId="102600EF" w14:textId="71A228B7" w:rsidR="74683348" w:rsidRDefault="74683348" w:rsidP="74683348">
          <w:pPr>
            <w:pStyle w:val="Encabezado"/>
            <w:ind w:right="-115"/>
            <w:jc w:val="right"/>
          </w:pPr>
        </w:p>
      </w:tc>
    </w:tr>
  </w:tbl>
  <w:p w14:paraId="6BE997F6" w14:textId="133DA733" w:rsidR="74683348" w:rsidRDefault="74683348" w:rsidP="74683348">
    <w:pPr>
      <w:pStyle w:val="Piedepgina"/>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2830"/>
      <w:gridCol w:w="2830"/>
      <w:gridCol w:w="2830"/>
    </w:tblGrid>
    <w:tr w:rsidR="74683348" w14:paraId="38BAE3B5" w14:textId="77777777" w:rsidTr="74683348">
      <w:trPr>
        <w:trHeight w:val="300"/>
      </w:trPr>
      <w:tc>
        <w:tcPr>
          <w:tcW w:w="2830" w:type="dxa"/>
        </w:tcPr>
        <w:p w14:paraId="71D80970" w14:textId="387ACEE2" w:rsidR="74683348" w:rsidRDefault="74683348" w:rsidP="74683348">
          <w:pPr>
            <w:pStyle w:val="Encabezado"/>
            <w:ind w:left="-115"/>
          </w:pPr>
        </w:p>
      </w:tc>
      <w:tc>
        <w:tcPr>
          <w:tcW w:w="2830" w:type="dxa"/>
        </w:tcPr>
        <w:p w14:paraId="6C2B4C43" w14:textId="73FFABD4" w:rsidR="74683348" w:rsidRDefault="74683348" w:rsidP="74683348">
          <w:pPr>
            <w:pStyle w:val="Encabezado"/>
            <w:jc w:val="center"/>
          </w:pPr>
        </w:p>
      </w:tc>
      <w:tc>
        <w:tcPr>
          <w:tcW w:w="2830" w:type="dxa"/>
        </w:tcPr>
        <w:p w14:paraId="07BECBB5" w14:textId="7D670BA9" w:rsidR="74683348" w:rsidRDefault="74683348" w:rsidP="74683348">
          <w:pPr>
            <w:pStyle w:val="Encabezado"/>
            <w:ind w:right="-115"/>
            <w:jc w:val="right"/>
          </w:pPr>
        </w:p>
      </w:tc>
    </w:tr>
  </w:tbl>
  <w:p w14:paraId="42938F63" w14:textId="39CBD8EA" w:rsidR="74683348" w:rsidRDefault="74683348" w:rsidP="74683348">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814F6DC" w14:textId="77777777" w:rsidR="00A275DE" w:rsidRDefault="00A275DE" w:rsidP="00F50FEB">
      <w:r>
        <w:separator/>
      </w:r>
    </w:p>
  </w:footnote>
  <w:footnote w:type="continuationSeparator" w:id="0">
    <w:p w14:paraId="41CBB5D3" w14:textId="77777777" w:rsidR="00A275DE" w:rsidRDefault="00A275DE" w:rsidP="00F50FE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Nmerodepgina"/>
      </w:rPr>
      <w:id w:val="-632473903"/>
      <w:docPartObj>
        <w:docPartGallery w:val="Page Numbers (Top of Page)"/>
        <w:docPartUnique/>
      </w:docPartObj>
    </w:sdtPr>
    <w:sdtContent>
      <w:p w14:paraId="1DA40ED7" w14:textId="7F6F5546" w:rsidR="003A765D" w:rsidRDefault="003A765D" w:rsidP="004C2704">
        <w:pPr>
          <w:pStyle w:val="Encabezado"/>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end"/>
        </w:r>
      </w:p>
    </w:sdtContent>
  </w:sdt>
  <w:sdt>
    <w:sdtPr>
      <w:rPr>
        <w:rStyle w:val="Nmerodepgina"/>
      </w:rPr>
      <w:id w:val="1948733536"/>
      <w:docPartObj>
        <w:docPartGallery w:val="Page Numbers (Top of Page)"/>
        <w:docPartUnique/>
      </w:docPartObj>
    </w:sdtPr>
    <w:sdtContent>
      <w:p w14:paraId="23707C21" w14:textId="72D1892A" w:rsidR="00F50FEB" w:rsidRDefault="00F50FEB" w:rsidP="004C2704">
        <w:pPr>
          <w:pStyle w:val="Encabezado"/>
          <w:framePr w:wrap="none" w:vAnchor="text" w:hAnchor="margin" w:xAlign="right" w:y="1"/>
          <w:ind w:right="360"/>
          <w:rPr>
            <w:rStyle w:val="Nmerodepgina"/>
          </w:rPr>
        </w:pPr>
        <w:r>
          <w:rPr>
            <w:rStyle w:val="Nmerodepgina"/>
          </w:rPr>
          <w:fldChar w:fldCharType="begin"/>
        </w:r>
        <w:r>
          <w:rPr>
            <w:rStyle w:val="Nmerodepgina"/>
          </w:rPr>
          <w:instrText xml:space="preserve"> PAGE </w:instrText>
        </w:r>
        <w:r>
          <w:rPr>
            <w:rStyle w:val="Nmerodepgina"/>
          </w:rPr>
          <w:fldChar w:fldCharType="end"/>
        </w:r>
      </w:p>
    </w:sdtContent>
  </w:sdt>
  <w:p w14:paraId="4A7EC5D6" w14:textId="77777777" w:rsidR="00F50FEB" w:rsidRDefault="00F50FEB" w:rsidP="00F50FEB">
    <w:pPr>
      <w:pStyle w:val="Encabezado"/>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4091E2" w14:textId="5EB5AD36" w:rsidR="40AF3BB0" w:rsidRDefault="40AF3BB0" w:rsidP="40AF3BB0">
    <w:pPr>
      <w:pStyle w:val="Encabezado"/>
      <w:jc w:val="right"/>
    </w:pPr>
    <w:r>
      <w:fldChar w:fldCharType="begin"/>
    </w:r>
    <w:r>
      <w:instrText>PAGE</w:instrText>
    </w:r>
    <w:r>
      <w:fldChar w:fldCharType="separate"/>
    </w:r>
    <w:r w:rsidR="008E7BA9">
      <w:rPr>
        <w:noProof/>
      </w:rPr>
      <w:t>1</w:t>
    </w:r>
    <w:r>
      <w:fldChar w:fldCharType="end"/>
    </w:r>
  </w:p>
  <w:p w14:paraId="1A845C90" w14:textId="6EFB5499" w:rsidR="40AF3BB0" w:rsidRDefault="40AF3BB0" w:rsidP="40AF3BB0">
    <w:pPr>
      <w:pStyle w:val="Encabezado"/>
      <w:jc w:val="right"/>
    </w:pPr>
  </w:p>
  <w:p w14:paraId="369DA2CD" w14:textId="77777777" w:rsidR="00F50FEB" w:rsidRDefault="00F50FEB" w:rsidP="00F50FEB">
    <w:pPr>
      <w:pStyle w:val="Encabezado"/>
      <w:ind w:right="36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33557170"/>
      <w:docPartObj>
        <w:docPartGallery w:val="Page Numbers (Top of Page)"/>
        <w:docPartUnique/>
      </w:docPartObj>
    </w:sdtPr>
    <w:sdtContent>
      <w:p w14:paraId="77F689EA" w14:textId="6191333E" w:rsidR="008E7BA9" w:rsidRDefault="008E7BA9">
        <w:pPr>
          <w:pStyle w:val="Encabezado"/>
          <w:jc w:val="right"/>
        </w:pPr>
        <w:r>
          <w:fldChar w:fldCharType="begin"/>
        </w:r>
        <w:r>
          <w:instrText>PAGE   \* MERGEFORMAT</w:instrText>
        </w:r>
        <w:r>
          <w:fldChar w:fldCharType="separate"/>
        </w:r>
        <w:r>
          <w:rPr>
            <w:lang w:val="es-ES"/>
          </w:rPr>
          <w:t>2</w:t>
        </w:r>
        <w:r>
          <w:fldChar w:fldCharType="end"/>
        </w:r>
      </w:p>
    </w:sdtContent>
  </w:sdt>
  <w:p w14:paraId="621EC88C" w14:textId="77777777" w:rsidR="003A765D" w:rsidRDefault="003A765D" w:rsidP="003A765D">
    <w:pPr>
      <w:pStyle w:val="Encabezado"/>
      <w:ind w:right="360"/>
    </w:pPr>
  </w:p>
</w:hdr>
</file>

<file path=word/intelligence2.xml><?xml version="1.0" encoding="utf-8"?>
<int2:intelligence xmlns:int2="http://schemas.microsoft.com/office/intelligence/2020/intelligence" xmlns:oel="http://schemas.microsoft.com/office/2019/extlst">
  <int2:observations>
    <int2:textHash int2:hashCode="mj1xSvLDz9gMj9" int2:id="xbMvmhGT">
      <int2:state int2:value="Rejected" int2:type="spell"/>
    </int2:textHash>
    <int2:textHash int2:hashCode="BjwutJOAczz9t5" int2:id="ass0NSGu">
      <int2:state int2:value="Rejected" int2:type="spell"/>
    </int2:textHash>
    <int2:textHash int2:hashCode="z1mMn+9o5HU2dD" int2:id="rrPEEb9m">
      <int2:state int2:value="Rejected" int2:type="spell"/>
    </int2:textHash>
    <int2:textHash int2:hashCode="blYLquwOGEJ3Qq" int2:id="cIJXmEkx">
      <int2:state int2:value="Rejected" int2:type="spell"/>
    </int2:textHash>
    <int2:textHash int2:hashCode="b5aM12dvmM0Cvc" int2:id="MU2Nffh5">
      <int2:state int2:value="Rejected" int2:type="spell"/>
    </int2:textHash>
    <int2:textHash int2:hashCode="S5p3XPu4Nt7BMv" int2:id="tpsVpF06">
      <int2:state int2:value="Rejected" int2:type="spell"/>
    </int2:textHash>
    <int2:textHash int2:hashCode="zp9EvD00gTO0ci" int2:id="uJ8Df4xa">
      <int2:state int2:value="Rejected" int2:type="spell"/>
    </int2:textHash>
    <int2:textHash int2:hashCode="DI4Li56ZbU8fig" int2:id="K8EQLDm0">
      <int2:state int2:value="Rejected" int2:type="spell"/>
    </int2:textHash>
    <int2:textHash int2:hashCode="vz35b7M25mnQ36" int2:id="hu5zdeaB">
      <int2:state int2:value="Rejected" int2:type="spell"/>
    </int2:textHash>
    <int2:textHash int2:hashCode="SVTM9YfXkxZolg" int2:id="HlB1YsPh">
      <int2:state int2:value="Rejected" int2:type="spell"/>
    </int2:textHash>
    <int2:textHash int2:hashCode="7pNQtHdeAMorl1" int2:id="pqVbOyrJ">
      <int2:state int2:value="Rejected" int2:type="spell"/>
    </int2:textHash>
    <int2:textHash int2:hashCode="ZtVfoNT5n/st/4" int2:id="LqneJ9J7">
      <int2:state int2:value="Rejected" int2:type="spell"/>
    </int2:textHash>
    <int2:textHash int2:hashCode="xV3T/EHi/JSoZs" int2:id="oIi54yIG">
      <int2:state int2:value="Rejected" int2:type="spell"/>
    </int2:textHash>
    <int2:textHash int2:hashCode="lKUfHpRyPqgeL1" int2:id="tGzH9qt5">
      <int2:state int2:value="Rejected" int2:type="spell"/>
    </int2:textHash>
    <int2:textHash int2:hashCode="/58tXJ7aDOgbFa" int2:id="GUKXcV5E">
      <int2:state int2:value="Rejected" int2:type="spell"/>
    </int2:textHash>
    <int2:textHash int2:hashCode="5xqn9KyRSBMj5E" int2:id="oGFHbX1P">
      <int2:state int2:value="Rejected" int2:type="spell"/>
    </int2:textHash>
    <int2:textHash int2:hashCode="zhbws85SRAhr8R" int2:id="9YpF9iAZ">
      <int2:state int2:value="Rejected" int2:type="spell"/>
    </int2:textHash>
    <int2:textHash int2:hashCode="F+0BT5SwqQpvRV" int2:id="aE13xypF">
      <int2:state int2:value="Rejected" int2:type="spell"/>
    </int2:textHash>
    <int2:textHash int2:hashCode="QpGVxKmyB66xr4" int2:id="AjW9NZee">
      <int2:state int2:value="Rejected" int2:type="spell"/>
    </int2:textHash>
    <int2:textHash int2:hashCode="IEA2oe9uc2DlNj" int2:id="kPZopuXs">
      <int2:state int2:value="Rejected" int2:type="spell"/>
    </int2:textHash>
    <int2:textHash int2:hashCode="pg1/WbR94qMW0+" int2:id="uaWOkciM">
      <int2:state int2:value="Rejected" int2:type="spell"/>
    </int2:textHash>
    <int2:textHash int2:hashCode="O8wj8KiZWHfRwT" int2:id="z3f7iJyy">
      <int2:state int2:value="Rejected" int2:type="spell"/>
    </int2:textHash>
    <int2:textHash int2:hashCode="5J/r2rWPiY59CQ" int2:id="ESzNMQGW">
      <int2:state int2:value="Rejected" int2:type="spell"/>
    </int2:textHash>
    <int2:textHash int2:hashCode="4RqIzcum4X3hKa" int2:id="GDgA04ux">
      <int2:state int2:value="Rejected" int2:type="spell"/>
    </int2:textHash>
    <int2:textHash int2:hashCode="YQu3BuApAuGaDk" int2:id="aoydqe3y">
      <int2:state int2:value="Rejected" int2:type="spell"/>
    </int2:textHash>
    <int2:textHash int2:hashCode="lBzK0CuAj7rwJQ" int2:id="hSpD3BQJ">
      <int2:state int2:value="Rejected" int2:type="spell"/>
    </int2:textHash>
    <int2:textHash int2:hashCode="4wR8UtYS0iU05R" int2:id="8XXmQzgr">
      <int2:state int2:value="Rejected" int2:type="spell"/>
    </int2:textHash>
    <int2:textHash int2:hashCode="QmIzDDfgOromix" int2:id="EH3cmaJe">
      <int2:state int2:value="Rejected" int2:type="spell"/>
    </int2:textHash>
    <int2:textHash int2:hashCode="X7Uw3UqZsIfVdT" int2:id="b34dSew9">
      <int2:state int2:value="Rejected" int2:type="spell"/>
    </int2:textHash>
    <int2:textHash int2:hashCode="c80nQWl8IelNK1" int2:id="WobBv1e9">
      <int2:state int2:value="Rejected" int2:type="spell"/>
    </int2:textHash>
    <int2:textHash int2:hashCode="CO3/fyoj1oBF4f" int2:id="gEgTpa6j">
      <int2:state int2:value="Rejected" int2:type="spell"/>
    </int2:textHash>
    <int2:textHash int2:hashCode="BkQwWG6lBWm5n6" int2:id="y1MwiDAi">
      <int2:state int2:value="Rejected" int2:type="spell"/>
    </int2:textHash>
    <int2:textHash int2:hashCode="rkJqyUtYkmQ3Hy" int2:id="ZF1g6RWB">
      <int2:state int2:value="Rejected" int2:type="spell"/>
    </int2:textHash>
    <int2:textHash int2:hashCode="b9M1wCADZOIlqi" int2:id="poe9pi6r">
      <int2:state int2:value="Rejected" int2:type="spell"/>
    </int2:textHash>
    <int2:textHash int2:hashCode="putNnX+Zyker5W" int2:id="9VXgsWhI">
      <int2:state int2:value="Rejected" int2:type="spell"/>
    </int2:textHash>
    <int2:textHash int2:hashCode="tL0Vcc4Ub/B0j/" int2:id="zPvj60vr">
      <int2:state int2:value="Rejected" int2:type="spell"/>
    </int2:textHash>
    <int2:textHash int2:hashCode="+BEsdcN6/bP3y2" int2:id="vx3uRzq5">
      <int2:state int2:value="Rejected" int2:type="spell"/>
    </int2:textHash>
    <int2:textHash int2:hashCode="v5yaEZnyJe2EGv" int2:id="xxG6ET9c">
      <int2:state int2:value="Rejected" int2:type="spell"/>
    </int2:textHash>
    <int2:textHash int2:hashCode="Px+qSHXL813eI1" int2:id="ALy8rhQC">
      <int2:state int2:value="Rejected" int2:type="spell"/>
    </int2:textHash>
    <int2:textHash int2:hashCode="4h/FbBonK2MODR" int2:id="xsK0X0X2">
      <int2:state int2:value="Rejected" int2:type="spell"/>
    </int2:textHash>
    <int2:textHash int2:hashCode="xZzcuTEROapmcG" int2:id="UvAKD2p8">
      <int2:state int2:value="Rejected" int2:type="spell"/>
    </int2:textHash>
    <int2:textHash int2:hashCode="xBl10drhzGmxat" int2:id="iSyLQKwv">
      <int2:state int2:value="Rejected" int2:type="spell"/>
    </int2:textHash>
    <int2:textHash int2:hashCode="kXrHCTkR7GgDU3" int2:id="3V682wLl">
      <int2:state int2:value="Rejected" int2:type="spell"/>
    </int2:textHash>
    <int2:textHash int2:hashCode="kJtiiNjwOnBkrJ" int2:id="gaz8NxB8">
      <int2:state int2:value="Rejected" int2:type="spell"/>
    </int2:textHash>
    <int2:textHash int2:hashCode="PgyL7GSCEl/Cc6" int2:id="WeblDnVw">
      <int2:state int2:value="Rejected" int2:type="spell"/>
    </int2:textHash>
    <int2:textHash int2:hashCode="DB0BYXcH1Uo8gC" int2:id="bAFkcm9s">
      <int2:state int2:value="Rejected" int2:type="spell"/>
    </int2:textHash>
    <int2:textHash int2:hashCode="Obl2R6fFDC1OUM" int2:id="UDG2BghR">
      <int2:state int2:value="Rejected" int2:type="spell"/>
    </int2:textHash>
    <int2:textHash int2:hashCode="brVd4iVS9RyA8d" int2:id="ursJXlJ9">
      <int2:state int2:value="Rejected" int2:type="spell"/>
    </int2:textHash>
    <int2:textHash int2:hashCode="fNqzvJgASeeNtG" int2:id="QlLSSYvO">
      <int2:state int2:value="Rejected" int2:type="spell"/>
    </int2:textHash>
    <int2:textHash int2:hashCode="LeU/5IeaGzf+fC" int2:id="jGwWT2SY">
      <int2:state int2:value="Rejected" int2:type="spell"/>
    </int2:textHash>
    <int2:textHash int2:hashCode="iloC7CMg1ttq89" int2:id="fZlFu0mc">
      <int2:state int2:value="Rejected" int2:type="spell"/>
    </int2:textHash>
    <int2:textHash int2:hashCode="mC/qWoBe140CSO" int2:id="pQGCHlC9">
      <int2:state int2:value="Rejected" int2:type="spell"/>
    </int2:textHash>
    <int2:textHash int2:hashCode="UkB/aLmPhQH7/a" int2:id="tutUJ7C9">
      <int2:state int2:value="Rejected" int2:type="spell"/>
    </int2:textHash>
    <int2:textHash int2:hashCode="1dS8HXd8o1miHa" int2:id="GnKbVVmJ">
      <int2:state int2:value="Rejected" int2:type="spell"/>
    </int2:textHash>
    <int2:textHash int2:hashCode="8MvOFTQEasMShP" int2:id="xRCR8AV7">
      <int2:state int2:value="Rejected" int2:type="spell"/>
    </int2:textHash>
    <int2:textHash int2:hashCode="ePno6vwIcAIND0" int2:id="kdwBSkPz">
      <int2:state int2:value="Rejected" int2:type="spell"/>
    </int2:textHash>
    <int2:textHash int2:hashCode="dfKoF93EYtncU3" int2:id="6P5ZciYs">
      <int2:state int2:value="Rejected" int2:type="spell"/>
    </int2:textHash>
    <int2:textHash int2:hashCode="6nlBxYjZCb2JVJ" int2:id="pR2NmNbf">
      <int2:state int2:value="Rejected" int2:type="spell"/>
    </int2:textHash>
    <int2:textHash int2:hashCode="uqpEHmPj+Tw7M4" int2:id="p1zFrP4l">
      <int2:state int2:value="Rejected" int2:type="spell"/>
    </int2:textHash>
    <int2:textHash int2:hashCode="jQ2A+wf/Kw+ZOB" int2:id="MJyD5ivC">
      <int2:state int2:value="Rejected" int2:type="spell"/>
    </int2:textHash>
    <int2:textHash int2:hashCode="Er5tFAbj58w2AR" int2:id="ZPfIHCNY">
      <int2:state int2:value="Rejected" int2:type="spell"/>
    </int2:textHash>
    <int2:textHash int2:hashCode="1aQB5hOfFXmdvm" int2:id="EgG2JFHS">
      <int2:state int2:value="Rejected" int2:type="spell"/>
    </int2:textHash>
    <int2:textHash int2:hashCode="59hvxhNlhYzgVo" int2:id="2KAgWVXK">
      <int2:state int2:value="Rejected" int2:type="spell"/>
    </int2:textHash>
    <int2:textHash int2:hashCode="KDkgiCv7LVLr8V" int2:id="uHJj8Hp8">
      <int2:state int2:value="Rejected" int2:type="spell"/>
    </int2:textHash>
    <int2:textHash int2:hashCode="P83g3xVjpA8Jqk" int2:id="T9VbKNb5">
      <int2:state int2:value="Rejected" int2:type="spell"/>
    </int2:textHash>
    <int2:textHash int2:hashCode="HkJ6+TrxNhgRTb" int2:id="MVGQvHK7">
      <int2:state int2:value="Rejected" int2:type="spell"/>
    </int2:textHash>
    <int2:textHash int2:hashCode="CMtQfV5h3LJTTe" int2:id="FKGxHS2B">
      <int2:state int2:value="Rejected" int2:type="spell"/>
    </int2:textHash>
    <int2:textHash int2:hashCode="91QONgBiUWZXIl" int2:id="wAN44KqD">
      <int2:state int2:value="Rejected" int2:type="spell"/>
    </int2:textHash>
    <int2:textHash int2:hashCode="OjsXeUG04Py824" int2:id="aOlPCKuB">
      <int2:state int2:value="Rejected" int2:type="spell"/>
    </int2:textHash>
    <int2:textHash int2:hashCode="4rJWHxas1VbGDQ" int2:id="wGGvHxFJ">
      <int2:state int2:value="Rejected" int2:type="spell"/>
    </int2:textHash>
    <int2:textHash int2:hashCode="C3x8Z9hUzRzQj6" int2:id="aZxJg7yY">
      <int2:state int2:value="Rejected" int2:type="spell"/>
    </int2:textHash>
    <int2:textHash int2:hashCode="UqWhq2Vjo2coXB" int2:id="tD7NBU4H">
      <int2:state int2:value="Rejected" int2:type="spell"/>
    </int2:textHash>
    <int2:textHash int2:hashCode="BJ+8zbH7P85SXL" int2:id="YPC4uSSr">
      <int2:state int2:value="Rejected" int2:type="spell"/>
    </int2:textHash>
    <int2:textHash int2:hashCode="X/XFEsJ26USdWm" int2:id="Ppd0DD5w">
      <int2:state int2:value="Rejected" int2:type="spell"/>
    </int2:textHash>
    <int2:textHash int2:hashCode="pngNSszG3XK7jR" int2:id="qzFZgTCD">
      <int2:state int2:value="Rejected" int2:type="spell"/>
    </int2:textHash>
    <int2:textHash int2:hashCode="iPA5QnZbDVwNNi" int2:id="61BFQrKN">
      <int2:state int2:value="Rejected" int2:type="spell"/>
    </int2:textHash>
    <int2:textHash int2:hashCode="ilvkKI11HzXzqQ" int2:id="dBst7M2b">
      <int2:state int2:value="Rejected" int2:type="spell"/>
    </int2:textHash>
    <int2:textHash int2:hashCode="wS44Fq2gCZULQ4" int2:id="huCpABYV">
      <int2:state int2:value="Rejected" int2:type="spell"/>
    </int2:textHash>
    <int2:textHash int2:hashCode="xy75Zgsddyttje" int2:id="tBUatPQR">
      <int2:state int2:value="Rejected" int2:type="spell"/>
    </int2:textHash>
    <int2:textHash int2:hashCode="F+7Q/KWAxH+pBY" int2:id="fUHiymC0">
      <int2:state int2:value="Rejected" int2:type="spell"/>
    </int2:textHash>
    <int2:textHash int2:hashCode="+RR00ZMa8QNWXN" int2:id="mhJ5kP5u">
      <int2:state int2:value="Rejected" int2:type="spell"/>
    </int2:textHash>
    <int2:textHash int2:hashCode="Bo9d6NQQPnfTDq" int2:id="uN753afj">
      <int2:state int2:value="Rejected" int2:type="spell"/>
    </int2:textHash>
    <int2:textHash int2:hashCode="kEWBOYpxvFtqYG" int2:id="DeiCwj2e">
      <int2:state int2:value="Rejected" int2:type="spell"/>
    </int2:textHash>
    <int2:textHash int2:hashCode="0bWolb4VrlgDVs" int2:id="ZfzOYpK2">
      <int2:state int2:value="Rejected" int2:type="spell"/>
    </int2:textHash>
    <int2:textHash int2:hashCode="aq8C8X34ODHKju" int2:id="GmSUrwXL">
      <int2:state int2:value="Rejected" int2:type="spell"/>
    </int2:textHash>
    <int2:textHash int2:hashCode="vHezN6Ter4Q//j" int2:id="4MWq9Fq6">
      <int2:state int2:value="Rejected" int2:type="spell"/>
    </int2:textHash>
    <int2:textHash int2:hashCode="hu3rva2ou+BX8b" int2:id="2IEtJyVT">
      <int2:state int2:value="Rejected" int2:type="spell"/>
    </int2:textHash>
    <int2:textHash int2:hashCode="f5S1O92rU5iKyf" int2:id="xMw3uXzj">
      <int2:state int2:value="Rejected" int2:type="spell"/>
    </int2:textHash>
    <int2:textHash int2:hashCode="aGv12jqUrvmvJM" int2:id="znpLT4fh">
      <int2:state int2:value="Rejected" int2:type="spell"/>
    </int2:textHash>
    <int2:textHash int2:hashCode="dtPWv7ydbaPAW7" int2:id="aFKmEkxF">
      <int2:state int2:value="Rejected" int2:type="spell"/>
    </int2:textHash>
    <int2:textHash int2:hashCode="tS4KeoBuLtm+uJ" int2:id="Eft36X8k">
      <int2:state int2:value="Rejected" int2:type="spell"/>
    </int2:textHash>
    <int2:textHash int2:hashCode="VinMF9WPyC+bmH" int2:id="AwJWN2ke">
      <int2:state int2:value="Rejected" int2:type="spell"/>
    </int2:textHash>
    <int2:textHash int2:hashCode="Cu+gCgEnKr1rDx" int2:id="tR04tLhY">
      <int2:state int2:value="Rejected" int2:type="spell"/>
    </int2:textHash>
    <int2:textHash int2:hashCode="EQF25Szb4s6dL1" int2:id="WXO2Poip">
      <int2:state int2:value="Rejected" int2:type="spell"/>
    </int2:textHash>
    <int2:textHash int2:hashCode="pK2qYm3ukd3E6R" int2:id="84t6J18o">
      <int2:state int2:value="Rejected" int2:type="spell"/>
    </int2:textHash>
    <int2:textHash int2:hashCode="+vp67C8rCgYMzH" int2:id="HioJUt9N">
      <int2:state int2:value="Rejected" int2:type="spell"/>
    </int2:textHash>
    <int2:textHash int2:hashCode="uQ4oG/q2F3RCoR" int2:id="YEdM0H5i">
      <int2:state int2:value="Rejected" int2:type="spell"/>
    </int2:textHash>
    <int2:textHash int2:hashCode="w8c5ZZpu1ZSnGq" int2:id="BxGndtvi">
      <int2:state int2:value="Rejected" int2:type="spell"/>
    </int2:textHash>
    <int2:textHash int2:hashCode="GMNaKfwvZCstql" int2:id="IsPiXMDo">
      <int2:state int2:value="Rejected" int2:type="spell"/>
    </int2:textHash>
    <int2:textHash int2:hashCode="8dGWdvlO0Ee06r" int2:id="s1H80z6u">
      <int2:state int2:value="Rejected" int2:type="spell"/>
    </int2:textHash>
    <int2:textHash int2:hashCode="ptHAN2GpoXIxKj" int2:id="x85gwIFJ">
      <int2:state int2:value="Rejected" int2:type="spell"/>
    </int2:textHash>
    <int2:textHash int2:hashCode="SuAnUZFMtw5Fuy" int2:id="MjgiNiik">
      <int2:state int2:value="Rejected" int2:type="spell"/>
    </int2:textHash>
    <int2:textHash int2:hashCode="Yi7IbXy0rmlhtX" int2:id="aCQ7pX7l">
      <int2:state int2:value="Rejected" int2:type="spell"/>
    </int2:textHash>
    <int2:textHash int2:hashCode="pmXtUN4ftR7Ejn" int2:id="mzLkS3js">
      <int2:state int2:value="Rejected" int2:type="spell"/>
    </int2:textHash>
    <int2:textHash int2:hashCode="RbtrCByG5uYmn0" int2:id="W4I2Xl0A">
      <int2:state int2:value="Rejected" int2:type="spell"/>
    </int2:textHash>
    <int2:textHash int2:hashCode="6MBH0j+RiiYFX9" int2:id="nUwi332p">
      <int2:state int2:value="Rejected" int2:type="spell"/>
    </int2:textHash>
    <int2:textHash int2:hashCode="NqqTuRoySN7zvL" int2:id="U4eQBrwm">
      <int2:state int2:value="Rejected" int2:type="spell"/>
    </int2:textHash>
    <int2:textHash int2:hashCode="2Qwb3rJsbR4v16" int2:id="O1nHxGn3">
      <int2:state int2:value="Rejected" int2:type="spell"/>
    </int2:textHash>
    <int2:textHash int2:hashCode="KA+fgWIUmvhDds" int2:id="chOPPqTq">
      <int2:state int2:value="Rejected" int2:type="spell"/>
    </int2:textHash>
    <int2:textHash int2:hashCode="QUXowQDFhAW5ep" int2:id="jrHO80iD">
      <int2:state int2:value="Rejected" int2:type="spell"/>
    </int2:textHash>
    <int2:textHash int2:hashCode="pJF+OV/yI1kMxT" int2:id="MSxi5l2P">
      <int2:state int2:value="Rejected" int2:type="spell"/>
    </int2:textHash>
    <int2:textHash int2:hashCode="7kMyJ/w46c+ZOA" int2:id="yRYq6f6L">
      <int2:state int2:value="Rejected" int2:type="spell"/>
    </int2:textHash>
    <int2:textHash int2:hashCode="nmlhEIJHmN5n1y" int2:id="00b7X2zz">
      <int2:state int2:value="Rejected" int2:type="spell"/>
    </int2:textHash>
    <int2:textHash int2:hashCode="jYdBY7sbq/hxYI" int2:id="x1d1anCY">
      <int2:state int2:value="Rejected" int2:type="spell"/>
    </int2:textHash>
    <int2:textHash int2:hashCode="HqsGyrmV3+sytr" int2:id="nzWYRKQd">
      <int2:state int2:value="Rejected" int2:type="spell"/>
    </int2:textHash>
    <int2:textHash int2:hashCode="5hieNfdZ4Ms4Gc" int2:id="UTgEYDxh">
      <int2:state int2:value="Rejected" int2:type="spell"/>
    </int2:textHash>
    <int2:textHash int2:hashCode="JJ6kE0z2LEAPlR" int2:id="bfZ3bBzm">
      <int2:state int2:value="Rejected" int2:type="spell"/>
    </int2:textHash>
    <int2:textHash int2:hashCode="Sf2wR+8m6sr5TJ" int2:id="ZCnDKnAh">
      <int2:state int2:value="Rejected" int2:type="spell"/>
    </int2:textHash>
    <int2:textHash int2:hashCode="/ljf95rhDI23Yz" int2:id="uYEdSomf">
      <int2:state int2:value="Rejected" int2:type="spell"/>
    </int2:textHash>
    <int2:textHash int2:hashCode="zqqRsKXhNgOXtb" int2:id="wvBp9pro">
      <int2:state int2:value="Rejected" int2:type="spell"/>
    </int2:textHash>
    <int2:textHash int2:hashCode="CbsEnX1B8FpLC8" int2:id="KqbKAT4e">
      <int2:state int2:value="Rejected" int2:type="spell"/>
    </int2:textHash>
    <int2:textHash int2:hashCode="1gCMbo8egsZtgl" int2:id="gcvmr5X7">
      <int2:state int2:value="Rejected" int2:type="spell"/>
    </int2:textHash>
    <int2:textHash int2:hashCode="oKCGTKTkOcDQNg" int2:id="NydkVY9T">
      <int2:state int2:value="Rejected" int2:type="spell"/>
    </int2:textHash>
    <int2:textHash int2:hashCode="R40HR9kTTfK5xV" int2:id="hqhOAS6B">
      <int2:state int2:value="Rejected" int2:type="spell"/>
    </int2:textHash>
    <int2:textHash int2:hashCode="KCBcL7FKdweWBI" int2:id="KxMIxOxf">
      <int2:state int2:value="Rejected" int2:type="spell"/>
    </int2:textHash>
    <int2:textHash int2:hashCode="NlnJ5h2JctBVuP" int2:id="rUg56ee4">
      <int2:state int2:value="Rejected" int2:type="spell"/>
    </int2:textHash>
    <int2:textHash int2:hashCode="YdriiyqimQ6ulV" int2:id="SVhAQwFI">
      <int2:state int2:value="Rejected" int2:type="spell"/>
    </int2:textHash>
    <int2:textHash int2:hashCode="n9MT/AU6ZaOnFq" int2:id="Ib1hnW7U">
      <int2:state int2:value="Rejected" int2:type="spell"/>
    </int2:textHash>
    <int2:textHash int2:hashCode="8cxCTsYaa8LtHV" int2:id="OhBNjisb">
      <int2:state int2:value="Rejected" int2:type="spell"/>
    </int2:textHash>
    <int2:textHash int2:hashCode="b7ouRpqf3Y4jec" int2:id="6FT8GelI">
      <int2:state int2:value="Rejected" int2:type="spell"/>
    </int2:textHash>
    <int2:textHash int2:hashCode="VfkSBLh+2M1Ua6" int2:id="wyBg9nue">
      <int2:state int2:value="Rejected" int2:type="spell"/>
    </int2:textHash>
    <int2:textHash int2:hashCode="xYjByyoS0Evl2C" int2:id="jfefVjxX">
      <int2:state int2:value="Rejected" int2:type="spell"/>
    </int2:textHash>
    <int2:textHash int2:hashCode="N+cXNCqtryJNgZ" int2:id="LH1LZG8n">
      <int2:state int2:value="Rejected" int2:type="spell"/>
    </int2:textHash>
    <int2:textHash int2:hashCode="5u95FcSLGjUfuK" int2:id="OuXT0zOK">
      <int2:state int2:value="Rejected" int2:type="spell"/>
    </int2:textHash>
    <int2:textHash int2:hashCode="Q7sRlrSJqA6d+7" int2:id="nci5FFxG">
      <int2:state int2:value="Rejected" int2:type="spell"/>
    </int2:textHash>
    <int2:textHash int2:hashCode="f66I0i+Cnnw/0r" int2:id="ItCQZKUy">
      <int2:state int2:value="Rejected" int2:type="spell"/>
    </int2:textHash>
    <int2:textHash int2:hashCode="59ksH+2eln0sh7" int2:id="5BMcWYY0">
      <int2:state int2:value="Rejected" int2:type="spell"/>
    </int2:textHash>
    <int2:textHash int2:hashCode="rcBAORPqI/voMV" int2:id="sIbQ0sF9">
      <int2:state int2:value="Rejected" int2:type="spell"/>
    </int2:textHash>
    <int2:textHash int2:hashCode="iBUY6G+c/fG3dl" int2:id="YTZCnCsm">
      <int2:state int2:value="Rejected" int2:type="spell"/>
    </int2:textHash>
    <int2:textHash int2:hashCode="sIKPElFj2Q80v4" int2:id="VR5zCgD2">
      <int2:state int2:value="Rejected" int2:type="spell"/>
    </int2:textHash>
    <int2:textHash int2:hashCode="xq9smXlvZ2Pk/c" int2:id="x8Q3UL0o">
      <int2:state int2:value="Rejected" int2:type="spell"/>
    </int2:textHash>
    <int2:textHash int2:hashCode="73ChcEjyg4sQHM" int2:id="i9ueVEwD">
      <int2:state int2:value="Rejected" int2:type="spell"/>
    </int2:textHash>
    <int2:textHash int2:hashCode="gJDF2GlXbYH+UG" int2:id="tCouKhTH">
      <int2:state int2:value="Rejected" int2:type="spell"/>
    </int2:textHash>
    <int2:textHash int2:hashCode="3MbezyfwOeiPRO" int2:id="9vgt2r9Q">
      <int2:state int2:value="Rejected" int2:type="spell"/>
    </int2:textHash>
    <int2:textHash int2:hashCode="lJk4XBFzUO64H7" int2:id="nfd6ELY6">
      <int2:state int2:value="Rejected" int2:type="spell"/>
    </int2:textHash>
    <int2:textHash int2:hashCode="za9KWYrbj+YDcB" int2:id="VuXrD9rq">
      <int2:state int2:value="Rejected" int2:type="spell"/>
    </int2:textHash>
    <int2:textHash int2:hashCode="qrshG2bobYJars" int2:id="n4vEuymg">
      <int2:state int2:value="Rejected" int2:type="spell"/>
    </int2:textHash>
    <int2:textHash int2:hashCode="wdb+/1OKLyz/nk" int2:id="5rws7WgO">
      <int2:state int2:value="Rejected" int2:type="spell"/>
    </int2:textHash>
    <int2:textHash int2:hashCode="jlVQ1NkIX/1d+0" int2:id="KAAWlgQW">
      <int2:state int2:value="Rejected" int2:type="spell"/>
    </int2:textHash>
    <int2:textHash int2:hashCode="LnxUYn6diFpjXq" int2:id="SIvdzrPG">
      <int2:state int2:value="Rejected" int2:type="spell"/>
    </int2:textHash>
    <int2:textHash int2:hashCode="61E7zlZSDen5eL" int2:id="hlWWs5iN">
      <int2:state int2:value="Rejected" int2:type="spell"/>
    </int2:textHash>
    <int2:textHash int2:hashCode="R1tZUnOcYr/NK6" int2:id="JxriXvXK">
      <int2:state int2:value="Rejected" int2:type="spell"/>
    </int2:textHash>
    <int2:textHash int2:hashCode="xNJu+2M7IJKqNz" int2:id="ZFVUBP5G">
      <int2:state int2:value="Rejected" int2:type="spell"/>
    </int2:textHash>
    <int2:textHash int2:hashCode="ulDLQ8qDUopPj5" int2:id="ootFVyK6">
      <int2:state int2:value="Rejected" int2:type="spell"/>
    </int2:textHash>
    <int2:textHash int2:hashCode="XXijySlaMoGEez" int2:id="962ihJtI">
      <int2:state int2:value="Rejected" int2:type="spell"/>
    </int2:textHash>
    <int2:textHash int2:hashCode="8xsXLDqDWTlteJ" int2:id="FpS1Pi4u">
      <int2:state int2:value="Rejected" int2:type="spell"/>
    </int2:textHash>
    <int2:textHash int2:hashCode="CAvFiG4A5rampY" int2:id="ea2ufwU0">
      <int2:state int2:value="Rejected" int2:type="spell"/>
    </int2:textHash>
    <int2:textHash int2:hashCode="EvQKomq1pcJUn/" int2:id="DGPzaW6W">
      <int2:state int2:value="Rejected" int2:type="spell"/>
    </int2:textHash>
    <int2:textHash int2:hashCode="7DQ8c+Ob//mJd3" int2:id="WmWfF7uh">
      <int2:state int2:value="Rejected" int2:type="spell"/>
    </int2:textHash>
    <int2:textHash int2:hashCode="KPkNWcv+1x2kV0" int2:id="V2oT3SPQ">
      <int2:state int2:value="Rejected" int2:type="spell"/>
    </int2:textHash>
    <int2:textHash int2:hashCode="EK1PQt2sygyAfS" int2:id="gTl2U5il">
      <int2:state int2:value="Rejected" int2:type="spell"/>
    </int2:textHash>
    <int2:textHash int2:hashCode="JRlkXEfYGKh8hR" int2:id="0LlAYlyI">
      <int2:state int2:value="Rejected" int2:type="spell"/>
    </int2:textHash>
    <int2:textHash int2:hashCode="odoQbfxn50uIXY" int2:id="oeqOCEN0">
      <int2:state int2:value="Rejected" int2:type="spell"/>
    </int2:textHash>
    <int2:textHash int2:hashCode="R/Kbe3Y+2CsqXF" int2:id="PP9ELooZ">
      <int2:state int2:value="Rejected" int2:type="spell"/>
    </int2:textHash>
    <int2:textHash int2:hashCode="deojCpPXGd8Opq" int2:id="BsK7jKta">
      <int2:state int2:value="Rejected" int2:type="spell"/>
    </int2:textHash>
    <int2:textHash int2:hashCode="bUT+fCPBt2SRqA" int2:id="pysXb3Zx">
      <int2:state int2:value="Rejected" int2:type="spell"/>
    </int2:textHash>
    <int2:textHash int2:hashCode="YSo2mGBi9t0P9s" int2:id="wN036IU7">
      <int2:state int2:value="Rejected" int2:type="spell"/>
    </int2:textHash>
    <int2:textHash int2:hashCode="MiP0TV/MYg+9oJ" int2:id="Fb5sPdw8">
      <int2:state int2:value="Rejected" int2:type="spell"/>
    </int2:textHash>
    <int2:textHash int2:hashCode="MmBbkbrZ6UmfbW" int2:id="sCLgmTvW">
      <int2:state int2:value="Rejected" int2:type="spell"/>
    </int2:textHash>
    <int2:textHash int2:hashCode="a3fUSiHB9BRefG" int2:id="IZqAw2G1">
      <int2:state int2:value="Rejected" int2:type="spell"/>
    </int2:textHash>
    <int2:textHash int2:hashCode="K92HOfDPj4W1LN" int2:id="Kxr2AlNV">
      <int2:state int2:value="Rejected" int2:type="spell"/>
    </int2:textHash>
    <int2:textHash int2:hashCode="jd8BHiA4Sk9y5H" int2:id="7JA7EEmC">
      <int2:state int2:value="Rejected" int2:type="spell"/>
    </int2:textHash>
    <int2:textHash int2:hashCode="Wv3RQY6HxF7E59" int2:id="BhfvRgZa">
      <int2:state int2:value="Rejected" int2:type="spell"/>
    </int2:textHash>
    <int2:textHash int2:hashCode="Q/28DtFVFYVROO" int2:id="wHv3Y3xH">
      <int2:state int2:value="Rejected" int2:type="spell"/>
    </int2:textHash>
    <int2:textHash int2:hashCode="6oERfA8tZnoyOy" int2:id="7bk3f2Ox">
      <int2:state int2:value="Rejected" int2:type="spell"/>
    </int2:textHash>
    <int2:textHash int2:hashCode="nbPB0unLgt0qoV" int2:id="zN8wjWgg">
      <int2:state int2:value="Rejected" int2:type="spell"/>
    </int2:textHash>
    <int2:textHash int2:hashCode="IHll7DpbGEx4AB" int2:id="BUJdy7nq">
      <int2:state int2:value="Rejected" int2:type="spell"/>
    </int2:textHash>
    <int2:textHash int2:hashCode="+27VROW48jVUf2" int2:id="tRDr3lbH">
      <int2:state int2:value="Rejected" int2:type="spell"/>
    </int2:textHash>
    <int2:textHash int2:hashCode="n1/gtXs2TuOPLW" int2:id="zlPAqJp5">
      <int2:state int2:value="Rejected" int2:type="spell"/>
    </int2:textHash>
    <int2:textHash int2:hashCode="opx0Xc6tGz0/MR" int2:id="Z5JRWHrR">
      <int2:state int2:value="Rejected" int2:type="spell"/>
    </int2:textHash>
    <int2:textHash int2:hashCode="pT1q5FtnVLE32f" int2:id="NL8h846s">
      <int2:state int2:value="Rejected" int2:type="spell"/>
    </int2:textHash>
    <int2:textHash int2:hashCode="3V/gzmZib45Lvu" int2:id="NbqxGq3r">
      <int2:state int2:value="Rejected" int2:type="spell"/>
    </int2:textHash>
    <int2:textHash int2:hashCode="eTP24uXPzFm/30" int2:id="DSjxIopm">
      <int2:state int2:value="Rejected" int2:type="spell"/>
    </int2:textHash>
    <int2:textHash int2:hashCode="pyZ7VffBFLFJy8" int2:id="HUmKG5In">
      <int2:state int2:value="Rejected" int2:type="spell"/>
    </int2:textHash>
    <int2:textHash int2:hashCode="tnNOlR0iYIHtwr" int2:id="2xiOCMCh">
      <int2:state int2:value="Rejected" int2:type="spell"/>
    </int2:textHash>
    <int2:textHash int2:hashCode="PzzoQpEaZ8h3Ui" int2:id="aSuuGVy3">
      <int2:state int2:value="Rejected" int2:type="spell"/>
    </int2:textHash>
    <int2:textHash int2:hashCode="QKDvXteQanL/0k" int2:id="Q7Xenear">
      <int2:state int2:value="Rejected" int2:type="spell"/>
    </int2:textHash>
    <int2:textHash int2:hashCode="lM94vBQQAzDWOo" int2:id="G2MzZRgD">
      <int2:state int2:value="Rejected" int2:type="spell"/>
    </int2:textHash>
    <int2:textHash int2:hashCode="9PYOoZGpW3HpSk" int2:id="4SPIb9Xp">
      <int2:state int2:value="Rejected" int2:type="spell"/>
    </int2:textHash>
    <int2:textHash int2:hashCode="XS73Yakq2caG5o" int2:id="CNqr7C2c">
      <int2:state int2:value="Rejected" int2:type="spell"/>
    </int2:textHash>
    <int2:textHash int2:hashCode="Tx6k8J2yqq+wqS" int2:id="AGRoWwRw">
      <int2:state int2:value="Rejected" int2:type="spell"/>
    </int2:textHash>
    <int2:textHash int2:hashCode="vvOl6y99akScxW" int2:id="XOFWA2el">
      <int2:state int2:value="Rejected" int2:type="spell"/>
    </int2:textHash>
    <int2:textHash int2:hashCode="Ef+oKAnib5htaS" int2:id="wYDcey9b">
      <int2:state int2:value="Rejected" int2:type="spell"/>
    </int2:textHash>
    <int2:textHash int2:hashCode="alW5i4fpp0yn+6" int2:id="IG4lTisw">
      <int2:state int2:value="Rejected" int2:type="spell"/>
    </int2:textHash>
    <int2:textHash int2:hashCode="DkQ0lgxju0neJa" int2:id="Thsv88UG">
      <int2:state int2:value="Rejected" int2:type="spell"/>
    </int2:textHash>
    <int2:textHash int2:hashCode="BrTmRS0VSHoj6m" int2:id="23a08iCh">
      <int2:state int2:value="Rejected" int2:type="spell"/>
    </int2:textHash>
    <int2:textHash int2:hashCode="GJIlvkopxvq7Ka" int2:id="feioCl6n">
      <int2:state int2:value="Rejected" int2:type="spell"/>
    </int2:textHash>
    <int2:textHash int2:hashCode="CziudVU+d9dfz5" int2:id="hbgxxxEP">
      <int2:state int2:value="Rejected" int2:type="spell"/>
    </int2:textHash>
    <int2:textHash int2:hashCode="ynSSZ855/mk4lU" int2:id="Bcz8sMrB">
      <int2:state int2:value="Rejected" int2:type="spell"/>
    </int2:textHash>
    <int2:textHash int2:hashCode="ccYa/T5sArXkwr" int2:id="2rBYytbw">
      <int2:state int2:value="Rejected" int2:type="spell"/>
    </int2:textHash>
    <int2:textHash int2:hashCode="ITewOXR+j6lnL3" int2:id="74pH0i5g">
      <int2:state int2:value="Rejected" int2:type="spell"/>
    </int2:textHash>
    <int2:textHash int2:hashCode="CUsP4OMChUrxMR" int2:id="bHMvUbol">
      <int2:state int2:value="Rejected" int2:type="spell"/>
    </int2:textHash>
    <int2:textHash int2:hashCode="qXadURDSE+J6WW" int2:id="9wm4TVAh">
      <int2:state int2:value="Rejected" int2:type="spell"/>
    </int2:textHash>
    <int2:textHash int2:hashCode="kLsfyyhw+M/l7/" int2:id="SZPhlh6I">
      <int2:state int2:value="Rejected" int2:type="spell"/>
    </int2:textHash>
    <int2:textHash int2:hashCode="qVCOq2UqMjzKyL" int2:id="z8Mg9kZe">
      <int2:state int2:value="Rejected" int2:type="spell"/>
    </int2:textHash>
    <int2:textHash int2:hashCode="Jyztc8k/9nFGaB" int2:id="GIgV5h3R">
      <int2:state int2:value="Rejected" int2:type="spell"/>
    </int2:textHash>
    <int2:textHash int2:hashCode="+iOCr0aSzz4HRC" int2:id="ku3iUbtR">
      <int2:state int2:value="Rejected" int2:type="spell"/>
    </int2:textHash>
    <int2:textHash int2:hashCode="I349nMfgS1wsb2" int2:id="i3oHorby">
      <int2:state int2:value="Rejected" int2:type="spell"/>
    </int2:textHash>
    <int2:textHash int2:hashCode="2xatjC6pJzyXc9" int2:id="SjCXrfR7">
      <int2:state int2:value="Rejected" int2:type="spell"/>
    </int2:textHash>
    <int2:textHash int2:hashCode="djaZ/fv9meimvz" int2:id="L0mx96w5">
      <int2:state int2:value="Rejected" int2:type="spell"/>
    </int2:textHash>
    <int2:textHash int2:hashCode="QA2Yq69JpEPniG" int2:id="vedFWfQ8">
      <int2:state int2:value="Rejected" int2:type="spell"/>
    </int2:textHash>
    <int2:textHash int2:hashCode="yIi4UMQQc5ZfJ8" int2:id="EBPjFcC6">
      <int2:state int2:value="Rejected" int2:type="spell"/>
    </int2:textHash>
    <int2:textHash int2:hashCode="aihQDh8OQ6UKUZ" int2:id="6Ysglx33">
      <int2:state int2:value="Rejected" int2:type="spell"/>
    </int2:textHash>
    <int2:textHash int2:hashCode="OVfjAv19KgXvab" int2:id="d1XwBj02">
      <int2:state int2:value="Rejected" int2:type="spell"/>
    </int2:textHash>
    <int2:textHash int2:hashCode="Kv5EsTpbWhtG6h" int2:id="OjLkSoHR">
      <int2:state int2:value="Rejected" int2:type="spell"/>
    </int2:textHash>
    <int2:textHash int2:hashCode="tcnVJXtPArTcMd" int2:id="rrbLuwgq">
      <int2:state int2:value="Rejected" int2:type="spell"/>
    </int2:textHash>
    <int2:textHash int2:hashCode="iEmgNtUmTOtwuH" int2:id="31eahVV9">
      <int2:state int2:value="Rejected" int2:type="spell"/>
    </int2:textHash>
    <int2:textHash int2:hashCode="TPHNDiEz75BibQ" int2:id="VrCNjtBz">
      <int2:state int2:value="Rejected" int2:type="spell"/>
    </int2:textHash>
    <int2:textHash int2:hashCode="iakTPu0CJjOnsJ" int2:id="J934IIQ7">
      <int2:state int2:value="Rejected" int2:type="spell"/>
    </int2:textHash>
    <int2:textHash int2:hashCode="aHZW9qGS75yb+p" int2:id="thYhZbYV">
      <int2:state int2:value="Rejected" int2:type="spell"/>
    </int2:textHash>
    <int2:textHash int2:hashCode="Wd9nI/tU/Y3ebc" int2:id="2WbuHWO8">
      <int2:state int2:value="Rejected" int2:type="spell"/>
    </int2:textHash>
    <int2:textHash int2:hashCode="TcIyoGjlPkJMe2" int2:id="TqCYuKCt">
      <int2:state int2:value="Rejected" int2:type="spell"/>
    </int2:textHash>
    <int2:textHash int2:hashCode="WhL38U1NSQEbUr" int2:id="yggF78M8">
      <int2:state int2:value="Rejected" int2:type="spell"/>
    </int2:textHash>
    <int2:textHash int2:hashCode="C5I/u86GBKu1Vn" int2:id="o2uX7H88">
      <int2:state int2:value="Rejected" int2:type="spell"/>
    </int2:textHash>
    <int2:textHash int2:hashCode="Y5xI7iIW3lQCeS" int2:id="Lc2sTg6G">
      <int2:state int2:value="Rejected" int2:type="spell"/>
    </int2:textHash>
    <int2:textHash int2:hashCode="kbGAV53B2CUyYF" int2:id="44EapZP9">
      <int2:state int2:value="Rejected" int2:type="spell"/>
    </int2:textHash>
    <int2:textHash int2:hashCode="Im85GGeZjuZg5i" int2:id="6ylb9Apt">
      <int2:state int2:value="Rejected" int2:type="spell"/>
    </int2:textHash>
    <int2:textHash int2:hashCode="wilNq7uL4QKUZV" int2:id="ig15t4RV">
      <int2:state int2:value="Rejected" int2:type="spell"/>
    </int2:textHash>
    <int2:textHash int2:hashCode="CyWrl99BI/mWgw" int2:id="WhlySmf1">
      <int2:state int2:value="Rejected" int2:type="spell"/>
    </int2:textHash>
    <int2:textHash int2:hashCode="tDxED4bputLJnG" int2:id="QB8i5q4m">
      <int2:state int2:value="Rejected" int2:type="spell"/>
    </int2:textHash>
    <int2:textHash int2:hashCode="L1pXJS+uoYDTX+" int2:id="AFKfC4NF">
      <int2:state int2:value="Rejected" int2:type="spell"/>
    </int2:textHash>
    <int2:textHash int2:hashCode="VSFYGfuEo0DC1Q" int2:id="lMmRxdgf">
      <int2:state int2:value="Rejected" int2:type="spell"/>
    </int2:textHash>
    <int2:textHash int2:hashCode="eQ4NluhfS11QhA" int2:id="mePSBt1O">
      <int2:state int2:value="Rejected" int2:type="spell"/>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76966F3"/>
    <w:multiLevelType w:val="hybridMultilevel"/>
    <w:tmpl w:val="7F624A82"/>
    <w:lvl w:ilvl="0" w:tplc="EA067C90">
      <w:start w:val="1"/>
      <w:numFmt w:val="decimal"/>
      <w:lvlText w:val="%1."/>
      <w:lvlJc w:val="left"/>
      <w:pPr>
        <w:ind w:left="720" w:hanging="360"/>
      </w:pPr>
    </w:lvl>
    <w:lvl w:ilvl="1" w:tplc="194E089A">
      <w:start w:val="1"/>
      <w:numFmt w:val="lowerLetter"/>
      <w:lvlText w:val="%2."/>
      <w:lvlJc w:val="left"/>
      <w:pPr>
        <w:ind w:left="1440" w:hanging="360"/>
      </w:pPr>
    </w:lvl>
    <w:lvl w:ilvl="2" w:tplc="72DA9650">
      <w:start w:val="1"/>
      <w:numFmt w:val="lowerRoman"/>
      <w:lvlText w:val="%3."/>
      <w:lvlJc w:val="right"/>
      <w:pPr>
        <w:ind w:left="2160" w:hanging="180"/>
      </w:pPr>
    </w:lvl>
    <w:lvl w:ilvl="3" w:tplc="0144F7E0">
      <w:start w:val="1"/>
      <w:numFmt w:val="decimal"/>
      <w:lvlText w:val="%4."/>
      <w:lvlJc w:val="left"/>
      <w:pPr>
        <w:ind w:left="2880" w:hanging="360"/>
      </w:pPr>
    </w:lvl>
    <w:lvl w:ilvl="4" w:tplc="0D721F96">
      <w:start w:val="1"/>
      <w:numFmt w:val="lowerLetter"/>
      <w:lvlText w:val="%5."/>
      <w:lvlJc w:val="left"/>
      <w:pPr>
        <w:ind w:left="3600" w:hanging="360"/>
      </w:pPr>
    </w:lvl>
    <w:lvl w:ilvl="5" w:tplc="308CD432">
      <w:start w:val="1"/>
      <w:numFmt w:val="lowerRoman"/>
      <w:lvlText w:val="%6."/>
      <w:lvlJc w:val="right"/>
      <w:pPr>
        <w:ind w:left="4320" w:hanging="180"/>
      </w:pPr>
    </w:lvl>
    <w:lvl w:ilvl="6" w:tplc="FAFC548E">
      <w:start w:val="1"/>
      <w:numFmt w:val="decimal"/>
      <w:lvlText w:val="%7."/>
      <w:lvlJc w:val="left"/>
      <w:pPr>
        <w:ind w:left="5040" w:hanging="360"/>
      </w:pPr>
    </w:lvl>
    <w:lvl w:ilvl="7" w:tplc="47588D74">
      <w:start w:val="1"/>
      <w:numFmt w:val="lowerLetter"/>
      <w:lvlText w:val="%8."/>
      <w:lvlJc w:val="left"/>
      <w:pPr>
        <w:ind w:left="5760" w:hanging="360"/>
      </w:pPr>
    </w:lvl>
    <w:lvl w:ilvl="8" w:tplc="FC3ADCBE">
      <w:start w:val="1"/>
      <w:numFmt w:val="lowerRoman"/>
      <w:lvlText w:val="%9."/>
      <w:lvlJc w:val="right"/>
      <w:pPr>
        <w:ind w:left="6480" w:hanging="180"/>
      </w:pPr>
    </w:lvl>
  </w:abstractNum>
  <w:abstractNum w:abstractNumId="1" w15:restartNumberingAfterBreak="0">
    <w:nsid w:val="1F70F2F4"/>
    <w:multiLevelType w:val="hybridMultilevel"/>
    <w:tmpl w:val="99E200D0"/>
    <w:lvl w:ilvl="0" w:tplc="AABCA38E">
      <w:start w:val="1"/>
      <w:numFmt w:val="bullet"/>
      <w:lvlText w:val=""/>
      <w:lvlJc w:val="left"/>
      <w:pPr>
        <w:ind w:left="720" w:hanging="360"/>
      </w:pPr>
      <w:rPr>
        <w:rFonts w:ascii="Symbol" w:hAnsi="Symbol" w:hint="default"/>
      </w:rPr>
    </w:lvl>
    <w:lvl w:ilvl="1" w:tplc="0C6499A8">
      <w:start w:val="1"/>
      <w:numFmt w:val="bullet"/>
      <w:lvlText w:val="o"/>
      <w:lvlJc w:val="left"/>
      <w:pPr>
        <w:ind w:left="1440" w:hanging="360"/>
      </w:pPr>
      <w:rPr>
        <w:rFonts w:ascii="Courier New" w:hAnsi="Courier New" w:hint="default"/>
      </w:rPr>
    </w:lvl>
    <w:lvl w:ilvl="2" w:tplc="2EBE9562">
      <w:start w:val="1"/>
      <w:numFmt w:val="bullet"/>
      <w:lvlText w:val=""/>
      <w:lvlJc w:val="left"/>
      <w:pPr>
        <w:ind w:left="2160" w:hanging="360"/>
      </w:pPr>
      <w:rPr>
        <w:rFonts w:ascii="Wingdings" w:hAnsi="Wingdings" w:hint="default"/>
      </w:rPr>
    </w:lvl>
    <w:lvl w:ilvl="3" w:tplc="4F32A17E">
      <w:start w:val="1"/>
      <w:numFmt w:val="bullet"/>
      <w:lvlText w:val=""/>
      <w:lvlJc w:val="left"/>
      <w:pPr>
        <w:ind w:left="2880" w:hanging="360"/>
      </w:pPr>
      <w:rPr>
        <w:rFonts w:ascii="Symbol" w:hAnsi="Symbol" w:hint="default"/>
      </w:rPr>
    </w:lvl>
    <w:lvl w:ilvl="4" w:tplc="C8120CC4">
      <w:start w:val="1"/>
      <w:numFmt w:val="bullet"/>
      <w:lvlText w:val="o"/>
      <w:lvlJc w:val="left"/>
      <w:pPr>
        <w:ind w:left="3600" w:hanging="360"/>
      </w:pPr>
      <w:rPr>
        <w:rFonts w:ascii="Courier New" w:hAnsi="Courier New" w:hint="default"/>
      </w:rPr>
    </w:lvl>
    <w:lvl w:ilvl="5" w:tplc="3DE28BF4">
      <w:start w:val="1"/>
      <w:numFmt w:val="bullet"/>
      <w:lvlText w:val=""/>
      <w:lvlJc w:val="left"/>
      <w:pPr>
        <w:ind w:left="4320" w:hanging="360"/>
      </w:pPr>
      <w:rPr>
        <w:rFonts w:ascii="Wingdings" w:hAnsi="Wingdings" w:hint="default"/>
      </w:rPr>
    </w:lvl>
    <w:lvl w:ilvl="6" w:tplc="933C0174">
      <w:start w:val="1"/>
      <w:numFmt w:val="bullet"/>
      <w:lvlText w:val=""/>
      <w:lvlJc w:val="left"/>
      <w:pPr>
        <w:ind w:left="5040" w:hanging="360"/>
      </w:pPr>
      <w:rPr>
        <w:rFonts w:ascii="Symbol" w:hAnsi="Symbol" w:hint="default"/>
      </w:rPr>
    </w:lvl>
    <w:lvl w:ilvl="7" w:tplc="0AFA60D2">
      <w:start w:val="1"/>
      <w:numFmt w:val="bullet"/>
      <w:lvlText w:val="o"/>
      <w:lvlJc w:val="left"/>
      <w:pPr>
        <w:ind w:left="5760" w:hanging="360"/>
      </w:pPr>
      <w:rPr>
        <w:rFonts w:ascii="Courier New" w:hAnsi="Courier New" w:hint="default"/>
      </w:rPr>
    </w:lvl>
    <w:lvl w:ilvl="8" w:tplc="F732BF6A">
      <w:start w:val="1"/>
      <w:numFmt w:val="bullet"/>
      <w:lvlText w:val=""/>
      <w:lvlJc w:val="left"/>
      <w:pPr>
        <w:ind w:left="6480" w:hanging="360"/>
      </w:pPr>
      <w:rPr>
        <w:rFonts w:ascii="Wingdings" w:hAnsi="Wingdings" w:hint="default"/>
      </w:rPr>
    </w:lvl>
  </w:abstractNum>
  <w:abstractNum w:abstractNumId="2" w15:restartNumberingAfterBreak="0">
    <w:nsid w:val="2223FD10"/>
    <w:multiLevelType w:val="hybridMultilevel"/>
    <w:tmpl w:val="6B90D908"/>
    <w:lvl w:ilvl="0" w:tplc="B2DA01AA">
      <w:start w:val="1"/>
      <w:numFmt w:val="decimal"/>
      <w:lvlText w:val="%1."/>
      <w:lvlJc w:val="left"/>
      <w:pPr>
        <w:ind w:left="720" w:hanging="360"/>
      </w:pPr>
    </w:lvl>
    <w:lvl w:ilvl="1" w:tplc="13BEDB64">
      <w:start w:val="1"/>
      <w:numFmt w:val="lowerLetter"/>
      <w:lvlText w:val="%2."/>
      <w:lvlJc w:val="left"/>
      <w:pPr>
        <w:ind w:left="1440" w:hanging="360"/>
      </w:pPr>
    </w:lvl>
    <w:lvl w:ilvl="2" w:tplc="141CEF44">
      <w:start w:val="1"/>
      <w:numFmt w:val="lowerRoman"/>
      <w:lvlText w:val="%3."/>
      <w:lvlJc w:val="right"/>
      <w:pPr>
        <w:ind w:left="2160" w:hanging="180"/>
      </w:pPr>
    </w:lvl>
    <w:lvl w:ilvl="3" w:tplc="B364AA08">
      <w:start w:val="1"/>
      <w:numFmt w:val="decimal"/>
      <w:lvlText w:val="%4."/>
      <w:lvlJc w:val="left"/>
      <w:pPr>
        <w:ind w:left="2880" w:hanging="360"/>
      </w:pPr>
    </w:lvl>
    <w:lvl w:ilvl="4" w:tplc="7AD0DDA0">
      <w:start w:val="1"/>
      <w:numFmt w:val="lowerLetter"/>
      <w:lvlText w:val="%5."/>
      <w:lvlJc w:val="left"/>
      <w:pPr>
        <w:ind w:left="3600" w:hanging="360"/>
      </w:pPr>
    </w:lvl>
    <w:lvl w:ilvl="5" w:tplc="FF9A6196">
      <w:start w:val="1"/>
      <w:numFmt w:val="lowerRoman"/>
      <w:lvlText w:val="%6."/>
      <w:lvlJc w:val="right"/>
      <w:pPr>
        <w:ind w:left="4320" w:hanging="180"/>
      </w:pPr>
    </w:lvl>
    <w:lvl w:ilvl="6" w:tplc="26E2143E">
      <w:start w:val="1"/>
      <w:numFmt w:val="decimal"/>
      <w:lvlText w:val="%7."/>
      <w:lvlJc w:val="left"/>
      <w:pPr>
        <w:ind w:left="5040" w:hanging="360"/>
      </w:pPr>
    </w:lvl>
    <w:lvl w:ilvl="7" w:tplc="D8D62248">
      <w:start w:val="1"/>
      <w:numFmt w:val="lowerLetter"/>
      <w:lvlText w:val="%8."/>
      <w:lvlJc w:val="left"/>
      <w:pPr>
        <w:ind w:left="5760" w:hanging="360"/>
      </w:pPr>
    </w:lvl>
    <w:lvl w:ilvl="8" w:tplc="808037F4">
      <w:start w:val="1"/>
      <w:numFmt w:val="lowerRoman"/>
      <w:lvlText w:val="%9."/>
      <w:lvlJc w:val="right"/>
      <w:pPr>
        <w:ind w:left="6480" w:hanging="180"/>
      </w:pPr>
    </w:lvl>
  </w:abstractNum>
  <w:abstractNum w:abstractNumId="3" w15:restartNumberingAfterBreak="0">
    <w:nsid w:val="233CF11B"/>
    <w:multiLevelType w:val="hybridMultilevel"/>
    <w:tmpl w:val="FA3C809A"/>
    <w:lvl w:ilvl="0" w:tplc="3A46F406">
      <w:start w:val="1"/>
      <w:numFmt w:val="decimal"/>
      <w:lvlText w:val="%1."/>
      <w:lvlJc w:val="left"/>
      <w:pPr>
        <w:ind w:left="1069" w:hanging="360"/>
      </w:pPr>
    </w:lvl>
    <w:lvl w:ilvl="1" w:tplc="18106FEA">
      <w:start w:val="1"/>
      <w:numFmt w:val="lowerLetter"/>
      <w:lvlText w:val="%2."/>
      <w:lvlJc w:val="left"/>
      <w:pPr>
        <w:ind w:left="1440" w:hanging="360"/>
      </w:pPr>
    </w:lvl>
    <w:lvl w:ilvl="2" w:tplc="E2F800F4">
      <w:start w:val="1"/>
      <w:numFmt w:val="lowerRoman"/>
      <w:lvlText w:val="%3."/>
      <w:lvlJc w:val="right"/>
      <w:pPr>
        <w:ind w:left="2160" w:hanging="180"/>
      </w:pPr>
    </w:lvl>
    <w:lvl w:ilvl="3" w:tplc="DF988F12">
      <w:start w:val="1"/>
      <w:numFmt w:val="decimal"/>
      <w:lvlText w:val="%4."/>
      <w:lvlJc w:val="left"/>
      <w:pPr>
        <w:ind w:left="2880" w:hanging="360"/>
      </w:pPr>
    </w:lvl>
    <w:lvl w:ilvl="4" w:tplc="29287210">
      <w:start w:val="1"/>
      <w:numFmt w:val="lowerLetter"/>
      <w:lvlText w:val="%5."/>
      <w:lvlJc w:val="left"/>
      <w:pPr>
        <w:ind w:left="3600" w:hanging="360"/>
      </w:pPr>
    </w:lvl>
    <w:lvl w:ilvl="5" w:tplc="4322E454">
      <w:start w:val="1"/>
      <w:numFmt w:val="lowerRoman"/>
      <w:lvlText w:val="%6."/>
      <w:lvlJc w:val="right"/>
      <w:pPr>
        <w:ind w:left="4320" w:hanging="180"/>
      </w:pPr>
    </w:lvl>
    <w:lvl w:ilvl="6" w:tplc="17744048">
      <w:start w:val="1"/>
      <w:numFmt w:val="decimal"/>
      <w:lvlText w:val="%7."/>
      <w:lvlJc w:val="left"/>
      <w:pPr>
        <w:ind w:left="5040" w:hanging="360"/>
      </w:pPr>
    </w:lvl>
    <w:lvl w:ilvl="7" w:tplc="7AF8EBE6">
      <w:start w:val="1"/>
      <w:numFmt w:val="lowerLetter"/>
      <w:lvlText w:val="%8."/>
      <w:lvlJc w:val="left"/>
      <w:pPr>
        <w:ind w:left="5760" w:hanging="360"/>
      </w:pPr>
    </w:lvl>
    <w:lvl w:ilvl="8" w:tplc="863E75AE">
      <w:start w:val="1"/>
      <w:numFmt w:val="lowerRoman"/>
      <w:lvlText w:val="%9."/>
      <w:lvlJc w:val="right"/>
      <w:pPr>
        <w:ind w:left="6480" w:hanging="180"/>
      </w:pPr>
    </w:lvl>
  </w:abstractNum>
  <w:abstractNum w:abstractNumId="4" w15:restartNumberingAfterBreak="0">
    <w:nsid w:val="2416D9E8"/>
    <w:multiLevelType w:val="hybridMultilevel"/>
    <w:tmpl w:val="AB240F3C"/>
    <w:lvl w:ilvl="0" w:tplc="B9AECD46">
      <w:start w:val="1"/>
      <w:numFmt w:val="bullet"/>
      <w:lvlText w:val=""/>
      <w:lvlJc w:val="left"/>
      <w:pPr>
        <w:ind w:left="1080" w:hanging="360"/>
      </w:pPr>
      <w:rPr>
        <w:rFonts w:ascii="Symbol" w:hAnsi="Symbol" w:hint="default"/>
      </w:rPr>
    </w:lvl>
    <w:lvl w:ilvl="1" w:tplc="7304DB06">
      <w:start w:val="1"/>
      <w:numFmt w:val="bullet"/>
      <w:lvlText w:val="o"/>
      <w:lvlJc w:val="left"/>
      <w:pPr>
        <w:ind w:left="1800" w:hanging="360"/>
      </w:pPr>
      <w:rPr>
        <w:rFonts w:ascii="Courier New" w:hAnsi="Courier New" w:hint="default"/>
      </w:rPr>
    </w:lvl>
    <w:lvl w:ilvl="2" w:tplc="0C8C90F0">
      <w:start w:val="1"/>
      <w:numFmt w:val="bullet"/>
      <w:lvlText w:val=""/>
      <w:lvlJc w:val="left"/>
      <w:pPr>
        <w:ind w:left="2520" w:hanging="360"/>
      </w:pPr>
      <w:rPr>
        <w:rFonts w:ascii="Wingdings" w:hAnsi="Wingdings" w:hint="default"/>
      </w:rPr>
    </w:lvl>
    <w:lvl w:ilvl="3" w:tplc="B756CFD2">
      <w:start w:val="1"/>
      <w:numFmt w:val="bullet"/>
      <w:lvlText w:val=""/>
      <w:lvlJc w:val="left"/>
      <w:pPr>
        <w:ind w:left="3240" w:hanging="360"/>
      </w:pPr>
      <w:rPr>
        <w:rFonts w:ascii="Symbol" w:hAnsi="Symbol" w:hint="default"/>
      </w:rPr>
    </w:lvl>
    <w:lvl w:ilvl="4" w:tplc="67FE179A">
      <w:start w:val="1"/>
      <w:numFmt w:val="bullet"/>
      <w:lvlText w:val="o"/>
      <w:lvlJc w:val="left"/>
      <w:pPr>
        <w:ind w:left="3960" w:hanging="360"/>
      </w:pPr>
      <w:rPr>
        <w:rFonts w:ascii="Courier New" w:hAnsi="Courier New" w:hint="default"/>
      </w:rPr>
    </w:lvl>
    <w:lvl w:ilvl="5" w:tplc="CC8A791C">
      <w:start w:val="1"/>
      <w:numFmt w:val="bullet"/>
      <w:lvlText w:val=""/>
      <w:lvlJc w:val="left"/>
      <w:pPr>
        <w:ind w:left="4680" w:hanging="360"/>
      </w:pPr>
      <w:rPr>
        <w:rFonts w:ascii="Wingdings" w:hAnsi="Wingdings" w:hint="default"/>
      </w:rPr>
    </w:lvl>
    <w:lvl w:ilvl="6" w:tplc="B29A5B22">
      <w:start w:val="1"/>
      <w:numFmt w:val="bullet"/>
      <w:lvlText w:val=""/>
      <w:lvlJc w:val="left"/>
      <w:pPr>
        <w:ind w:left="5400" w:hanging="360"/>
      </w:pPr>
      <w:rPr>
        <w:rFonts w:ascii="Symbol" w:hAnsi="Symbol" w:hint="default"/>
      </w:rPr>
    </w:lvl>
    <w:lvl w:ilvl="7" w:tplc="9E824884">
      <w:start w:val="1"/>
      <w:numFmt w:val="bullet"/>
      <w:lvlText w:val="o"/>
      <w:lvlJc w:val="left"/>
      <w:pPr>
        <w:ind w:left="6120" w:hanging="360"/>
      </w:pPr>
      <w:rPr>
        <w:rFonts w:ascii="Courier New" w:hAnsi="Courier New" w:hint="default"/>
      </w:rPr>
    </w:lvl>
    <w:lvl w:ilvl="8" w:tplc="60FE802A">
      <w:start w:val="1"/>
      <w:numFmt w:val="bullet"/>
      <w:lvlText w:val=""/>
      <w:lvlJc w:val="left"/>
      <w:pPr>
        <w:ind w:left="6840" w:hanging="360"/>
      </w:pPr>
      <w:rPr>
        <w:rFonts w:ascii="Wingdings" w:hAnsi="Wingdings" w:hint="default"/>
      </w:rPr>
    </w:lvl>
  </w:abstractNum>
  <w:abstractNum w:abstractNumId="5" w15:restartNumberingAfterBreak="0">
    <w:nsid w:val="24B5ACCD"/>
    <w:multiLevelType w:val="hybridMultilevel"/>
    <w:tmpl w:val="56A2FB7A"/>
    <w:lvl w:ilvl="0" w:tplc="F9D85814">
      <w:start w:val="1"/>
      <w:numFmt w:val="bullet"/>
      <w:lvlText w:val="·"/>
      <w:lvlJc w:val="left"/>
      <w:pPr>
        <w:ind w:left="720" w:hanging="360"/>
      </w:pPr>
      <w:rPr>
        <w:rFonts w:ascii="Symbol" w:hAnsi="Symbol" w:hint="default"/>
      </w:rPr>
    </w:lvl>
    <w:lvl w:ilvl="1" w:tplc="4CE206AE">
      <w:start w:val="1"/>
      <w:numFmt w:val="bullet"/>
      <w:lvlText w:val="o"/>
      <w:lvlJc w:val="left"/>
      <w:pPr>
        <w:ind w:left="1440" w:hanging="360"/>
      </w:pPr>
      <w:rPr>
        <w:rFonts w:ascii="Courier New" w:hAnsi="Courier New" w:hint="default"/>
      </w:rPr>
    </w:lvl>
    <w:lvl w:ilvl="2" w:tplc="8AAC6C14">
      <w:start w:val="1"/>
      <w:numFmt w:val="bullet"/>
      <w:lvlText w:val=""/>
      <w:lvlJc w:val="left"/>
      <w:pPr>
        <w:ind w:left="2160" w:hanging="360"/>
      </w:pPr>
      <w:rPr>
        <w:rFonts w:ascii="Wingdings" w:hAnsi="Wingdings" w:hint="default"/>
      </w:rPr>
    </w:lvl>
    <w:lvl w:ilvl="3" w:tplc="B2D087CA">
      <w:start w:val="1"/>
      <w:numFmt w:val="bullet"/>
      <w:lvlText w:val=""/>
      <w:lvlJc w:val="left"/>
      <w:pPr>
        <w:ind w:left="2880" w:hanging="360"/>
      </w:pPr>
      <w:rPr>
        <w:rFonts w:ascii="Symbol" w:hAnsi="Symbol" w:hint="default"/>
      </w:rPr>
    </w:lvl>
    <w:lvl w:ilvl="4" w:tplc="CC205BAE">
      <w:start w:val="1"/>
      <w:numFmt w:val="bullet"/>
      <w:lvlText w:val="o"/>
      <w:lvlJc w:val="left"/>
      <w:pPr>
        <w:ind w:left="3600" w:hanging="360"/>
      </w:pPr>
      <w:rPr>
        <w:rFonts w:ascii="Courier New" w:hAnsi="Courier New" w:hint="default"/>
      </w:rPr>
    </w:lvl>
    <w:lvl w:ilvl="5" w:tplc="B420DB10">
      <w:start w:val="1"/>
      <w:numFmt w:val="bullet"/>
      <w:lvlText w:val=""/>
      <w:lvlJc w:val="left"/>
      <w:pPr>
        <w:ind w:left="4320" w:hanging="360"/>
      </w:pPr>
      <w:rPr>
        <w:rFonts w:ascii="Wingdings" w:hAnsi="Wingdings" w:hint="default"/>
      </w:rPr>
    </w:lvl>
    <w:lvl w:ilvl="6" w:tplc="90A82452">
      <w:start w:val="1"/>
      <w:numFmt w:val="bullet"/>
      <w:lvlText w:val=""/>
      <w:lvlJc w:val="left"/>
      <w:pPr>
        <w:ind w:left="5040" w:hanging="360"/>
      </w:pPr>
      <w:rPr>
        <w:rFonts w:ascii="Symbol" w:hAnsi="Symbol" w:hint="default"/>
      </w:rPr>
    </w:lvl>
    <w:lvl w:ilvl="7" w:tplc="B4DE370A">
      <w:start w:val="1"/>
      <w:numFmt w:val="bullet"/>
      <w:lvlText w:val="o"/>
      <w:lvlJc w:val="left"/>
      <w:pPr>
        <w:ind w:left="5760" w:hanging="360"/>
      </w:pPr>
      <w:rPr>
        <w:rFonts w:ascii="Courier New" w:hAnsi="Courier New" w:hint="default"/>
      </w:rPr>
    </w:lvl>
    <w:lvl w:ilvl="8" w:tplc="C9B47404">
      <w:start w:val="1"/>
      <w:numFmt w:val="bullet"/>
      <w:lvlText w:val=""/>
      <w:lvlJc w:val="left"/>
      <w:pPr>
        <w:ind w:left="6480" w:hanging="360"/>
      </w:pPr>
      <w:rPr>
        <w:rFonts w:ascii="Wingdings" w:hAnsi="Wingdings" w:hint="default"/>
      </w:rPr>
    </w:lvl>
  </w:abstractNum>
  <w:abstractNum w:abstractNumId="6" w15:restartNumberingAfterBreak="0">
    <w:nsid w:val="289B86F1"/>
    <w:multiLevelType w:val="hybridMultilevel"/>
    <w:tmpl w:val="5F14F124"/>
    <w:lvl w:ilvl="0" w:tplc="B3D464F4">
      <w:start w:val="1"/>
      <w:numFmt w:val="bullet"/>
      <w:lvlText w:val="·"/>
      <w:lvlJc w:val="left"/>
      <w:pPr>
        <w:ind w:left="720" w:hanging="360"/>
      </w:pPr>
      <w:rPr>
        <w:rFonts w:ascii="Symbol" w:hAnsi="Symbol" w:hint="default"/>
      </w:rPr>
    </w:lvl>
    <w:lvl w:ilvl="1" w:tplc="656C459A">
      <w:start w:val="1"/>
      <w:numFmt w:val="bullet"/>
      <w:lvlText w:val="o"/>
      <w:lvlJc w:val="left"/>
      <w:pPr>
        <w:ind w:left="1440" w:hanging="360"/>
      </w:pPr>
      <w:rPr>
        <w:rFonts w:ascii="Courier New" w:hAnsi="Courier New" w:hint="default"/>
      </w:rPr>
    </w:lvl>
    <w:lvl w:ilvl="2" w:tplc="8BC80D42">
      <w:start w:val="1"/>
      <w:numFmt w:val="bullet"/>
      <w:lvlText w:val=""/>
      <w:lvlJc w:val="left"/>
      <w:pPr>
        <w:ind w:left="2160" w:hanging="360"/>
      </w:pPr>
      <w:rPr>
        <w:rFonts w:ascii="Wingdings" w:hAnsi="Wingdings" w:hint="default"/>
      </w:rPr>
    </w:lvl>
    <w:lvl w:ilvl="3" w:tplc="EC726586">
      <w:start w:val="1"/>
      <w:numFmt w:val="bullet"/>
      <w:lvlText w:val=""/>
      <w:lvlJc w:val="left"/>
      <w:pPr>
        <w:ind w:left="2880" w:hanging="360"/>
      </w:pPr>
      <w:rPr>
        <w:rFonts w:ascii="Symbol" w:hAnsi="Symbol" w:hint="default"/>
      </w:rPr>
    </w:lvl>
    <w:lvl w:ilvl="4" w:tplc="273A2422">
      <w:start w:val="1"/>
      <w:numFmt w:val="bullet"/>
      <w:lvlText w:val="o"/>
      <w:lvlJc w:val="left"/>
      <w:pPr>
        <w:ind w:left="3600" w:hanging="360"/>
      </w:pPr>
      <w:rPr>
        <w:rFonts w:ascii="Courier New" w:hAnsi="Courier New" w:hint="default"/>
      </w:rPr>
    </w:lvl>
    <w:lvl w:ilvl="5" w:tplc="AB3CC8D4">
      <w:start w:val="1"/>
      <w:numFmt w:val="bullet"/>
      <w:lvlText w:val=""/>
      <w:lvlJc w:val="left"/>
      <w:pPr>
        <w:ind w:left="4320" w:hanging="360"/>
      </w:pPr>
      <w:rPr>
        <w:rFonts w:ascii="Wingdings" w:hAnsi="Wingdings" w:hint="default"/>
      </w:rPr>
    </w:lvl>
    <w:lvl w:ilvl="6" w:tplc="09BA9686">
      <w:start w:val="1"/>
      <w:numFmt w:val="bullet"/>
      <w:lvlText w:val=""/>
      <w:lvlJc w:val="left"/>
      <w:pPr>
        <w:ind w:left="5040" w:hanging="360"/>
      </w:pPr>
      <w:rPr>
        <w:rFonts w:ascii="Symbol" w:hAnsi="Symbol" w:hint="default"/>
      </w:rPr>
    </w:lvl>
    <w:lvl w:ilvl="7" w:tplc="3F38DB4A">
      <w:start w:val="1"/>
      <w:numFmt w:val="bullet"/>
      <w:lvlText w:val="o"/>
      <w:lvlJc w:val="left"/>
      <w:pPr>
        <w:ind w:left="5760" w:hanging="360"/>
      </w:pPr>
      <w:rPr>
        <w:rFonts w:ascii="Courier New" w:hAnsi="Courier New" w:hint="default"/>
      </w:rPr>
    </w:lvl>
    <w:lvl w:ilvl="8" w:tplc="5B8A3D16">
      <w:start w:val="1"/>
      <w:numFmt w:val="bullet"/>
      <w:lvlText w:val=""/>
      <w:lvlJc w:val="left"/>
      <w:pPr>
        <w:ind w:left="6480" w:hanging="360"/>
      </w:pPr>
      <w:rPr>
        <w:rFonts w:ascii="Wingdings" w:hAnsi="Wingdings" w:hint="default"/>
      </w:rPr>
    </w:lvl>
  </w:abstractNum>
  <w:abstractNum w:abstractNumId="7" w15:restartNumberingAfterBreak="0">
    <w:nsid w:val="295A55A8"/>
    <w:multiLevelType w:val="hybridMultilevel"/>
    <w:tmpl w:val="5456F10A"/>
    <w:lvl w:ilvl="0" w:tplc="9BF450A8">
      <w:start w:val="1"/>
      <w:numFmt w:val="decimal"/>
      <w:lvlText w:val="%1."/>
      <w:lvlJc w:val="left"/>
      <w:pPr>
        <w:ind w:left="720" w:hanging="360"/>
      </w:pPr>
    </w:lvl>
    <w:lvl w:ilvl="1" w:tplc="B032F1A0">
      <w:start w:val="1"/>
      <w:numFmt w:val="lowerLetter"/>
      <w:lvlText w:val="%2."/>
      <w:lvlJc w:val="left"/>
      <w:pPr>
        <w:ind w:left="1440" w:hanging="360"/>
      </w:pPr>
    </w:lvl>
    <w:lvl w:ilvl="2" w:tplc="395E158C">
      <w:start w:val="1"/>
      <w:numFmt w:val="lowerRoman"/>
      <w:lvlText w:val="%3."/>
      <w:lvlJc w:val="right"/>
      <w:pPr>
        <w:ind w:left="2160" w:hanging="180"/>
      </w:pPr>
    </w:lvl>
    <w:lvl w:ilvl="3" w:tplc="1C0A1FEA">
      <w:start w:val="1"/>
      <w:numFmt w:val="decimal"/>
      <w:lvlText w:val="%4."/>
      <w:lvlJc w:val="left"/>
      <w:pPr>
        <w:ind w:left="2880" w:hanging="360"/>
      </w:pPr>
    </w:lvl>
    <w:lvl w:ilvl="4" w:tplc="D318EAC0">
      <w:start w:val="1"/>
      <w:numFmt w:val="lowerLetter"/>
      <w:lvlText w:val="%5."/>
      <w:lvlJc w:val="left"/>
      <w:pPr>
        <w:ind w:left="3600" w:hanging="360"/>
      </w:pPr>
    </w:lvl>
    <w:lvl w:ilvl="5" w:tplc="52F05568">
      <w:start w:val="1"/>
      <w:numFmt w:val="lowerRoman"/>
      <w:lvlText w:val="%6."/>
      <w:lvlJc w:val="right"/>
      <w:pPr>
        <w:ind w:left="4320" w:hanging="180"/>
      </w:pPr>
    </w:lvl>
    <w:lvl w:ilvl="6" w:tplc="EABA705A">
      <w:start w:val="1"/>
      <w:numFmt w:val="decimal"/>
      <w:lvlText w:val="%7."/>
      <w:lvlJc w:val="left"/>
      <w:pPr>
        <w:ind w:left="5040" w:hanging="360"/>
      </w:pPr>
    </w:lvl>
    <w:lvl w:ilvl="7" w:tplc="C3C28BAC">
      <w:start w:val="1"/>
      <w:numFmt w:val="lowerLetter"/>
      <w:lvlText w:val="%8."/>
      <w:lvlJc w:val="left"/>
      <w:pPr>
        <w:ind w:left="5760" w:hanging="360"/>
      </w:pPr>
    </w:lvl>
    <w:lvl w:ilvl="8" w:tplc="D038ADD6">
      <w:start w:val="1"/>
      <w:numFmt w:val="lowerRoman"/>
      <w:lvlText w:val="%9."/>
      <w:lvlJc w:val="right"/>
      <w:pPr>
        <w:ind w:left="6480" w:hanging="180"/>
      </w:pPr>
    </w:lvl>
  </w:abstractNum>
  <w:abstractNum w:abstractNumId="8" w15:restartNumberingAfterBreak="0">
    <w:nsid w:val="305758F0"/>
    <w:multiLevelType w:val="hybridMultilevel"/>
    <w:tmpl w:val="64C8BAA2"/>
    <w:lvl w:ilvl="0" w:tplc="4F8E7136">
      <w:start w:val="1"/>
      <w:numFmt w:val="bullet"/>
      <w:lvlText w:val="·"/>
      <w:lvlJc w:val="left"/>
      <w:pPr>
        <w:ind w:left="720" w:hanging="360"/>
      </w:pPr>
      <w:rPr>
        <w:rFonts w:ascii="Symbol" w:hAnsi="Symbol" w:hint="default"/>
      </w:rPr>
    </w:lvl>
    <w:lvl w:ilvl="1" w:tplc="83749E90">
      <w:start w:val="1"/>
      <w:numFmt w:val="bullet"/>
      <w:lvlText w:val="o"/>
      <w:lvlJc w:val="left"/>
      <w:pPr>
        <w:ind w:left="1440" w:hanging="360"/>
      </w:pPr>
      <w:rPr>
        <w:rFonts w:ascii="Courier New" w:hAnsi="Courier New" w:hint="default"/>
      </w:rPr>
    </w:lvl>
    <w:lvl w:ilvl="2" w:tplc="882CA3E4">
      <w:start w:val="1"/>
      <w:numFmt w:val="bullet"/>
      <w:lvlText w:val=""/>
      <w:lvlJc w:val="left"/>
      <w:pPr>
        <w:ind w:left="2160" w:hanging="360"/>
      </w:pPr>
      <w:rPr>
        <w:rFonts w:ascii="Wingdings" w:hAnsi="Wingdings" w:hint="default"/>
      </w:rPr>
    </w:lvl>
    <w:lvl w:ilvl="3" w:tplc="F118A7FC">
      <w:start w:val="1"/>
      <w:numFmt w:val="bullet"/>
      <w:lvlText w:val=""/>
      <w:lvlJc w:val="left"/>
      <w:pPr>
        <w:ind w:left="2880" w:hanging="360"/>
      </w:pPr>
      <w:rPr>
        <w:rFonts w:ascii="Symbol" w:hAnsi="Symbol" w:hint="default"/>
      </w:rPr>
    </w:lvl>
    <w:lvl w:ilvl="4" w:tplc="F0963ADA">
      <w:start w:val="1"/>
      <w:numFmt w:val="bullet"/>
      <w:lvlText w:val="o"/>
      <w:lvlJc w:val="left"/>
      <w:pPr>
        <w:ind w:left="3600" w:hanging="360"/>
      </w:pPr>
      <w:rPr>
        <w:rFonts w:ascii="Courier New" w:hAnsi="Courier New" w:hint="default"/>
      </w:rPr>
    </w:lvl>
    <w:lvl w:ilvl="5" w:tplc="1298B626">
      <w:start w:val="1"/>
      <w:numFmt w:val="bullet"/>
      <w:lvlText w:val=""/>
      <w:lvlJc w:val="left"/>
      <w:pPr>
        <w:ind w:left="4320" w:hanging="360"/>
      </w:pPr>
      <w:rPr>
        <w:rFonts w:ascii="Wingdings" w:hAnsi="Wingdings" w:hint="default"/>
      </w:rPr>
    </w:lvl>
    <w:lvl w:ilvl="6" w:tplc="63AACE32">
      <w:start w:val="1"/>
      <w:numFmt w:val="bullet"/>
      <w:lvlText w:val=""/>
      <w:lvlJc w:val="left"/>
      <w:pPr>
        <w:ind w:left="5040" w:hanging="360"/>
      </w:pPr>
      <w:rPr>
        <w:rFonts w:ascii="Symbol" w:hAnsi="Symbol" w:hint="default"/>
      </w:rPr>
    </w:lvl>
    <w:lvl w:ilvl="7" w:tplc="C8421EAA">
      <w:start w:val="1"/>
      <w:numFmt w:val="bullet"/>
      <w:lvlText w:val="o"/>
      <w:lvlJc w:val="left"/>
      <w:pPr>
        <w:ind w:left="5760" w:hanging="360"/>
      </w:pPr>
      <w:rPr>
        <w:rFonts w:ascii="Courier New" w:hAnsi="Courier New" w:hint="default"/>
      </w:rPr>
    </w:lvl>
    <w:lvl w:ilvl="8" w:tplc="A9968A78">
      <w:start w:val="1"/>
      <w:numFmt w:val="bullet"/>
      <w:lvlText w:val=""/>
      <w:lvlJc w:val="left"/>
      <w:pPr>
        <w:ind w:left="6480" w:hanging="360"/>
      </w:pPr>
      <w:rPr>
        <w:rFonts w:ascii="Wingdings" w:hAnsi="Wingdings" w:hint="default"/>
      </w:rPr>
    </w:lvl>
  </w:abstractNum>
  <w:abstractNum w:abstractNumId="9" w15:restartNumberingAfterBreak="0">
    <w:nsid w:val="30D427C4"/>
    <w:multiLevelType w:val="hybridMultilevel"/>
    <w:tmpl w:val="00F28FD8"/>
    <w:lvl w:ilvl="0" w:tplc="BDBC5EE6">
      <w:start w:val="1"/>
      <w:numFmt w:val="decimal"/>
      <w:lvlText w:val="%1."/>
      <w:lvlJc w:val="left"/>
      <w:pPr>
        <w:ind w:left="720" w:hanging="360"/>
      </w:pPr>
    </w:lvl>
    <w:lvl w:ilvl="1" w:tplc="09A4452E">
      <w:start w:val="1"/>
      <w:numFmt w:val="lowerLetter"/>
      <w:lvlText w:val="%2."/>
      <w:lvlJc w:val="left"/>
      <w:pPr>
        <w:ind w:left="1440" w:hanging="360"/>
      </w:pPr>
    </w:lvl>
    <w:lvl w:ilvl="2" w:tplc="82D2175C">
      <w:start w:val="1"/>
      <w:numFmt w:val="lowerRoman"/>
      <w:lvlText w:val="%3."/>
      <w:lvlJc w:val="right"/>
      <w:pPr>
        <w:ind w:left="2160" w:hanging="180"/>
      </w:pPr>
    </w:lvl>
    <w:lvl w:ilvl="3" w:tplc="6F58EF94">
      <w:start w:val="1"/>
      <w:numFmt w:val="decimal"/>
      <w:lvlText w:val="%4."/>
      <w:lvlJc w:val="left"/>
      <w:pPr>
        <w:ind w:left="2880" w:hanging="360"/>
      </w:pPr>
    </w:lvl>
    <w:lvl w:ilvl="4" w:tplc="A8B80CF6">
      <w:start w:val="1"/>
      <w:numFmt w:val="lowerLetter"/>
      <w:lvlText w:val="%5."/>
      <w:lvlJc w:val="left"/>
      <w:pPr>
        <w:ind w:left="3600" w:hanging="360"/>
      </w:pPr>
    </w:lvl>
    <w:lvl w:ilvl="5" w:tplc="B900D3A2">
      <w:start w:val="1"/>
      <w:numFmt w:val="lowerRoman"/>
      <w:lvlText w:val="%6."/>
      <w:lvlJc w:val="right"/>
      <w:pPr>
        <w:ind w:left="4320" w:hanging="180"/>
      </w:pPr>
    </w:lvl>
    <w:lvl w:ilvl="6" w:tplc="8918CEE8">
      <w:start w:val="1"/>
      <w:numFmt w:val="decimal"/>
      <w:lvlText w:val="%7."/>
      <w:lvlJc w:val="left"/>
      <w:pPr>
        <w:ind w:left="5040" w:hanging="360"/>
      </w:pPr>
    </w:lvl>
    <w:lvl w:ilvl="7" w:tplc="3D9262F8">
      <w:start w:val="1"/>
      <w:numFmt w:val="lowerLetter"/>
      <w:lvlText w:val="%8."/>
      <w:lvlJc w:val="left"/>
      <w:pPr>
        <w:ind w:left="5760" w:hanging="360"/>
      </w:pPr>
    </w:lvl>
    <w:lvl w:ilvl="8" w:tplc="429856FC">
      <w:start w:val="1"/>
      <w:numFmt w:val="lowerRoman"/>
      <w:lvlText w:val="%9."/>
      <w:lvlJc w:val="right"/>
      <w:pPr>
        <w:ind w:left="6480" w:hanging="180"/>
      </w:pPr>
    </w:lvl>
  </w:abstractNum>
  <w:abstractNum w:abstractNumId="10" w15:restartNumberingAfterBreak="0">
    <w:nsid w:val="38DEC642"/>
    <w:multiLevelType w:val="hybridMultilevel"/>
    <w:tmpl w:val="9138857A"/>
    <w:lvl w:ilvl="0" w:tplc="3792417C">
      <w:start w:val="1"/>
      <w:numFmt w:val="bullet"/>
      <w:lvlText w:val="·"/>
      <w:lvlJc w:val="left"/>
      <w:pPr>
        <w:ind w:left="720" w:hanging="360"/>
      </w:pPr>
      <w:rPr>
        <w:rFonts w:ascii="Symbol" w:hAnsi="Symbol" w:hint="default"/>
      </w:rPr>
    </w:lvl>
    <w:lvl w:ilvl="1" w:tplc="9C40E572">
      <w:start w:val="1"/>
      <w:numFmt w:val="bullet"/>
      <w:lvlText w:val="o"/>
      <w:lvlJc w:val="left"/>
      <w:pPr>
        <w:ind w:left="1440" w:hanging="360"/>
      </w:pPr>
      <w:rPr>
        <w:rFonts w:ascii="Courier New" w:hAnsi="Courier New" w:hint="default"/>
      </w:rPr>
    </w:lvl>
    <w:lvl w:ilvl="2" w:tplc="FA96DB3E">
      <w:start w:val="1"/>
      <w:numFmt w:val="bullet"/>
      <w:lvlText w:val=""/>
      <w:lvlJc w:val="left"/>
      <w:pPr>
        <w:ind w:left="2160" w:hanging="360"/>
      </w:pPr>
      <w:rPr>
        <w:rFonts w:ascii="Wingdings" w:hAnsi="Wingdings" w:hint="default"/>
      </w:rPr>
    </w:lvl>
    <w:lvl w:ilvl="3" w:tplc="64905E5C">
      <w:start w:val="1"/>
      <w:numFmt w:val="bullet"/>
      <w:lvlText w:val=""/>
      <w:lvlJc w:val="left"/>
      <w:pPr>
        <w:ind w:left="2880" w:hanging="360"/>
      </w:pPr>
      <w:rPr>
        <w:rFonts w:ascii="Symbol" w:hAnsi="Symbol" w:hint="default"/>
      </w:rPr>
    </w:lvl>
    <w:lvl w:ilvl="4" w:tplc="57A85B38">
      <w:start w:val="1"/>
      <w:numFmt w:val="bullet"/>
      <w:lvlText w:val="o"/>
      <w:lvlJc w:val="left"/>
      <w:pPr>
        <w:ind w:left="3600" w:hanging="360"/>
      </w:pPr>
      <w:rPr>
        <w:rFonts w:ascii="Courier New" w:hAnsi="Courier New" w:hint="default"/>
      </w:rPr>
    </w:lvl>
    <w:lvl w:ilvl="5" w:tplc="CA92E344">
      <w:start w:val="1"/>
      <w:numFmt w:val="bullet"/>
      <w:lvlText w:val=""/>
      <w:lvlJc w:val="left"/>
      <w:pPr>
        <w:ind w:left="4320" w:hanging="360"/>
      </w:pPr>
      <w:rPr>
        <w:rFonts w:ascii="Wingdings" w:hAnsi="Wingdings" w:hint="default"/>
      </w:rPr>
    </w:lvl>
    <w:lvl w:ilvl="6" w:tplc="47B2EBEE">
      <w:start w:val="1"/>
      <w:numFmt w:val="bullet"/>
      <w:lvlText w:val=""/>
      <w:lvlJc w:val="left"/>
      <w:pPr>
        <w:ind w:left="5040" w:hanging="360"/>
      </w:pPr>
      <w:rPr>
        <w:rFonts w:ascii="Symbol" w:hAnsi="Symbol" w:hint="default"/>
      </w:rPr>
    </w:lvl>
    <w:lvl w:ilvl="7" w:tplc="9B94F018">
      <w:start w:val="1"/>
      <w:numFmt w:val="bullet"/>
      <w:lvlText w:val="o"/>
      <w:lvlJc w:val="left"/>
      <w:pPr>
        <w:ind w:left="5760" w:hanging="360"/>
      </w:pPr>
      <w:rPr>
        <w:rFonts w:ascii="Courier New" w:hAnsi="Courier New" w:hint="default"/>
      </w:rPr>
    </w:lvl>
    <w:lvl w:ilvl="8" w:tplc="524EDF30">
      <w:start w:val="1"/>
      <w:numFmt w:val="bullet"/>
      <w:lvlText w:val=""/>
      <w:lvlJc w:val="left"/>
      <w:pPr>
        <w:ind w:left="6480" w:hanging="360"/>
      </w:pPr>
      <w:rPr>
        <w:rFonts w:ascii="Wingdings" w:hAnsi="Wingdings" w:hint="default"/>
      </w:rPr>
    </w:lvl>
  </w:abstractNum>
  <w:abstractNum w:abstractNumId="11" w15:restartNumberingAfterBreak="0">
    <w:nsid w:val="3C0CCBAD"/>
    <w:multiLevelType w:val="hybridMultilevel"/>
    <w:tmpl w:val="48DEEEA6"/>
    <w:lvl w:ilvl="0" w:tplc="106ECCBC">
      <w:start w:val="1"/>
      <w:numFmt w:val="bullet"/>
      <w:lvlText w:val="·"/>
      <w:lvlJc w:val="left"/>
      <w:pPr>
        <w:ind w:left="720" w:hanging="360"/>
      </w:pPr>
      <w:rPr>
        <w:rFonts w:ascii="Symbol" w:hAnsi="Symbol" w:hint="default"/>
      </w:rPr>
    </w:lvl>
    <w:lvl w:ilvl="1" w:tplc="BEB8238A">
      <w:start w:val="1"/>
      <w:numFmt w:val="bullet"/>
      <w:lvlText w:val="o"/>
      <w:lvlJc w:val="left"/>
      <w:pPr>
        <w:ind w:left="1440" w:hanging="360"/>
      </w:pPr>
      <w:rPr>
        <w:rFonts w:ascii="Courier New" w:hAnsi="Courier New" w:hint="default"/>
      </w:rPr>
    </w:lvl>
    <w:lvl w:ilvl="2" w:tplc="ABC2ADAE">
      <w:start w:val="1"/>
      <w:numFmt w:val="bullet"/>
      <w:lvlText w:val=""/>
      <w:lvlJc w:val="left"/>
      <w:pPr>
        <w:ind w:left="2160" w:hanging="360"/>
      </w:pPr>
      <w:rPr>
        <w:rFonts w:ascii="Wingdings" w:hAnsi="Wingdings" w:hint="default"/>
      </w:rPr>
    </w:lvl>
    <w:lvl w:ilvl="3" w:tplc="69B6F97C">
      <w:start w:val="1"/>
      <w:numFmt w:val="bullet"/>
      <w:lvlText w:val=""/>
      <w:lvlJc w:val="left"/>
      <w:pPr>
        <w:ind w:left="2880" w:hanging="360"/>
      </w:pPr>
      <w:rPr>
        <w:rFonts w:ascii="Symbol" w:hAnsi="Symbol" w:hint="default"/>
      </w:rPr>
    </w:lvl>
    <w:lvl w:ilvl="4" w:tplc="D07240E8">
      <w:start w:val="1"/>
      <w:numFmt w:val="bullet"/>
      <w:lvlText w:val="o"/>
      <w:lvlJc w:val="left"/>
      <w:pPr>
        <w:ind w:left="3600" w:hanging="360"/>
      </w:pPr>
      <w:rPr>
        <w:rFonts w:ascii="Courier New" w:hAnsi="Courier New" w:hint="default"/>
      </w:rPr>
    </w:lvl>
    <w:lvl w:ilvl="5" w:tplc="8CBC7B3C">
      <w:start w:val="1"/>
      <w:numFmt w:val="bullet"/>
      <w:lvlText w:val=""/>
      <w:lvlJc w:val="left"/>
      <w:pPr>
        <w:ind w:left="4320" w:hanging="360"/>
      </w:pPr>
      <w:rPr>
        <w:rFonts w:ascii="Wingdings" w:hAnsi="Wingdings" w:hint="default"/>
      </w:rPr>
    </w:lvl>
    <w:lvl w:ilvl="6" w:tplc="3B523F4E">
      <w:start w:val="1"/>
      <w:numFmt w:val="bullet"/>
      <w:lvlText w:val=""/>
      <w:lvlJc w:val="left"/>
      <w:pPr>
        <w:ind w:left="5040" w:hanging="360"/>
      </w:pPr>
      <w:rPr>
        <w:rFonts w:ascii="Symbol" w:hAnsi="Symbol" w:hint="default"/>
      </w:rPr>
    </w:lvl>
    <w:lvl w:ilvl="7" w:tplc="E5582254">
      <w:start w:val="1"/>
      <w:numFmt w:val="bullet"/>
      <w:lvlText w:val="o"/>
      <w:lvlJc w:val="left"/>
      <w:pPr>
        <w:ind w:left="5760" w:hanging="360"/>
      </w:pPr>
      <w:rPr>
        <w:rFonts w:ascii="Courier New" w:hAnsi="Courier New" w:hint="default"/>
      </w:rPr>
    </w:lvl>
    <w:lvl w:ilvl="8" w:tplc="4176A018">
      <w:start w:val="1"/>
      <w:numFmt w:val="bullet"/>
      <w:lvlText w:val=""/>
      <w:lvlJc w:val="left"/>
      <w:pPr>
        <w:ind w:left="6480" w:hanging="360"/>
      </w:pPr>
      <w:rPr>
        <w:rFonts w:ascii="Wingdings" w:hAnsi="Wingdings" w:hint="default"/>
      </w:rPr>
    </w:lvl>
  </w:abstractNum>
  <w:abstractNum w:abstractNumId="12" w15:restartNumberingAfterBreak="0">
    <w:nsid w:val="3DBD14F2"/>
    <w:multiLevelType w:val="hybridMultilevel"/>
    <w:tmpl w:val="CE66AF48"/>
    <w:lvl w:ilvl="0" w:tplc="E2AEC2C2">
      <w:start w:val="1"/>
      <w:numFmt w:val="decimal"/>
      <w:lvlText w:val="%1."/>
      <w:lvlJc w:val="left"/>
      <w:pPr>
        <w:ind w:left="720" w:hanging="360"/>
      </w:pPr>
    </w:lvl>
    <w:lvl w:ilvl="1" w:tplc="18AE232E">
      <w:start w:val="1"/>
      <w:numFmt w:val="lowerLetter"/>
      <w:lvlText w:val="%2."/>
      <w:lvlJc w:val="left"/>
      <w:pPr>
        <w:ind w:left="1440" w:hanging="360"/>
      </w:pPr>
    </w:lvl>
    <w:lvl w:ilvl="2" w:tplc="F1001738">
      <w:start w:val="1"/>
      <w:numFmt w:val="lowerRoman"/>
      <w:lvlText w:val="%3."/>
      <w:lvlJc w:val="right"/>
      <w:pPr>
        <w:ind w:left="2160" w:hanging="180"/>
      </w:pPr>
    </w:lvl>
    <w:lvl w:ilvl="3" w:tplc="45C8972E">
      <w:start w:val="1"/>
      <w:numFmt w:val="decimal"/>
      <w:lvlText w:val="%4."/>
      <w:lvlJc w:val="left"/>
      <w:pPr>
        <w:ind w:left="2880" w:hanging="360"/>
      </w:pPr>
    </w:lvl>
    <w:lvl w:ilvl="4" w:tplc="54A84478">
      <w:start w:val="1"/>
      <w:numFmt w:val="lowerLetter"/>
      <w:lvlText w:val="%5."/>
      <w:lvlJc w:val="left"/>
      <w:pPr>
        <w:ind w:left="3600" w:hanging="360"/>
      </w:pPr>
    </w:lvl>
    <w:lvl w:ilvl="5" w:tplc="19DEAA74">
      <w:start w:val="1"/>
      <w:numFmt w:val="lowerRoman"/>
      <w:lvlText w:val="%6."/>
      <w:lvlJc w:val="right"/>
      <w:pPr>
        <w:ind w:left="4320" w:hanging="180"/>
      </w:pPr>
    </w:lvl>
    <w:lvl w:ilvl="6" w:tplc="BF2698D6">
      <w:start w:val="1"/>
      <w:numFmt w:val="decimal"/>
      <w:lvlText w:val="%7."/>
      <w:lvlJc w:val="left"/>
      <w:pPr>
        <w:ind w:left="5040" w:hanging="360"/>
      </w:pPr>
    </w:lvl>
    <w:lvl w:ilvl="7" w:tplc="D862DF90">
      <w:start w:val="1"/>
      <w:numFmt w:val="lowerLetter"/>
      <w:lvlText w:val="%8."/>
      <w:lvlJc w:val="left"/>
      <w:pPr>
        <w:ind w:left="5760" w:hanging="360"/>
      </w:pPr>
    </w:lvl>
    <w:lvl w:ilvl="8" w:tplc="191A8074">
      <w:start w:val="1"/>
      <w:numFmt w:val="lowerRoman"/>
      <w:lvlText w:val="%9."/>
      <w:lvlJc w:val="right"/>
      <w:pPr>
        <w:ind w:left="6480" w:hanging="180"/>
      </w:pPr>
    </w:lvl>
  </w:abstractNum>
  <w:abstractNum w:abstractNumId="13" w15:restartNumberingAfterBreak="0">
    <w:nsid w:val="473F9C59"/>
    <w:multiLevelType w:val="hybridMultilevel"/>
    <w:tmpl w:val="E5EE5BFA"/>
    <w:lvl w:ilvl="0" w:tplc="F16419EC">
      <w:start w:val="1"/>
      <w:numFmt w:val="decimal"/>
      <w:lvlText w:val="%1."/>
      <w:lvlJc w:val="left"/>
      <w:pPr>
        <w:ind w:left="720" w:hanging="360"/>
      </w:pPr>
    </w:lvl>
    <w:lvl w:ilvl="1" w:tplc="EB34D642">
      <w:start w:val="1"/>
      <w:numFmt w:val="lowerLetter"/>
      <w:lvlText w:val="%2."/>
      <w:lvlJc w:val="left"/>
      <w:pPr>
        <w:ind w:left="1440" w:hanging="360"/>
      </w:pPr>
    </w:lvl>
    <w:lvl w:ilvl="2" w:tplc="2E2A6BE4">
      <w:start w:val="1"/>
      <w:numFmt w:val="lowerRoman"/>
      <w:lvlText w:val="%3."/>
      <w:lvlJc w:val="right"/>
      <w:pPr>
        <w:ind w:left="2160" w:hanging="180"/>
      </w:pPr>
    </w:lvl>
    <w:lvl w:ilvl="3" w:tplc="74C8B8E4">
      <w:start w:val="1"/>
      <w:numFmt w:val="decimal"/>
      <w:lvlText w:val="%4."/>
      <w:lvlJc w:val="left"/>
      <w:pPr>
        <w:ind w:left="2880" w:hanging="360"/>
      </w:pPr>
    </w:lvl>
    <w:lvl w:ilvl="4" w:tplc="8BEEB0CA">
      <w:start w:val="1"/>
      <w:numFmt w:val="lowerLetter"/>
      <w:lvlText w:val="%5."/>
      <w:lvlJc w:val="left"/>
      <w:pPr>
        <w:ind w:left="3600" w:hanging="360"/>
      </w:pPr>
    </w:lvl>
    <w:lvl w:ilvl="5" w:tplc="ECD8C5E6">
      <w:start w:val="1"/>
      <w:numFmt w:val="lowerRoman"/>
      <w:lvlText w:val="%6."/>
      <w:lvlJc w:val="right"/>
      <w:pPr>
        <w:ind w:left="4320" w:hanging="180"/>
      </w:pPr>
    </w:lvl>
    <w:lvl w:ilvl="6" w:tplc="B6F0CA9A">
      <w:start w:val="1"/>
      <w:numFmt w:val="decimal"/>
      <w:lvlText w:val="%7."/>
      <w:lvlJc w:val="left"/>
      <w:pPr>
        <w:ind w:left="5040" w:hanging="360"/>
      </w:pPr>
    </w:lvl>
    <w:lvl w:ilvl="7" w:tplc="24DED7A4">
      <w:start w:val="1"/>
      <w:numFmt w:val="lowerLetter"/>
      <w:lvlText w:val="%8."/>
      <w:lvlJc w:val="left"/>
      <w:pPr>
        <w:ind w:left="5760" w:hanging="360"/>
      </w:pPr>
    </w:lvl>
    <w:lvl w:ilvl="8" w:tplc="5456F89C">
      <w:start w:val="1"/>
      <w:numFmt w:val="lowerRoman"/>
      <w:lvlText w:val="%9."/>
      <w:lvlJc w:val="right"/>
      <w:pPr>
        <w:ind w:left="6480" w:hanging="180"/>
      </w:pPr>
    </w:lvl>
  </w:abstractNum>
  <w:abstractNum w:abstractNumId="14" w15:restartNumberingAfterBreak="0">
    <w:nsid w:val="503C9025"/>
    <w:multiLevelType w:val="hybridMultilevel"/>
    <w:tmpl w:val="D0FCE9B6"/>
    <w:lvl w:ilvl="0" w:tplc="768C3736">
      <w:start w:val="1"/>
      <w:numFmt w:val="bullet"/>
      <w:lvlText w:val="·"/>
      <w:lvlJc w:val="left"/>
      <w:pPr>
        <w:ind w:left="720" w:hanging="360"/>
      </w:pPr>
      <w:rPr>
        <w:rFonts w:ascii="Symbol" w:hAnsi="Symbol" w:hint="default"/>
      </w:rPr>
    </w:lvl>
    <w:lvl w:ilvl="1" w:tplc="965CCD2E">
      <w:start w:val="1"/>
      <w:numFmt w:val="bullet"/>
      <w:lvlText w:val="o"/>
      <w:lvlJc w:val="left"/>
      <w:pPr>
        <w:ind w:left="1440" w:hanging="360"/>
      </w:pPr>
      <w:rPr>
        <w:rFonts w:ascii="Courier New" w:hAnsi="Courier New" w:hint="default"/>
      </w:rPr>
    </w:lvl>
    <w:lvl w:ilvl="2" w:tplc="E0DE1E5A">
      <w:start w:val="1"/>
      <w:numFmt w:val="bullet"/>
      <w:lvlText w:val=""/>
      <w:lvlJc w:val="left"/>
      <w:pPr>
        <w:ind w:left="2160" w:hanging="360"/>
      </w:pPr>
      <w:rPr>
        <w:rFonts w:ascii="Wingdings" w:hAnsi="Wingdings" w:hint="default"/>
      </w:rPr>
    </w:lvl>
    <w:lvl w:ilvl="3" w:tplc="BD42FD06">
      <w:start w:val="1"/>
      <w:numFmt w:val="bullet"/>
      <w:lvlText w:val=""/>
      <w:lvlJc w:val="left"/>
      <w:pPr>
        <w:ind w:left="2880" w:hanging="360"/>
      </w:pPr>
      <w:rPr>
        <w:rFonts w:ascii="Symbol" w:hAnsi="Symbol" w:hint="default"/>
      </w:rPr>
    </w:lvl>
    <w:lvl w:ilvl="4" w:tplc="7F30ED5C">
      <w:start w:val="1"/>
      <w:numFmt w:val="bullet"/>
      <w:lvlText w:val="o"/>
      <w:lvlJc w:val="left"/>
      <w:pPr>
        <w:ind w:left="3600" w:hanging="360"/>
      </w:pPr>
      <w:rPr>
        <w:rFonts w:ascii="Courier New" w:hAnsi="Courier New" w:hint="default"/>
      </w:rPr>
    </w:lvl>
    <w:lvl w:ilvl="5" w:tplc="7548DA5A">
      <w:start w:val="1"/>
      <w:numFmt w:val="bullet"/>
      <w:lvlText w:val=""/>
      <w:lvlJc w:val="left"/>
      <w:pPr>
        <w:ind w:left="4320" w:hanging="360"/>
      </w:pPr>
      <w:rPr>
        <w:rFonts w:ascii="Wingdings" w:hAnsi="Wingdings" w:hint="default"/>
      </w:rPr>
    </w:lvl>
    <w:lvl w:ilvl="6" w:tplc="4404BACE">
      <w:start w:val="1"/>
      <w:numFmt w:val="bullet"/>
      <w:lvlText w:val=""/>
      <w:lvlJc w:val="left"/>
      <w:pPr>
        <w:ind w:left="5040" w:hanging="360"/>
      </w:pPr>
      <w:rPr>
        <w:rFonts w:ascii="Symbol" w:hAnsi="Symbol" w:hint="default"/>
      </w:rPr>
    </w:lvl>
    <w:lvl w:ilvl="7" w:tplc="F89AD7F0">
      <w:start w:val="1"/>
      <w:numFmt w:val="bullet"/>
      <w:lvlText w:val="o"/>
      <w:lvlJc w:val="left"/>
      <w:pPr>
        <w:ind w:left="5760" w:hanging="360"/>
      </w:pPr>
      <w:rPr>
        <w:rFonts w:ascii="Courier New" w:hAnsi="Courier New" w:hint="default"/>
      </w:rPr>
    </w:lvl>
    <w:lvl w:ilvl="8" w:tplc="CF0ED3AA">
      <w:start w:val="1"/>
      <w:numFmt w:val="bullet"/>
      <w:lvlText w:val=""/>
      <w:lvlJc w:val="left"/>
      <w:pPr>
        <w:ind w:left="6480" w:hanging="360"/>
      </w:pPr>
      <w:rPr>
        <w:rFonts w:ascii="Wingdings" w:hAnsi="Wingdings" w:hint="default"/>
      </w:rPr>
    </w:lvl>
  </w:abstractNum>
  <w:abstractNum w:abstractNumId="15" w15:restartNumberingAfterBreak="0">
    <w:nsid w:val="5D661EB4"/>
    <w:multiLevelType w:val="hybridMultilevel"/>
    <w:tmpl w:val="C60A1308"/>
    <w:lvl w:ilvl="0" w:tplc="60F61FC0">
      <w:start w:val="1"/>
      <w:numFmt w:val="bullet"/>
      <w:lvlText w:val="·"/>
      <w:lvlJc w:val="left"/>
      <w:pPr>
        <w:ind w:left="720" w:hanging="360"/>
      </w:pPr>
      <w:rPr>
        <w:rFonts w:ascii="Symbol" w:hAnsi="Symbol" w:hint="default"/>
      </w:rPr>
    </w:lvl>
    <w:lvl w:ilvl="1" w:tplc="4EB86702">
      <w:start w:val="1"/>
      <w:numFmt w:val="bullet"/>
      <w:lvlText w:val="o"/>
      <w:lvlJc w:val="left"/>
      <w:pPr>
        <w:ind w:left="1440" w:hanging="360"/>
      </w:pPr>
      <w:rPr>
        <w:rFonts w:ascii="Courier New" w:hAnsi="Courier New" w:hint="default"/>
      </w:rPr>
    </w:lvl>
    <w:lvl w:ilvl="2" w:tplc="4D5A0C52">
      <w:start w:val="1"/>
      <w:numFmt w:val="bullet"/>
      <w:lvlText w:val=""/>
      <w:lvlJc w:val="left"/>
      <w:pPr>
        <w:ind w:left="2160" w:hanging="360"/>
      </w:pPr>
      <w:rPr>
        <w:rFonts w:ascii="Wingdings" w:hAnsi="Wingdings" w:hint="default"/>
      </w:rPr>
    </w:lvl>
    <w:lvl w:ilvl="3" w:tplc="EAFA335A">
      <w:start w:val="1"/>
      <w:numFmt w:val="bullet"/>
      <w:lvlText w:val=""/>
      <w:lvlJc w:val="left"/>
      <w:pPr>
        <w:ind w:left="2880" w:hanging="360"/>
      </w:pPr>
      <w:rPr>
        <w:rFonts w:ascii="Symbol" w:hAnsi="Symbol" w:hint="default"/>
      </w:rPr>
    </w:lvl>
    <w:lvl w:ilvl="4" w:tplc="857ED738">
      <w:start w:val="1"/>
      <w:numFmt w:val="bullet"/>
      <w:lvlText w:val="o"/>
      <w:lvlJc w:val="left"/>
      <w:pPr>
        <w:ind w:left="3600" w:hanging="360"/>
      </w:pPr>
      <w:rPr>
        <w:rFonts w:ascii="Courier New" w:hAnsi="Courier New" w:hint="default"/>
      </w:rPr>
    </w:lvl>
    <w:lvl w:ilvl="5" w:tplc="FF3C532E">
      <w:start w:val="1"/>
      <w:numFmt w:val="bullet"/>
      <w:lvlText w:val=""/>
      <w:lvlJc w:val="left"/>
      <w:pPr>
        <w:ind w:left="4320" w:hanging="360"/>
      </w:pPr>
      <w:rPr>
        <w:rFonts w:ascii="Wingdings" w:hAnsi="Wingdings" w:hint="default"/>
      </w:rPr>
    </w:lvl>
    <w:lvl w:ilvl="6" w:tplc="6B5C1B84">
      <w:start w:val="1"/>
      <w:numFmt w:val="bullet"/>
      <w:lvlText w:val=""/>
      <w:lvlJc w:val="left"/>
      <w:pPr>
        <w:ind w:left="5040" w:hanging="360"/>
      </w:pPr>
      <w:rPr>
        <w:rFonts w:ascii="Symbol" w:hAnsi="Symbol" w:hint="default"/>
      </w:rPr>
    </w:lvl>
    <w:lvl w:ilvl="7" w:tplc="D862A1CA">
      <w:start w:val="1"/>
      <w:numFmt w:val="bullet"/>
      <w:lvlText w:val="o"/>
      <w:lvlJc w:val="left"/>
      <w:pPr>
        <w:ind w:left="5760" w:hanging="360"/>
      </w:pPr>
      <w:rPr>
        <w:rFonts w:ascii="Courier New" w:hAnsi="Courier New" w:hint="default"/>
      </w:rPr>
    </w:lvl>
    <w:lvl w:ilvl="8" w:tplc="3C9A6ECC">
      <w:start w:val="1"/>
      <w:numFmt w:val="bullet"/>
      <w:lvlText w:val=""/>
      <w:lvlJc w:val="left"/>
      <w:pPr>
        <w:ind w:left="6480" w:hanging="360"/>
      </w:pPr>
      <w:rPr>
        <w:rFonts w:ascii="Wingdings" w:hAnsi="Wingdings" w:hint="default"/>
      </w:rPr>
    </w:lvl>
  </w:abstractNum>
  <w:abstractNum w:abstractNumId="16" w15:restartNumberingAfterBreak="0">
    <w:nsid w:val="5EA0ED2B"/>
    <w:multiLevelType w:val="hybridMultilevel"/>
    <w:tmpl w:val="0FAA4502"/>
    <w:lvl w:ilvl="0" w:tplc="CAF6E28E">
      <w:start w:val="1"/>
      <w:numFmt w:val="bullet"/>
      <w:lvlText w:val=""/>
      <w:lvlJc w:val="left"/>
      <w:pPr>
        <w:ind w:left="720" w:hanging="360"/>
      </w:pPr>
      <w:rPr>
        <w:rFonts w:ascii="Symbol" w:hAnsi="Symbol" w:hint="default"/>
      </w:rPr>
    </w:lvl>
    <w:lvl w:ilvl="1" w:tplc="FC2CC5D8">
      <w:start w:val="1"/>
      <w:numFmt w:val="bullet"/>
      <w:lvlText w:val="o"/>
      <w:lvlJc w:val="left"/>
      <w:pPr>
        <w:ind w:left="1440" w:hanging="360"/>
      </w:pPr>
      <w:rPr>
        <w:rFonts w:ascii="Courier New" w:hAnsi="Courier New" w:hint="default"/>
      </w:rPr>
    </w:lvl>
    <w:lvl w:ilvl="2" w:tplc="A7026B0A">
      <w:start w:val="1"/>
      <w:numFmt w:val="bullet"/>
      <w:lvlText w:val=""/>
      <w:lvlJc w:val="left"/>
      <w:pPr>
        <w:ind w:left="2160" w:hanging="360"/>
      </w:pPr>
      <w:rPr>
        <w:rFonts w:ascii="Wingdings" w:hAnsi="Wingdings" w:hint="default"/>
      </w:rPr>
    </w:lvl>
    <w:lvl w:ilvl="3" w:tplc="F0708ECE">
      <w:start w:val="1"/>
      <w:numFmt w:val="bullet"/>
      <w:lvlText w:val=""/>
      <w:lvlJc w:val="left"/>
      <w:pPr>
        <w:ind w:left="2880" w:hanging="360"/>
      </w:pPr>
      <w:rPr>
        <w:rFonts w:ascii="Symbol" w:hAnsi="Symbol" w:hint="default"/>
      </w:rPr>
    </w:lvl>
    <w:lvl w:ilvl="4" w:tplc="E228C2C2">
      <w:start w:val="1"/>
      <w:numFmt w:val="bullet"/>
      <w:lvlText w:val="o"/>
      <w:lvlJc w:val="left"/>
      <w:pPr>
        <w:ind w:left="3600" w:hanging="360"/>
      </w:pPr>
      <w:rPr>
        <w:rFonts w:ascii="Courier New" w:hAnsi="Courier New" w:hint="default"/>
      </w:rPr>
    </w:lvl>
    <w:lvl w:ilvl="5" w:tplc="1C008AF2">
      <w:start w:val="1"/>
      <w:numFmt w:val="bullet"/>
      <w:lvlText w:val=""/>
      <w:lvlJc w:val="left"/>
      <w:pPr>
        <w:ind w:left="4320" w:hanging="360"/>
      </w:pPr>
      <w:rPr>
        <w:rFonts w:ascii="Wingdings" w:hAnsi="Wingdings" w:hint="default"/>
      </w:rPr>
    </w:lvl>
    <w:lvl w:ilvl="6" w:tplc="E5045456">
      <w:start w:val="1"/>
      <w:numFmt w:val="bullet"/>
      <w:lvlText w:val=""/>
      <w:lvlJc w:val="left"/>
      <w:pPr>
        <w:ind w:left="5040" w:hanging="360"/>
      </w:pPr>
      <w:rPr>
        <w:rFonts w:ascii="Symbol" w:hAnsi="Symbol" w:hint="default"/>
      </w:rPr>
    </w:lvl>
    <w:lvl w:ilvl="7" w:tplc="D904F6C4">
      <w:start w:val="1"/>
      <w:numFmt w:val="bullet"/>
      <w:lvlText w:val="o"/>
      <w:lvlJc w:val="left"/>
      <w:pPr>
        <w:ind w:left="5760" w:hanging="360"/>
      </w:pPr>
      <w:rPr>
        <w:rFonts w:ascii="Courier New" w:hAnsi="Courier New" w:hint="default"/>
      </w:rPr>
    </w:lvl>
    <w:lvl w:ilvl="8" w:tplc="488CB2E0">
      <w:start w:val="1"/>
      <w:numFmt w:val="bullet"/>
      <w:lvlText w:val=""/>
      <w:lvlJc w:val="left"/>
      <w:pPr>
        <w:ind w:left="6480" w:hanging="360"/>
      </w:pPr>
      <w:rPr>
        <w:rFonts w:ascii="Wingdings" w:hAnsi="Wingdings" w:hint="default"/>
      </w:rPr>
    </w:lvl>
  </w:abstractNum>
  <w:abstractNum w:abstractNumId="17" w15:restartNumberingAfterBreak="0">
    <w:nsid w:val="61B964C1"/>
    <w:multiLevelType w:val="hybridMultilevel"/>
    <w:tmpl w:val="F9AE11C8"/>
    <w:lvl w:ilvl="0" w:tplc="75FE133E">
      <w:start w:val="1"/>
      <w:numFmt w:val="bullet"/>
      <w:lvlText w:val="·"/>
      <w:lvlJc w:val="left"/>
      <w:pPr>
        <w:ind w:left="720" w:hanging="360"/>
      </w:pPr>
      <w:rPr>
        <w:rFonts w:ascii="Symbol" w:hAnsi="Symbol" w:hint="default"/>
      </w:rPr>
    </w:lvl>
    <w:lvl w:ilvl="1" w:tplc="B566A78C">
      <w:start w:val="1"/>
      <w:numFmt w:val="bullet"/>
      <w:lvlText w:val="o"/>
      <w:lvlJc w:val="left"/>
      <w:pPr>
        <w:ind w:left="1440" w:hanging="360"/>
      </w:pPr>
      <w:rPr>
        <w:rFonts w:ascii="Courier New" w:hAnsi="Courier New" w:hint="default"/>
      </w:rPr>
    </w:lvl>
    <w:lvl w:ilvl="2" w:tplc="15C6C568">
      <w:start w:val="1"/>
      <w:numFmt w:val="bullet"/>
      <w:lvlText w:val=""/>
      <w:lvlJc w:val="left"/>
      <w:pPr>
        <w:ind w:left="2160" w:hanging="360"/>
      </w:pPr>
      <w:rPr>
        <w:rFonts w:ascii="Wingdings" w:hAnsi="Wingdings" w:hint="default"/>
      </w:rPr>
    </w:lvl>
    <w:lvl w:ilvl="3" w:tplc="BD1A38EE">
      <w:start w:val="1"/>
      <w:numFmt w:val="bullet"/>
      <w:lvlText w:val=""/>
      <w:lvlJc w:val="left"/>
      <w:pPr>
        <w:ind w:left="2880" w:hanging="360"/>
      </w:pPr>
      <w:rPr>
        <w:rFonts w:ascii="Symbol" w:hAnsi="Symbol" w:hint="default"/>
      </w:rPr>
    </w:lvl>
    <w:lvl w:ilvl="4" w:tplc="7C90143E">
      <w:start w:val="1"/>
      <w:numFmt w:val="bullet"/>
      <w:lvlText w:val="o"/>
      <w:lvlJc w:val="left"/>
      <w:pPr>
        <w:ind w:left="3600" w:hanging="360"/>
      </w:pPr>
      <w:rPr>
        <w:rFonts w:ascii="Courier New" w:hAnsi="Courier New" w:hint="default"/>
      </w:rPr>
    </w:lvl>
    <w:lvl w:ilvl="5" w:tplc="D0CCC674">
      <w:start w:val="1"/>
      <w:numFmt w:val="bullet"/>
      <w:lvlText w:val=""/>
      <w:lvlJc w:val="left"/>
      <w:pPr>
        <w:ind w:left="4320" w:hanging="360"/>
      </w:pPr>
      <w:rPr>
        <w:rFonts w:ascii="Wingdings" w:hAnsi="Wingdings" w:hint="default"/>
      </w:rPr>
    </w:lvl>
    <w:lvl w:ilvl="6" w:tplc="C23E5068">
      <w:start w:val="1"/>
      <w:numFmt w:val="bullet"/>
      <w:lvlText w:val=""/>
      <w:lvlJc w:val="left"/>
      <w:pPr>
        <w:ind w:left="5040" w:hanging="360"/>
      </w:pPr>
      <w:rPr>
        <w:rFonts w:ascii="Symbol" w:hAnsi="Symbol" w:hint="default"/>
      </w:rPr>
    </w:lvl>
    <w:lvl w:ilvl="7" w:tplc="053E6EB0">
      <w:start w:val="1"/>
      <w:numFmt w:val="bullet"/>
      <w:lvlText w:val="o"/>
      <w:lvlJc w:val="left"/>
      <w:pPr>
        <w:ind w:left="5760" w:hanging="360"/>
      </w:pPr>
      <w:rPr>
        <w:rFonts w:ascii="Courier New" w:hAnsi="Courier New" w:hint="default"/>
      </w:rPr>
    </w:lvl>
    <w:lvl w:ilvl="8" w:tplc="C8A04556">
      <w:start w:val="1"/>
      <w:numFmt w:val="bullet"/>
      <w:lvlText w:val=""/>
      <w:lvlJc w:val="left"/>
      <w:pPr>
        <w:ind w:left="6480" w:hanging="360"/>
      </w:pPr>
      <w:rPr>
        <w:rFonts w:ascii="Wingdings" w:hAnsi="Wingdings" w:hint="default"/>
      </w:rPr>
    </w:lvl>
  </w:abstractNum>
  <w:abstractNum w:abstractNumId="18" w15:restartNumberingAfterBreak="0">
    <w:nsid w:val="63CB4054"/>
    <w:multiLevelType w:val="multilevel"/>
    <w:tmpl w:val="4DFE60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6EB1458F"/>
    <w:multiLevelType w:val="hybridMultilevel"/>
    <w:tmpl w:val="D5B8AA9A"/>
    <w:lvl w:ilvl="0" w:tplc="5B8A4A3A">
      <w:start w:val="1"/>
      <w:numFmt w:val="bullet"/>
      <w:lvlText w:val=""/>
      <w:lvlJc w:val="left"/>
      <w:pPr>
        <w:ind w:left="720" w:hanging="360"/>
      </w:pPr>
      <w:rPr>
        <w:rFonts w:ascii="Symbol" w:hAnsi="Symbol" w:hint="default"/>
      </w:rPr>
    </w:lvl>
    <w:lvl w:ilvl="1" w:tplc="21AAE968">
      <w:start w:val="1"/>
      <w:numFmt w:val="bullet"/>
      <w:lvlText w:val="o"/>
      <w:lvlJc w:val="left"/>
      <w:pPr>
        <w:ind w:left="1440" w:hanging="360"/>
      </w:pPr>
      <w:rPr>
        <w:rFonts w:ascii="Courier New" w:hAnsi="Courier New" w:hint="default"/>
      </w:rPr>
    </w:lvl>
    <w:lvl w:ilvl="2" w:tplc="C93ED520">
      <w:start w:val="1"/>
      <w:numFmt w:val="bullet"/>
      <w:lvlText w:val=""/>
      <w:lvlJc w:val="left"/>
      <w:pPr>
        <w:ind w:left="2160" w:hanging="360"/>
      </w:pPr>
      <w:rPr>
        <w:rFonts w:ascii="Wingdings" w:hAnsi="Wingdings" w:hint="default"/>
      </w:rPr>
    </w:lvl>
    <w:lvl w:ilvl="3" w:tplc="EE2A5714">
      <w:start w:val="1"/>
      <w:numFmt w:val="bullet"/>
      <w:lvlText w:val=""/>
      <w:lvlJc w:val="left"/>
      <w:pPr>
        <w:ind w:left="2880" w:hanging="360"/>
      </w:pPr>
      <w:rPr>
        <w:rFonts w:ascii="Symbol" w:hAnsi="Symbol" w:hint="default"/>
      </w:rPr>
    </w:lvl>
    <w:lvl w:ilvl="4" w:tplc="1EA272E6">
      <w:start w:val="1"/>
      <w:numFmt w:val="bullet"/>
      <w:lvlText w:val="o"/>
      <w:lvlJc w:val="left"/>
      <w:pPr>
        <w:ind w:left="3600" w:hanging="360"/>
      </w:pPr>
      <w:rPr>
        <w:rFonts w:ascii="Courier New" w:hAnsi="Courier New" w:hint="default"/>
      </w:rPr>
    </w:lvl>
    <w:lvl w:ilvl="5" w:tplc="631208AE">
      <w:start w:val="1"/>
      <w:numFmt w:val="bullet"/>
      <w:lvlText w:val=""/>
      <w:lvlJc w:val="left"/>
      <w:pPr>
        <w:ind w:left="4320" w:hanging="360"/>
      </w:pPr>
      <w:rPr>
        <w:rFonts w:ascii="Wingdings" w:hAnsi="Wingdings" w:hint="default"/>
      </w:rPr>
    </w:lvl>
    <w:lvl w:ilvl="6" w:tplc="3D58CD7E">
      <w:start w:val="1"/>
      <w:numFmt w:val="bullet"/>
      <w:lvlText w:val=""/>
      <w:lvlJc w:val="left"/>
      <w:pPr>
        <w:ind w:left="5040" w:hanging="360"/>
      </w:pPr>
      <w:rPr>
        <w:rFonts w:ascii="Symbol" w:hAnsi="Symbol" w:hint="default"/>
      </w:rPr>
    </w:lvl>
    <w:lvl w:ilvl="7" w:tplc="FE4078FA">
      <w:start w:val="1"/>
      <w:numFmt w:val="bullet"/>
      <w:lvlText w:val="o"/>
      <w:lvlJc w:val="left"/>
      <w:pPr>
        <w:ind w:left="5760" w:hanging="360"/>
      </w:pPr>
      <w:rPr>
        <w:rFonts w:ascii="Courier New" w:hAnsi="Courier New" w:hint="default"/>
      </w:rPr>
    </w:lvl>
    <w:lvl w:ilvl="8" w:tplc="AFBAFC30">
      <w:start w:val="1"/>
      <w:numFmt w:val="bullet"/>
      <w:lvlText w:val=""/>
      <w:lvlJc w:val="left"/>
      <w:pPr>
        <w:ind w:left="6480" w:hanging="360"/>
      </w:pPr>
      <w:rPr>
        <w:rFonts w:ascii="Wingdings" w:hAnsi="Wingdings" w:hint="default"/>
      </w:rPr>
    </w:lvl>
  </w:abstractNum>
  <w:abstractNum w:abstractNumId="20" w15:restartNumberingAfterBreak="0">
    <w:nsid w:val="73767DDA"/>
    <w:multiLevelType w:val="hybridMultilevel"/>
    <w:tmpl w:val="CDA6184C"/>
    <w:lvl w:ilvl="0" w:tplc="9E28E4E4">
      <w:start w:val="1"/>
      <w:numFmt w:val="bullet"/>
      <w:lvlText w:val=""/>
      <w:lvlJc w:val="left"/>
      <w:pPr>
        <w:ind w:left="720" w:hanging="360"/>
      </w:pPr>
      <w:rPr>
        <w:rFonts w:ascii="Symbol" w:hAnsi="Symbol" w:hint="default"/>
      </w:rPr>
    </w:lvl>
    <w:lvl w:ilvl="1" w:tplc="B7966BE4">
      <w:start w:val="1"/>
      <w:numFmt w:val="bullet"/>
      <w:lvlText w:val="o"/>
      <w:lvlJc w:val="left"/>
      <w:pPr>
        <w:ind w:left="1440" w:hanging="360"/>
      </w:pPr>
      <w:rPr>
        <w:rFonts w:ascii="Courier New" w:hAnsi="Courier New" w:hint="default"/>
      </w:rPr>
    </w:lvl>
    <w:lvl w:ilvl="2" w:tplc="8C507EA2">
      <w:start w:val="1"/>
      <w:numFmt w:val="bullet"/>
      <w:lvlText w:val=""/>
      <w:lvlJc w:val="left"/>
      <w:pPr>
        <w:ind w:left="2160" w:hanging="360"/>
      </w:pPr>
      <w:rPr>
        <w:rFonts w:ascii="Wingdings" w:hAnsi="Wingdings" w:hint="default"/>
      </w:rPr>
    </w:lvl>
    <w:lvl w:ilvl="3" w:tplc="9D043F04">
      <w:start w:val="1"/>
      <w:numFmt w:val="bullet"/>
      <w:lvlText w:val=""/>
      <w:lvlJc w:val="left"/>
      <w:pPr>
        <w:ind w:left="2880" w:hanging="360"/>
      </w:pPr>
      <w:rPr>
        <w:rFonts w:ascii="Symbol" w:hAnsi="Symbol" w:hint="default"/>
      </w:rPr>
    </w:lvl>
    <w:lvl w:ilvl="4" w:tplc="F846477E">
      <w:start w:val="1"/>
      <w:numFmt w:val="bullet"/>
      <w:lvlText w:val="o"/>
      <w:lvlJc w:val="left"/>
      <w:pPr>
        <w:ind w:left="3600" w:hanging="360"/>
      </w:pPr>
      <w:rPr>
        <w:rFonts w:ascii="Courier New" w:hAnsi="Courier New" w:hint="default"/>
      </w:rPr>
    </w:lvl>
    <w:lvl w:ilvl="5" w:tplc="160C413A">
      <w:start w:val="1"/>
      <w:numFmt w:val="bullet"/>
      <w:lvlText w:val=""/>
      <w:lvlJc w:val="left"/>
      <w:pPr>
        <w:ind w:left="4320" w:hanging="360"/>
      </w:pPr>
      <w:rPr>
        <w:rFonts w:ascii="Wingdings" w:hAnsi="Wingdings" w:hint="default"/>
      </w:rPr>
    </w:lvl>
    <w:lvl w:ilvl="6" w:tplc="DB5CDD2C">
      <w:start w:val="1"/>
      <w:numFmt w:val="bullet"/>
      <w:lvlText w:val=""/>
      <w:lvlJc w:val="left"/>
      <w:pPr>
        <w:ind w:left="5040" w:hanging="360"/>
      </w:pPr>
      <w:rPr>
        <w:rFonts w:ascii="Symbol" w:hAnsi="Symbol" w:hint="default"/>
      </w:rPr>
    </w:lvl>
    <w:lvl w:ilvl="7" w:tplc="9C40AB0E">
      <w:start w:val="1"/>
      <w:numFmt w:val="bullet"/>
      <w:lvlText w:val="o"/>
      <w:lvlJc w:val="left"/>
      <w:pPr>
        <w:ind w:left="5760" w:hanging="360"/>
      </w:pPr>
      <w:rPr>
        <w:rFonts w:ascii="Courier New" w:hAnsi="Courier New" w:hint="default"/>
      </w:rPr>
    </w:lvl>
    <w:lvl w:ilvl="8" w:tplc="D9F407A2">
      <w:start w:val="1"/>
      <w:numFmt w:val="bullet"/>
      <w:lvlText w:val=""/>
      <w:lvlJc w:val="left"/>
      <w:pPr>
        <w:ind w:left="6480" w:hanging="360"/>
      </w:pPr>
      <w:rPr>
        <w:rFonts w:ascii="Wingdings" w:hAnsi="Wingdings" w:hint="default"/>
      </w:rPr>
    </w:lvl>
  </w:abstractNum>
  <w:num w:numId="1" w16cid:durableId="1495340502">
    <w:abstractNumId w:val="13"/>
  </w:num>
  <w:num w:numId="2" w16cid:durableId="2099934682">
    <w:abstractNumId w:val="4"/>
  </w:num>
  <w:num w:numId="3" w16cid:durableId="491339649">
    <w:abstractNumId w:val="1"/>
  </w:num>
  <w:num w:numId="4" w16cid:durableId="76172868">
    <w:abstractNumId w:val="6"/>
  </w:num>
  <w:num w:numId="5" w16cid:durableId="2027562420">
    <w:abstractNumId w:val="16"/>
  </w:num>
  <w:num w:numId="6" w16cid:durableId="2145195635">
    <w:abstractNumId w:val="20"/>
  </w:num>
  <w:num w:numId="7" w16cid:durableId="210071615">
    <w:abstractNumId w:val="0"/>
  </w:num>
  <w:num w:numId="8" w16cid:durableId="554198219">
    <w:abstractNumId w:val="7"/>
  </w:num>
  <w:num w:numId="9" w16cid:durableId="1879582030">
    <w:abstractNumId w:val="8"/>
  </w:num>
  <w:num w:numId="10" w16cid:durableId="181822611">
    <w:abstractNumId w:val="11"/>
  </w:num>
  <w:num w:numId="11" w16cid:durableId="483200383">
    <w:abstractNumId w:val="15"/>
  </w:num>
  <w:num w:numId="12" w16cid:durableId="1204102368">
    <w:abstractNumId w:val="5"/>
  </w:num>
  <w:num w:numId="13" w16cid:durableId="839464329">
    <w:abstractNumId w:val="17"/>
  </w:num>
  <w:num w:numId="14" w16cid:durableId="1183473992">
    <w:abstractNumId w:val="10"/>
  </w:num>
  <w:num w:numId="15" w16cid:durableId="1438913333">
    <w:abstractNumId w:val="14"/>
  </w:num>
  <w:num w:numId="16" w16cid:durableId="442577668">
    <w:abstractNumId w:val="19"/>
  </w:num>
  <w:num w:numId="17" w16cid:durableId="265886358">
    <w:abstractNumId w:val="12"/>
  </w:num>
  <w:num w:numId="18" w16cid:durableId="1901666990">
    <w:abstractNumId w:val="2"/>
  </w:num>
  <w:num w:numId="19" w16cid:durableId="1977878492">
    <w:abstractNumId w:val="9"/>
  </w:num>
  <w:num w:numId="20" w16cid:durableId="1820533193">
    <w:abstractNumId w:val="3"/>
  </w:num>
  <w:num w:numId="21" w16cid:durableId="706568785">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D009D"/>
    <w:rsid w:val="0002506C"/>
    <w:rsid w:val="00030C62"/>
    <w:rsid w:val="000377B7"/>
    <w:rsid w:val="00061106"/>
    <w:rsid w:val="0006A01A"/>
    <w:rsid w:val="00075A73"/>
    <w:rsid w:val="000E6195"/>
    <w:rsid w:val="000EE9EB"/>
    <w:rsid w:val="00107009"/>
    <w:rsid w:val="0012731E"/>
    <w:rsid w:val="00144A43"/>
    <w:rsid w:val="00151742"/>
    <w:rsid w:val="00157CE1"/>
    <w:rsid w:val="00162E1A"/>
    <w:rsid w:val="001956B5"/>
    <w:rsid w:val="001A1FF9"/>
    <w:rsid w:val="001A317C"/>
    <w:rsid w:val="001A4441"/>
    <w:rsid w:val="001C161B"/>
    <w:rsid w:val="001D009D"/>
    <w:rsid w:val="001D2FC9"/>
    <w:rsid w:val="001DEC79"/>
    <w:rsid w:val="00222D9C"/>
    <w:rsid w:val="00226E8F"/>
    <w:rsid w:val="00237B91"/>
    <w:rsid w:val="002488DF"/>
    <w:rsid w:val="00261393"/>
    <w:rsid w:val="002B5AF9"/>
    <w:rsid w:val="00361CFB"/>
    <w:rsid w:val="00372D8B"/>
    <w:rsid w:val="0037EB10"/>
    <w:rsid w:val="00386F8A"/>
    <w:rsid w:val="003A765D"/>
    <w:rsid w:val="003D6B31"/>
    <w:rsid w:val="0040124E"/>
    <w:rsid w:val="00417EDA"/>
    <w:rsid w:val="004242C6"/>
    <w:rsid w:val="00432CB6"/>
    <w:rsid w:val="00433882"/>
    <w:rsid w:val="00447BEF"/>
    <w:rsid w:val="00463E97"/>
    <w:rsid w:val="00484858"/>
    <w:rsid w:val="00485B30"/>
    <w:rsid w:val="004C2704"/>
    <w:rsid w:val="0051428E"/>
    <w:rsid w:val="00521F36"/>
    <w:rsid w:val="005364AC"/>
    <w:rsid w:val="00572E69"/>
    <w:rsid w:val="0057758C"/>
    <w:rsid w:val="005B69FB"/>
    <w:rsid w:val="005C0655"/>
    <w:rsid w:val="005D4DE8"/>
    <w:rsid w:val="00605D6E"/>
    <w:rsid w:val="0060BBB7"/>
    <w:rsid w:val="00617ADF"/>
    <w:rsid w:val="0068381A"/>
    <w:rsid w:val="006AB80C"/>
    <w:rsid w:val="006AFC69"/>
    <w:rsid w:val="006DDCCA"/>
    <w:rsid w:val="006DF459"/>
    <w:rsid w:val="007385AB"/>
    <w:rsid w:val="0074320B"/>
    <w:rsid w:val="00755E08"/>
    <w:rsid w:val="0076262B"/>
    <w:rsid w:val="00796E53"/>
    <w:rsid w:val="00815882"/>
    <w:rsid w:val="008280E9"/>
    <w:rsid w:val="008A3D6F"/>
    <w:rsid w:val="008D3EDA"/>
    <w:rsid w:val="008E5B22"/>
    <w:rsid w:val="008E7BA9"/>
    <w:rsid w:val="008F544A"/>
    <w:rsid w:val="00910736"/>
    <w:rsid w:val="00916C3B"/>
    <w:rsid w:val="0093402D"/>
    <w:rsid w:val="00945B60"/>
    <w:rsid w:val="00950CB5"/>
    <w:rsid w:val="00960C05"/>
    <w:rsid w:val="00984505"/>
    <w:rsid w:val="009E62C6"/>
    <w:rsid w:val="009F3C38"/>
    <w:rsid w:val="00A04B06"/>
    <w:rsid w:val="00A275DE"/>
    <w:rsid w:val="00A972AA"/>
    <w:rsid w:val="00AB1616"/>
    <w:rsid w:val="00B04D73"/>
    <w:rsid w:val="00B616E9"/>
    <w:rsid w:val="00B828B7"/>
    <w:rsid w:val="00B9CD7F"/>
    <w:rsid w:val="00BB4056"/>
    <w:rsid w:val="00BD37C6"/>
    <w:rsid w:val="00C22D1F"/>
    <w:rsid w:val="00C35F80"/>
    <w:rsid w:val="00C52428"/>
    <w:rsid w:val="00C5B3AF"/>
    <w:rsid w:val="00C5CFC4"/>
    <w:rsid w:val="00C72E13"/>
    <w:rsid w:val="00C82721"/>
    <w:rsid w:val="00CC3651"/>
    <w:rsid w:val="00CC3CC3"/>
    <w:rsid w:val="00D1157B"/>
    <w:rsid w:val="00D50A71"/>
    <w:rsid w:val="00D7098A"/>
    <w:rsid w:val="00DC2840"/>
    <w:rsid w:val="00DC7735"/>
    <w:rsid w:val="00DE28DF"/>
    <w:rsid w:val="00E17B64"/>
    <w:rsid w:val="00E42AE0"/>
    <w:rsid w:val="00E80995"/>
    <w:rsid w:val="00EF10BD"/>
    <w:rsid w:val="00EF75EC"/>
    <w:rsid w:val="00F25068"/>
    <w:rsid w:val="00F253BB"/>
    <w:rsid w:val="00F50FEB"/>
    <w:rsid w:val="00F60B34"/>
    <w:rsid w:val="00F74769"/>
    <w:rsid w:val="00F90BA2"/>
    <w:rsid w:val="00FB95AB"/>
    <w:rsid w:val="00FCCBCB"/>
    <w:rsid w:val="0107AAEB"/>
    <w:rsid w:val="010A7206"/>
    <w:rsid w:val="012683E2"/>
    <w:rsid w:val="0128FD33"/>
    <w:rsid w:val="0130CAF7"/>
    <w:rsid w:val="0136B047"/>
    <w:rsid w:val="013920D0"/>
    <w:rsid w:val="01426CD0"/>
    <w:rsid w:val="0143DB55"/>
    <w:rsid w:val="0158A500"/>
    <w:rsid w:val="015ADFD9"/>
    <w:rsid w:val="0165E123"/>
    <w:rsid w:val="0168CDFE"/>
    <w:rsid w:val="016F7EAB"/>
    <w:rsid w:val="01720A6D"/>
    <w:rsid w:val="0176B624"/>
    <w:rsid w:val="0186298F"/>
    <w:rsid w:val="0188588B"/>
    <w:rsid w:val="018DDEEB"/>
    <w:rsid w:val="019F261E"/>
    <w:rsid w:val="01A405EF"/>
    <w:rsid w:val="01A818B0"/>
    <w:rsid w:val="01AE78D1"/>
    <w:rsid w:val="01B897C6"/>
    <w:rsid w:val="01CAB7DF"/>
    <w:rsid w:val="01CB75F2"/>
    <w:rsid w:val="01CEDC48"/>
    <w:rsid w:val="01D16281"/>
    <w:rsid w:val="01D4424D"/>
    <w:rsid w:val="01DD1EE3"/>
    <w:rsid w:val="01DD61A0"/>
    <w:rsid w:val="01E116F9"/>
    <w:rsid w:val="01ECFD9F"/>
    <w:rsid w:val="01F479DF"/>
    <w:rsid w:val="022F381C"/>
    <w:rsid w:val="0246BF40"/>
    <w:rsid w:val="0262F8A9"/>
    <w:rsid w:val="026FA1E9"/>
    <w:rsid w:val="0282BFBF"/>
    <w:rsid w:val="029FAA5B"/>
    <w:rsid w:val="02A978A2"/>
    <w:rsid w:val="02B1DC4A"/>
    <w:rsid w:val="02C244DA"/>
    <w:rsid w:val="02DF6B3E"/>
    <w:rsid w:val="02E6440D"/>
    <w:rsid w:val="02EDF05A"/>
    <w:rsid w:val="02F985CE"/>
    <w:rsid w:val="02FB3D33"/>
    <w:rsid w:val="0305A5A8"/>
    <w:rsid w:val="030D9A7F"/>
    <w:rsid w:val="030DA41D"/>
    <w:rsid w:val="031018DE"/>
    <w:rsid w:val="03170B27"/>
    <w:rsid w:val="031A7313"/>
    <w:rsid w:val="031E51BC"/>
    <w:rsid w:val="03214302"/>
    <w:rsid w:val="03269AF0"/>
    <w:rsid w:val="032B3074"/>
    <w:rsid w:val="033061D3"/>
    <w:rsid w:val="03426F85"/>
    <w:rsid w:val="0348198C"/>
    <w:rsid w:val="0348DB46"/>
    <w:rsid w:val="036C4040"/>
    <w:rsid w:val="0370AB84"/>
    <w:rsid w:val="037301FB"/>
    <w:rsid w:val="0374BCD1"/>
    <w:rsid w:val="037E9390"/>
    <w:rsid w:val="037FFF6B"/>
    <w:rsid w:val="03A6C143"/>
    <w:rsid w:val="03C5836E"/>
    <w:rsid w:val="03C72019"/>
    <w:rsid w:val="03C7E167"/>
    <w:rsid w:val="03C9F845"/>
    <w:rsid w:val="03D9C53D"/>
    <w:rsid w:val="03E535DE"/>
    <w:rsid w:val="03E8233B"/>
    <w:rsid w:val="03FA1321"/>
    <w:rsid w:val="03FB40CE"/>
    <w:rsid w:val="03FBDDCC"/>
    <w:rsid w:val="03FDA048"/>
    <w:rsid w:val="04052BAF"/>
    <w:rsid w:val="041087C2"/>
    <w:rsid w:val="041D92F6"/>
    <w:rsid w:val="041DB003"/>
    <w:rsid w:val="0420654C"/>
    <w:rsid w:val="04208ED1"/>
    <w:rsid w:val="042143AD"/>
    <w:rsid w:val="04226E96"/>
    <w:rsid w:val="04256614"/>
    <w:rsid w:val="0427513D"/>
    <w:rsid w:val="042D8EA7"/>
    <w:rsid w:val="042F7B4A"/>
    <w:rsid w:val="0437C6EB"/>
    <w:rsid w:val="04393114"/>
    <w:rsid w:val="0443F055"/>
    <w:rsid w:val="044D3809"/>
    <w:rsid w:val="044E8556"/>
    <w:rsid w:val="0450CE19"/>
    <w:rsid w:val="0472161D"/>
    <w:rsid w:val="0477EE7E"/>
    <w:rsid w:val="04780170"/>
    <w:rsid w:val="048968AB"/>
    <w:rsid w:val="04925444"/>
    <w:rsid w:val="049604A2"/>
    <w:rsid w:val="0498A57A"/>
    <w:rsid w:val="04C7FA9B"/>
    <w:rsid w:val="04CC3E31"/>
    <w:rsid w:val="04CDE1B8"/>
    <w:rsid w:val="04D1FE22"/>
    <w:rsid w:val="04DF20EC"/>
    <w:rsid w:val="04E3733E"/>
    <w:rsid w:val="04E3A189"/>
    <w:rsid w:val="04E7C30B"/>
    <w:rsid w:val="04F35672"/>
    <w:rsid w:val="04F66117"/>
    <w:rsid w:val="04FC3C1B"/>
    <w:rsid w:val="0500AE32"/>
    <w:rsid w:val="050449CC"/>
    <w:rsid w:val="05079972"/>
    <w:rsid w:val="05082860"/>
    <w:rsid w:val="050D259E"/>
    <w:rsid w:val="050EDD15"/>
    <w:rsid w:val="051022CC"/>
    <w:rsid w:val="052A2320"/>
    <w:rsid w:val="05378405"/>
    <w:rsid w:val="053EB909"/>
    <w:rsid w:val="053FEDAD"/>
    <w:rsid w:val="054E86F0"/>
    <w:rsid w:val="055646BF"/>
    <w:rsid w:val="055D0D66"/>
    <w:rsid w:val="055F3849"/>
    <w:rsid w:val="055F6C6C"/>
    <w:rsid w:val="057E676A"/>
    <w:rsid w:val="058075A2"/>
    <w:rsid w:val="058B9AAF"/>
    <w:rsid w:val="058C3B49"/>
    <w:rsid w:val="058F167A"/>
    <w:rsid w:val="058FBB83"/>
    <w:rsid w:val="05953C24"/>
    <w:rsid w:val="059F635F"/>
    <w:rsid w:val="05A073B9"/>
    <w:rsid w:val="05A204C9"/>
    <w:rsid w:val="05A37F6B"/>
    <w:rsid w:val="05A79E0C"/>
    <w:rsid w:val="05BBDDFD"/>
    <w:rsid w:val="05BF667D"/>
    <w:rsid w:val="05C35001"/>
    <w:rsid w:val="05C54A2A"/>
    <w:rsid w:val="05CC2229"/>
    <w:rsid w:val="05DC5871"/>
    <w:rsid w:val="05DDC4D4"/>
    <w:rsid w:val="05F382D9"/>
    <w:rsid w:val="05F484A1"/>
    <w:rsid w:val="05FA5CA5"/>
    <w:rsid w:val="05FDA35A"/>
    <w:rsid w:val="0605CF52"/>
    <w:rsid w:val="0613EDB8"/>
    <w:rsid w:val="0619B56E"/>
    <w:rsid w:val="06204B78"/>
    <w:rsid w:val="06334BD4"/>
    <w:rsid w:val="063DCBFA"/>
    <w:rsid w:val="064C0D5A"/>
    <w:rsid w:val="0658332D"/>
    <w:rsid w:val="0662DBF4"/>
    <w:rsid w:val="0663AE34"/>
    <w:rsid w:val="0665E7AF"/>
    <w:rsid w:val="06685956"/>
    <w:rsid w:val="066B0699"/>
    <w:rsid w:val="0674C2CB"/>
    <w:rsid w:val="067BB8E2"/>
    <w:rsid w:val="0690BA6D"/>
    <w:rsid w:val="069D693A"/>
    <w:rsid w:val="06A92F79"/>
    <w:rsid w:val="06B1DEA1"/>
    <w:rsid w:val="06B3FF05"/>
    <w:rsid w:val="06B73D9F"/>
    <w:rsid w:val="06B9ED12"/>
    <w:rsid w:val="06CBEECB"/>
    <w:rsid w:val="06DB4693"/>
    <w:rsid w:val="06E2FC2E"/>
    <w:rsid w:val="06EDE34C"/>
    <w:rsid w:val="06F1CB6B"/>
    <w:rsid w:val="06F4D8C1"/>
    <w:rsid w:val="0717D470"/>
    <w:rsid w:val="071B8E06"/>
    <w:rsid w:val="071CD5E3"/>
    <w:rsid w:val="0725D821"/>
    <w:rsid w:val="072A837A"/>
    <w:rsid w:val="072B33FE"/>
    <w:rsid w:val="0736D659"/>
    <w:rsid w:val="07379E37"/>
    <w:rsid w:val="073904ED"/>
    <w:rsid w:val="0741430F"/>
    <w:rsid w:val="074238A0"/>
    <w:rsid w:val="0748D922"/>
    <w:rsid w:val="0749042B"/>
    <w:rsid w:val="0761F43D"/>
    <w:rsid w:val="0768C9C1"/>
    <w:rsid w:val="076A72EC"/>
    <w:rsid w:val="078A6AFB"/>
    <w:rsid w:val="078A7712"/>
    <w:rsid w:val="079E52CE"/>
    <w:rsid w:val="07A36751"/>
    <w:rsid w:val="07A4CB48"/>
    <w:rsid w:val="07B6F665"/>
    <w:rsid w:val="07C0CA17"/>
    <w:rsid w:val="07C3DF07"/>
    <w:rsid w:val="07C4DC23"/>
    <w:rsid w:val="07C7C561"/>
    <w:rsid w:val="07CC975B"/>
    <w:rsid w:val="07D1C4F2"/>
    <w:rsid w:val="07D7ECF6"/>
    <w:rsid w:val="07D9C2AD"/>
    <w:rsid w:val="07DF1285"/>
    <w:rsid w:val="07EF7BEC"/>
    <w:rsid w:val="07FDFAB9"/>
    <w:rsid w:val="0803F8B9"/>
    <w:rsid w:val="081625C0"/>
    <w:rsid w:val="0830C45A"/>
    <w:rsid w:val="08326002"/>
    <w:rsid w:val="083781C3"/>
    <w:rsid w:val="0840B674"/>
    <w:rsid w:val="084D1473"/>
    <w:rsid w:val="0868B3E5"/>
    <w:rsid w:val="086C79B7"/>
    <w:rsid w:val="0876EDD2"/>
    <w:rsid w:val="087C4653"/>
    <w:rsid w:val="088BC2E4"/>
    <w:rsid w:val="089B1578"/>
    <w:rsid w:val="08A64037"/>
    <w:rsid w:val="08A7F06C"/>
    <w:rsid w:val="08AA0304"/>
    <w:rsid w:val="08C653CB"/>
    <w:rsid w:val="08C932D4"/>
    <w:rsid w:val="08CA37C1"/>
    <w:rsid w:val="08D5B4AF"/>
    <w:rsid w:val="08DB99AB"/>
    <w:rsid w:val="08DF240C"/>
    <w:rsid w:val="08DFE673"/>
    <w:rsid w:val="08E1A60A"/>
    <w:rsid w:val="08E50583"/>
    <w:rsid w:val="08E62586"/>
    <w:rsid w:val="08EECFD8"/>
    <w:rsid w:val="0909B41C"/>
    <w:rsid w:val="090A9D39"/>
    <w:rsid w:val="090CE987"/>
    <w:rsid w:val="0911561F"/>
    <w:rsid w:val="091B36AE"/>
    <w:rsid w:val="09258F30"/>
    <w:rsid w:val="09358DEA"/>
    <w:rsid w:val="094C4D69"/>
    <w:rsid w:val="0951848B"/>
    <w:rsid w:val="09519C7C"/>
    <w:rsid w:val="095949AC"/>
    <w:rsid w:val="095B51B1"/>
    <w:rsid w:val="095B9D54"/>
    <w:rsid w:val="096165E5"/>
    <w:rsid w:val="09638319"/>
    <w:rsid w:val="09657395"/>
    <w:rsid w:val="09698634"/>
    <w:rsid w:val="097FAB56"/>
    <w:rsid w:val="09943972"/>
    <w:rsid w:val="0999A6F0"/>
    <w:rsid w:val="099CC796"/>
    <w:rsid w:val="09A54EAC"/>
    <w:rsid w:val="09B0DE34"/>
    <w:rsid w:val="09B57AF7"/>
    <w:rsid w:val="09B8DB01"/>
    <w:rsid w:val="09BEFBAD"/>
    <w:rsid w:val="09BF5AA0"/>
    <w:rsid w:val="09D2235E"/>
    <w:rsid w:val="09D2EEAB"/>
    <w:rsid w:val="09D5D04E"/>
    <w:rsid w:val="09F33752"/>
    <w:rsid w:val="09F58541"/>
    <w:rsid w:val="09F8F021"/>
    <w:rsid w:val="09FCF7A0"/>
    <w:rsid w:val="09FD5A73"/>
    <w:rsid w:val="0A04D96B"/>
    <w:rsid w:val="0A17FD2E"/>
    <w:rsid w:val="0A1913DF"/>
    <w:rsid w:val="0A1B3A4D"/>
    <w:rsid w:val="0A221874"/>
    <w:rsid w:val="0A2741E3"/>
    <w:rsid w:val="0A315544"/>
    <w:rsid w:val="0A3728B8"/>
    <w:rsid w:val="0A43DB98"/>
    <w:rsid w:val="0A476754"/>
    <w:rsid w:val="0A478C3D"/>
    <w:rsid w:val="0A4A12B0"/>
    <w:rsid w:val="0A4ED0C3"/>
    <w:rsid w:val="0A5E0EF5"/>
    <w:rsid w:val="0A5F846C"/>
    <w:rsid w:val="0A61AFAF"/>
    <w:rsid w:val="0A647A7C"/>
    <w:rsid w:val="0A745E11"/>
    <w:rsid w:val="0A81D1A8"/>
    <w:rsid w:val="0A857B41"/>
    <w:rsid w:val="0A88F2C9"/>
    <w:rsid w:val="0A902EFF"/>
    <w:rsid w:val="0A9185CC"/>
    <w:rsid w:val="0A967EB9"/>
    <w:rsid w:val="0A989224"/>
    <w:rsid w:val="0AB1ACC6"/>
    <w:rsid w:val="0ACACFAB"/>
    <w:rsid w:val="0ADA4136"/>
    <w:rsid w:val="0AE01326"/>
    <w:rsid w:val="0AE6186E"/>
    <w:rsid w:val="0AF98784"/>
    <w:rsid w:val="0AFB91B0"/>
    <w:rsid w:val="0B01DCDE"/>
    <w:rsid w:val="0B03CE7B"/>
    <w:rsid w:val="0B0B4367"/>
    <w:rsid w:val="0B121C52"/>
    <w:rsid w:val="0B1B1AF4"/>
    <w:rsid w:val="0B24F58E"/>
    <w:rsid w:val="0B35B78D"/>
    <w:rsid w:val="0B478D60"/>
    <w:rsid w:val="0B583CD3"/>
    <w:rsid w:val="0B5FC588"/>
    <w:rsid w:val="0B7768D8"/>
    <w:rsid w:val="0B83041D"/>
    <w:rsid w:val="0B8425FA"/>
    <w:rsid w:val="0B9B9C05"/>
    <w:rsid w:val="0B9C42E4"/>
    <w:rsid w:val="0BAED47D"/>
    <w:rsid w:val="0BC35136"/>
    <w:rsid w:val="0BC5746A"/>
    <w:rsid w:val="0BCA4E15"/>
    <w:rsid w:val="0BCC5415"/>
    <w:rsid w:val="0BD34C2C"/>
    <w:rsid w:val="0BDB7B58"/>
    <w:rsid w:val="0BE2211D"/>
    <w:rsid w:val="0C006B81"/>
    <w:rsid w:val="0C02AAF8"/>
    <w:rsid w:val="0C0AEE23"/>
    <w:rsid w:val="0C15FB7D"/>
    <w:rsid w:val="0C16E421"/>
    <w:rsid w:val="0C1AB62B"/>
    <w:rsid w:val="0C3D3C1C"/>
    <w:rsid w:val="0C4E13F3"/>
    <w:rsid w:val="0C6135C7"/>
    <w:rsid w:val="0C6A33AD"/>
    <w:rsid w:val="0C735F69"/>
    <w:rsid w:val="0C75FF0D"/>
    <w:rsid w:val="0C782914"/>
    <w:rsid w:val="0C7D6137"/>
    <w:rsid w:val="0C7D82B3"/>
    <w:rsid w:val="0C8547F3"/>
    <w:rsid w:val="0C863D4C"/>
    <w:rsid w:val="0C873F6B"/>
    <w:rsid w:val="0C92EC24"/>
    <w:rsid w:val="0CB36BF6"/>
    <w:rsid w:val="0CB73EA6"/>
    <w:rsid w:val="0CBE65BA"/>
    <w:rsid w:val="0CBE8CAF"/>
    <w:rsid w:val="0CBF7C5D"/>
    <w:rsid w:val="0CCD1AC0"/>
    <w:rsid w:val="0CD10FEA"/>
    <w:rsid w:val="0CD8C1D7"/>
    <w:rsid w:val="0CE0F7F9"/>
    <w:rsid w:val="0CEF4E8B"/>
    <w:rsid w:val="0CF3393E"/>
    <w:rsid w:val="0CF7FD2E"/>
    <w:rsid w:val="0CF9550B"/>
    <w:rsid w:val="0CFBE472"/>
    <w:rsid w:val="0D07F556"/>
    <w:rsid w:val="0D16C20E"/>
    <w:rsid w:val="0D22AFBD"/>
    <w:rsid w:val="0D241A12"/>
    <w:rsid w:val="0D28CAEA"/>
    <w:rsid w:val="0D295C7D"/>
    <w:rsid w:val="0D2D89CF"/>
    <w:rsid w:val="0D31BE64"/>
    <w:rsid w:val="0D4660A7"/>
    <w:rsid w:val="0D472D5E"/>
    <w:rsid w:val="0D4C7A5E"/>
    <w:rsid w:val="0D64D459"/>
    <w:rsid w:val="0D7FDFF8"/>
    <w:rsid w:val="0D88BE2A"/>
    <w:rsid w:val="0DB08DDD"/>
    <w:rsid w:val="0DB3FAA1"/>
    <w:rsid w:val="0DB6B5E7"/>
    <w:rsid w:val="0DC247D9"/>
    <w:rsid w:val="0DCB1068"/>
    <w:rsid w:val="0DCB7A8C"/>
    <w:rsid w:val="0DE31BBC"/>
    <w:rsid w:val="0DECDBC5"/>
    <w:rsid w:val="0DEE289C"/>
    <w:rsid w:val="0DF10460"/>
    <w:rsid w:val="0DF64FCD"/>
    <w:rsid w:val="0E02D729"/>
    <w:rsid w:val="0E0ABC46"/>
    <w:rsid w:val="0E0D64DD"/>
    <w:rsid w:val="0E2357C0"/>
    <w:rsid w:val="0E261FD7"/>
    <w:rsid w:val="0E30EF62"/>
    <w:rsid w:val="0E41661E"/>
    <w:rsid w:val="0E5213C7"/>
    <w:rsid w:val="0E52DFA8"/>
    <w:rsid w:val="0E53BC79"/>
    <w:rsid w:val="0E54D6FB"/>
    <w:rsid w:val="0E570204"/>
    <w:rsid w:val="0E5DF0CD"/>
    <w:rsid w:val="0E732BB6"/>
    <w:rsid w:val="0E7A1001"/>
    <w:rsid w:val="0E83743D"/>
    <w:rsid w:val="0E88B57B"/>
    <w:rsid w:val="0E938FD0"/>
    <w:rsid w:val="0E9E3C7B"/>
    <w:rsid w:val="0EA1A619"/>
    <w:rsid w:val="0EA795F5"/>
    <w:rsid w:val="0EA80DEB"/>
    <w:rsid w:val="0EAD43F4"/>
    <w:rsid w:val="0EB1803C"/>
    <w:rsid w:val="0EB36D64"/>
    <w:rsid w:val="0EB91FE0"/>
    <w:rsid w:val="0EC804A5"/>
    <w:rsid w:val="0ECC0D0E"/>
    <w:rsid w:val="0ED663FB"/>
    <w:rsid w:val="0EDDCA5D"/>
    <w:rsid w:val="0EE89CE7"/>
    <w:rsid w:val="0EF5F86B"/>
    <w:rsid w:val="0F00D76D"/>
    <w:rsid w:val="0F0526C7"/>
    <w:rsid w:val="0F0BF023"/>
    <w:rsid w:val="0F0D9A97"/>
    <w:rsid w:val="0F31877F"/>
    <w:rsid w:val="0F34843D"/>
    <w:rsid w:val="0F38DE0D"/>
    <w:rsid w:val="0F52C7CD"/>
    <w:rsid w:val="0F5DC3A1"/>
    <w:rsid w:val="0F66FCAC"/>
    <w:rsid w:val="0F682D61"/>
    <w:rsid w:val="0F70C521"/>
    <w:rsid w:val="0F8994DA"/>
    <w:rsid w:val="0FA068EC"/>
    <w:rsid w:val="0FA60F14"/>
    <w:rsid w:val="0FA69D31"/>
    <w:rsid w:val="0FB2D067"/>
    <w:rsid w:val="0FC766CE"/>
    <w:rsid w:val="0FC9148F"/>
    <w:rsid w:val="0FC94446"/>
    <w:rsid w:val="0FD3AA7F"/>
    <w:rsid w:val="0FD64771"/>
    <w:rsid w:val="0FEA2DEE"/>
    <w:rsid w:val="0FED3486"/>
    <w:rsid w:val="0FF0797C"/>
    <w:rsid w:val="0FF3111A"/>
    <w:rsid w:val="0FFF1F21"/>
    <w:rsid w:val="10052A91"/>
    <w:rsid w:val="100AC632"/>
    <w:rsid w:val="100DD8CF"/>
    <w:rsid w:val="10103EC6"/>
    <w:rsid w:val="101A7C1E"/>
    <w:rsid w:val="103E5AEC"/>
    <w:rsid w:val="103EDAD9"/>
    <w:rsid w:val="1049F2F5"/>
    <w:rsid w:val="104F7874"/>
    <w:rsid w:val="10554917"/>
    <w:rsid w:val="1056175D"/>
    <w:rsid w:val="105F90E6"/>
    <w:rsid w:val="107B4448"/>
    <w:rsid w:val="107FC627"/>
    <w:rsid w:val="109139D5"/>
    <w:rsid w:val="109D74A5"/>
    <w:rsid w:val="10A47C2B"/>
    <w:rsid w:val="10A74036"/>
    <w:rsid w:val="10AB5D82"/>
    <w:rsid w:val="10BEA65E"/>
    <w:rsid w:val="10C1DF38"/>
    <w:rsid w:val="10C49544"/>
    <w:rsid w:val="10C858C7"/>
    <w:rsid w:val="10D592EC"/>
    <w:rsid w:val="10E677E6"/>
    <w:rsid w:val="10EFDCFC"/>
    <w:rsid w:val="10F05A0B"/>
    <w:rsid w:val="10F58048"/>
    <w:rsid w:val="10F91FF9"/>
    <w:rsid w:val="10FC900C"/>
    <w:rsid w:val="10FE37BF"/>
    <w:rsid w:val="1105DCF3"/>
    <w:rsid w:val="11111794"/>
    <w:rsid w:val="111D3621"/>
    <w:rsid w:val="112003C7"/>
    <w:rsid w:val="1125D14B"/>
    <w:rsid w:val="1131DAE2"/>
    <w:rsid w:val="1131FB95"/>
    <w:rsid w:val="113A3104"/>
    <w:rsid w:val="114069CE"/>
    <w:rsid w:val="11449E43"/>
    <w:rsid w:val="114A6194"/>
    <w:rsid w:val="114A88D2"/>
    <w:rsid w:val="1162B5CA"/>
    <w:rsid w:val="1172D2CA"/>
    <w:rsid w:val="11797A3B"/>
    <w:rsid w:val="117F5988"/>
    <w:rsid w:val="11811296"/>
    <w:rsid w:val="118DEEC1"/>
    <w:rsid w:val="11985E27"/>
    <w:rsid w:val="119D9032"/>
    <w:rsid w:val="119FA107"/>
    <w:rsid w:val="11B94782"/>
    <w:rsid w:val="11C378BA"/>
    <w:rsid w:val="11CD300D"/>
    <w:rsid w:val="11D5E0E6"/>
    <w:rsid w:val="11D87914"/>
    <w:rsid w:val="11D913B2"/>
    <w:rsid w:val="11DEDA2C"/>
    <w:rsid w:val="11F0BB5B"/>
    <w:rsid w:val="11FB2EC3"/>
    <w:rsid w:val="12091DE1"/>
    <w:rsid w:val="120D9131"/>
    <w:rsid w:val="120F6BCD"/>
    <w:rsid w:val="12142783"/>
    <w:rsid w:val="122A0906"/>
    <w:rsid w:val="122AB6A9"/>
    <w:rsid w:val="123BED5C"/>
    <w:rsid w:val="123EF98B"/>
    <w:rsid w:val="125186D7"/>
    <w:rsid w:val="126520BB"/>
    <w:rsid w:val="126D28D5"/>
    <w:rsid w:val="127063D6"/>
    <w:rsid w:val="1277D1CA"/>
    <w:rsid w:val="127AF28C"/>
    <w:rsid w:val="127B7454"/>
    <w:rsid w:val="128494AA"/>
    <w:rsid w:val="12AC1641"/>
    <w:rsid w:val="12C07FC0"/>
    <w:rsid w:val="12C7CB80"/>
    <w:rsid w:val="12D10825"/>
    <w:rsid w:val="12D40F54"/>
    <w:rsid w:val="12E1B61E"/>
    <w:rsid w:val="12E32189"/>
    <w:rsid w:val="12EA6B55"/>
    <w:rsid w:val="12EF8033"/>
    <w:rsid w:val="12EF80EB"/>
    <w:rsid w:val="12EFC02D"/>
    <w:rsid w:val="12FC1ED0"/>
    <w:rsid w:val="130909C3"/>
    <w:rsid w:val="130E96CA"/>
    <w:rsid w:val="13132DF4"/>
    <w:rsid w:val="13179877"/>
    <w:rsid w:val="1317FD7C"/>
    <w:rsid w:val="132A5E9D"/>
    <w:rsid w:val="13303A0C"/>
    <w:rsid w:val="13322F0F"/>
    <w:rsid w:val="13390732"/>
    <w:rsid w:val="13399307"/>
    <w:rsid w:val="136F6FF6"/>
    <w:rsid w:val="138149E8"/>
    <w:rsid w:val="13847F06"/>
    <w:rsid w:val="1384B288"/>
    <w:rsid w:val="138A713A"/>
    <w:rsid w:val="138FC67A"/>
    <w:rsid w:val="139251DD"/>
    <w:rsid w:val="13957581"/>
    <w:rsid w:val="139D3477"/>
    <w:rsid w:val="13ADECFB"/>
    <w:rsid w:val="13C60016"/>
    <w:rsid w:val="13CC0C18"/>
    <w:rsid w:val="13D4CA41"/>
    <w:rsid w:val="13D642E0"/>
    <w:rsid w:val="13EB94DB"/>
    <w:rsid w:val="13F34133"/>
    <w:rsid w:val="13F70E2E"/>
    <w:rsid w:val="13F8BF82"/>
    <w:rsid w:val="13FA847C"/>
    <w:rsid w:val="14012075"/>
    <w:rsid w:val="140F7E6C"/>
    <w:rsid w:val="14121C89"/>
    <w:rsid w:val="1416F270"/>
    <w:rsid w:val="1418EA74"/>
    <w:rsid w:val="141F0DC7"/>
    <w:rsid w:val="14204311"/>
    <w:rsid w:val="142CE996"/>
    <w:rsid w:val="143541DF"/>
    <w:rsid w:val="1446F362"/>
    <w:rsid w:val="144D08CB"/>
    <w:rsid w:val="144DD11F"/>
    <w:rsid w:val="1453781A"/>
    <w:rsid w:val="1460F3B4"/>
    <w:rsid w:val="14653BA0"/>
    <w:rsid w:val="146548FE"/>
    <w:rsid w:val="146677D0"/>
    <w:rsid w:val="146858EF"/>
    <w:rsid w:val="147016FD"/>
    <w:rsid w:val="147761B5"/>
    <w:rsid w:val="147B109B"/>
    <w:rsid w:val="148969F7"/>
    <w:rsid w:val="148A25B7"/>
    <w:rsid w:val="1494BE2C"/>
    <w:rsid w:val="149A3AA5"/>
    <w:rsid w:val="149E5BD1"/>
    <w:rsid w:val="14A10A47"/>
    <w:rsid w:val="14A50E0D"/>
    <w:rsid w:val="14AD81E7"/>
    <w:rsid w:val="14C840FD"/>
    <w:rsid w:val="14CC6C75"/>
    <w:rsid w:val="14D1A0A5"/>
    <w:rsid w:val="14DC739D"/>
    <w:rsid w:val="14E2C4CA"/>
    <w:rsid w:val="14E397EC"/>
    <w:rsid w:val="14F2303F"/>
    <w:rsid w:val="14F4165B"/>
    <w:rsid w:val="14FEF944"/>
    <w:rsid w:val="150970EA"/>
    <w:rsid w:val="150AEEC3"/>
    <w:rsid w:val="150AFDBF"/>
    <w:rsid w:val="150CAF0E"/>
    <w:rsid w:val="150FDD97"/>
    <w:rsid w:val="15125FF4"/>
    <w:rsid w:val="151CAA87"/>
    <w:rsid w:val="1523707A"/>
    <w:rsid w:val="1535379C"/>
    <w:rsid w:val="154A4344"/>
    <w:rsid w:val="1550BFB5"/>
    <w:rsid w:val="1551984E"/>
    <w:rsid w:val="157B82EF"/>
    <w:rsid w:val="157DC397"/>
    <w:rsid w:val="15AD96FA"/>
    <w:rsid w:val="15B03C22"/>
    <w:rsid w:val="15B0E366"/>
    <w:rsid w:val="15B17821"/>
    <w:rsid w:val="15BECB87"/>
    <w:rsid w:val="15CE275C"/>
    <w:rsid w:val="15D8FDD2"/>
    <w:rsid w:val="15DE7F38"/>
    <w:rsid w:val="15E539AB"/>
    <w:rsid w:val="15EB81F3"/>
    <w:rsid w:val="16060345"/>
    <w:rsid w:val="1607D028"/>
    <w:rsid w:val="160D6990"/>
    <w:rsid w:val="160E7FE0"/>
    <w:rsid w:val="16128513"/>
    <w:rsid w:val="161C1D37"/>
    <w:rsid w:val="162E0A36"/>
    <w:rsid w:val="1631882B"/>
    <w:rsid w:val="1635AFAF"/>
    <w:rsid w:val="163FC896"/>
    <w:rsid w:val="164A1228"/>
    <w:rsid w:val="164F8243"/>
    <w:rsid w:val="165CFB61"/>
    <w:rsid w:val="165E4B3C"/>
    <w:rsid w:val="165EEAD9"/>
    <w:rsid w:val="1661DD88"/>
    <w:rsid w:val="1663D60E"/>
    <w:rsid w:val="166912F9"/>
    <w:rsid w:val="167AFDA2"/>
    <w:rsid w:val="16834D26"/>
    <w:rsid w:val="1689758D"/>
    <w:rsid w:val="169F4266"/>
    <w:rsid w:val="16A85A76"/>
    <w:rsid w:val="16AC6222"/>
    <w:rsid w:val="16B859A3"/>
    <w:rsid w:val="16BEB77F"/>
    <w:rsid w:val="16CE777F"/>
    <w:rsid w:val="16F54F8B"/>
    <w:rsid w:val="17109F71"/>
    <w:rsid w:val="171300BB"/>
    <w:rsid w:val="1717052C"/>
    <w:rsid w:val="171E5208"/>
    <w:rsid w:val="173E5BCB"/>
    <w:rsid w:val="1744B139"/>
    <w:rsid w:val="174A1724"/>
    <w:rsid w:val="175436F7"/>
    <w:rsid w:val="17564601"/>
    <w:rsid w:val="17660D17"/>
    <w:rsid w:val="176A6567"/>
    <w:rsid w:val="176AD174"/>
    <w:rsid w:val="176F1C99"/>
    <w:rsid w:val="1778B2E7"/>
    <w:rsid w:val="177AAD06"/>
    <w:rsid w:val="177C1FB8"/>
    <w:rsid w:val="178F6021"/>
    <w:rsid w:val="1799F5DD"/>
    <w:rsid w:val="17AA1BE1"/>
    <w:rsid w:val="17CEDBDC"/>
    <w:rsid w:val="17D81502"/>
    <w:rsid w:val="17D8D903"/>
    <w:rsid w:val="17DF42DC"/>
    <w:rsid w:val="17EEED6F"/>
    <w:rsid w:val="17F08E05"/>
    <w:rsid w:val="17FA2B70"/>
    <w:rsid w:val="17FB1192"/>
    <w:rsid w:val="17FF3ED1"/>
    <w:rsid w:val="18017694"/>
    <w:rsid w:val="1807121F"/>
    <w:rsid w:val="18099011"/>
    <w:rsid w:val="1824DC19"/>
    <w:rsid w:val="18324ED0"/>
    <w:rsid w:val="183A5A43"/>
    <w:rsid w:val="185F3E2D"/>
    <w:rsid w:val="186328AE"/>
    <w:rsid w:val="186BC6BB"/>
    <w:rsid w:val="18796BFF"/>
    <w:rsid w:val="187E95B8"/>
    <w:rsid w:val="188B973B"/>
    <w:rsid w:val="18A11E84"/>
    <w:rsid w:val="18AD47D3"/>
    <w:rsid w:val="18B1179E"/>
    <w:rsid w:val="18C41A63"/>
    <w:rsid w:val="18C79277"/>
    <w:rsid w:val="18E4CEFD"/>
    <w:rsid w:val="18E951D1"/>
    <w:rsid w:val="18ECE307"/>
    <w:rsid w:val="18EFAE46"/>
    <w:rsid w:val="18F7A9B1"/>
    <w:rsid w:val="18FF0199"/>
    <w:rsid w:val="190A317A"/>
    <w:rsid w:val="1910FAB6"/>
    <w:rsid w:val="1915A21D"/>
    <w:rsid w:val="191FC6E2"/>
    <w:rsid w:val="19289E52"/>
    <w:rsid w:val="192BF55A"/>
    <w:rsid w:val="192F8BBE"/>
    <w:rsid w:val="193E182D"/>
    <w:rsid w:val="195653D0"/>
    <w:rsid w:val="1967C4B8"/>
    <w:rsid w:val="197E8C66"/>
    <w:rsid w:val="197E96B3"/>
    <w:rsid w:val="19957CE9"/>
    <w:rsid w:val="1997494D"/>
    <w:rsid w:val="19A3383C"/>
    <w:rsid w:val="19A57BA0"/>
    <w:rsid w:val="19AAD11B"/>
    <w:rsid w:val="19C43112"/>
    <w:rsid w:val="19D0E760"/>
    <w:rsid w:val="19D5813B"/>
    <w:rsid w:val="19D5A6EC"/>
    <w:rsid w:val="19E8B597"/>
    <w:rsid w:val="19F2FD3A"/>
    <w:rsid w:val="19F50225"/>
    <w:rsid w:val="1A04FB62"/>
    <w:rsid w:val="1A108671"/>
    <w:rsid w:val="1A1118F0"/>
    <w:rsid w:val="1A1BDDB0"/>
    <w:rsid w:val="1A200E20"/>
    <w:rsid w:val="1A2EB35B"/>
    <w:rsid w:val="1A3BB607"/>
    <w:rsid w:val="1A49008D"/>
    <w:rsid w:val="1A58A6FB"/>
    <w:rsid w:val="1A600642"/>
    <w:rsid w:val="1A68143A"/>
    <w:rsid w:val="1A68228E"/>
    <w:rsid w:val="1A6AE886"/>
    <w:rsid w:val="1A6F5641"/>
    <w:rsid w:val="1A701DC7"/>
    <w:rsid w:val="1A74860F"/>
    <w:rsid w:val="1A7ACD9C"/>
    <w:rsid w:val="1A7FA15F"/>
    <w:rsid w:val="1A885694"/>
    <w:rsid w:val="1A925468"/>
    <w:rsid w:val="1AB1199A"/>
    <w:rsid w:val="1ABC4E1F"/>
    <w:rsid w:val="1ABF618D"/>
    <w:rsid w:val="1AC1A284"/>
    <w:rsid w:val="1AD20273"/>
    <w:rsid w:val="1AE70263"/>
    <w:rsid w:val="1AED7592"/>
    <w:rsid w:val="1AF00B58"/>
    <w:rsid w:val="1B01B032"/>
    <w:rsid w:val="1B05B551"/>
    <w:rsid w:val="1B0F5C22"/>
    <w:rsid w:val="1B13731B"/>
    <w:rsid w:val="1B147EF0"/>
    <w:rsid w:val="1B174EFA"/>
    <w:rsid w:val="1B270AA1"/>
    <w:rsid w:val="1B284840"/>
    <w:rsid w:val="1B2AA764"/>
    <w:rsid w:val="1B3D3DFB"/>
    <w:rsid w:val="1B3F624F"/>
    <w:rsid w:val="1B551763"/>
    <w:rsid w:val="1B5CF8FF"/>
    <w:rsid w:val="1B646690"/>
    <w:rsid w:val="1B6B26B2"/>
    <w:rsid w:val="1B6C6D33"/>
    <w:rsid w:val="1BA016C7"/>
    <w:rsid w:val="1BB442A1"/>
    <w:rsid w:val="1BC563A6"/>
    <w:rsid w:val="1BC8C918"/>
    <w:rsid w:val="1BDAC813"/>
    <w:rsid w:val="1BDF8F33"/>
    <w:rsid w:val="1BE75FA1"/>
    <w:rsid w:val="1BEFF69D"/>
    <w:rsid w:val="1C07B470"/>
    <w:rsid w:val="1C180B60"/>
    <w:rsid w:val="1C26B9C9"/>
    <w:rsid w:val="1C359C72"/>
    <w:rsid w:val="1C4C965F"/>
    <w:rsid w:val="1C4EEB38"/>
    <w:rsid w:val="1C619FC0"/>
    <w:rsid w:val="1C745C93"/>
    <w:rsid w:val="1C85F9C3"/>
    <w:rsid w:val="1C8919AC"/>
    <w:rsid w:val="1C8D616F"/>
    <w:rsid w:val="1C8F1A69"/>
    <w:rsid w:val="1C914B65"/>
    <w:rsid w:val="1C9B8BCE"/>
    <w:rsid w:val="1CA190C7"/>
    <w:rsid w:val="1CB16D3D"/>
    <w:rsid w:val="1CBCBC5C"/>
    <w:rsid w:val="1CBCCFA4"/>
    <w:rsid w:val="1CC22A55"/>
    <w:rsid w:val="1CCCB177"/>
    <w:rsid w:val="1CEB0034"/>
    <w:rsid w:val="1CFD962E"/>
    <w:rsid w:val="1D12601F"/>
    <w:rsid w:val="1D2A8885"/>
    <w:rsid w:val="1D32BF46"/>
    <w:rsid w:val="1D399565"/>
    <w:rsid w:val="1D3FBA14"/>
    <w:rsid w:val="1D43086C"/>
    <w:rsid w:val="1D43FA44"/>
    <w:rsid w:val="1D5D37B6"/>
    <w:rsid w:val="1D5F2F43"/>
    <w:rsid w:val="1D695290"/>
    <w:rsid w:val="1D6A1D86"/>
    <w:rsid w:val="1D6BEB30"/>
    <w:rsid w:val="1D7A85AE"/>
    <w:rsid w:val="1D7D5649"/>
    <w:rsid w:val="1D7F233F"/>
    <w:rsid w:val="1DA83792"/>
    <w:rsid w:val="1DB4B73D"/>
    <w:rsid w:val="1DC24416"/>
    <w:rsid w:val="1DCA72AD"/>
    <w:rsid w:val="1DD35D2F"/>
    <w:rsid w:val="1DDAC2C4"/>
    <w:rsid w:val="1DDE8F7D"/>
    <w:rsid w:val="1DDFD17E"/>
    <w:rsid w:val="1DE4416C"/>
    <w:rsid w:val="1DE8F127"/>
    <w:rsid w:val="1DFD4FA5"/>
    <w:rsid w:val="1E08F1EE"/>
    <w:rsid w:val="1E148356"/>
    <w:rsid w:val="1E178C62"/>
    <w:rsid w:val="1E1F3563"/>
    <w:rsid w:val="1E32977E"/>
    <w:rsid w:val="1E361D2C"/>
    <w:rsid w:val="1E41E16A"/>
    <w:rsid w:val="1E442881"/>
    <w:rsid w:val="1E445439"/>
    <w:rsid w:val="1E49F558"/>
    <w:rsid w:val="1E4AB36A"/>
    <w:rsid w:val="1E4F52EC"/>
    <w:rsid w:val="1E5459A5"/>
    <w:rsid w:val="1E5E0C90"/>
    <w:rsid w:val="1E613A4A"/>
    <w:rsid w:val="1E7E078F"/>
    <w:rsid w:val="1E88ADA5"/>
    <w:rsid w:val="1E9BDCF3"/>
    <w:rsid w:val="1EB5CB72"/>
    <w:rsid w:val="1EB977DD"/>
    <w:rsid w:val="1EBE7ABF"/>
    <w:rsid w:val="1ECAE1E0"/>
    <w:rsid w:val="1ECDF46A"/>
    <w:rsid w:val="1ED21FD1"/>
    <w:rsid w:val="1EDB3ED2"/>
    <w:rsid w:val="1EDB48D9"/>
    <w:rsid w:val="1EDD01EF"/>
    <w:rsid w:val="1EE00436"/>
    <w:rsid w:val="1EED36B6"/>
    <w:rsid w:val="1EF7C4A8"/>
    <w:rsid w:val="1F201AA9"/>
    <w:rsid w:val="1F213616"/>
    <w:rsid w:val="1F26E24A"/>
    <w:rsid w:val="1F29F017"/>
    <w:rsid w:val="1F3173D1"/>
    <w:rsid w:val="1F33272A"/>
    <w:rsid w:val="1F360874"/>
    <w:rsid w:val="1F36857F"/>
    <w:rsid w:val="1F37F103"/>
    <w:rsid w:val="1F44BD6D"/>
    <w:rsid w:val="1F4C35B8"/>
    <w:rsid w:val="1F50EFAF"/>
    <w:rsid w:val="1F52D8D4"/>
    <w:rsid w:val="1F537962"/>
    <w:rsid w:val="1F5848A9"/>
    <w:rsid w:val="1F6A54C7"/>
    <w:rsid w:val="1F7EE726"/>
    <w:rsid w:val="1F959AB6"/>
    <w:rsid w:val="1F9C6456"/>
    <w:rsid w:val="1F9CFA89"/>
    <w:rsid w:val="1FA3BCBB"/>
    <w:rsid w:val="1FAAE9A9"/>
    <w:rsid w:val="1FB62795"/>
    <w:rsid w:val="1FB773CA"/>
    <w:rsid w:val="1FBDFF1D"/>
    <w:rsid w:val="1FC89E4D"/>
    <w:rsid w:val="1FCFDB74"/>
    <w:rsid w:val="1FD402C7"/>
    <w:rsid w:val="1FD67E1D"/>
    <w:rsid w:val="1FDF861D"/>
    <w:rsid w:val="1FE45A0F"/>
    <w:rsid w:val="1FF4EC4D"/>
    <w:rsid w:val="1FFAE0D9"/>
    <w:rsid w:val="1FFC6490"/>
    <w:rsid w:val="200C625F"/>
    <w:rsid w:val="201EB355"/>
    <w:rsid w:val="2022CB98"/>
    <w:rsid w:val="2025C82C"/>
    <w:rsid w:val="20278C98"/>
    <w:rsid w:val="203BC366"/>
    <w:rsid w:val="2048CC55"/>
    <w:rsid w:val="204A80DD"/>
    <w:rsid w:val="2053DA10"/>
    <w:rsid w:val="20654D3E"/>
    <w:rsid w:val="207569C4"/>
    <w:rsid w:val="207823AC"/>
    <w:rsid w:val="2087971E"/>
    <w:rsid w:val="2096A505"/>
    <w:rsid w:val="20A88E85"/>
    <w:rsid w:val="20AAE7F4"/>
    <w:rsid w:val="20AD1F13"/>
    <w:rsid w:val="20B432F4"/>
    <w:rsid w:val="20D824A9"/>
    <w:rsid w:val="20F24D8C"/>
    <w:rsid w:val="21087EE3"/>
    <w:rsid w:val="210BF39E"/>
    <w:rsid w:val="2114AB0E"/>
    <w:rsid w:val="2121E74D"/>
    <w:rsid w:val="212470A1"/>
    <w:rsid w:val="2130B453"/>
    <w:rsid w:val="2131C1B6"/>
    <w:rsid w:val="2138505E"/>
    <w:rsid w:val="213F84FD"/>
    <w:rsid w:val="21484C9B"/>
    <w:rsid w:val="215D0581"/>
    <w:rsid w:val="21804645"/>
    <w:rsid w:val="21835E3E"/>
    <w:rsid w:val="21845DF3"/>
    <w:rsid w:val="218AA180"/>
    <w:rsid w:val="21922CBE"/>
    <w:rsid w:val="219C0459"/>
    <w:rsid w:val="21A3FD30"/>
    <w:rsid w:val="21ADF231"/>
    <w:rsid w:val="21B45744"/>
    <w:rsid w:val="21C2CFDE"/>
    <w:rsid w:val="21C5BD84"/>
    <w:rsid w:val="21CF9F94"/>
    <w:rsid w:val="21D33569"/>
    <w:rsid w:val="21D55435"/>
    <w:rsid w:val="21DC9EEA"/>
    <w:rsid w:val="21DDBAC2"/>
    <w:rsid w:val="21DE7C2C"/>
    <w:rsid w:val="21E1A49E"/>
    <w:rsid w:val="21E43D6B"/>
    <w:rsid w:val="21E9160B"/>
    <w:rsid w:val="220B7DDD"/>
    <w:rsid w:val="221197DC"/>
    <w:rsid w:val="223C65E2"/>
    <w:rsid w:val="223F1CBF"/>
    <w:rsid w:val="2249A339"/>
    <w:rsid w:val="224BB46A"/>
    <w:rsid w:val="224E0B2A"/>
    <w:rsid w:val="2251F67F"/>
    <w:rsid w:val="22530FE7"/>
    <w:rsid w:val="227F2D53"/>
    <w:rsid w:val="22891AAC"/>
    <w:rsid w:val="22A690D6"/>
    <w:rsid w:val="22A89470"/>
    <w:rsid w:val="22AD0BB9"/>
    <w:rsid w:val="22B28CFC"/>
    <w:rsid w:val="22B5527A"/>
    <w:rsid w:val="22EBB8E5"/>
    <w:rsid w:val="22F87B91"/>
    <w:rsid w:val="230612B9"/>
    <w:rsid w:val="2317E74C"/>
    <w:rsid w:val="232923C3"/>
    <w:rsid w:val="2329D1BF"/>
    <w:rsid w:val="233E4A30"/>
    <w:rsid w:val="234741A1"/>
    <w:rsid w:val="23549CB7"/>
    <w:rsid w:val="235B072B"/>
    <w:rsid w:val="23629C85"/>
    <w:rsid w:val="2368EA0E"/>
    <w:rsid w:val="236B64E0"/>
    <w:rsid w:val="2378A109"/>
    <w:rsid w:val="237E103F"/>
    <w:rsid w:val="237E2C17"/>
    <w:rsid w:val="237F9F63"/>
    <w:rsid w:val="237FA465"/>
    <w:rsid w:val="237FFB04"/>
    <w:rsid w:val="238A33F3"/>
    <w:rsid w:val="23958E49"/>
    <w:rsid w:val="23AF6660"/>
    <w:rsid w:val="23B21E68"/>
    <w:rsid w:val="23B4BB5D"/>
    <w:rsid w:val="23B6D57D"/>
    <w:rsid w:val="23B82E31"/>
    <w:rsid w:val="23BA06E4"/>
    <w:rsid w:val="23BF059F"/>
    <w:rsid w:val="23C09179"/>
    <w:rsid w:val="23C0E02F"/>
    <w:rsid w:val="23C88178"/>
    <w:rsid w:val="23CBF696"/>
    <w:rsid w:val="23E0E071"/>
    <w:rsid w:val="23E48984"/>
    <w:rsid w:val="23EDDEB3"/>
    <w:rsid w:val="23FA29B6"/>
    <w:rsid w:val="23FC69E7"/>
    <w:rsid w:val="241581F8"/>
    <w:rsid w:val="2428BFFC"/>
    <w:rsid w:val="2429F896"/>
    <w:rsid w:val="2430B22F"/>
    <w:rsid w:val="243175C4"/>
    <w:rsid w:val="2432AF1D"/>
    <w:rsid w:val="24330F6B"/>
    <w:rsid w:val="243BD725"/>
    <w:rsid w:val="244C55A6"/>
    <w:rsid w:val="244CFE92"/>
    <w:rsid w:val="2451DD1C"/>
    <w:rsid w:val="2452EAC8"/>
    <w:rsid w:val="2453D55E"/>
    <w:rsid w:val="245B93AF"/>
    <w:rsid w:val="2466DF44"/>
    <w:rsid w:val="246BD97C"/>
    <w:rsid w:val="24712846"/>
    <w:rsid w:val="2486DE68"/>
    <w:rsid w:val="248E57A0"/>
    <w:rsid w:val="2496916E"/>
    <w:rsid w:val="249CE6BD"/>
    <w:rsid w:val="24BCBA56"/>
    <w:rsid w:val="24C02E95"/>
    <w:rsid w:val="24C84761"/>
    <w:rsid w:val="24C8580B"/>
    <w:rsid w:val="24C9B911"/>
    <w:rsid w:val="24D0F146"/>
    <w:rsid w:val="24D1C271"/>
    <w:rsid w:val="24E669A3"/>
    <w:rsid w:val="2502A32D"/>
    <w:rsid w:val="25041B2D"/>
    <w:rsid w:val="250C95CC"/>
    <w:rsid w:val="2519042D"/>
    <w:rsid w:val="2533F0B4"/>
    <w:rsid w:val="253BB709"/>
    <w:rsid w:val="253EC4AA"/>
    <w:rsid w:val="2540134D"/>
    <w:rsid w:val="25452E89"/>
    <w:rsid w:val="2549E101"/>
    <w:rsid w:val="254E991F"/>
    <w:rsid w:val="25514CCD"/>
    <w:rsid w:val="2557C967"/>
    <w:rsid w:val="256470BB"/>
    <w:rsid w:val="25653815"/>
    <w:rsid w:val="256E9FCF"/>
    <w:rsid w:val="2573AB44"/>
    <w:rsid w:val="2576A509"/>
    <w:rsid w:val="257EBC7C"/>
    <w:rsid w:val="2587CC0D"/>
    <w:rsid w:val="25888CE2"/>
    <w:rsid w:val="259036B8"/>
    <w:rsid w:val="259E860E"/>
    <w:rsid w:val="25AD600E"/>
    <w:rsid w:val="25B77630"/>
    <w:rsid w:val="25C5310F"/>
    <w:rsid w:val="25DAC75E"/>
    <w:rsid w:val="25EFBC61"/>
    <w:rsid w:val="25FD99F9"/>
    <w:rsid w:val="25FEB4E4"/>
    <w:rsid w:val="25FFD037"/>
    <w:rsid w:val="2604893B"/>
    <w:rsid w:val="2617C1E7"/>
    <w:rsid w:val="261958BC"/>
    <w:rsid w:val="261B8F6A"/>
    <w:rsid w:val="26217F35"/>
    <w:rsid w:val="26409749"/>
    <w:rsid w:val="26436C90"/>
    <w:rsid w:val="2668BF87"/>
    <w:rsid w:val="266DEBE4"/>
    <w:rsid w:val="26720A40"/>
    <w:rsid w:val="267D9BD4"/>
    <w:rsid w:val="2685300E"/>
    <w:rsid w:val="2689252A"/>
    <w:rsid w:val="2690F470"/>
    <w:rsid w:val="269487D4"/>
    <w:rsid w:val="269D5135"/>
    <w:rsid w:val="26AA5374"/>
    <w:rsid w:val="26C1AD36"/>
    <w:rsid w:val="26CD9488"/>
    <w:rsid w:val="26E79D97"/>
    <w:rsid w:val="26EBE2B6"/>
    <w:rsid w:val="26F58419"/>
    <w:rsid w:val="270336FE"/>
    <w:rsid w:val="270349C5"/>
    <w:rsid w:val="2707475A"/>
    <w:rsid w:val="27085CE5"/>
    <w:rsid w:val="270A9218"/>
    <w:rsid w:val="271DB560"/>
    <w:rsid w:val="272CA9B1"/>
    <w:rsid w:val="27320E6C"/>
    <w:rsid w:val="2732E3B7"/>
    <w:rsid w:val="27363A5C"/>
    <w:rsid w:val="274459D1"/>
    <w:rsid w:val="2745BCE1"/>
    <w:rsid w:val="27496630"/>
    <w:rsid w:val="274C58F0"/>
    <w:rsid w:val="274E51FE"/>
    <w:rsid w:val="274E889A"/>
    <w:rsid w:val="275BB07D"/>
    <w:rsid w:val="275E1245"/>
    <w:rsid w:val="2766CFFB"/>
    <w:rsid w:val="276A7112"/>
    <w:rsid w:val="276F546E"/>
    <w:rsid w:val="276F56E8"/>
    <w:rsid w:val="2779EABA"/>
    <w:rsid w:val="277A4759"/>
    <w:rsid w:val="2789BE65"/>
    <w:rsid w:val="2793182F"/>
    <w:rsid w:val="27AF1DD2"/>
    <w:rsid w:val="27B6CACB"/>
    <w:rsid w:val="27BC43DF"/>
    <w:rsid w:val="27DF8080"/>
    <w:rsid w:val="27F03470"/>
    <w:rsid w:val="27F9ACBC"/>
    <w:rsid w:val="27FFD094"/>
    <w:rsid w:val="28093277"/>
    <w:rsid w:val="280C8B8A"/>
    <w:rsid w:val="28186F8A"/>
    <w:rsid w:val="28223437"/>
    <w:rsid w:val="282BEE49"/>
    <w:rsid w:val="282DD54F"/>
    <w:rsid w:val="282E8212"/>
    <w:rsid w:val="28371393"/>
    <w:rsid w:val="2838C938"/>
    <w:rsid w:val="283FCF36"/>
    <w:rsid w:val="28406707"/>
    <w:rsid w:val="2841BFCB"/>
    <w:rsid w:val="284DABDB"/>
    <w:rsid w:val="2850ACC2"/>
    <w:rsid w:val="28510D14"/>
    <w:rsid w:val="2856822A"/>
    <w:rsid w:val="28650318"/>
    <w:rsid w:val="2867B005"/>
    <w:rsid w:val="2869A853"/>
    <w:rsid w:val="286D4507"/>
    <w:rsid w:val="287DFEB6"/>
    <w:rsid w:val="2882ADE4"/>
    <w:rsid w:val="28881A90"/>
    <w:rsid w:val="2896F923"/>
    <w:rsid w:val="28A48FB5"/>
    <w:rsid w:val="28A7A25D"/>
    <w:rsid w:val="28B7E1F6"/>
    <w:rsid w:val="28C75DC5"/>
    <w:rsid w:val="28DFF069"/>
    <w:rsid w:val="28ED9FEE"/>
    <w:rsid w:val="28FB0A31"/>
    <w:rsid w:val="28FD4F7F"/>
    <w:rsid w:val="28FE8967"/>
    <w:rsid w:val="29009A6A"/>
    <w:rsid w:val="290C1B62"/>
    <w:rsid w:val="29144DC8"/>
    <w:rsid w:val="29149FA9"/>
    <w:rsid w:val="2916600E"/>
    <w:rsid w:val="29200630"/>
    <w:rsid w:val="2920CD39"/>
    <w:rsid w:val="29211595"/>
    <w:rsid w:val="29282C59"/>
    <w:rsid w:val="2936C206"/>
    <w:rsid w:val="293EEF05"/>
    <w:rsid w:val="2950B0A4"/>
    <w:rsid w:val="2960F1D4"/>
    <w:rsid w:val="29798F57"/>
    <w:rsid w:val="297CB502"/>
    <w:rsid w:val="298AB602"/>
    <w:rsid w:val="29921B7F"/>
    <w:rsid w:val="299397C2"/>
    <w:rsid w:val="29A0F996"/>
    <w:rsid w:val="29A91C7C"/>
    <w:rsid w:val="29AC9452"/>
    <w:rsid w:val="29D1918F"/>
    <w:rsid w:val="29E6323B"/>
    <w:rsid w:val="29EF67EB"/>
    <w:rsid w:val="2A038DA9"/>
    <w:rsid w:val="2A04A981"/>
    <w:rsid w:val="2A07F494"/>
    <w:rsid w:val="2A10597F"/>
    <w:rsid w:val="2A258848"/>
    <w:rsid w:val="2A29215D"/>
    <w:rsid w:val="2A3E2DC0"/>
    <w:rsid w:val="2A41FF32"/>
    <w:rsid w:val="2A437941"/>
    <w:rsid w:val="2A4A3E32"/>
    <w:rsid w:val="2A537493"/>
    <w:rsid w:val="2A57A1ED"/>
    <w:rsid w:val="2A5960D4"/>
    <w:rsid w:val="2A5D0E95"/>
    <w:rsid w:val="2A61347F"/>
    <w:rsid w:val="2A64EA5F"/>
    <w:rsid w:val="2A790674"/>
    <w:rsid w:val="2A84B700"/>
    <w:rsid w:val="2A8591E6"/>
    <w:rsid w:val="2A87A771"/>
    <w:rsid w:val="2A8FF382"/>
    <w:rsid w:val="2A90ABAD"/>
    <w:rsid w:val="2AA6919D"/>
    <w:rsid w:val="2AC0D2CE"/>
    <w:rsid w:val="2AC20787"/>
    <w:rsid w:val="2AC60606"/>
    <w:rsid w:val="2AC8D23B"/>
    <w:rsid w:val="2AD8BC93"/>
    <w:rsid w:val="2AE17D8D"/>
    <w:rsid w:val="2AF5BFA8"/>
    <w:rsid w:val="2AF64464"/>
    <w:rsid w:val="2AFA306E"/>
    <w:rsid w:val="2AFCCF4D"/>
    <w:rsid w:val="2B1B9486"/>
    <w:rsid w:val="2B1C1D68"/>
    <w:rsid w:val="2B1DEAA2"/>
    <w:rsid w:val="2B2B84AE"/>
    <w:rsid w:val="2B3433ED"/>
    <w:rsid w:val="2B3B870E"/>
    <w:rsid w:val="2B415C3D"/>
    <w:rsid w:val="2B55C09C"/>
    <w:rsid w:val="2B5E20AD"/>
    <w:rsid w:val="2B62F6FB"/>
    <w:rsid w:val="2B6776EC"/>
    <w:rsid w:val="2B6CE262"/>
    <w:rsid w:val="2B6FF04E"/>
    <w:rsid w:val="2B7CD8AF"/>
    <w:rsid w:val="2B875C56"/>
    <w:rsid w:val="2B91260B"/>
    <w:rsid w:val="2B9805E2"/>
    <w:rsid w:val="2BA1D7EF"/>
    <w:rsid w:val="2BA598A4"/>
    <w:rsid w:val="2BAA578B"/>
    <w:rsid w:val="2BAC6205"/>
    <w:rsid w:val="2BB5C8D7"/>
    <w:rsid w:val="2BC07305"/>
    <w:rsid w:val="2BC51225"/>
    <w:rsid w:val="2BE1CFD5"/>
    <w:rsid w:val="2BE701CB"/>
    <w:rsid w:val="2BEA3288"/>
    <w:rsid w:val="2BF6C677"/>
    <w:rsid w:val="2BF784F3"/>
    <w:rsid w:val="2C046C9E"/>
    <w:rsid w:val="2C0E51DE"/>
    <w:rsid w:val="2C124D0E"/>
    <w:rsid w:val="2C21428F"/>
    <w:rsid w:val="2C218B57"/>
    <w:rsid w:val="2C224915"/>
    <w:rsid w:val="2C284FC4"/>
    <w:rsid w:val="2C2E4B55"/>
    <w:rsid w:val="2C3C5FDD"/>
    <w:rsid w:val="2C3FC7D6"/>
    <w:rsid w:val="2C448B51"/>
    <w:rsid w:val="2C44F02C"/>
    <w:rsid w:val="2C472CD5"/>
    <w:rsid w:val="2C476944"/>
    <w:rsid w:val="2C5F8A68"/>
    <w:rsid w:val="2C75A1A1"/>
    <w:rsid w:val="2C7CC674"/>
    <w:rsid w:val="2C7E2F22"/>
    <w:rsid w:val="2C82564D"/>
    <w:rsid w:val="2C83C976"/>
    <w:rsid w:val="2C8D98B4"/>
    <w:rsid w:val="2C934A56"/>
    <w:rsid w:val="2CA15A3E"/>
    <w:rsid w:val="2CA65477"/>
    <w:rsid w:val="2CB991DB"/>
    <w:rsid w:val="2CCE04D3"/>
    <w:rsid w:val="2CDD9D06"/>
    <w:rsid w:val="2CE17C3C"/>
    <w:rsid w:val="2CE51093"/>
    <w:rsid w:val="2CF15A4E"/>
    <w:rsid w:val="2CFAE414"/>
    <w:rsid w:val="2D0CBEE5"/>
    <w:rsid w:val="2D173BA1"/>
    <w:rsid w:val="2D1E2E23"/>
    <w:rsid w:val="2D1F3CD3"/>
    <w:rsid w:val="2D250CFD"/>
    <w:rsid w:val="2D30ADF7"/>
    <w:rsid w:val="2D3878E5"/>
    <w:rsid w:val="2D412A79"/>
    <w:rsid w:val="2D469E6C"/>
    <w:rsid w:val="2D4D4C63"/>
    <w:rsid w:val="2D5046E4"/>
    <w:rsid w:val="2D57308D"/>
    <w:rsid w:val="2D62E430"/>
    <w:rsid w:val="2D6452E1"/>
    <w:rsid w:val="2D6E9D9E"/>
    <w:rsid w:val="2D76D46B"/>
    <w:rsid w:val="2D7FD81F"/>
    <w:rsid w:val="2D801D1A"/>
    <w:rsid w:val="2D82F932"/>
    <w:rsid w:val="2D9520A3"/>
    <w:rsid w:val="2DAC4C7A"/>
    <w:rsid w:val="2DAF219E"/>
    <w:rsid w:val="2DB04645"/>
    <w:rsid w:val="2DB1BF26"/>
    <w:rsid w:val="2DB26A51"/>
    <w:rsid w:val="2DB50AE1"/>
    <w:rsid w:val="2DBA97EF"/>
    <w:rsid w:val="2DC4E0FD"/>
    <w:rsid w:val="2DD257A7"/>
    <w:rsid w:val="2DFF1CD9"/>
    <w:rsid w:val="2E08A08F"/>
    <w:rsid w:val="2E0AAAEC"/>
    <w:rsid w:val="2E190D47"/>
    <w:rsid w:val="2E1D6DA6"/>
    <w:rsid w:val="2E20512F"/>
    <w:rsid w:val="2E3857B5"/>
    <w:rsid w:val="2E3EBD05"/>
    <w:rsid w:val="2E4EB18A"/>
    <w:rsid w:val="2E559F7B"/>
    <w:rsid w:val="2E60C6DC"/>
    <w:rsid w:val="2E6D6F1E"/>
    <w:rsid w:val="2E6EB1CC"/>
    <w:rsid w:val="2E7FB709"/>
    <w:rsid w:val="2E89EC04"/>
    <w:rsid w:val="2E912C62"/>
    <w:rsid w:val="2E924DD6"/>
    <w:rsid w:val="2E971E9F"/>
    <w:rsid w:val="2EA46F3E"/>
    <w:rsid w:val="2EA698BD"/>
    <w:rsid w:val="2EA91633"/>
    <w:rsid w:val="2EABE1C3"/>
    <w:rsid w:val="2EB6CCA8"/>
    <w:rsid w:val="2EBC9083"/>
    <w:rsid w:val="2EC213BB"/>
    <w:rsid w:val="2ECF0B21"/>
    <w:rsid w:val="2ED1127E"/>
    <w:rsid w:val="2ED2A7B5"/>
    <w:rsid w:val="2ED4A124"/>
    <w:rsid w:val="2ED591D6"/>
    <w:rsid w:val="2ED67B04"/>
    <w:rsid w:val="2EEB9E93"/>
    <w:rsid w:val="2F00DE5D"/>
    <w:rsid w:val="2F09266B"/>
    <w:rsid w:val="2F165133"/>
    <w:rsid w:val="2F303E50"/>
    <w:rsid w:val="2F37A5C9"/>
    <w:rsid w:val="2F3FE963"/>
    <w:rsid w:val="2F416F02"/>
    <w:rsid w:val="2F428671"/>
    <w:rsid w:val="2F56DC87"/>
    <w:rsid w:val="2F68162C"/>
    <w:rsid w:val="2F6BC27E"/>
    <w:rsid w:val="2F75675A"/>
    <w:rsid w:val="2F823AE9"/>
    <w:rsid w:val="2F8726A6"/>
    <w:rsid w:val="2F8901AF"/>
    <w:rsid w:val="2F8EE79F"/>
    <w:rsid w:val="2F91B94A"/>
    <w:rsid w:val="2F94BA2B"/>
    <w:rsid w:val="2F94FD17"/>
    <w:rsid w:val="2F98CE92"/>
    <w:rsid w:val="2FBF4F63"/>
    <w:rsid w:val="2FC4BF95"/>
    <w:rsid w:val="2FCC7E45"/>
    <w:rsid w:val="2FD99714"/>
    <w:rsid w:val="2FDBB53E"/>
    <w:rsid w:val="2FEA90D3"/>
    <w:rsid w:val="2FEB840B"/>
    <w:rsid w:val="2FEBCEEA"/>
    <w:rsid w:val="2FEF702A"/>
    <w:rsid w:val="3015DAB3"/>
    <w:rsid w:val="30369176"/>
    <w:rsid w:val="3060AC3A"/>
    <w:rsid w:val="3062D17D"/>
    <w:rsid w:val="3067F71B"/>
    <w:rsid w:val="306BA011"/>
    <w:rsid w:val="306C7395"/>
    <w:rsid w:val="30875155"/>
    <w:rsid w:val="3088AEF1"/>
    <w:rsid w:val="309B8142"/>
    <w:rsid w:val="30A55F79"/>
    <w:rsid w:val="30A92DD5"/>
    <w:rsid w:val="30B47DC1"/>
    <w:rsid w:val="30BD4E48"/>
    <w:rsid w:val="30C175D5"/>
    <w:rsid w:val="30CD4B4F"/>
    <w:rsid w:val="30D4B415"/>
    <w:rsid w:val="30D51B4F"/>
    <w:rsid w:val="30D922DD"/>
    <w:rsid w:val="30DCF379"/>
    <w:rsid w:val="30DDA7BD"/>
    <w:rsid w:val="30E9821C"/>
    <w:rsid w:val="30EE8C6F"/>
    <w:rsid w:val="30F95FB7"/>
    <w:rsid w:val="30FA5F36"/>
    <w:rsid w:val="310B0334"/>
    <w:rsid w:val="310C3009"/>
    <w:rsid w:val="31109F2C"/>
    <w:rsid w:val="3114931F"/>
    <w:rsid w:val="31159BF3"/>
    <w:rsid w:val="31173955"/>
    <w:rsid w:val="3124A6BD"/>
    <w:rsid w:val="312531ED"/>
    <w:rsid w:val="31263030"/>
    <w:rsid w:val="313A00B6"/>
    <w:rsid w:val="314895D3"/>
    <w:rsid w:val="31574069"/>
    <w:rsid w:val="31651963"/>
    <w:rsid w:val="316DC8F7"/>
    <w:rsid w:val="3185DE99"/>
    <w:rsid w:val="318721E0"/>
    <w:rsid w:val="319B5AAC"/>
    <w:rsid w:val="31ABB4E6"/>
    <w:rsid w:val="31BB9682"/>
    <w:rsid w:val="31C3E0D6"/>
    <w:rsid w:val="31CBB306"/>
    <w:rsid w:val="31D47175"/>
    <w:rsid w:val="31D652AD"/>
    <w:rsid w:val="31E05723"/>
    <w:rsid w:val="31E597B7"/>
    <w:rsid w:val="32016DAF"/>
    <w:rsid w:val="320960F6"/>
    <w:rsid w:val="32195CD2"/>
    <w:rsid w:val="322C81C0"/>
    <w:rsid w:val="322D7D63"/>
    <w:rsid w:val="322DC8EE"/>
    <w:rsid w:val="3242ADF3"/>
    <w:rsid w:val="324346B3"/>
    <w:rsid w:val="3249D8CA"/>
    <w:rsid w:val="324B9153"/>
    <w:rsid w:val="3252A923"/>
    <w:rsid w:val="325462D1"/>
    <w:rsid w:val="32591DCB"/>
    <w:rsid w:val="32603F46"/>
    <w:rsid w:val="32759D90"/>
    <w:rsid w:val="328F503D"/>
    <w:rsid w:val="329BB35B"/>
    <w:rsid w:val="32A49AF4"/>
    <w:rsid w:val="32B63FE6"/>
    <w:rsid w:val="32C3AAF1"/>
    <w:rsid w:val="32C3FD33"/>
    <w:rsid w:val="32CC327A"/>
    <w:rsid w:val="32E29E41"/>
    <w:rsid w:val="32EAAD1B"/>
    <w:rsid w:val="32F58CEB"/>
    <w:rsid w:val="32F6A4B0"/>
    <w:rsid w:val="330822D8"/>
    <w:rsid w:val="3310A717"/>
    <w:rsid w:val="3311719A"/>
    <w:rsid w:val="331286E4"/>
    <w:rsid w:val="33179F05"/>
    <w:rsid w:val="331FFADE"/>
    <w:rsid w:val="332239D6"/>
    <w:rsid w:val="33245666"/>
    <w:rsid w:val="33300EEC"/>
    <w:rsid w:val="3338B985"/>
    <w:rsid w:val="3358A972"/>
    <w:rsid w:val="335C4AD0"/>
    <w:rsid w:val="335FDB3E"/>
    <w:rsid w:val="336884AA"/>
    <w:rsid w:val="3373F805"/>
    <w:rsid w:val="3379E5C6"/>
    <w:rsid w:val="33944FDE"/>
    <w:rsid w:val="33A9E84C"/>
    <w:rsid w:val="33B17A63"/>
    <w:rsid w:val="33B1E6D5"/>
    <w:rsid w:val="33B2BC92"/>
    <w:rsid w:val="33C28385"/>
    <w:rsid w:val="33C78A91"/>
    <w:rsid w:val="33D2AACC"/>
    <w:rsid w:val="33E06B1E"/>
    <w:rsid w:val="33E1834B"/>
    <w:rsid w:val="33F0E84F"/>
    <w:rsid w:val="33F4ED99"/>
    <w:rsid w:val="33FA2AF8"/>
    <w:rsid w:val="33FB8669"/>
    <w:rsid w:val="340A7EB9"/>
    <w:rsid w:val="340C2216"/>
    <w:rsid w:val="340D8CF1"/>
    <w:rsid w:val="341E1F9A"/>
    <w:rsid w:val="341F288D"/>
    <w:rsid w:val="342B8C6D"/>
    <w:rsid w:val="343639BA"/>
    <w:rsid w:val="343F6B1E"/>
    <w:rsid w:val="344040C4"/>
    <w:rsid w:val="3446AC4A"/>
    <w:rsid w:val="3447CB6D"/>
    <w:rsid w:val="3460A017"/>
    <w:rsid w:val="347406B1"/>
    <w:rsid w:val="3487B994"/>
    <w:rsid w:val="3488B1F7"/>
    <w:rsid w:val="34892021"/>
    <w:rsid w:val="3493C587"/>
    <w:rsid w:val="34A853AE"/>
    <w:rsid w:val="34C2B00A"/>
    <w:rsid w:val="34D328C4"/>
    <w:rsid w:val="34E62A29"/>
    <w:rsid w:val="35045E3E"/>
    <w:rsid w:val="3538D73B"/>
    <w:rsid w:val="353D0B4E"/>
    <w:rsid w:val="35442D6D"/>
    <w:rsid w:val="35522555"/>
    <w:rsid w:val="3559B651"/>
    <w:rsid w:val="3564034A"/>
    <w:rsid w:val="3564BBEF"/>
    <w:rsid w:val="356741DA"/>
    <w:rsid w:val="3577645D"/>
    <w:rsid w:val="357E1B33"/>
    <w:rsid w:val="358399AC"/>
    <w:rsid w:val="359FB51B"/>
    <w:rsid w:val="35B63219"/>
    <w:rsid w:val="35BCE662"/>
    <w:rsid w:val="35D12AD3"/>
    <w:rsid w:val="35D34FAC"/>
    <w:rsid w:val="35DDB724"/>
    <w:rsid w:val="35DFB061"/>
    <w:rsid w:val="35E2207F"/>
    <w:rsid w:val="35EC20E4"/>
    <w:rsid w:val="35EE5357"/>
    <w:rsid w:val="35F1C70D"/>
    <w:rsid w:val="35F786C4"/>
    <w:rsid w:val="35F8AE6F"/>
    <w:rsid w:val="36004FFA"/>
    <w:rsid w:val="361AE0AC"/>
    <w:rsid w:val="361F5098"/>
    <w:rsid w:val="3628689D"/>
    <w:rsid w:val="362D2845"/>
    <w:rsid w:val="362EF86B"/>
    <w:rsid w:val="3630A27D"/>
    <w:rsid w:val="3635C691"/>
    <w:rsid w:val="3635CA2A"/>
    <w:rsid w:val="364B8224"/>
    <w:rsid w:val="364D0E0E"/>
    <w:rsid w:val="364F739E"/>
    <w:rsid w:val="36528511"/>
    <w:rsid w:val="36563921"/>
    <w:rsid w:val="3659BDFF"/>
    <w:rsid w:val="365D344A"/>
    <w:rsid w:val="365DE86E"/>
    <w:rsid w:val="36681EE3"/>
    <w:rsid w:val="366EFA1A"/>
    <w:rsid w:val="366FD3F4"/>
    <w:rsid w:val="36779C1A"/>
    <w:rsid w:val="36793DF3"/>
    <w:rsid w:val="367A2D65"/>
    <w:rsid w:val="368CBC95"/>
    <w:rsid w:val="36B1A336"/>
    <w:rsid w:val="36BBC974"/>
    <w:rsid w:val="36CAFF4D"/>
    <w:rsid w:val="36D0FB32"/>
    <w:rsid w:val="36D6F6A5"/>
    <w:rsid w:val="36DE421F"/>
    <w:rsid w:val="36E38709"/>
    <w:rsid w:val="36ED6C04"/>
    <w:rsid w:val="36EE2979"/>
    <w:rsid w:val="37075276"/>
    <w:rsid w:val="37104A1C"/>
    <w:rsid w:val="3714726E"/>
    <w:rsid w:val="37152672"/>
    <w:rsid w:val="371A58AD"/>
    <w:rsid w:val="37324246"/>
    <w:rsid w:val="373268CF"/>
    <w:rsid w:val="37333736"/>
    <w:rsid w:val="374A384D"/>
    <w:rsid w:val="375D9A67"/>
    <w:rsid w:val="3760B520"/>
    <w:rsid w:val="3768BB82"/>
    <w:rsid w:val="376C8C08"/>
    <w:rsid w:val="3773386E"/>
    <w:rsid w:val="377B6E5D"/>
    <w:rsid w:val="3786C75D"/>
    <w:rsid w:val="378D7800"/>
    <w:rsid w:val="37904E00"/>
    <w:rsid w:val="37939D19"/>
    <w:rsid w:val="379A5A60"/>
    <w:rsid w:val="379D269B"/>
    <w:rsid w:val="379F8428"/>
    <w:rsid w:val="37A69B8F"/>
    <w:rsid w:val="37C2EB2B"/>
    <w:rsid w:val="37D3BC3D"/>
    <w:rsid w:val="37E4C2EB"/>
    <w:rsid w:val="37E86CA8"/>
    <w:rsid w:val="37EF2877"/>
    <w:rsid w:val="38025E93"/>
    <w:rsid w:val="38052B2C"/>
    <w:rsid w:val="381353E7"/>
    <w:rsid w:val="3815A197"/>
    <w:rsid w:val="381CB272"/>
    <w:rsid w:val="38227DF8"/>
    <w:rsid w:val="382A84A3"/>
    <w:rsid w:val="3836CFE7"/>
    <w:rsid w:val="38561545"/>
    <w:rsid w:val="38582656"/>
    <w:rsid w:val="385A475F"/>
    <w:rsid w:val="385FA72B"/>
    <w:rsid w:val="387B1BC4"/>
    <w:rsid w:val="3889E0DA"/>
    <w:rsid w:val="388D605D"/>
    <w:rsid w:val="389A995B"/>
    <w:rsid w:val="38B1E9B9"/>
    <w:rsid w:val="38B98B9D"/>
    <w:rsid w:val="38C31EFC"/>
    <w:rsid w:val="38C62020"/>
    <w:rsid w:val="38C70049"/>
    <w:rsid w:val="38C90982"/>
    <w:rsid w:val="38CFD4F9"/>
    <w:rsid w:val="38D9CA55"/>
    <w:rsid w:val="38E33614"/>
    <w:rsid w:val="38F2ADC3"/>
    <w:rsid w:val="39084F6A"/>
    <w:rsid w:val="391602A1"/>
    <w:rsid w:val="391F4355"/>
    <w:rsid w:val="39214FCF"/>
    <w:rsid w:val="392789D6"/>
    <w:rsid w:val="39492C54"/>
    <w:rsid w:val="394D5CD4"/>
    <w:rsid w:val="394EFAB3"/>
    <w:rsid w:val="396574CC"/>
    <w:rsid w:val="3977F496"/>
    <w:rsid w:val="398E0D1B"/>
    <w:rsid w:val="39C87C7B"/>
    <w:rsid w:val="39C881C9"/>
    <w:rsid w:val="39DC8DDF"/>
    <w:rsid w:val="39F0100E"/>
    <w:rsid w:val="39F42CBD"/>
    <w:rsid w:val="39FBA0C6"/>
    <w:rsid w:val="3A155474"/>
    <w:rsid w:val="3A180A4C"/>
    <w:rsid w:val="3A183072"/>
    <w:rsid w:val="3A183482"/>
    <w:rsid w:val="3A199C08"/>
    <w:rsid w:val="3A1B00F6"/>
    <w:rsid w:val="3A1BFA31"/>
    <w:rsid w:val="3A2A12BB"/>
    <w:rsid w:val="3A3DD1A7"/>
    <w:rsid w:val="3A4A8B51"/>
    <w:rsid w:val="3A4F3D50"/>
    <w:rsid w:val="3A4FEA6B"/>
    <w:rsid w:val="3A514613"/>
    <w:rsid w:val="3A541349"/>
    <w:rsid w:val="3A5E6127"/>
    <w:rsid w:val="3A6972A4"/>
    <w:rsid w:val="3A6C2119"/>
    <w:rsid w:val="3A6CEA10"/>
    <w:rsid w:val="3A75AB35"/>
    <w:rsid w:val="3A7A8C72"/>
    <w:rsid w:val="3A80DAEE"/>
    <w:rsid w:val="3A85A5F1"/>
    <w:rsid w:val="3A88E7E7"/>
    <w:rsid w:val="3A8B5F82"/>
    <w:rsid w:val="3A98F58F"/>
    <w:rsid w:val="3AA82F24"/>
    <w:rsid w:val="3AAD6475"/>
    <w:rsid w:val="3AB74097"/>
    <w:rsid w:val="3AC8293E"/>
    <w:rsid w:val="3AD12394"/>
    <w:rsid w:val="3AD4D53A"/>
    <w:rsid w:val="3ADAC76B"/>
    <w:rsid w:val="3AEB0C81"/>
    <w:rsid w:val="3AEDE3F1"/>
    <w:rsid w:val="3B07087C"/>
    <w:rsid w:val="3B0EB054"/>
    <w:rsid w:val="3B0F9428"/>
    <w:rsid w:val="3B1405D7"/>
    <w:rsid w:val="3B1F238C"/>
    <w:rsid w:val="3B2EABFD"/>
    <w:rsid w:val="3B306072"/>
    <w:rsid w:val="3B33CB8D"/>
    <w:rsid w:val="3B34C8A8"/>
    <w:rsid w:val="3B3C4EC6"/>
    <w:rsid w:val="3B3FD460"/>
    <w:rsid w:val="3B4176C7"/>
    <w:rsid w:val="3B48E369"/>
    <w:rsid w:val="3B61E1DB"/>
    <w:rsid w:val="3B7D0850"/>
    <w:rsid w:val="3B9A5944"/>
    <w:rsid w:val="3BA23C3B"/>
    <w:rsid w:val="3BA74A4A"/>
    <w:rsid w:val="3BAAFC2B"/>
    <w:rsid w:val="3BC82654"/>
    <w:rsid w:val="3BCDF7C9"/>
    <w:rsid w:val="3BD3C364"/>
    <w:rsid w:val="3BD5194E"/>
    <w:rsid w:val="3BD7987F"/>
    <w:rsid w:val="3BDD3D43"/>
    <w:rsid w:val="3BE356C4"/>
    <w:rsid w:val="3BED29D6"/>
    <w:rsid w:val="3BEDF0CB"/>
    <w:rsid w:val="3BEE9640"/>
    <w:rsid w:val="3BF217CD"/>
    <w:rsid w:val="3BF7F94D"/>
    <w:rsid w:val="3BFA40FB"/>
    <w:rsid w:val="3BFDE9C8"/>
    <w:rsid w:val="3C091508"/>
    <w:rsid w:val="3C1589C4"/>
    <w:rsid w:val="3C197CB5"/>
    <w:rsid w:val="3C1FE793"/>
    <w:rsid w:val="3C225238"/>
    <w:rsid w:val="3C237002"/>
    <w:rsid w:val="3C2570AC"/>
    <w:rsid w:val="3C34A302"/>
    <w:rsid w:val="3C34BC6F"/>
    <w:rsid w:val="3C507B45"/>
    <w:rsid w:val="3C5C9734"/>
    <w:rsid w:val="3C5CD167"/>
    <w:rsid w:val="3C6A5BE4"/>
    <w:rsid w:val="3C738CCF"/>
    <w:rsid w:val="3C7BC0C4"/>
    <w:rsid w:val="3C823BE1"/>
    <w:rsid w:val="3C85C155"/>
    <w:rsid w:val="3C9099C8"/>
    <w:rsid w:val="3C94A948"/>
    <w:rsid w:val="3CA46A5B"/>
    <w:rsid w:val="3CA85666"/>
    <w:rsid w:val="3CA88749"/>
    <w:rsid w:val="3CABAF29"/>
    <w:rsid w:val="3CBE347F"/>
    <w:rsid w:val="3CCC3084"/>
    <w:rsid w:val="3CE22285"/>
    <w:rsid w:val="3CEA4F6C"/>
    <w:rsid w:val="3CEB2F51"/>
    <w:rsid w:val="3CF59D93"/>
    <w:rsid w:val="3CF791F7"/>
    <w:rsid w:val="3CFEDA87"/>
    <w:rsid w:val="3D00BD77"/>
    <w:rsid w:val="3D03E541"/>
    <w:rsid w:val="3D0B2C83"/>
    <w:rsid w:val="3D118163"/>
    <w:rsid w:val="3D11B5E1"/>
    <w:rsid w:val="3D195E2C"/>
    <w:rsid w:val="3D1BC1F3"/>
    <w:rsid w:val="3D29F933"/>
    <w:rsid w:val="3D30A7A2"/>
    <w:rsid w:val="3D30FC52"/>
    <w:rsid w:val="3D3B04CF"/>
    <w:rsid w:val="3D4BDC85"/>
    <w:rsid w:val="3D4FA991"/>
    <w:rsid w:val="3D547FC7"/>
    <w:rsid w:val="3D576FEF"/>
    <w:rsid w:val="3D5C90C9"/>
    <w:rsid w:val="3D625A00"/>
    <w:rsid w:val="3D6D374A"/>
    <w:rsid w:val="3D7AE106"/>
    <w:rsid w:val="3D7D848A"/>
    <w:rsid w:val="3D8602A1"/>
    <w:rsid w:val="3D8B0C61"/>
    <w:rsid w:val="3D9CE31E"/>
    <w:rsid w:val="3D9ED0BE"/>
    <w:rsid w:val="3DAA1A0B"/>
    <w:rsid w:val="3DB6565D"/>
    <w:rsid w:val="3DCA5E99"/>
    <w:rsid w:val="3DD03A8E"/>
    <w:rsid w:val="3DD15A7F"/>
    <w:rsid w:val="3DD2EC69"/>
    <w:rsid w:val="3DD499E7"/>
    <w:rsid w:val="3DDD99C9"/>
    <w:rsid w:val="3DE01978"/>
    <w:rsid w:val="3DE6F00B"/>
    <w:rsid w:val="3DF8FB43"/>
    <w:rsid w:val="3E017E81"/>
    <w:rsid w:val="3E089270"/>
    <w:rsid w:val="3E3622E2"/>
    <w:rsid w:val="3E3B8A7E"/>
    <w:rsid w:val="3E3E43B7"/>
    <w:rsid w:val="3E4B02E3"/>
    <w:rsid w:val="3E5CE221"/>
    <w:rsid w:val="3E5D6479"/>
    <w:rsid w:val="3E64CEE9"/>
    <w:rsid w:val="3E761788"/>
    <w:rsid w:val="3E7B4DD3"/>
    <w:rsid w:val="3E8159B5"/>
    <w:rsid w:val="3E872AB6"/>
    <w:rsid w:val="3E94F1C9"/>
    <w:rsid w:val="3E972607"/>
    <w:rsid w:val="3EA512D1"/>
    <w:rsid w:val="3EC065B4"/>
    <w:rsid w:val="3EC9CBBD"/>
    <w:rsid w:val="3EC9F636"/>
    <w:rsid w:val="3EDA8E80"/>
    <w:rsid w:val="3EEB21BD"/>
    <w:rsid w:val="3EF4DC54"/>
    <w:rsid w:val="3F0113EC"/>
    <w:rsid w:val="3F0CC71E"/>
    <w:rsid w:val="3F0D215A"/>
    <w:rsid w:val="3F199406"/>
    <w:rsid w:val="3F2106E7"/>
    <w:rsid w:val="3F22FFE1"/>
    <w:rsid w:val="3F28B633"/>
    <w:rsid w:val="3F28BA4A"/>
    <w:rsid w:val="3F3B6468"/>
    <w:rsid w:val="3F46143C"/>
    <w:rsid w:val="3F4EBB10"/>
    <w:rsid w:val="3F5B2162"/>
    <w:rsid w:val="3F609A2B"/>
    <w:rsid w:val="3F682F6D"/>
    <w:rsid w:val="3F689DBE"/>
    <w:rsid w:val="3F781158"/>
    <w:rsid w:val="3F7AF4E0"/>
    <w:rsid w:val="3F7D8A2A"/>
    <w:rsid w:val="3F957A8C"/>
    <w:rsid w:val="3F9956D6"/>
    <w:rsid w:val="3F9BA0A9"/>
    <w:rsid w:val="3F9D1707"/>
    <w:rsid w:val="3F9D2C0C"/>
    <w:rsid w:val="3F9D4BE7"/>
    <w:rsid w:val="3FA86593"/>
    <w:rsid w:val="3FB5EF17"/>
    <w:rsid w:val="3FB5FF69"/>
    <w:rsid w:val="3FBF0FFD"/>
    <w:rsid w:val="3FC2FE3A"/>
    <w:rsid w:val="3FCCC1E5"/>
    <w:rsid w:val="3FCF303D"/>
    <w:rsid w:val="3FDCD3CE"/>
    <w:rsid w:val="3FE4558C"/>
    <w:rsid w:val="3FE98A4A"/>
    <w:rsid w:val="3FEC7948"/>
    <w:rsid w:val="4007E7E7"/>
    <w:rsid w:val="400ABAEE"/>
    <w:rsid w:val="400CF538"/>
    <w:rsid w:val="400E56C2"/>
    <w:rsid w:val="4013F42A"/>
    <w:rsid w:val="4016F688"/>
    <w:rsid w:val="40183700"/>
    <w:rsid w:val="4019183B"/>
    <w:rsid w:val="401C27DC"/>
    <w:rsid w:val="40217C2E"/>
    <w:rsid w:val="4028AC13"/>
    <w:rsid w:val="40358C48"/>
    <w:rsid w:val="4040BB5F"/>
    <w:rsid w:val="404821AC"/>
    <w:rsid w:val="4062B9A3"/>
    <w:rsid w:val="406BA042"/>
    <w:rsid w:val="40734BF0"/>
    <w:rsid w:val="40886659"/>
    <w:rsid w:val="4099FB48"/>
    <w:rsid w:val="409B6492"/>
    <w:rsid w:val="409FCF0B"/>
    <w:rsid w:val="40A56EEA"/>
    <w:rsid w:val="40AB948A"/>
    <w:rsid w:val="40AF3BB0"/>
    <w:rsid w:val="40B9999F"/>
    <w:rsid w:val="40BA7442"/>
    <w:rsid w:val="40BEA223"/>
    <w:rsid w:val="40CDAB8C"/>
    <w:rsid w:val="40CF6CFA"/>
    <w:rsid w:val="40D7B487"/>
    <w:rsid w:val="40DA5A06"/>
    <w:rsid w:val="40E242D4"/>
    <w:rsid w:val="40E63ADC"/>
    <w:rsid w:val="40E9C831"/>
    <w:rsid w:val="40F1D35B"/>
    <w:rsid w:val="40F742B0"/>
    <w:rsid w:val="4102F028"/>
    <w:rsid w:val="41096970"/>
    <w:rsid w:val="41184277"/>
    <w:rsid w:val="412DB733"/>
    <w:rsid w:val="412FABFF"/>
    <w:rsid w:val="4130DFB7"/>
    <w:rsid w:val="413DD6C6"/>
    <w:rsid w:val="414AB8BD"/>
    <w:rsid w:val="4156CF35"/>
    <w:rsid w:val="4156D854"/>
    <w:rsid w:val="415902BA"/>
    <w:rsid w:val="415F2A5C"/>
    <w:rsid w:val="416A759B"/>
    <w:rsid w:val="417898C1"/>
    <w:rsid w:val="417AEA79"/>
    <w:rsid w:val="417EBA9C"/>
    <w:rsid w:val="418D179F"/>
    <w:rsid w:val="418E18D9"/>
    <w:rsid w:val="41960312"/>
    <w:rsid w:val="419F8999"/>
    <w:rsid w:val="41AC1991"/>
    <w:rsid w:val="41B2CB36"/>
    <w:rsid w:val="41BBF58F"/>
    <w:rsid w:val="41BEAB37"/>
    <w:rsid w:val="41DCAA87"/>
    <w:rsid w:val="41DD6C22"/>
    <w:rsid w:val="41DEA96B"/>
    <w:rsid w:val="41E55F38"/>
    <w:rsid w:val="41EEF1B5"/>
    <w:rsid w:val="41FAAB2D"/>
    <w:rsid w:val="420F2939"/>
    <w:rsid w:val="4210049B"/>
    <w:rsid w:val="4210EB8A"/>
    <w:rsid w:val="4213B4B3"/>
    <w:rsid w:val="421A4FD7"/>
    <w:rsid w:val="421D1E18"/>
    <w:rsid w:val="42227518"/>
    <w:rsid w:val="4229CF7F"/>
    <w:rsid w:val="422B31F9"/>
    <w:rsid w:val="42376FD4"/>
    <w:rsid w:val="423AFFA5"/>
    <w:rsid w:val="423CE7C2"/>
    <w:rsid w:val="423CFA30"/>
    <w:rsid w:val="424E9DD2"/>
    <w:rsid w:val="4251AA93"/>
    <w:rsid w:val="4255A31F"/>
    <w:rsid w:val="426A2278"/>
    <w:rsid w:val="4273B50B"/>
    <w:rsid w:val="4276E64E"/>
    <w:rsid w:val="4277527C"/>
    <w:rsid w:val="429A4A7A"/>
    <w:rsid w:val="429B0004"/>
    <w:rsid w:val="42A070E7"/>
    <w:rsid w:val="42A2B34D"/>
    <w:rsid w:val="42A9C65F"/>
    <w:rsid w:val="42AA0D68"/>
    <w:rsid w:val="42ABB847"/>
    <w:rsid w:val="42AC753E"/>
    <w:rsid w:val="42BBFD7C"/>
    <w:rsid w:val="42BD8974"/>
    <w:rsid w:val="42E4F05A"/>
    <w:rsid w:val="42E5FD5C"/>
    <w:rsid w:val="42EA2A7D"/>
    <w:rsid w:val="42F24107"/>
    <w:rsid w:val="42F4E0D4"/>
    <w:rsid w:val="4303746D"/>
    <w:rsid w:val="430AA0AB"/>
    <w:rsid w:val="4317D20D"/>
    <w:rsid w:val="432AF55F"/>
    <w:rsid w:val="4335A550"/>
    <w:rsid w:val="434501C1"/>
    <w:rsid w:val="4353D3E3"/>
    <w:rsid w:val="435745B1"/>
    <w:rsid w:val="43618C40"/>
    <w:rsid w:val="43724A68"/>
    <w:rsid w:val="4377A39B"/>
    <w:rsid w:val="438D43ED"/>
    <w:rsid w:val="4398E880"/>
    <w:rsid w:val="439FC22E"/>
    <w:rsid w:val="43AAE03D"/>
    <w:rsid w:val="43AE8CDE"/>
    <w:rsid w:val="43B5A7BB"/>
    <w:rsid w:val="43BB38FC"/>
    <w:rsid w:val="43BE39ED"/>
    <w:rsid w:val="43C895D0"/>
    <w:rsid w:val="43CFF023"/>
    <w:rsid w:val="43D00B82"/>
    <w:rsid w:val="43D0C2DE"/>
    <w:rsid w:val="43DD401C"/>
    <w:rsid w:val="43EA6347"/>
    <w:rsid w:val="43F00D35"/>
    <w:rsid w:val="43F098FA"/>
    <w:rsid w:val="43F36D5B"/>
    <w:rsid w:val="43F56A8C"/>
    <w:rsid w:val="43F71D3D"/>
    <w:rsid w:val="44023710"/>
    <w:rsid w:val="440DE2A3"/>
    <w:rsid w:val="441F5759"/>
    <w:rsid w:val="441F93D9"/>
    <w:rsid w:val="4424197F"/>
    <w:rsid w:val="44273F43"/>
    <w:rsid w:val="445B5ABD"/>
    <w:rsid w:val="445B70D1"/>
    <w:rsid w:val="4461C61B"/>
    <w:rsid w:val="446677C0"/>
    <w:rsid w:val="446B6DB1"/>
    <w:rsid w:val="446F6CAE"/>
    <w:rsid w:val="44704328"/>
    <w:rsid w:val="447ABE7B"/>
    <w:rsid w:val="4485F6FA"/>
    <w:rsid w:val="44899844"/>
    <w:rsid w:val="4494D915"/>
    <w:rsid w:val="44974E4C"/>
    <w:rsid w:val="449FC94A"/>
    <w:rsid w:val="44B75041"/>
    <w:rsid w:val="44C424EA"/>
    <w:rsid w:val="44C49DAD"/>
    <w:rsid w:val="44C9DB8C"/>
    <w:rsid w:val="44DE35FE"/>
    <w:rsid w:val="44E2E682"/>
    <w:rsid w:val="44F2DA93"/>
    <w:rsid w:val="4503523E"/>
    <w:rsid w:val="450521DE"/>
    <w:rsid w:val="4507D83E"/>
    <w:rsid w:val="450D46F2"/>
    <w:rsid w:val="45200C2C"/>
    <w:rsid w:val="4530147E"/>
    <w:rsid w:val="4544E4D6"/>
    <w:rsid w:val="4549CA57"/>
    <w:rsid w:val="4550788C"/>
    <w:rsid w:val="4554D12F"/>
    <w:rsid w:val="4563CBC1"/>
    <w:rsid w:val="456A912A"/>
    <w:rsid w:val="456FDBA5"/>
    <w:rsid w:val="4571D1E0"/>
    <w:rsid w:val="457C0D48"/>
    <w:rsid w:val="4583DD18"/>
    <w:rsid w:val="4590B2A7"/>
    <w:rsid w:val="4592EE29"/>
    <w:rsid w:val="4598B44A"/>
    <w:rsid w:val="45AF8435"/>
    <w:rsid w:val="45B23E9F"/>
    <w:rsid w:val="45B3FDCF"/>
    <w:rsid w:val="45B8D22B"/>
    <w:rsid w:val="45C35437"/>
    <w:rsid w:val="45C6F155"/>
    <w:rsid w:val="45D8A194"/>
    <w:rsid w:val="45E6B916"/>
    <w:rsid w:val="45ED8A9F"/>
    <w:rsid w:val="45EFD6D6"/>
    <w:rsid w:val="45F08099"/>
    <w:rsid w:val="45F4BE32"/>
    <w:rsid w:val="460943DA"/>
    <w:rsid w:val="460DAC66"/>
    <w:rsid w:val="4610E2C9"/>
    <w:rsid w:val="4613D051"/>
    <w:rsid w:val="461AD874"/>
    <w:rsid w:val="461B15C1"/>
    <w:rsid w:val="462617FC"/>
    <w:rsid w:val="46289E80"/>
    <w:rsid w:val="46311225"/>
    <w:rsid w:val="4633FA68"/>
    <w:rsid w:val="463A4DFF"/>
    <w:rsid w:val="463BBD57"/>
    <w:rsid w:val="463BD9CC"/>
    <w:rsid w:val="46432F27"/>
    <w:rsid w:val="464B59BC"/>
    <w:rsid w:val="4651F180"/>
    <w:rsid w:val="4657D85A"/>
    <w:rsid w:val="465B58A8"/>
    <w:rsid w:val="46611DE1"/>
    <w:rsid w:val="46643617"/>
    <w:rsid w:val="4668E0B4"/>
    <w:rsid w:val="4673C338"/>
    <w:rsid w:val="4676684F"/>
    <w:rsid w:val="467C06DF"/>
    <w:rsid w:val="467F0FFE"/>
    <w:rsid w:val="467F5783"/>
    <w:rsid w:val="4690A6C5"/>
    <w:rsid w:val="4691F973"/>
    <w:rsid w:val="46977F60"/>
    <w:rsid w:val="46AD54A5"/>
    <w:rsid w:val="46B172B6"/>
    <w:rsid w:val="46BCF2E5"/>
    <w:rsid w:val="46BF569F"/>
    <w:rsid w:val="46C3FBAA"/>
    <w:rsid w:val="46C9B75B"/>
    <w:rsid w:val="46CAB499"/>
    <w:rsid w:val="46DE02E1"/>
    <w:rsid w:val="46DF8B6F"/>
    <w:rsid w:val="46E13575"/>
    <w:rsid w:val="46E64E68"/>
    <w:rsid w:val="46E8531D"/>
    <w:rsid w:val="470154FC"/>
    <w:rsid w:val="47196B6F"/>
    <w:rsid w:val="47205099"/>
    <w:rsid w:val="47255D13"/>
    <w:rsid w:val="47272D95"/>
    <w:rsid w:val="47295767"/>
    <w:rsid w:val="473C585B"/>
    <w:rsid w:val="47480B7B"/>
    <w:rsid w:val="474D03C9"/>
    <w:rsid w:val="474F48FB"/>
    <w:rsid w:val="47695D3A"/>
    <w:rsid w:val="476CE089"/>
    <w:rsid w:val="4772A0AD"/>
    <w:rsid w:val="477955AC"/>
    <w:rsid w:val="477C59AE"/>
    <w:rsid w:val="477C80AE"/>
    <w:rsid w:val="4796C5BC"/>
    <w:rsid w:val="479C01A8"/>
    <w:rsid w:val="47ABB12A"/>
    <w:rsid w:val="47B15CBF"/>
    <w:rsid w:val="47B4A1E4"/>
    <w:rsid w:val="47BAA3BF"/>
    <w:rsid w:val="47DDFE34"/>
    <w:rsid w:val="47F0964A"/>
    <w:rsid w:val="47F096E2"/>
    <w:rsid w:val="47F33FA8"/>
    <w:rsid w:val="47F53FA2"/>
    <w:rsid w:val="47FA137A"/>
    <w:rsid w:val="4800BE51"/>
    <w:rsid w:val="4808BBF3"/>
    <w:rsid w:val="480AD7FE"/>
    <w:rsid w:val="480D642C"/>
    <w:rsid w:val="4828CB00"/>
    <w:rsid w:val="4843675B"/>
    <w:rsid w:val="4846CBAF"/>
    <w:rsid w:val="4846D800"/>
    <w:rsid w:val="484C4775"/>
    <w:rsid w:val="484C5454"/>
    <w:rsid w:val="48634AE4"/>
    <w:rsid w:val="486B0B97"/>
    <w:rsid w:val="48748609"/>
    <w:rsid w:val="48799B3F"/>
    <w:rsid w:val="4879BA7F"/>
    <w:rsid w:val="487ACDD3"/>
    <w:rsid w:val="487B7540"/>
    <w:rsid w:val="487E39A8"/>
    <w:rsid w:val="4883BAD0"/>
    <w:rsid w:val="488CCB17"/>
    <w:rsid w:val="48971E95"/>
    <w:rsid w:val="48A025EE"/>
    <w:rsid w:val="48A04E35"/>
    <w:rsid w:val="48B1ADE1"/>
    <w:rsid w:val="48B1D1DD"/>
    <w:rsid w:val="48C1E40B"/>
    <w:rsid w:val="48C28FE6"/>
    <w:rsid w:val="48D92356"/>
    <w:rsid w:val="48DE2193"/>
    <w:rsid w:val="48F2CCEB"/>
    <w:rsid w:val="48F66F59"/>
    <w:rsid w:val="4901B77E"/>
    <w:rsid w:val="490F8E7C"/>
    <w:rsid w:val="4910BDBD"/>
    <w:rsid w:val="491513D2"/>
    <w:rsid w:val="491F26E4"/>
    <w:rsid w:val="4947BF72"/>
    <w:rsid w:val="494843C6"/>
    <w:rsid w:val="496036A7"/>
    <w:rsid w:val="49663B0D"/>
    <w:rsid w:val="49715A2B"/>
    <w:rsid w:val="49783176"/>
    <w:rsid w:val="497D4D9D"/>
    <w:rsid w:val="497E0C4F"/>
    <w:rsid w:val="4987FD47"/>
    <w:rsid w:val="498FB159"/>
    <w:rsid w:val="49945751"/>
    <w:rsid w:val="4998F523"/>
    <w:rsid w:val="49A70026"/>
    <w:rsid w:val="49B0B441"/>
    <w:rsid w:val="49B3D31A"/>
    <w:rsid w:val="49C6C52F"/>
    <w:rsid w:val="49CCE731"/>
    <w:rsid w:val="49D33190"/>
    <w:rsid w:val="49E52175"/>
    <w:rsid w:val="49F778BB"/>
    <w:rsid w:val="49F77E34"/>
    <w:rsid w:val="49FB4005"/>
    <w:rsid w:val="49FC19AD"/>
    <w:rsid w:val="4A0EA81F"/>
    <w:rsid w:val="4A231B18"/>
    <w:rsid w:val="4A25A18C"/>
    <w:rsid w:val="4A29AB0F"/>
    <w:rsid w:val="4A2A01E4"/>
    <w:rsid w:val="4A35B07E"/>
    <w:rsid w:val="4A47C6BB"/>
    <w:rsid w:val="4A4A5058"/>
    <w:rsid w:val="4A4FE6BF"/>
    <w:rsid w:val="4A5BDA05"/>
    <w:rsid w:val="4A6FADD4"/>
    <w:rsid w:val="4A777B61"/>
    <w:rsid w:val="4A7D90A3"/>
    <w:rsid w:val="4A831D14"/>
    <w:rsid w:val="4A8449DB"/>
    <w:rsid w:val="4A8D9CB0"/>
    <w:rsid w:val="4A9E30B1"/>
    <w:rsid w:val="4AA4C22F"/>
    <w:rsid w:val="4AA66129"/>
    <w:rsid w:val="4AA8560F"/>
    <w:rsid w:val="4AA8CF26"/>
    <w:rsid w:val="4AAEBFE3"/>
    <w:rsid w:val="4AB63A56"/>
    <w:rsid w:val="4AC1FB8E"/>
    <w:rsid w:val="4AC34E38"/>
    <w:rsid w:val="4AE1CF75"/>
    <w:rsid w:val="4AE6FB9E"/>
    <w:rsid w:val="4AEEA270"/>
    <w:rsid w:val="4AF2A0AD"/>
    <w:rsid w:val="4B04A458"/>
    <w:rsid w:val="4B05216B"/>
    <w:rsid w:val="4B078080"/>
    <w:rsid w:val="4B113594"/>
    <w:rsid w:val="4B14ABBF"/>
    <w:rsid w:val="4B1D12A5"/>
    <w:rsid w:val="4B467766"/>
    <w:rsid w:val="4B4C1A0E"/>
    <w:rsid w:val="4B521644"/>
    <w:rsid w:val="4B556740"/>
    <w:rsid w:val="4B76DFF3"/>
    <w:rsid w:val="4B7E6DCE"/>
    <w:rsid w:val="4B8EC203"/>
    <w:rsid w:val="4BA16AD5"/>
    <w:rsid w:val="4BA6E022"/>
    <w:rsid w:val="4BA93CA1"/>
    <w:rsid w:val="4BB691CC"/>
    <w:rsid w:val="4BC384A8"/>
    <w:rsid w:val="4BCD30AB"/>
    <w:rsid w:val="4BD0E553"/>
    <w:rsid w:val="4BD29CD5"/>
    <w:rsid w:val="4BD84E6A"/>
    <w:rsid w:val="4BDDD12D"/>
    <w:rsid w:val="4BE360F0"/>
    <w:rsid w:val="4BE9F689"/>
    <w:rsid w:val="4BF6D762"/>
    <w:rsid w:val="4C09A0ED"/>
    <w:rsid w:val="4C09A2C2"/>
    <w:rsid w:val="4C11038F"/>
    <w:rsid w:val="4C14B742"/>
    <w:rsid w:val="4C1C3BB8"/>
    <w:rsid w:val="4C28F0FD"/>
    <w:rsid w:val="4C2A2069"/>
    <w:rsid w:val="4C3C1979"/>
    <w:rsid w:val="4C3C74B2"/>
    <w:rsid w:val="4C3E0532"/>
    <w:rsid w:val="4C41944B"/>
    <w:rsid w:val="4C4A6DAC"/>
    <w:rsid w:val="4C4BB05D"/>
    <w:rsid w:val="4C61D836"/>
    <w:rsid w:val="4C67FA14"/>
    <w:rsid w:val="4C6B4949"/>
    <w:rsid w:val="4C77737C"/>
    <w:rsid w:val="4C86B9BA"/>
    <w:rsid w:val="4C8868F9"/>
    <w:rsid w:val="4C92CAA4"/>
    <w:rsid w:val="4C9BB633"/>
    <w:rsid w:val="4CA1813F"/>
    <w:rsid w:val="4CA1C193"/>
    <w:rsid w:val="4CB2623D"/>
    <w:rsid w:val="4CD9427C"/>
    <w:rsid w:val="4CDC3769"/>
    <w:rsid w:val="4CDF8A57"/>
    <w:rsid w:val="4CE86969"/>
    <w:rsid w:val="4CEA4424"/>
    <w:rsid w:val="4CF2B07A"/>
    <w:rsid w:val="4CF745AC"/>
    <w:rsid w:val="4CF92E87"/>
    <w:rsid w:val="4D00BAEF"/>
    <w:rsid w:val="4D0F1315"/>
    <w:rsid w:val="4D1246D4"/>
    <w:rsid w:val="4D14CF33"/>
    <w:rsid w:val="4D1A51A9"/>
    <w:rsid w:val="4D1BA423"/>
    <w:rsid w:val="4D276DC4"/>
    <w:rsid w:val="4D323B4E"/>
    <w:rsid w:val="4D3AA51D"/>
    <w:rsid w:val="4D41E3D0"/>
    <w:rsid w:val="4D46D526"/>
    <w:rsid w:val="4D49E364"/>
    <w:rsid w:val="4D541150"/>
    <w:rsid w:val="4D5749B7"/>
    <w:rsid w:val="4D6C40E9"/>
    <w:rsid w:val="4D769041"/>
    <w:rsid w:val="4D7D2248"/>
    <w:rsid w:val="4D7DC50E"/>
    <w:rsid w:val="4D7E0448"/>
    <w:rsid w:val="4D7E6AF6"/>
    <w:rsid w:val="4D85DA80"/>
    <w:rsid w:val="4D8A1CDA"/>
    <w:rsid w:val="4D94BAF8"/>
    <w:rsid w:val="4D95E2DD"/>
    <w:rsid w:val="4DA9AABF"/>
    <w:rsid w:val="4DABF755"/>
    <w:rsid w:val="4DB19F2F"/>
    <w:rsid w:val="4DB1D6B5"/>
    <w:rsid w:val="4DBF34A6"/>
    <w:rsid w:val="4DC07A22"/>
    <w:rsid w:val="4DC0E32D"/>
    <w:rsid w:val="4DDD20D3"/>
    <w:rsid w:val="4DE55591"/>
    <w:rsid w:val="4DF09859"/>
    <w:rsid w:val="4DF21822"/>
    <w:rsid w:val="4DF2AD91"/>
    <w:rsid w:val="4DF4A865"/>
    <w:rsid w:val="4E05914E"/>
    <w:rsid w:val="4E081CBE"/>
    <w:rsid w:val="4E0AEB44"/>
    <w:rsid w:val="4E130CAD"/>
    <w:rsid w:val="4E1A854D"/>
    <w:rsid w:val="4E2C9E04"/>
    <w:rsid w:val="4E2EB51C"/>
    <w:rsid w:val="4E348708"/>
    <w:rsid w:val="4E3DE625"/>
    <w:rsid w:val="4E432623"/>
    <w:rsid w:val="4E49FA3F"/>
    <w:rsid w:val="4E4D8486"/>
    <w:rsid w:val="4E4DCBD4"/>
    <w:rsid w:val="4E52F959"/>
    <w:rsid w:val="4E60ECF3"/>
    <w:rsid w:val="4E75C260"/>
    <w:rsid w:val="4E77D2AE"/>
    <w:rsid w:val="4E7A07F7"/>
    <w:rsid w:val="4E7DF347"/>
    <w:rsid w:val="4E7E33B6"/>
    <w:rsid w:val="4E94DE6B"/>
    <w:rsid w:val="4E9C90B4"/>
    <w:rsid w:val="4EA5E4B3"/>
    <w:rsid w:val="4EBADE1F"/>
    <w:rsid w:val="4ECED97D"/>
    <w:rsid w:val="4ED6824C"/>
    <w:rsid w:val="4EE15FA0"/>
    <w:rsid w:val="4EE234D3"/>
    <w:rsid w:val="4EE291F6"/>
    <w:rsid w:val="4EE34553"/>
    <w:rsid w:val="4EEDB13C"/>
    <w:rsid w:val="4EF3F935"/>
    <w:rsid w:val="4EF67A90"/>
    <w:rsid w:val="4F046BF1"/>
    <w:rsid w:val="4F0B2289"/>
    <w:rsid w:val="4F2ED045"/>
    <w:rsid w:val="4F3C502C"/>
    <w:rsid w:val="4F55B30B"/>
    <w:rsid w:val="4F5A9101"/>
    <w:rsid w:val="4F5ADD35"/>
    <w:rsid w:val="4F629CDF"/>
    <w:rsid w:val="4F6E7A5B"/>
    <w:rsid w:val="4F7336E9"/>
    <w:rsid w:val="4F735C37"/>
    <w:rsid w:val="4F748F51"/>
    <w:rsid w:val="4F793E5C"/>
    <w:rsid w:val="4F7CF5BD"/>
    <w:rsid w:val="4F8CE872"/>
    <w:rsid w:val="4F8D256B"/>
    <w:rsid w:val="4F98873C"/>
    <w:rsid w:val="4FA161D0"/>
    <w:rsid w:val="4FA5583D"/>
    <w:rsid w:val="4FA87B41"/>
    <w:rsid w:val="4FB8DDAE"/>
    <w:rsid w:val="4FB9A8E6"/>
    <w:rsid w:val="4FBE8032"/>
    <w:rsid w:val="4FC462D0"/>
    <w:rsid w:val="4FD70C49"/>
    <w:rsid w:val="4FDBDE7A"/>
    <w:rsid w:val="4FE03F6B"/>
    <w:rsid w:val="4FE55829"/>
    <w:rsid w:val="50082751"/>
    <w:rsid w:val="50108112"/>
    <w:rsid w:val="5016C4C4"/>
    <w:rsid w:val="5017B07F"/>
    <w:rsid w:val="5023C536"/>
    <w:rsid w:val="5025B015"/>
    <w:rsid w:val="5028A033"/>
    <w:rsid w:val="50298917"/>
    <w:rsid w:val="502A68A3"/>
    <w:rsid w:val="502CC0C7"/>
    <w:rsid w:val="50324597"/>
    <w:rsid w:val="5033ABC6"/>
    <w:rsid w:val="504059FF"/>
    <w:rsid w:val="50424D53"/>
    <w:rsid w:val="5042C441"/>
    <w:rsid w:val="504F5428"/>
    <w:rsid w:val="50559E93"/>
    <w:rsid w:val="505A5632"/>
    <w:rsid w:val="506143B5"/>
    <w:rsid w:val="5072DD7C"/>
    <w:rsid w:val="507912C2"/>
    <w:rsid w:val="5083B1D7"/>
    <w:rsid w:val="508B049F"/>
    <w:rsid w:val="508ECBF9"/>
    <w:rsid w:val="5097AFE4"/>
    <w:rsid w:val="50B09396"/>
    <w:rsid w:val="50C10DB3"/>
    <w:rsid w:val="50E0E459"/>
    <w:rsid w:val="50F81F29"/>
    <w:rsid w:val="50FE2FE1"/>
    <w:rsid w:val="5117AC33"/>
    <w:rsid w:val="511B1FED"/>
    <w:rsid w:val="511E26DF"/>
    <w:rsid w:val="51295744"/>
    <w:rsid w:val="512F5C14"/>
    <w:rsid w:val="5156C7C6"/>
    <w:rsid w:val="515CC46F"/>
    <w:rsid w:val="515D5ECC"/>
    <w:rsid w:val="517090D4"/>
    <w:rsid w:val="517567D3"/>
    <w:rsid w:val="5180E406"/>
    <w:rsid w:val="51874010"/>
    <w:rsid w:val="518D86EA"/>
    <w:rsid w:val="518EC689"/>
    <w:rsid w:val="51ADB594"/>
    <w:rsid w:val="51B176D3"/>
    <w:rsid w:val="51B7E38B"/>
    <w:rsid w:val="51BF9032"/>
    <w:rsid w:val="51C3B9E9"/>
    <w:rsid w:val="51CD7C2A"/>
    <w:rsid w:val="51CEA291"/>
    <w:rsid w:val="51D4C969"/>
    <w:rsid w:val="51D58868"/>
    <w:rsid w:val="51D97B29"/>
    <w:rsid w:val="51E1C658"/>
    <w:rsid w:val="51EDFB6B"/>
    <w:rsid w:val="51F2EC29"/>
    <w:rsid w:val="51FFDA59"/>
    <w:rsid w:val="520B275F"/>
    <w:rsid w:val="52101F10"/>
    <w:rsid w:val="52173B0C"/>
    <w:rsid w:val="52228D8B"/>
    <w:rsid w:val="522604D9"/>
    <w:rsid w:val="522F0062"/>
    <w:rsid w:val="5239C183"/>
    <w:rsid w:val="523D1F59"/>
    <w:rsid w:val="5247751B"/>
    <w:rsid w:val="52573895"/>
    <w:rsid w:val="525D99FF"/>
    <w:rsid w:val="526119BA"/>
    <w:rsid w:val="526712B8"/>
    <w:rsid w:val="52672ECE"/>
    <w:rsid w:val="5268955A"/>
    <w:rsid w:val="5279249C"/>
    <w:rsid w:val="527B78C9"/>
    <w:rsid w:val="5281F651"/>
    <w:rsid w:val="52887F50"/>
    <w:rsid w:val="5289A78A"/>
    <w:rsid w:val="529C96AB"/>
    <w:rsid w:val="52A556F5"/>
    <w:rsid w:val="52AF85B5"/>
    <w:rsid w:val="52B10CA4"/>
    <w:rsid w:val="52CA2C3A"/>
    <w:rsid w:val="52CE09FD"/>
    <w:rsid w:val="52CFFC51"/>
    <w:rsid w:val="52D5ED9D"/>
    <w:rsid w:val="52DB83B0"/>
    <w:rsid w:val="52DE71B3"/>
    <w:rsid w:val="52F443D5"/>
    <w:rsid w:val="530241E4"/>
    <w:rsid w:val="53060F8D"/>
    <w:rsid w:val="5309114E"/>
    <w:rsid w:val="53091C24"/>
    <w:rsid w:val="5309BA50"/>
    <w:rsid w:val="5317A04C"/>
    <w:rsid w:val="531E4A3F"/>
    <w:rsid w:val="533A9E44"/>
    <w:rsid w:val="533E53B1"/>
    <w:rsid w:val="5342EC96"/>
    <w:rsid w:val="5347F3DC"/>
    <w:rsid w:val="534B4096"/>
    <w:rsid w:val="53556B60"/>
    <w:rsid w:val="53609ED7"/>
    <w:rsid w:val="53672A1A"/>
    <w:rsid w:val="5375EC71"/>
    <w:rsid w:val="538FF463"/>
    <w:rsid w:val="53911CFB"/>
    <w:rsid w:val="53954898"/>
    <w:rsid w:val="53BB8486"/>
    <w:rsid w:val="53BE3295"/>
    <w:rsid w:val="53C07936"/>
    <w:rsid w:val="53D2FF73"/>
    <w:rsid w:val="53FC1899"/>
    <w:rsid w:val="5414C4E3"/>
    <w:rsid w:val="5415219D"/>
    <w:rsid w:val="54178EE3"/>
    <w:rsid w:val="5419F13A"/>
    <w:rsid w:val="5429F3AC"/>
    <w:rsid w:val="543C29DB"/>
    <w:rsid w:val="543EA384"/>
    <w:rsid w:val="544308E6"/>
    <w:rsid w:val="5444EFD2"/>
    <w:rsid w:val="54515B9B"/>
    <w:rsid w:val="545F17F8"/>
    <w:rsid w:val="54622543"/>
    <w:rsid w:val="546277DF"/>
    <w:rsid w:val="5467774C"/>
    <w:rsid w:val="54695E2F"/>
    <w:rsid w:val="5470BF21"/>
    <w:rsid w:val="5471F8DA"/>
    <w:rsid w:val="5474E903"/>
    <w:rsid w:val="547B3E68"/>
    <w:rsid w:val="54820B0F"/>
    <w:rsid w:val="5491AB8B"/>
    <w:rsid w:val="54933E22"/>
    <w:rsid w:val="549E770A"/>
    <w:rsid w:val="54A2468E"/>
    <w:rsid w:val="54A32CD5"/>
    <w:rsid w:val="54ACA6E2"/>
    <w:rsid w:val="54B470DB"/>
    <w:rsid w:val="54B574AA"/>
    <w:rsid w:val="54C844EF"/>
    <w:rsid w:val="54CB9F74"/>
    <w:rsid w:val="54E24841"/>
    <w:rsid w:val="54E276D1"/>
    <w:rsid w:val="54E61475"/>
    <w:rsid w:val="54F3553D"/>
    <w:rsid w:val="550574A7"/>
    <w:rsid w:val="550AC951"/>
    <w:rsid w:val="550CF214"/>
    <w:rsid w:val="5513877F"/>
    <w:rsid w:val="5520FF2B"/>
    <w:rsid w:val="552CA659"/>
    <w:rsid w:val="5537912D"/>
    <w:rsid w:val="553F2EFA"/>
    <w:rsid w:val="5550C05F"/>
    <w:rsid w:val="5555F6A7"/>
    <w:rsid w:val="555660D1"/>
    <w:rsid w:val="555BFCEC"/>
    <w:rsid w:val="555C63DC"/>
    <w:rsid w:val="555F0D41"/>
    <w:rsid w:val="555F4258"/>
    <w:rsid w:val="5565667C"/>
    <w:rsid w:val="5592D58B"/>
    <w:rsid w:val="559ECA56"/>
    <w:rsid w:val="55A4CB05"/>
    <w:rsid w:val="55ACA89B"/>
    <w:rsid w:val="55B4011F"/>
    <w:rsid w:val="55B4C305"/>
    <w:rsid w:val="55C33CFF"/>
    <w:rsid w:val="55D20DAC"/>
    <w:rsid w:val="55D3DC73"/>
    <w:rsid w:val="55DA9BDE"/>
    <w:rsid w:val="55E5CB5A"/>
    <w:rsid w:val="55E970FC"/>
    <w:rsid w:val="55F51DDC"/>
    <w:rsid w:val="55F9750B"/>
    <w:rsid w:val="5601DF9B"/>
    <w:rsid w:val="560B7E6A"/>
    <w:rsid w:val="56100931"/>
    <w:rsid w:val="561AFBB9"/>
    <w:rsid w:val="5625A146"/>
    <w:rsid w:val="562F620F"/>
    <w:rsid w:val="563F3691"/>
    <w:rsid w:val="564CB1E3"/>
    <w:rsid w:val="564FFA82"/>
    <w:rsid w:val="5650BDB3"/>
    <w:rsid w:val="5655A38F"/>
    <w:rsid w:val="567B5867"/>
    <w:rsid w:val="567E8026"/>
    <w:rsid w:val="5691EF26"/>
    <w:rsid w:val="56956FA7"/>
    <w:rsid w:val="56B197AF"/>
    <w:rsid w:val="56B6F051"/>
    <w:rsid w:val="56C013CF"/>
    <w:rsid w:val="56C28DFE"/>
    <w:rsid w:val="56CCDC4D"/>
    <w:rsid w:val="56D076E1"/>
    <w:rsid w:val="56D91859"/>
    <w:rsid w:val="56DCBF34"/>
    <w:rsid w:val="56E4D79E"/>
    <w:rsid w:val="56E55F77"/>
    <w:rsid w:val="56E92F8F"/>
    <w:rsid w:val="56E94F9C"/>
    <w:rsid w:val="56FA1392"/>
    <w:rsid w:val="57113A05"/>
    <w:rsid w:val="57315FE8"/>
    <w:rsid w:val="5739FD0B"/>
    <w:rsid w:val="57513895"/>
    <w:rsid w:val="5752B0E6"/>
    <w:rsid w:val="57631598"/>
    <w:rsid w:val="5767814F"/>
    <w:rsid w:val="577AB6CD"/>
    <w:rsid w:val="57869F69"/>
    <w:rsid w:val="57A25687"/>
    <w:rsid w:val="57A74E53"/>
    <w:rsid w:val="57A9552B"/>
    <w:rsid w:val="57AAAF52"/>
    <w:rsid w:val="57B5F82D"/>
    <w:rsid w:val="57BE645B"/>
    <w:rsid w:val="57C6604C"/>
    <w:rsid w:val="57DC9C57"/>
    <w:rsid w:val="57DE1423"/>
    <w:rsid w:val="57F31992"/>
    <w:rsid w:val="57F42403"/>
    <w:rsid w:val="57FAD84C"/>
    <w:rsid w:val="58058740"/>
    <w:rsid w:val="5813C925"/>
    <w:rsid w:val="58196A4F"/>
    <w:rsid w:val="581ADF41"/>
    <w:rsid w:val="582B7307"/>
    <w:rsid w:val="5830981D"/>
    <w:rsid w:val="5834FE93"/>
    <w:rsid w:val="5843FA17"/>
    <w:rsid w:val="5843FC3D"/>
    <w:rsid w:val="5846B9A1"/>
    <w:rsid w:val="584EFA0F"/>
    <w:rsid w:val="5852A226"/>
    <w:rsid w:val="5859F67E"/>
    <w:rsid w:val="585F6D95"/>
    <w:rsid w:val="586069DE"/>
    <w:rsid w:val="58683472"/>
    <w:rsid w:val="5870BD52"/>
    <w:rsid w:val="588CF624"/>
    <w:rsid w:val="5896E00B"/>
    <w:rsid w:val="589D9672"/>
    <w:rsid w:val="589EDBD8"/>
    <w:rsid w:val="58A8CE58"/>
    <w:rsid w:val="58AA5C25"/>
    <w:rsid w:val="58B62F0A"/>
    <w:rsid w:val="58B757E7"/>
    <w:rsid w:val="58C62DDE"/>
    <w:rsid w:val="58D5E080"/>
    <w:rsid w:val="58D5E998"/>
    <w:rsid w:val="58E59726"/>
    <w:rsid w:val="58FA1BEB"/>
    <w:rsid w:val="590328BE"/>
    <w:rsid w:val="59032FB0"/>
    <w:rsid w:val="5903E6FA"/>
    <w:rsid w:val="590923E7"/>
    <w:rsid w:val="591C83CB"/>
    <w:rsid w:val="59231E7A"/>
    <w:rsid w:val="5928825E"/>
    <w:rsid w:val="592E3F93"/>
    <w:rsid w:val="5930F86F"/>
    <w:rsid w:val="59369CE2"/>
    <w:rsid w:val="593EAC71"/>
    <w:rsid w:val="5940C013"/>
    <w:rsid w:val="59473668"/>
    <w:rsid w:val="596173AE"/>
    <w:rsid w:val="59664297"/>
    <w:rsid w:val="59680748"/>
    <w:rsid w:val="59708283"/>
    <w:rsid w:val="59765947"/>
    <w:rsid w:val="598167C3"/>
    <w:rsid w:val="59842B83"/>
    <w:rsid w:val="598B0296"/>
    <w:rsid w:val="59915360"/>
    <w:rsid w:val="5998C713"/>
    <w:rsid w:val="5999EE1E"/>
    <w:rsid w:val="599FB947"/>
    <w:rsid w:val="59A1A045"/>
    <w:rsid w:val="59A8DD0F"/>
    <w:rsid w:val="59C2052C"/>
    <w:rsid w:val="59C2F86D"/>
    <w:rsid w:val="59F4A297"/>
    <w:rsid w:val="5A01C4E1"/>
    <w:rsid w:val="5A049C14"/>
    <w:rsid w:val="5A120F5B"/>
    <w:rsid w:val="5A162748"/>
    <w:rsid w:val="5A186875"/>
    <w:rsid w:val="5A19F6A3"/>
    <w:rsid w:val="5A298D51"/>
    <w:rsid w:val="5A5624F6"/>
    <w:rsid w:val="5A5CADBE"/>
    <w:rsid w:val="5A5F1A42"/>
    <w:rsid w:val="5A6A29BC"/>
    <w:rsid w:val="5A6A4F30"/>
    <w:rsid w:val="5A73CC85"/>
    <w:rsid w:val="5A85F907"/>
    <w:rsid w:val="5A8E7716"/>
    <w:rsid w:val="5A961B14"/>
    <w:rsid w:val="5AB8D8B7"/>
    <w:rsid w:val="5ABC9340"/>
    <w:rsid w:val="5AC9CC70"/>
    <w:rsid w:val="5ADC004F"/>
    <w:rsid w:val="5AE2B5D6"/>
    <w:rsid w:val="5AEE0639"/>
    <w:rsid w:val="5AF7BFF2"/>
    <w:rsid w:val="5AF9E86E"/>
    <w:rsid w:val="5B0084FB"/>
    <w:rsid w:val="5B00EB7F"/>
    <w:rsid w:val="5B089C95"/>
    <w:rsid w:val="5B08E77E"/>
    <w:rsid w:val="5B172B72"/>
    <w:rsid w:val="5B19117B"/>
    <w:rsid w:val="5B1BF40E"/>
    <w:rsid w:val="5B205966"/>
    <w:rsid w:val="5B26AACD"/>
    <w:rsid w:val="5B29FE81"/>
    <w:rsid w:val="5B4026D3"/>
    <w:rsid w:val="5B48DF19"/>
    <w:rsid w:val="5B49A1D6"/>
    <w:rsid w:val="5B6867E9"/>
    <w:rsid w:val="5B767E83"/>
    <w:rsid w:val="5B7F97FE"/>
    <w:rsid w:val="5B7FB07A"/>
    <w:rsid w:val="5BA581CA"/>
    <w:rsid w:val="5BAAB69A"/>
    <w:rsid w:val="5BB18996"/>
    <w:rsid w:val="5BB6AC36"/>
    <w:rsid w:val="5BC4574E"/>
    <w:rsid w:val="5BC5005D"/>
    <w:rsid w:val="5BC90507"/>
    <w:rsid w:val="5BCEBDDF"/>
    <w:rsid w:val="5BD7E7E1"/>
    <w:rsid w:val="5BDCF1CF"/>
    <w:rsid w:val="5BDD6657"/>
    <w:rsid w:val="5BF7ABE0"/>
    <w:rsid w:val="5C023C57"/>
    <w:rsid w:val="5C16CA5F"/>
    <w:rsid w:val="5C1705FB"/>
    <w:rsid w:val="5C2B11ED"/>
    <w:rsid w:val="5C34D963"/>
    <w:rsid w:val="5C36CE5F"/>
    <w:rsid w:val="5C4BD247"/>
    <w:rsid w:val="5C5E09B6"/>
    <w:rsid w:val="5C8D4CA8"/>
    <w:rsid w:val="5C90B23C"/>
    <w:rsid w:val="5C985A38"/>
    <w:rsid w:val="5C987E98"/>
    <w:rsid w:val="5C9C0EAA"/>
    <w:rsid w:val="5CBFEB78"/>
    <w:rsid w:val="5CC12C67"/>
    <w:rsid w:val="5CC78393"/>
    <w:rsid w:val="5CCAC9A8"/>
    <w:rsid w:val="5CD680A9"/>
    <w:rsid w:val="5CE30336"/>
    <w:rsid w:val="5CE46740"/>
    <w:rsid w:val="5CE4F110"/>
    <w:rsid w:val="5CF0A1B4"/>
    <w:rsid w:val="5CFB9FB0"/>
    <w:rsid w:val="5D01D9BB"/>
    <w:rsid w:val="5D0C9015"/>
    <w:rsid w:val="5D22FFC2"/>
    <w:rsid w:val="5D2726FA"/>
    <w:rsid w:val="5D4B0FC8"/>
    <w:rsid w:val="5D4E6C78"/>
    <w:rsid w:val="5D4FDF49"/>
    <w:rsid w:val="5D531495"/>
    <w:rsid w:val="5D57FB25"/>
    <w:rsid w:val="5D62586C"/>
    <w:rsid w:val="5D6FE789"/>
    <w:rsid w:val="5D7576D7"/>
    <w:rsid w:val="5D77355F"/>
    <w:rsid w:val="5D91064B"/>
    <w:rsid w:val="5D99B625"/>
    <w:rsid w:val="5DA4125E"/>
    <w:rsid w:val="5DB58CF1"/>
    <w:rsid w:val="5DBC5E03"/>
    <w:rsid w:val="5DBF099D"/>
    <w:rsid w:val="5DBFF843"/>
    <w:rsid w:val="5DC587E1"/>
    <w:rsid w:val="5DC87168"/>
    <w:rsid w:val="5DCEA498"/>
    <w:rsid w:val="5DDA379A"/>
    <w:rsid w:val="5DDD50C5"/>
    <w:rsid w:val="5DE1B0CC"/>
    <w:rsid w:val="5DE7F4C7"/>
    <w:rsid w:val="5DF39E9D"/>
    <w:rsid w:val="5DF5310C"/>
    <w:rsid w:val="5DFE7CC6"/>
    <w:rsid w:val="5DFEC9DB"/>
    <w:rsid w:val="5E1C52A3"/>
    <w:rsid w:val="5E2716F4"/>
    <w:rsid w:val="5E291401"/>
    <w:rsid w:val="5E2FA391"/>
    <w:rsid w:val="5E50FD73"/>
    <w:rsid w:val="5E597D75"/>
    <w:rsid w:val="5E5C7695"/>
    <w:rsid w:val="5E734657"/>
    <w:rsid w:val="5E77A080"/>
    <w:rsid w:val="5E87EF12"/>
    <w:rsid w:val="5EA9D4C3"/>
    <w:rsid w:val="5EAB3358"/>
    <w:rsid w:val="5EADB9B8"/>
    <w:rsid w:val="5EAE765F"/>
    <w:rsid w:val="5EAFDC5F"/>
    <w:rsid w:val="5EB903CB"/>
    <w:rsid w:val="5EC0AB82"/>
    <w:rsid w:val="5EE0E650"/>
    <w:rsid w:val="5EE62B1A"/>
    <w:rsid w:val="5EF33E55"/>
    <w:rsid w:val="5EF96512"/>
    <w:rsid w:val="5EFE8C5E"/>
    <w:rsid w:val="5F14A7A2"/>
    <w:rsid w:val="5F16B047"/>
    <w:rsid w:val="5F22BBEF"/>
    <w:rsid w:val="5F272E37"/>
    <w:rsid w:val="5F272FF0"/>
    <w:rsid w:val="5F2ABD52"/>
    <w:rsid w:val="5F2BE828"/>
    <w:rsid w:val="5F3A7A26"/>
    <w:rsid w:val="5F4159AE"/>
    <w:rsid w:val="5F4228AB"/>
    <w:rsid w:val="5F4649E6"/>
    <w:rsid w:val="5F549CFC"/>
    <w:rsid w:val="5F5BE8C5"/>
    <w:rsid w:val="5F6FC62A"/>
    <w:rsid w:val="5F7118E3"/>
    <w:rsid w:val="5F79F768"/>
    <w:rsid w:val="5F833C72"/>
    <w:rsid w:val="5F8BA226"/>
    <w:rsid w:val="5F93F11D"/>
    <w:rsid w:val="5FAE2FE8"/>
    <w:rsid w:val="5FC29816"/>
    <w:rsid w:val="5FC5FC6C"/>
    <w:rsid w:val="5FC96A42"/>
    <w:rsid w:val="5FD118AF"/>
    <w:rsid w:val="5FDBC6D2"/>
    <w:rsid w:val="5FFC2E4C"/>
    <w:rsid w:val="60002445"/>
    <w:rsid w:val="600FA363"/>
    <w:rsid w:val="6020DCC9"/>
    <w:rsid w:val="6032EA11"/>
    <w:rsid w:val="6034FF63"/>
    <w:rsid w:val="6035BF40"/>
    <w:rsid w:val="6048DAE8"/>
    <w:rsid w:val="6049E15C"/>
    <w:rsid w:val="605F0876"/>
    <w:rsid w:val="6070E821"/>
    <w:rsid w:val="6073F3D9"/>
    <w:rsid w:val="607958CA"/>
    <w:rsid w:val="60846673"/>
    <w:rsid w:val="6086EF87"/>
    <w:rsid w:val="609469BF"/>
    <w:rsid w:val="609CB702"/>
    <w:rsid w:val="60A1A70C"/>
    <w:rsid w:val="60AB2103"/>
    <w:rsid w:val="60AD589D"/>
    <w:rsid w:val="60B2A489"/>
    <w:rsid w:val="60B434E0"/>
    <w:rsid w:val="60CA0E34"/>
    <w:rsid w:val="60CBF27E"/>
    <w:rsid w:val="60D39C98"/>
    <w:rsid w:val="60DBC4EB"/>
    <w:rsid w:val="60DC4ACE"/>
    <w:rsid w:val="60E09D26"/>
    <w:rsid w:val="60E28A3E"/>
    <w:rsid w:val="60F26A0A"/>
    <w:rsid w:val="610B4DCF"/>
    <w:rsid w:val="6114302F"/>
    <w:rsid w:val="6118D2F7"/>
    <w:rsid w:val="613C9AAB"/>
    <w:rsid w:val="61405295"/>
    <w:rsid w:val="614DA45E"/>
    <w:rsid w:val="61524483"/>
    <w:rsid w:val="6158F45D"/>
    <w:rsid w:val="615B061F"/>
    <w:rsid w:val="6166FCC3"/>
    <w:rsid w:val="6188C56A"/>
    <w:rsid w:val="618EB224"/>
    <w:rsid w:val="619358BB"/>
    <w:rsid w:val="61971410"/>
    <w:rsid w:val="6197A793"/>
    <w:rsid w:val="6199154E"/>
    <w:rsid w:val="61AB9EE2"/>
    <w:rsid w:val="61B536C4"/>
    <w:rsid w:val="61B77690"/>
    <w:rsid w:val="61B8CF7A"/>
    <w:rsid w:val="61BB6C38"/>
    <w:rsid w:val="61BF3130"/>
    <w:rsid w:val="61D9CEFD"/>
    <w:rsid w:val="61DD9710"/>
    <w:rsid w:val="61E59287"/>
    <w:rsid w:val="61E68779"/>
    <w:rsid w:val="61E9078C"/>
    <w:rsid w:val="61EA1122"/>
    <w:rsid w:val="61F926D7"/>
    <w:rsid w:val="621A2344"/>
    <w:rsid w:val="6227869E"/>
    <w:rsid w:val="6229F0E0"/>
    <w:rsid w:val="624AC458"/>
    <w:rsid w:val="6252B4B6"/>
    <w:rsid w:val="625344D2"/>
    <w:rsid w:val="62535D51"/>
    <w:rsid w:val="6256FBD4"/>
    <w:rsid w:val="62598575"/>
    <w:rsid w:val="625FAD1D"/>
    <w:rsid w:val="62636A98"/>
    <w:rsid w:val="627E7CDC"/>
    <w:rsid w:val="6284462E"/>
    <w:rsid w:val="62AA9432"/>
    <w:rsid w:val="62C0C15A"/>
    <w:rsid w:val="62CE94B1"/>
    <w:rsid w:val="62DA5669"/>
    <w:rsid w:val="62DCFB6A"/>
    <w:rsid w:val="62DD1A50"/>
    <w:rsid w:val="62EDB84A"/>
    <w:rsid w:val="62F42841"/>
    <w:rsid w:val="62F8FB07"/>
    <w:rsid w:val="63009A6D"/>
    <w:rsid w:val="63032A2D"/>
    <w:rsid w:val="6303BBB9"/>
    <w:rsid w:val="6304D1FE"/>
    <w:rsid w:val="6306D89C"/>
    <w:rsid w:val="63203726"/>
    <w:rsid w:val="632398E9"/>
    <w:rsid w:val="6341E701"/>
    <w:rsid w:val="634DB524"/>
    <w:rsid w:val="63584F56"/>
    <w:rsid w:val="636F22C9"/>
    <w:rsid w:val="6376FE76"/>
    <w:rsid w:val="6388FEC3"/>
    <w:rsid w:val="638CEC3F"/>
    <w:rsid w:val="63A197E6"/>
    <w:rsid w:val="63BAADD5"/>
    <w:rsid w:val="63BDA565"/>
    <w:rsid w:val="63C1E589"/>
    <w:rsid w:val="63CE3597"/>
    <w:rsid w:val="63D275B2"/>
    <w:rsid w:val="63DDFAEA"/>
    <w:rsid w:val="63E69A0F"/>
    <w:rsid w:val="63EF040F"/>
    <w:rsid w:val="63FDFB09"/>
    <w:rsid w:val="640F1D29"/>
    <w:rsid w:val="641F19C4"/>
    <w:rsid w:val="64216B18"/>
    <w:rsid w:val="6424AA10"/>
    <w:rsid w:val="6424C0F1"/>
    <w:rsid w:val="6429E983"/>
    <w:rsid w:val="642E7C27"/>
    <w:rsid w:val="6432D8FB"/>
    <w:rsid w:val="64341001"/>
    <w:rsid w:val="6434B6E8"/>
    <w:rsid w:val="643C82E3"/>
    <w:rsid w:val="643DCF17"/>
    <w:rsid w:val="643EA0B6"/>
    <w:rsid w:val="6454D05E"/>
    <w:rsid w:val="64568CF3"/>
    <w:rsid w:val="645F54FE"/>
    <w:rsid w:val="6462C06E"/>
    <w:rsid w:val="6465CE1A"/>
    <w:rsid w:val="646BFC58"/>
    <w:rsid w:val="647095F3"/>
    <w:rsid w:val="647B498B"/>
    <w:rsid w:val="64827986"/>
    <w:rsid w:val="6489AA76"/>
    <w:rsid w:val="649BB327"/>
    <w:rsid w:val="649C3815"/>
    <w:rsid w:val="64AA7025"/>
    <w:rsid w:val="64AABAF8"/>
    <w:rsid w:val="64BC076C"/>
    <w:rsid w:val="64BC8145"/>
    <w:rsid w:val="64BEB327"/>
    <w:rsid w:val="64BFA906"/>
    <w:rsid w:val="64C25BF6"/>
    <w:rsid w:val="64CC4870"/>
    <w:rsid w:val="64D04114"/>
    <w:rsid w:val="64F58A18"/>
    <w:rsid w:val="64F9EE64"/>
    <w:rsid w:val="650F534F"/>
    <w:rsid w:val="651BA27F"/>
    <w:rsid w:val="65255FF2"/>
    <w:rsid w:val="65333AAF"/>
    <w:rsid w:val="6547F05B"/>
    <w:rsid w:val="654D4884"/>
    <w:rsid w:val="65547D98"/>
    <w:rsid w:val="655A205F"/>
    <w:rsid w:val="6564AACF"/>
    <w:rsid w:val="656B6C08"/>
    <w:rsid w:val="656B7422"/>
    <w:rsid w:val="656CC70C"/>
    <w:rsid w:val="65851A78"/>
    <w:rsid w:val="6588E850"/>
    <w:rsid w:val="658E78D1"/>
    <w:rsid w:val="65900FB6"/>
    <w:rsid w:val="65A8211D"/>
    <w:rsid w:val="65B03CD0"/>
    <w:rsid w:val="65B2395D"/>
    <w:rsid w:val="65B4BFB3"/>
    <w:rsid w:val="65BE0066"/>
    <w:rsid w:val="65C9C139"/>
    <w:rsid w:val="65D2605C"/>
    <w:rsid w:val="65D742D6"/>
    <w:rsid w:val="65D8FD66"/>
    <w:rsid w:val="661FB76F"/>
    <w:rsid w:val="662C40E5"/>
    <w:rsid w:val="66336437"/>
    <w:rsid w:val="664105FA"/>
    <w:rsid w:val="66429D65"/>
    <w:rsid w:val="66470FDD"/>
    <w:rsid w:val="6648C06C"/>
    <w:rsid w:val="664A1DCD"/>
    <w:rsid w:val="664D3B8D"/>
    <w:rsid w:val="6651A548"/>
    <w:rsid w:val="6651F46D"/>
    <w:rsid w:val="665989EE"/>
    <w:rsid w:val="665CB7EA"/>
    <w:rsid w:val="665E1426"/>
    <w:rsid w:val="6661562E"/>
    <w:rsid w:val="666466CB"/>
    <w:rsid w:val="666D00D3"/>
    <w:rsid w:val="6679A4C2"/>
    <w:rsid w:val="668237ED"/>
    <w:rsid w:val="66899821"/>
    <w:rsid w:val="668BCC9B"/>
    <w:rsid w:val="668D5A07"/>
    <w:rsid w:val="66A1C76D"/>
    <w:rsid w:val="66A2AB1B"/>
    <w:rsid w:val="66AE3622"/>
    <w:rsid w:val="66AF768C"/>
    <w:rsid w:val="66B843DD"/>
    <w:rsid w:val="66BA4EE9"/>
    <w:rsid w:val="66BAE73C"/>
    <w:rsid w:val="66BB24E1"/>
    <w:rsid w:val="66CD47F9"/>
    <w:rsid w:val="66D3C60C"/>
    <w:rsid w:val="66DC8331"/>
    <w:rsid w:val="66E318B8"/>
    <w:rsid w:val="66E93391"/>
    <w:rsid w:val="66ECF663"/>
    <w:rsid w:val="66FF1C8E"/>
    <w:rsid w:val="67068126"/>
    <w:rsid w:val="673A9849"/>
    <w:rsid w:val="673C549E"/>
    <w:rsid w:val="6742D750"/>
    <w:rsid w:val="6758835B"/>
    <w:rsid w:val="67595BE0"/>
    <w:rsid w:val="675A9E5E"/>
    <w:rsid w:val="675AEE02"/>
    <w:rsid w:val="67786438"/>
    <w:rsid w:val="6785AEEC"/>
    <w:rsid w:val="678935A2"/>
    <w:rsid w:val="679DFCEE"/>
    <w:rsid w:val="67A975B9"/>
    <w:rsid w:val="67B3ED4C"/>
    <w:rsid w:val="67C226F1"/>
    <w:rsid w:val="67C3EB07"/>
    <w:rsid w:val="67C58709"/>
    <w:rsid w:val="67CB627F"/>
    <w:rsid w:val="67D59977"/>
    <w:rsid w:val="67E4690F"/>
    <w:rsid w:val="67E692F9"/>
    <w:rsid w:val="6819C1B4"/>
    <w:rsid w:val="6826C54D"/>
    <w:rsid w:val="682C9AC6"/>
    <w:rsid w:val="683620F4"/>
    <w:rsid w:val="684D8A2E"/>
    <w:rsid w:val="68504412"/>
    <w:rsid w:val="6865433C"/>
    <w:rsid w:val="688DAB39"/>
    <w:rsid w:val="68922A80"/>
    <w:rsid w:val="6892A728"/>
    <w:rsid w:val="68994CD2"/>
    <w:rsid w:val="689FBC6B"/>
    <w:rsid w:val="68AA13FD"/>
    <w:rsid w:val="68AAFF67"/>
    <w:rsid w:val="68ADD79A"/>
    <w:rsid w:val="68BE0AF6"/>
    <w:rsid w:val="68CD5CE7"/>
    <w:rsid w:val="68D11321"/>
    <w:rsid w:val="68DCAA39"/>
    <w:rsid w:val="68E273CE"/>
    <w:rsid w:val="68E7D2A0"/>
    <w:rsid w:val="68EA0575"/>
    <w:rsid w:val="68EC560A"/>
    <w:rsid w:val="68F57EC9"/>
    <w:rsid w:val="68FEBC00"/>
    <w:rsid w:val="6928DB29"/>
    <w:rsid w:val="692CF7C0"/>
    <w:rsid w:val="692E8F27"/>
    <w:rsid w:val="692F4D57"/>
    <w:rsid w:val="69398943"/>
    <w:rsid w:val="693FB22E"/>
    <w:rsid w:val="694089BD"/>
    <w:rsid w:val="694D77BD"/>
    <w:rsid w:val="6952F107"/>
    <w:rsid w:val="69569B67"/>
    <w:rsid w:val="695B3F4B"/>
    <w:rsid w:val="6979BF97"/>
    <w:rsid w:val="699451A6"/>
    <w:rsid w:val="69958EA6"/>
    <w:rsid w:val="69970465"/>
    <w:rsid w:val="699E1BC6"/>
    <w:rsid w:val="699F91E9"/>
    <w:rsid w:val="69A5B17A"/>
    <w:rsid w:val="69A6CE66"/>
    <w:rsid w:val="69B0CC78"/>
    <w:rsid w:val="69B64D9E"/>
    <w:rsid w:val="69B6DA31"/>
    <w:rsid w:val="69B90689"/>
    <w:rsid w:val="69CBB379"/>
    <w:rsid w:val="69D659B5"/>
    <w:rsid w:val="69DEE9C7"/>
    <w:rsid w:val="69EB61F7"/>
    <w:rsid w:val="69EF0D19"/>
    <w:rsid w:val="69F37722"/>
    <w:rsid w:val="69F761FA"/>
    <w:rsid w:val="69FE4970"/>
    <w:rsid w:val="6A0A36D2"/>
    <w:rsid w:val="6A111214"/>
    <w:rsid w:val="6A19B16A"/>
    <w:rsid w:val="6A1E9C21"/>
    <w:rsid w:val="6A333BF6"/>
    <w:rsid w:val="6A45D280"/>
    <w:rsid w:val="6A50EFD4"/>
    <w:rsid w:val="6A5A3280"/>
    <w:rsid w:val="6A5D04FE"/>
    <w:rsid w:val="6A6C22B8"/>
    <w:rsid w:val="6A6D60C6"/>
    <w:rsid w:val="6A6F62C1"/>
    <w:rsid w:val="6A70F907"/>
    <w:rsid w:val="6A820E6C"/>
    <w:rsid w:val="6A9357CF"/>
    <w:rsid w:val="6A99394F"/>
    <w:rsid w:val="6A9C76E6"/>
    <w:rsid w:val="6AA5E325"/>
    <w:rsid w:val="6AA62B5B"/>
    <w:rsid w:val="6AB6C872"/>
    <w:rsid w:val="6AC0EAFD"/>
    <w:rsid w:val="6ACA796F"/>
    <w:rsid w:val="6ACD8427"/>
    <w:rsid w:val="6AD19EB2"/>
    <w:rsid w:val="6AD74CC4"/>
    <w:rsid w:val="6AE7FEC1"/>
    <w:rsid w:val="6AFAD5D3"/>
    <w:rsid w:val="6B21DA03"/>
    <w:rsid w:val="6B3A0DAA"/>
    <w:rsid w:val="6B414632"/>
    <w:rsid w:val="6B49CF7C"/>
    <w:rsid w:val="6B4B71C5"/>
    <w:rsid w:val="6B4B9B66"/>
    <w:rsid w:val="6B51CCFD"/>
    <w:rsid w:val="6B6056BC"/>
    <w:rsid w:val="6B704299"/>
    <w:rsid w:val="6B72855F"/>
    <w:rsid w:val="6B7292E1"/>
    <w:rsid w:val="6B74FC77"/>
    <w:rsid w:val="6B7D8F3D"/>
    <w:rsid w:val="6B99AEFC"/>
    <w:rsid w:val="6B9BF4AE"/>
    <w:rsid w:val="6B9C717C"/>
    <w:rsid w:val="6B9E2762"/>
    <w:rsid w:val="6B9EB14F"/>
    <w:rsid w:val="6B9EE4C0"/>
    <w:rsid w:val="6BBC6F86"/>
    <w:rsid w:val="6BC3DFD2"/>
    <w:rsid w:val="6BC45B7E"/>
    <w:rsid w:val="6BC47A82"/>
    <w:rsid w:val="6BC726D2"/>
    <w:rsid w:val="6BED00B2"/>
    <w:rsid w:val="6BED2601"/>
    <w:rsid w:val="6BF7CDCD"/>
    <w:rsid w:val="6C006D67"/>
    <w:rsid w:val="6C115EBD"/>
    <w:rsid w:val="6C15F61B"/>
    <w:rsid w:val="6C21BD9F"/>
    <w:rsid w:val="6C2B4C2F"/>
    <w:rsid w:val="6C2EB459"/>
    <w:rsid w:val="6C332100"/>
    <w:rsid w:val="6C471B4D"/>
    <w:rsid w:val="6C540979"/>
    <w:rsid w:val="6C5806F6"/>
    <w:rsid w:val="6C66DA29"/>
    <w:rsid w:val="6C67448D"/>
    <w:rsid w:val="6C678487"/>
    <w:rsid w:val="6C773C8C"/>
    <w:rsid w:val="6C778EA6"/>
    <w:rsid w:val="6C78ADFA"/>
    <w:rsid w:val="6C821307"/>
    <w:rsid w:val="6C87C4E7"/>
    <w:rsid w:val="6C8886FC"/>
    <w:rsid w:val="6C8AB030"/>
    <w:rsid w:val="6C8AB197"/>
    <w:rsid w:val="6C9058A0"/>
    <w:rsid w:val="6C90B631"/>
    <w:rsid w:val="6C95D96F"/>
    <w:rsid w:val="6CACF445"/>
    <w:rsid w:val="6CAD0BD5"/>
    <w:rsid w:val="6CB51141"/>
    <w:rsid w:val="6CBC343D"/>
    <w:rsid w:val="6CC7BB37"/>
    <w:rsid w:val="6CCB398F"/>
    <w:rsid w:val="6CD09622"/>
    <w:rsid w:val="6CD1AB8E"/>
    <w:rsid w:val="6CD23E1A"/>
    <w:rsid w:val="6CE08A23"/>
    <w:rsid w:val="6CE136AA"/>
    <w:rsid w:val="6CE29183"/>
    <w:rsid w:val="6CE423BC"/>
    <w:rsid w:val="6CFDC58C"/>
    <w:rsid w:val="6D0BA01E"/>
    <w:rsid w:val="6D2C411C"/>
    <w:rsid w:val="6D2C5DD2"/>
    <w:rsid w:val="6D2D286B"/>
    <w:rsid w:val="6D3AA501"/>
    <w:rsid w:val="6D3AAADC"/>
    <w:rsid w:val="6D4C0231"/>
    <w:rsid w:val="6D5504A7"/>
    <w:rsid w:val="6D59438D"/>
    <w:rsid w:val="6D6088D3"/>
    <w:rsid w:val="6D657945"/>
    <w:rsid w:val="6D683BF4"/>
    <w:rsid w:val="6D6E024F"/>
    <w:rsid w:val="6D76770E"/>
    <w:rsid w:val="6D7F9CEA"/>
    <w:rsid w:val="6D80AC7F"/>
    <w:rsid w:val="6D8100F4"/>
    <w:rsid w:val="6D814B37"/>
    <w:rsid w:val="6D8CBEC6"/>
    <w:rsid w:val="6D977B10"/>
    <w:rsid w:val="6D998A2D"/>
    <w:rsid w:val="6DA55AA3"/>
    <w:rsid w:val="6DB0CB7C"/>
    <w:rsid w:val="6DB58729"/>
    <w:rsid w:val="6DBF7664"/>
    <w:rsid w:val="6DC1C689"/>
    <w:rsid w:val="6DC9BD2F"/>
    <w:rsid w:val="6DCAB3A3"/>
    <w:rsid w:val="6DCF029F"/>
    <w:rsid w:val="6DDDA4C7"/>
    <w:rsid w:val="6DEA7CA0"/>
    <w:rsid w:val="6DEB5E83"/>
    <w:rsid w:val="6DEB5E99"/>
    <w:rsid w:val="6DF871C5"/>
    <w:rsid w:val="6E1C7F4A"/>
    <w:rsid w:val="6E1DB245"/>
    <w:rsid w:val="6E215B7D"/>
    <w:rsid w:val="6E267D47"/>
    <w:rsid w:val="6E2ACE81"/>
    <w:rsid w:val="6E2E2DB8"/>
    <w:rsid w:val="6E301304"/>
    <w:rsid w:val="6E368008"/>
    <w:rsid w:val="6E3781FF"/>
    <w:rsid w:val="6E49424F"/>
    <w:rsid w:val="6E4C07C0"/>
    <w:rsid w:val="6E89156F"/>
    <w:rsid w:val="6E963DF8"/>
    <w:rsid w:val="6EBF0FBC"/>
    <w:rsid w:val="6EBF7565"/>
    <w:rsid w:val="6EC4E933"/>
    <w:rsid w:val="6EC9B9F9"/>
    <w:rsid w:val="6ED0BE1B"/>
    <w:rsid w:val="6ED23404"/>
    <w:rsid w:val="6ED2CAC6"/>
    <w:rsid w:val="6ED3D3B6"/>
    <w:rsid w:val="6EDD5060"/>
    <w:rsid w:val="6EE229D0"/>
    <w:rsid w:val="6EEC0EB7"/>
    <w:rsid w:val="6EED14F8"/>
    <w:rsid w:val="6EF32203"/>
    <w:rsid w:val="6EFE6850"/>
    <w:rsid w:val="6F17BA46"/>
    <w:rsid w:val="6F1A79FB"/>
    <w:rsid w:val="6F1D7D2A"/>
    <w:rsid w:val="6F234C10"/>
    <w:rsid w:val="6F2FC3A7"/>
    <w:rsid w:val="6F3293A9"/>
    <w:rsid w:val="6F36B551"/>
    <w:rsid w:val="6F3A1B77"/>
    <w:rsid w:val="6F422329"/>
    <w:rsid w:val="6F46C560"/>
    <w:rsid w:val="6F52E8AC"/>
    <w:rsid w:val="6F607A01"/>
    <w:rsid w:val="6F67BD64"/>
    <w:rsid w:val="6F7954A9"/>
    <w:rsid w:val="6F7A3A3D"/>
    <w:rsid w:val="6F835837"/>
    <w:rsid w:val="6F858221"/>
    <w:rsid w:val="6FA08358"/>
    <w:rsid w:val="6FA5BB74"/>
    <w:rsid w:val="6FA72256"/>
    <w:rsid w:val="6FAB1EC0"/>
    <w:rsid w:val="6FAD41C4"/>
    <w:rsid w:val="6FADE55B"/>
    <w:rsid w:val="6FBF9988"/>
    <w:rsid w:val="6FD07BA6"/>
    <w:rsid w:val="6FD3D77A"/>
    <w:rsid w:val="6FD6AF2E"/>
    <w:rsid w:val="6FD93C7C"/>
    <w:rsid w:val="6FDA7BFB"/>
    <w:rsid w:val="6FF07D73"/>
    <w:rsid w:val="6FF108B9"/>
    <w:rsid w:val="7014C867"/>
    <w:rsid w:val="701BB765"/>
    <w:rsid w:val="70227EDF"/>
    <w:rsid w:val="7029E940"/>
    <w:rsid w:val="702FD352"/>
    <w:rsid w:val="7036E8F2"/>
    <w:rsid w:val="7043F4F9"/>
    <w:rsid w:val="7045106C"/>
    <w:rsid w:val="705BE519"/>
    <w:rsid w:val="7069091B"/>
    <w:rsid w:val="706AAAD4"/>
    <w:rsid w:val="708DF298"/>
    <w:rsid w:val="7090445F"/>
    <w:rsid w:val="70915A05"/>
    <w:rsid w:val="70964219"/>
    <w:rsid w:val="70994E47"/>
    <w:rsid w:val="70A4D3B0"/>
    <w:rsid w:val="70AFC3E6"/>
    <w:rsid w:val="70C376BB"/>
    <w:rsid w:val="70CAF7C0"/>
    <w:rsid w:val="70D4B683"/>
    <w:rsid w:val="70D64BB8"/>
    <w:rsid w:val="70DC478D"/>
    <w:rsid w:val="70DD8960"/>
    <w:rsid w:val="70E3D784"/>
    <w:rsid w:val="70E7FF2C"/>
    <w:rsid w:val="7102BA44"/>
    <w:rsid w:val="71060150"/>
    <w:rsid w:val="71072537"/>
    <w:rsid w:val="710B58C3"/>
    <w:rsid w:val="710E0E6A"/>
    <w:rsid w:val="7110425C"/>
    <w:rsid w:val="7125D4BB"/>
    <w:rsid w:val="7127F16F"/>
    <w:rsid w:val="71395AAB"/>
    <w:rsid w:val="714179D7"/>
    <w:rsid w:val="7147C143"/>
    <w:rsid w:val="715953FE"/>
    <w:rsid w:val="71641EFE"/>
    <w:rsid w:val="7165D89E"/>
    <w:rsid w:val="71668694"/>
    <w:rsid w:val="7167A311"/>
    <w:rsid w:val="716E221F"/>
    <w:rsid w:val="718FE9C7"/>
    <w:rsid w:val="7196AE21"/>
    <w:rsid w:val="71C5062B"/>
    <w:rsid w:val="71CA7CFC"/>
    <w:rsid w:val="71D87D40"/>
    <w:rsid w:val="71DA6152"/>
    <w:rsid w:val="71E29E9B"/>
    <w:rsid w:val="71F159D7"/>
    <w:rsid w:val="71F8963C"/>
    <w:rsid w:val="71FF2506"/>
    <w:rsid w:val="72168881"/>
    <w:rsid w:val="721C9FFF"/>
    <w:rsid w:val="722BA087"/>
    <w:rsid w:val="722DBC2A"/>
    <w:rsid w:val="723241FA"/>
    <w:rsid w:val="723685BD"/>
    <w:rsid w:val="7240135B"/>
    <w:rsid w:val="724D275D"/>
    <w:rsid w:val="7261BF0A"/>
    <w:rsid w:val="726DB983"/>
    <w:rsid w:val="72731621"/>
    <w:rsid w:val="727B895F"/>
    <w:rsid w:val="728F0FBE"/>
    <w:rsid w:val="72922227"/>
    <w:rsid w:val="7297FC91"/>
    <w:rsid w:val="7297FCD3"/>
    <w:rsid w:val="72AB4EEC"/>
    <w:rsid w:val="72ACFBDD"/>
    <w:rsid w:val="72B287A8"/>
    <w:rsid w:val="72BFEBD7"/>
    <w:rsid w:val="72E0C057"/>
    <w:rsid w:val="72E4F5A2"/>
    <w:rsid w:val="72F1226B"/>
    <w:rsid w:val="72F85BBC"/>
    <w:rsid w:val="72FF89FB"/>
    <w:rsid w:val="730AFAE0"/>
    <w:rsid w:val="7317A466"/>
    <w:rsid w:val="731936DC"/>
    <w:rsid w:val="7323A243"/>
    <w:rsid w:val="73340997"/>
    <w:rsid w:val="733710D3"/>
    <w:rsid w:val="733AC2BA"/>
    <w:rsid w:val="7346B2DF"/>
    <w:rsid w:val="73499392"/>
    <w:rsid w:val="73538F02"/>
    <w:rsid w:val="73552B90"/>
    <w:rsid w:val="7355AAA9"/>
    <w:rsid w:val="73597B3E"/>
    <w:rsid w:val="735E3540"/>
    <w:rsid w:val="7374F2BB"/>
    <w:rsid w:val="737C0412"/>
    <w:rsid w:val="739FF801"/>
    <w:rsid w:val="73AA64BD"/>
    <w:rsid w:val="73AEAA97"/>
    <w:rsid w:val="73B01944"/>
    <w:rsid w:val="73C1CD15"/>
    <w:rsid w:val="73D6092B"/>
    <w:rsid w:val="73DDA142"/>
    <w:rsid w:val="73DE7F8A"/>
    <w:rsid w:val="73EDAA92"/>
    <w:rsid w:val="73FC916B"/>
    <w:rsid w:val="7402E564"/>
    <w:rsid w:val="740CF522"/>
    <w:rsid w:val="7411A361"/>
    <w:rsid w:val="74147174"/>
    <w:rsid w:val="74166544"/>
    <w:rsid w:val="741B7FBC"/>
    <w:rsid w:val="741C317A"/>
    <w:rsid w:val="741DF57A"/>
    <w:rsid w:val="741ED1A2"/>
    <w:rsid w:val="742965AA"/>
    <w:rsid w:val="742B0E51"/>
    <w:rsid w:val="7442D443"/>
    <w:rsid w:val="745F94FA"/>
    <w:rsid w:val="7463BD2A"/>
    <w:rsid w:val="746566A5"/>
    <w:rsid w:val="74683348"/>
    <w:rsid w:val="746AA99D"/>
    <w:rsid w:val="7471423C"/>
    <w:rsid w:val="74729E63"/>
    <w:rsid w:val="7473FF9E"/>
    <w:rsid w:val="7476E00E"/>
    <w:rsid w:val="7482C0F7"/>
    <w:rsid w:val="74851482"/>
    <w:rsid w:val="748B802C"/>
    <w:rsid w:val="7493F58A"/>
    <w:rsid w:val="7498580C"/>
    <w:rsid w:val="749B81D7"/>
    <w:rsid w:val="74ADBD84"/>
    <w:rsid w:val="74B400D7"/>
    <w:rsid w:val="74D698D4"/>
    <w:rsid w:val="74D6EFDB"/>
    <w:rsid w:val="74E6324E"/>
    <w:rsid w:val="74EB1916"/>
    <w:rsid w:val="74F465BB"/>
    <w:rsid w:val="74F5195E"/>
    <w:rsid w:val="74F660AF"/>
    <w:rsid w:val="74FD4ACE"/>
    <w:rsid w:val="7500ABDF"/>
    <w:rsid w:val="7507BF5A"/>
    <w:rsid w:val="750EFE4F"/>
    <w:rsid w:val="750F81A7"/>
    <w:rsid w:val="75215DB1"/>
    <w:rsid w:val="752310AF"/>
    <w:rsid w:val="7525A951"/>
    <w:rsid w:val="7528951E"/>
    <w:rsid w:val="752D4B63"/>
    <w:rsid w:val="753DE879"/>
    <w:rsid w:val="75412908"/>
    <w:rsid w:val="7556A77E"/>
    <w:rsid w:val="7560F950"/>
    <w:rsid w:val="757B86B6"/>
    <w:rsid w:val="75838B92"/>
    <w:rsid w:val="75856CEB"/>
    <w:rsid w:val="7590705A"/>
    <w:rsid w:val="75994A54"/>
    <w:rsid w:val="75A57B31"/>
    <w:rsid w:val="75AA157F"/>
    <w:rsid w:val="75B22033"/>
    <w:rsid w:val="75B4FF45"/>
    <w:rsid w:val="75B99E30"/>
    <w:rsid w:val="75C28487"/>
    <w:rsid w:val="75C330CE"/>
    <w:rsid w:val="75C83DAF"/>
    <w:rsid w:val="75CC4A9D"/>
    <w:rsid w:val="75D20771"/>
    <w:rsid w:val="75D270E3"/>
    <w:rsid w:val="75D9784F"/>
    <w:rsid w:val="75DA0E06"/>
    <w:rsid w:val="75E21CD4"/>
    <w:rsid w:val="75E6745B"/>
    <w:rsid w:val="75E98E03"/>
    <w:rsid w:val="75F6627C"/>
    <w:rsid w:val="761056F6"/>
    <w:rsid w:val="7616A856"/>
    <w:rsid w:val="7635CB8F"/>
    <w:rsid w:val="763638C2"/>
    <w:rsid w:val="7650D65E"/>
    <w:rsid w:val="766256BE"/>
    <w:rsid w:val="767FC56E"/>
    <w:rsid w:val="768BE21E"/>
    <w:rsid w:val="768E04EE"/>
    <w:rsid w:val="768E1DE5"/>
    <w:rsid w:val="769140E6"/>
    <w:rsid w:val="76A0AC1E"/>
    <w:rsid w:val="76A719B7"/>
    <w:rsid w:val="76A75E30"/>
    <w:rsid w:val="76AAFFDE"/>
    <w:rsid w:val="76B51C5A"/>
    <w:rsid w:val="76B8EFBB"/>
    <w:rsid w:val="76BA4578"/>
    <w:rsid w:val="76C85311"/>
    <w:rsid w:val="76EB4D56"/>
    <w:rsid w:val="76F6587C"/>
    <w:rsid w:val="770EBFDF"/>
    <w:rsid w:val="772E405F"/>
    <w:rsid w:val="7749DD4C"/>
    <w:rsid w:val="77513575"/>
    <w:rsid w:val="7751C4D2"/>
    <w:rsid w:val="775221B0"/>
    <w:rsid w:val="775ACEEC"/>
    <w:rsid w:val="7761224F"/>
    <w:rsid w:val="7772709A"/>
    <w:rsid w:val="77751246"/>
    <w:rsid w:val="777E847A"/>
    <w:rsid w:val="7785BC12"/>
    <w:rsid w:val="7798BAC5"/>
    <w:rsid w:val="77ACECFE"/>
    <w:rsid w:val="77AF816D"/>
    <w:rsid w:val="77B465E8"/>
    <w:rsid w:val="77C34DB2"/>
    <w:rsid w:val="77D281F7"/>
    <w:rsid w:val="77D51F7B"/>
    <w:rsid w:val="77DAB098"/>
    <w:rsid w:val="77E304BC"/>
    <w:rsid w:val="77E45B3A"/>
    <w:rsid w:val="77E8BAC0"/>
    <w:rsid w:val="77F73ED7"/>
    <w:rsid w:val="77FCFD66"/>
    <w:rsid w:val="7803C580"/>
    <w:rsid w:val="7804190D"/>
    <w:rsid w:val="780467CB"/>
    <w:rsid w:val="781804F8"/>
    <w:rsid w:val="7834BCDD"/>
    <w:rsid w:val="7836DC76"/>
    <w:rsid w:val="7842437B"/>
    <w:rsid w:val="784351BE"/>
    <w:rsid w:val="784377C6"/>
    <w:rsid w:val="784AE16B"/>
    <w:rsid w:val="784C875C"/>
    <w:rsid w:val="7853D11F"/>
    <w:rsid w:val="7857663A"/>
    <w:rsid w:val="7865616A"/>
    <w:rsid w:val="787AD452"/>
    <w:rsid w:val="788AD581"/>
    <w:rsid w:val="788B0156"/>
    <w:rsid w:val="788BD7B3"/>
    <w:rsid w:val="788BD83E"/>
    <w:rsid w:val="788BE6E1"/>
    <w:rsid w:val="7891D08C"/>
    <w:rsid w:val="78926789"/>
    <w:rsid w:val="789BDE51"/>
    <w:rsid w:val="789F9E55"/>
    <w:rsid w:val="78B4E9AE"/>
    <w:rsid w:val="78B6832B"/>
    <w:rsid w:val="78CA4B23"/>
    <w:rsid w:val="78D5195D"/>
    <w:rsid w:val="78DE4805"/>
    <w:rsid w:val="78E54E8F"/>
    <w:rsid w:val="78EF45C5"/>
    <w:rsid w:val="78FE984B"/>
    <w:rsid w:val="79057F02"/>
    <w:rsid w:val="7906734E"/>
    <w:rsid w:val="790703CF"/>
    <w:rsid w:val="790D074D"/>
    <w:rsid w:val="790E0432"/>
    <w:rsid w:val="791B0E5F"/>
    <w:rsid w:val="792333A4"/>
    <w:rsid w:val="792DD402"/>
    <w:rsid w:val="79361127"/>
    <w:rsid w:val="793832E2"/>
    <w:rsid w:val="794ECB1A"/>
    <w:rsid w:val="795BB715"/>
    <w:rsid w:val="79734D28"/>
    <w:rsid w:val="797DA68E"/>
    <w:rsid w:val="7992639C"/>
    <w:rsid w:val="7999360F"/>
    <w:rsid w:val="79A4C791"/>
    <w:rsid w:val="79ABA307"/>
    <w:rsid w:val="79B0108C"/>
    <w:rsid w:val="79B160ED"/>
    <w:rsid w:val="79B7BB36"/>
    <w:rsid w:val="79BB750B"/>
    <w:rsid w:val="79BCA616"/>
    <w:rsid w:val="79C3CA27"/>
    <w:rsid w:val="79C44D46"/>
    <w:rsid w:val="79D304B1"/>
    <w:rsid w:val="79DFC548"/>
    <w:rsid w:val="79E46F55"/>
    <w:rsid w:val="79F436DB"/>
    <w:rsid w:val="79F5A6B6"/>
    <w:rsid w:val="79F67640"/>
    <w:rsid w:val="7A04530D"/>
    <w:rsid w:val="7A0D27BB"/>
    <w:rsid w:val="7A3E1C6D"/>
    <w:rsid w:val="7A69CA0D"/>
    <w:rsid w:val="7A6A9798"/>
    <w:rsid w:val="7A7CBE90"/>
    <w:rsid w:val="7A822F40"/>
    <w:rsid w:val="7A85BBC1"/>
    <w:rsid w:val="7A88BF98"/>
    <w:rsid w:val="7A8AB80B"/>
    <w:rsid w:val="7A95358A"/>
    <w:rsid w:val="7A98CF64"/>
    <w:rsid w:val="7AA8A10C"/>
    <w:rsid w:val="7AAE9D40"/>
    <w:rsid w:val="7AAF1B3F"/>
    <w:rsid w:val="7ABB942A"/>
    <w:rsid w:val="7ABD151C"/>
    <w:rsid w:val="7AF6796C"/>
    <w:rsid w:val="7AFE0552"/>
    <w:rsid w:val="7AFED1D6"/>
    <w:rsid w:val="7B1139E4"/>
    <w:rsid w:val="7B1375B0"/>
    <w:rsid w:val="7B1663FB"/>
    <w:rsid w:val="7B1A7AC6"/>
    <w:rsid w:val="7B1D2F6F"/>
    <w:rsid w:val="7B32617F"/>
    <w:rsid w:val="7B3410F0"/>
    <w:rsid w:val="7B3D8DAF"/>
    <w:rsid w:val="7B45A16F"/>
    <w:rsid w:val="7B4837C0"/>
    <w:rsid w:val="7B494A4F"/>
    <w:rsid w:val="7B589EB8"/>
    <w:rsid w:val="7B7F5BD3"/>
    <w:rsid w:val="7B8A633B"/>
    <w:rsid w:val="7B8CBF15"/>
    <w:rsid w:val="7B8E9105"/>
    <w:rsid w:val="7B8F98F1"/>
    <w:rsid w:val="7B97AC02"/>
    <w:rsid w:val="7BA0DFE7"/>
    <w:rsid w:val="7BA61DC2"/>
    <w:rsid w:val="7BB3EB14"/>
    <w:rsid w:val="7BBEAE26"/>
    <w:rsid w:val="7BCA09E4"/>
    <w:rsid w:val="7BCB987E"/>
    <w:rsid w:val="7BD1477E"/>
    <w:rsid w:val="7BD36471"/>
    <w:rsid w:val="7BE66040"/>
    <w:rsid w:val="7BF0AA6E"/>
    <w:rsid w:val="7BF60BB6"/>
    <w:rsid w:val="7C0B21EA"/>
    <w:rsid w:val="7C0F16CD"/>
    <w:rsid w:val="7C170CBF"/>
    <w:rsid w:val="7C1C4A15"/>
    <w:rsid w:val="7C384DC2"/>
    <w:rsid w:val="7C38F939"/>
    <w:rsid w:val="7C52FFFD"/>
    <w:rsid w:val="7C6E7D07"/>
    <w:rsid w:val="7C6FE657"/>
    <w:rsid w:val="7C76E983"/>
    <w:rsid w:val="7C7C5C46"/>
    <w:rsid w:val="7C8052AD"/>
    <w:rsid w:val="7C8CD931"/>
    <w:rsid w:val="7C8F4199"/>
    <w:rsid w:val="7C96A8CE"/>
    <w:rsid w:val="7CA2CB1F"/>
    <w:rsid w:val="7CA3CFB1"/>
    <w:rsid w:val="7CA8CDC6"/>
    <w:rsid w:val="7CA9C1C3"/>
    <w:rsid w:val="7CAB46E5"/>
    <w:rsid w:val="7CB71C64"/>
    <w:rsid w:val="7CC54816"/>
    <w:rsid w:val="7CC868F1"/>
    <w:rsid w:val="7CC8EA33"/>
    <w:rsid w:val="7CCF8CBF"/>
    <w:rsid w:val="7CDF862C"/>
    <w:rsid w:val="7CE75EDA"/>
    <w:rsid w:val="7D084192"/>
    <w:rsid w:val="7D0B94D8"/>
    <w:rsid w:val="7D2A660C"/>
    <w:rsid w:val="7D3EB282"/>
    <w:rsid w:val="7D4415E5"/>
    <w:rsid w:val="7D47C292"/>
    <w:rsid w:val="7D5F339A"/>
    <w:rsid w:val="7D601B40"/>
    <w:rsid w:val="7D6339AC"/>
    <w:rsid w:val="7D6A138B"/>
    <w:rsid w:val="7D6F4D14"/>
    <w:rsid w:val="7D7AC120"/>
    <w:rsid w:val="7D854698"/>
    <w:rsid w:val="7D8B51BD"/>
    <w:rsid w:val="7DB37C7F"/>
    <w:rsid w:val="7DB7BB97"/>
    <w:rsid w:val="7DC3600E"/>
    <w:rsid w:val="7DC9EE7C"/>
    <w:rsid w:val="7DDFF066"/>
    <w:rsid w:val="7DE2527C"/>
    <w:rsid w:val="7DE29472"/>
    <w:rsid w:val="7DE83597"/>
    <w:rsid w:val="7DFF954C"/>
    <w:rsid w:val="7E0B3925"/>
    <w:rsid w:val="7E1C233B"/>
    <w:rsid w:val="7E340A47"/>
    <w:rsid w:val="7E50632D"/>
    <w:rsid w:val="7E50AB35"/>
    <w:rsid w:val="7E5616D0"/>
    <w:rsid w:val="7E619331"/>
    <w:rsid w:val="7E626F47"/>
    <w:rsid w:val="7E69ABC9"/>
    <w:rsid w:val="7E75FBDD"/>
    <w:rsid w:val="7E78F2AA"/>
    <w:rsid w:val="7E7910B4"/>
    <w:rsid w:val="7E7AD949"/>
    <w:rsid w:val="7E7DE016"/>
    <w:rsid w:val="7E81DE5B"/>
    <w:rsid w:val="7EA0A41B"/>
    <w:rsid w:val="7EA8B80C"/>
    <w:rsid w:val="7EAB1898"/>
    <w:rsid w:val="7EB05CE8"/>
    <w:rsid w:val="7EBB60CE"/>
    <w:rsid w:val="7EBBAAD2"/>
    <w:rsid w:val="7EBE2C30"/>
    <w:rsid w:val="7EC753D4"/>
    <w:rsid w:val="7ED257F3"/>
    <w:rsid w:val="7EE00373"/>
    <w:rsid w:val="7EEFDA4B"/>
    <w:rsid w:val="7EFB0998"/>
    <w:rsid w:val="7F014D6F"/>
    <w:rsid w:val="7F07BC57"/>
    <w:rsid w:val="7F183F32"/>
    <w:rsid w:val="7F1D3058"/>
    <w:rsid w:val="7F2AA261"/>
    <w:rsid w:val="7F34DAA4"/>
    <w:rsid w:val="7F3CE91F"/>
    <w:rsid w:val="7F501FEF"/>
    <w:rsid w:val="7F53BA6B"/>
    <w:rsid w:val="7F5D4C29"/>
    <w:rsid w:val="7F5FE3A6"/>
    <w:rsid w:val="7F601CE6"/>
    <w:rsid w:val="7F67797F"/>
    <w:rsid w:val="7F6965B2"/>
    <w:rsid w:val="7F6A68D0"/>
    <w:rsid w:val="7F76B02F"/>
    <w:rsid w:val="7F83ABA7"/>
    <w:rsid w:val="7F8558E8"/>
    <w:rsid w:val="7F914CE7"/>
    <w:rsid w:val="7F919D2D"/>
    <w:rsid w:val="7F9B2945"/>
    <w:rsid w:val="7F9C10BC"/>
    <w:rsid w:val="7FAF19C2"/>
    <w:rsid w:val="7FBA962E"/>
    <w:rsid w:val="7FBC8FE1"/>
    <w:rsid w:val="7FC56612"/>
    <w:rsid w:val="7FCF1CF5"/>
    <w:rsid w:val="7FDCCCC4"/>
    <w:rsid w:val="7FEEE431"/>
    <w:rsid w:val="7FF7ED63"/>
    <w:rsid w:val="7FF857C9"/>
    <w:rsid w:val="7FFBDF7E"/>
    <w:rsid w:val="7FFE4BBB"/>
    <w:rsid w:val="7FFFB3C6"/>
  </w:rsids>
  <m:mathPr>
    <m:mathFont m:val="Cambria Math"/>
    <m:brkBin m:val="before"/>
    <m:brkBinSub m:val="--"/>
    <m:smallFrac m:val="0"/>
    <m:dispDef/>
    <m:lMargin m:val="0"/>
    <m:rMargin m:val="0"/>
    <m:defJc m:val="centerGroup"/>
    <m:wrapIndent m:val="1440"/>
    <m:intLim m:val="subSup"/>
    <m:naryLim m:val="undOvr"/>
  </m:mathPr>
  <w:themeFontLang w:val="es-CO"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36DF28"/>
  <w15:chartTrackingRefBased/>
  <w15:docId w15:val="{3DACBF8D-306F-DC49-9DAC-F79771E15B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CO"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qFormat="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link w:val="Ttulo1Car"/>
    <w:autoRedefine/>
    <w:uiPriority w:val="9"/>
    <w:qFormat/>
    <w:rsid w:val="00796E53"/>
    <w:pPr>
      <w:adjustRightInd w:val="0"/>
      <w:snapToGrid w:val="0"/>
      <w:spacing w:after="160" w:line="360" w:lineRule="auto"/>
      <w:ind w:firstLine="720"/>
      <w:jc w:val="both"/>
      <w:outlineLvl w:val="0"/>
    </w:pPr>
    <w:rPr>
      <w:rFonts w:ascii="Times New Roman" w:eastAsia="Times New Roman" w:hAnsi="Times New Roman" w:cs="Times New Roman"/>
      <w:kern w:val="36"/>
      <w:lang w:val="es-ES"/>
    </w:rPr>
  </w:style>
  <w:style w:type="paragraph" w:styleId="Ttulo2">
    <w:name w:val="heading 2"/>
    <w:basedOn w:val="Normal"/>
    <w:next w:val="Normal"/>
    <w:link w:val="Ttulo2Car"/>
    <w:autoRedefine/>
    <w:uiPriority w:val="9"/>
    <w:unhideWhenUsed/>
    <w:qFormat/>
    <w:rsid w:val="00BB4056"/>
    <w:pPr>
      <w:keepNext/>
      <w:keepLines/>
      <w:widowControl w:val="0"/>
      <w:autoSpaceDE w:val="0"/>
      <w:autoSpaceDN w:val="0"/>
      <w:adjustRightInd w:val="0"/>
      <w:snapToGrid w:val="0"/>
      <w:spacing w:line="360" w:lineRule="auto"/>
      <w:outlineLvl w:val="1"/>
    </w:pPr>
    <w:rPr>
      <w:rFonts w:ascii="Times New Roman" w:eastAsia="Times New Roman" w:hAnsi="Times New Roman" w:cs="Times New Roman"/>
      <w:b/>
      <w:bCs/>
      <w:lang w:val="es-ES"/>
    </w:rPr>
  </w:style>
  <w:style w:type="paragraph" w:styleId="Ttulo3">
    <w:name w:val="heading 3"/>
    <w:basedOn w:val="Normal"/>
    <w:next w:val="Normal"/>
    <w:link w:val="Ttulo3Car"/>
    <w:autoRedefine/>
    <w:uiPriority w:val="9"/>
    <w:unhideWhenUsed/>
    <w:qFormat/>
    <w:rsid w:val="00C22D1F"/>
    <w:pPr>
      <w:keepNext/>
      <w:keepLines/>
      <w:widowControl w:val="0"/>
      <w:autoSpaceDE w:val="0"/>
      <w:autoSpaceDN w:val="0"/>
      <w:spacing w:line="360" w:lineRule="auto"/>
      <w:outlineLvl w:val="2"/>
    </w:pPr>
    <w:rPr>
      <w:rFonts w:eastAsiaTheme="majorEastAsia" w:cstheme="majorBidi"/>
      <w:b/>
      <w:i/>
      <w:lang w:val="es-ES"/>
    </w:rPr>
  </w:style>
  <w:style w:type="paragraph" w:styleId="Ttulo4">
    <w:name w:val="heading 4"/>
    <w:basedOn w:val="Normal"/>
    <w:next w:val="Normal"/>
    <w:link w:val="Ttulo4Car"/>
    <w:uiPriority w:val="9"/>
    <w:semiHidden/>
    <w:unhideWhenUsed/>
    <w:qFormat/>
    <w:rsid w:val="001D009D"/>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1D009D"/>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1D009D"/>
    <w:pPr>
      <w:keepNext/>
      <w:keepLines/>
      <w:spacing w:before="4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1D009D"/>
    <w:pPr>
      <w:keepNext/>
      <w:keepLines/>
      <w:spacing w:before="4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1D009D"/>
    <w:pPr>
      <w:keepNext/>
      <w:keepLines/>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1D009D"/>
    <w:pPr>
      <w:keepNext/>
      <w:keepLines/>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796E53"/>
    <w:rPr>
      <w:rFonts w:ascii="Times New Roman" w:eastAsia="Times New Roman" w:hAnsi="Times New Roman" w:cs="Times New Roman"/>
      <w:kern w:val="36"/>
      <w:lang w:val="es-ES"/>
    </w:rPr>
  </w:style>
  <w:style w:type="character" w:customStyle="1" w:styleId="Ttulo2Car">
    <w:name w:val="Título 2 Car"/>
    <w:basedOn w:val="Fuentedeprrafopredeter"/>
    <w:link w:val="Ttulo2"/>
    <w:uiPriority w:val="9"/>
    <w:rsid w:val="00BB4056"/>
    <w:rPr>
      <w:rFonts w:ascii="Times New Roman" w:eastAsia="Times New Roman" w:hAnsi="Times New Roman" w:cs="Times New Roman"/>
      <w:b/>
      <w:bCs/>
      <w:lang w:val="es-ES"/>
    </w:rPr>
  </w:style>
  <w:style w:type="paragraph" w:styleId="Tabladeilustraciones">
    <w:name w:val="table of figures"/>
    <w:basedOn w:val="Normal"/>
    <w:next w:val="Normal"/>
    <w:autoRedefine/>
    <w:uiPriority w:val="99"/>
    <w:semiHidden/>
    <w:unhideWhenUsed/>
    <w:qFormat/>
    <w:rsid w:val="00C22D1F"/>
    <w:pPr>
      <w:widowControl w:val="0"/>
      <w:autoSpaceDE w:val="0"/>
      <w:autoSpaceDN w:val="0"/>
    </w:pPr>
    <w:rPr>
      <w:rFonts w:eastAsia="Cambria" w:cs="Cambria"/>
      <w:b/>
      <w:kern w:val="0"/>
      <w:szCs w:val="22"/>
      <w:lang w:val="es-ES"/>
      <w14:ligatures w14:val="none"/>
    </w:rPr>
  </w:style>
  <w:style w:type="paragraph" w:styleId="Descripcin">
    <w:name w:val="caption"/>
    <w:aliases w:val="Figuras"/>
    <w:basedOn w:val="Normal"/>
    <w:next w:val="Normal"/>
    <w:autoRedefine/>
    <w:uiPriority w:val="35"/>
    <w:unhideWhenUsed/>
    <w:qFormat/>
    <w:rsid w:val="00C22D1F"/>
    <w:pPr>
      <w:widowControl w:val="0"/>
      <w:autoSpaceDE w:val="0"/>
      <w:autoSpaceDN w:val="0"/>
      <w:spacing w:after="200"/>
    </w:pPr>
    <w:rPr>
      <w:rFonts w:eastAsia="Cambria" w:cs="Cambria"/>
      <w:iCs/>
      <w:kern w:val="0"/>
      <w:szCs w:val="18"/>
      <w:lang w:val="es-ES"/>
      <w14:ligatures w14:val="none"/>
    </w:rPr>
  </w:style>
  <w:style w:type="character" w:customStyle="1" w:styleId="Ttulo3Car">
    <w:name w:val="Título 3 Car"/>
    <w:basedOn w:val="Fuentedeprrafopredeter"/>
    <w:link w:val="Ttulo3"/>
    <w:uiPriority w:val="9"/>
    <w:rsid w:val="00C22D1F"/>
    <w:rPr>
      <w:rFonts w:eastAsiaTheme="majorEastAsia" w:cstheme="majorBidi"/>
      <w:b/>
      <w:i/>
      <w:lang w:val="es-ES"/>
    </w:rPr>
  </w:style>
  <w:style w:type="character" w:customStyle="1" w:styleId="Ttulo4Car">
    <w:name w:val="Título 4 Car"/>
    <w:basedOn w:val="Fuentedeprrafopredeter"/>
    <w:link w:val="Ttulo4"/>
    <w:uiPriority w:val="9"/>
    <w:semiHidden/>
    <w:rsid w:val="001D009D"/>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1D009D"/>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1D009D"/>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1D009D"/>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1D009D"/>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1D009D"/>
    <w:rPr>
      <w:rFonts w:eastAsiaTheme="majorEastAsia" w:cstheme="majorBidi"/>
      <w:color w:val="272727" w:themeColor="text1" w:themeTint="D8"/>
    </w:rPr>
  </w:style>
  <w:style w:type="paragraph" w:styleId="Ttulo">
    <w:name w:val="Title"/>
    <w:basedOn w:val="Normal"/>
    <w:next w:val="Normal"/>
    <w:link w:val="TtuloCar"/>
    <w:uiPriority w:val="10"/>
    <w:qFormat/>
    <w:rsid w:val="001D009D"/>
    <w:pPr>
      <w:spacing w:after="80"/>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1D009D"/>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1D009D"/>
    <w:pPr>
      <w:numPr>
        <w:ilvl w:val="1"/>
      </w:numPr>
      <w:spacing w:after="160"/>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1D009D"/>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1D009D"/>
    <w:pPr>
      <w:spacing w:before="160" w:after="160"/>
      <w:jc w:val="center"/>
    </w:pPr>
    <w:rPr>
      <w:i/>
      <w:iCs/>
      <w:color w:val="404040" w:themeColor="text1" w:themeTint="BF"/>
    </w:rPr>
  </w:style>
  <w:style w:type="character" w:customStyle="1" w:styleId="CitaCar">
    <w:name w:val="Cita Car"/>
    <w:basedOn w:val="Fuentedeprrafopredeter"/>
    <w:link w:val="Cita"/>
    <w:uiPriority w:val="29"/>
    <w:rsid w:val="001D009D"/>
    <w:rPr>
      <w:i/>
      <w:iCs/>
      <w:color w:val="404040" w:themeColor="text1" w:themeTint="BF"/>
    </w:rPr>
  </w:style>
  <w:style w:type="paragraph" w:styleId="Prrafodelista">
    <w:name w:val="List Paragraph"/>
    <w:basedOn w:val="Normal"/>
    <w:uiPriority w:val="34"/>
    <w:qFormat/>
    <w:rsid w:val="001D009D"/>
    <w:pPr>
      <w:ind w:left="720"/>
      <w:contextualSpacing/>
    </w:pPr>
  </w:style>
  <w:style w:type="character" w:styleId="nfasisintenso">
    <w:name w:val="Intense Emphasis"/>
    <w:basedOn w:val="Fuentedeprrafopredeter"/>
    <w:uiPriority w:val="21"/>
    <w:qFormat/>
    <w:rsid w:val="001D009D"/>
    <w:rPr>
      <w:i/>
      <w:iCs/>
      <w:color w:val="0F4761" w:themeColor="accent1" w:themeShade="BF"/>
    </w:rPr>
  </w:style>
  <w:style w:type="paragraph" w:styleId="Citadestacada">
    <w:name w:val="Intense Quote"/>
    <w:basedOn w:val="Normal"/>
    <w:next w:val="Normal"/>
    <w:link w:val="CitadestacadaCar"/>
    <w:uiPriority w:val="30"/>
    <w:qFormat/>
    <w:rsid w:val="001D009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1D009D"/>
    <w:rPr>
      <w:i/>
      <w:iCs/>
      <w:color w:val="0F4761" w:themeColor="accent1" w:themeShade="BF"/>
    </w:rPr>
  </w:style>
  <w:style w:type="character" w:styleId="Referenciaintensa">
    <w:name w:val="Intense Reference"/>
    <w:basedOn w:val="Fuentedeprrafopredeter"/>
    <w:uiPriority w:val="32"/>
    <w:qFormat/>
    <w:rsid w:val="001D009D"/>
    <w:rPr>
      <w:b/>
      <w:bCs/>
      <w:smallCaps/>
      <w:color w:val="0F4761" w:themeColor="accent1" w:themeShade="BF"/>
      <w:spacing w:val="5"/>
    </w:rPr>
  </w:style>
  <w:style w:type="paragraph" w:styleId="Encabezado">
    <w:name w:val="header"/>
    <w:basedOn w:val="Normal"/>
    <w:link w:val="EncabezadoCar"/>
    <w:uiPriority w:val="99"/>
    <w:unhideWhenUsed/>
    <w:rsid w:val="00F50FEB"/>
    <w:pPr>
      <w:tabs>
        <w:tab w:val="center" w:pos="4252"/>
        <w:tab w:val="right" w:pos="8504"/>
      </w:tabs>
    </w:pPr>
  </w:style>
  <w:style w:type="character" w:customStyle="1" w:styleId="EncabezadoCar">
    <w:name w:val="Encabezado Car"/>
    <w:basedOn w:val="Fuentedeprrafopredeter"/>
    <w:link w:val="Encabezado"/>
    <w:uiPriority w:val="99"/>
    <w:rsid w:val="00F50FEB"/>
  </w:style>
  <w:style w:type="paragraph" w:styleId="Piedepgina">
    <w:name w:val="footer"/>
    <w:basedOn w:val="Normal"/>
    <w:link w:val="PiedepginaCar"/>
    <w:uiPriority w:val="99"/>
    <w:unhideWhenUsed/>
    <w:rsid w:val="00F50FEB"/>
    <w:pPr>
      <w:tabs>
        <w:tab w:val="center" w:pos="4252"/>
        <w:tab w:val="right" w:pos="8504"/>
      </w:tabs>
    </w:pPr>
  </w:style>
  <w:style w:type="character" w:customStyle="1" w:styleId="PiedepginaCar">
    <w:name w:val="Pie de página Car"/>
    <w:basedOn w:val="Fuentedeprrafopredeter"/>
    <w:link w:val="Piedepgina"/>
    <w:uiPriority w:val="99"/>
    <w:rsid w:val="00F50FEB"/>
  </w:style>
  <w:style w:type="character" w:styleId="Nmerodepgina">
    <w:name w:val="page number"/>
    <w:basedOn w:val="Fuentedeprrafopredeter"/>
    <w:uiPriority w:val="99"/>
    <w:semiHidden/>
    <w:unhideWhenUsed/>
    <w:rsid w:val="00F50FEB"/>
  </w:style>
  <w:style w:type="character" w:styleId="Hipervnculo">
    <w:name w:val="Hyperlink"/>
    <w:basedOn w:val="Fuentedeprrafopredeter"/>
    <w:uiPriority w:val="99"/>
    <w:unhideWhenUsed/>
    <w:rsid w:val="00417EDA"/>
    <w:rPr>
      <w:color w:val="467886" w:themeColor="hyperlink"/>
      <w:u w:val="single"/>
    </w:rPr>
  </w:style>
  <w:style w:type="paragraph" w:styleId="TDC1">
    <w:name w:val="toc 1"/>
    <w:basedOn w:val="Normal"/>
    <w:next w:val="Normal"/>
    <w:autoRedefine/>
    <w:uiPriority w:val="39"/>
    <w:unhideWhenUsed/>
    <w:rsid w:val="00417EDA"/>
    <w:pPr>
      <w:spacing w:before="120" w:after="120" w:line="360" w:lineRule="auto"/>
    </w:pPr>
    <w:rPr>
      <w:rFonts w:ascii="Arial" w:hAnsi="Arial"/>
      <w:b/>
      <w:sz w:val="22"/>
    </w:rPr>
  </w:style>
  <w:style w:type="paragraph" w:styleId="TDC2">
    <w:name w:val="toc 2"/>
    <w:basedOn w:val="Normal"/>
    <w:next w:val="Normal"/>
    <w:autoRedefine/>
    <w:uiPriority w:val="39"/>
    <w:unhideWhenUsed/>
    <w:rsid w:val="00417EDA"/>
    <w:pPr>
      <w:spacing w:before="120" w:after="120"/>
      <w:ind w:firstLine="709"/>
    </w:pPr>
    <w:rPr>
      <w:rFonts w:ascii="Arial" w:hAnsi="Arial"/>
      <w:sz w:val="22"/>
    </w:rPr>
  </w:style>
  <w:style w:type="table" w:styleId="Tablaconcuadrcula">
    <w:name w:val="Table Grid"/>
    <w:basedOn w:val="Tablanormal"/>
    <w:uiPriority w:val="59"/>
    <w:rsid w:val="00FB4123"/>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styleId="Tablanormal3">
    <w:name w:val="Plain Table 3"/>
    <w:basedOn w:val="Tablanormal"/>
    <w:uiPriority w:val="43"/>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paragraph" w:styleId="NormalWeb">
    <w:name w:val="Normal (Web)"/>
    <w:basedOn w:val="Normal"/>
    <w:uiPriority w:val="99"/>
    <w:unhideWhenUsed/>
    <w:rsid w:val="00BD37C6"/>
    <w:pPr>
      <w:spacing w:before="100" w:beforeAutospacing="1" w:after="100" w:afterAutospacing="1"/>
    </w:pPr>
    <w:rPr>
      <w:rFonts w:ascii="Times New Roman" w:eastAsia="Times New Roman" w:hAnsi="Times New Roman" w:cs="Times New Roman"/>
      <w:kern w:val="0"/>
      <w:lang w:eastAsia="es-CO"/>
      <w14:ligatures w14:val="none"/>
    </w:rPr>
  </w:style>
  <w:style w:type="character" w:styleId="Textoennegrita">
    <w:name w:val="Strong"/>
    <w:basedOn w:val="Fuentedeprrafopredeter"/>
    <w:uiPriority w:val="22"/>
    <w:qFormat/>
    <w:rsid w:val="00BD37C6"/>
    <w:rPr>
      <w:b/>
      <w:bCs/>
    </w:rPr>
  </w:style>
  <w:style w:type="character" w:styleId="Mencinsinresolver">
    <w:name w:val="Unresolved Mention"/>
    <w:basedOn w:val="Fuentedeprrafopredeter"/>
    <w:uiPriority w:val="99"/>
    <w:semiHidden/>
    <w:unhideWhenUsed/>
    <w:rsid w:val="00D7098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375824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image" Target="media/image4.png"/><Relationship Id="rId26" Type="http://schemas.openxmlformats.org/officeDocument/2006/relationships/hyperlink" Target="https://www.youtube.com/watch?v=Cj3_ugRRIt8" TargetMode="External"/><Relationship Id="rId39" Type="http://schemas.openxmlformats.org/officeDocument/2006/relationships/hyperlink" Target="https://revista.grupocieg.org/wp-content/uploads/2021/06/Ed.50116-127-Mesia-et-al.pdf" TargetMode="External"/><Relationship Id="rId21" Type="http://schemas.openxmlformats.org/officeDocument/2006/relationships/hyperlink" Target="https://doi.org/10.5354/0719-0581.2019.55659" TargetMode="External"/><Relationship Id="rId34" Type="http://schemas.openxmlformats.org/officeDocument/2006/relationships/hyperlink" Target="https://revista.grupocieg.org/wp-content/uploads/2021/06/Ed.50116-127-Mesia-et-al.pdf" TargetMode="External"/><Relationship Id="rId42" Type="http://schemas.openxmlformats.org/officeDocument/2006/relationships/hyperlink" Target="https://revista.grupocieg.org/wp-content/uploads/2021/06/Ed.50116-127-Mesia-et-al.pdf" TargetMode="External"/><Relationship Id="rId47" Type="http://schemas.openxmlformats.org/officeDocument/2006/relationships/hyperlink" Target="https://www.jamovi.org/" TargetMode="External"/><Relationship Id="rId50" Type="http://schemas.openxmlformats.org/officeDocument/2006/relationships/hyperlink" Target="mailto:Scuellarsie@educacionbogota.edu.co" TargetMode="External"/><Relationship Id="rId55" Type="http://schemas.openxmlformats.org/officeDocument/2006/relationships/footer" Target="footer6.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2.png"/><Relationship Id="rId29" Type="http://schemas.openxmlformats.org/officeDocument/2006/relationships/hyperlink" Target="https://doi.org/10.18800/educacion.202002.008" TargetMode="External"/><Relationship Id="rId11" Type="http://schemas.openxmlformats.org/officeDocument/2006/relationships/footer" Target="footer1.xml"/><Relationship Id="rId24" Type="http://schemas.openxmlformats.org/officeDocument/2006/relationships/hyperlink" Target="https://internoredpedu-my.sharepoint.com/:b:/g/personal/lecaro_educacionbogota_edu_co/EawbcTaFu-xNhPe_jSwsfBcBX4q4X9-lnsjR2ev44fMmww?e=2Gn3ce" TargetMode="External"/><Relationship Id="rId32" Type="http://schemas.openxmlformats.org/officeDocument/2006/relationships/hyperlink" Target="https://revista.grupocieg.org/wp-content/uploads/2021/06/Ed.50116-127-Mesia-et-al.pdf" TargetMode="External"/><Relationship Id="rId37" Type="http://schemas.openxmlformats.org/officeDocument/2006/relationships/hyperlink" Target="https://revista.grupocieg.org/wp-content/uploads/2021/06/Ed.50116-127-Mesia-et-al.pdf" TargetMode="External"/><Relationship Id="rId40" Type="http://schemas.openxmlformats.org/officeDocument/2006/relationships/hyperlink" Target="https://revista.grupocieg.org/wp-content/uploads/2021/06/Ed.50116-127-Mesia-et-al.pdf" TargetMode="External"/><Relationship Id="rId45" Type="http://schemas.openxmlformats.org/officeDocument/2006/relationships/hyperlink" Target="https://cran.r-project.org/" TargetMode="External"/><Relationship Id="rId53" Type="http://schemas.openxmlformats.org/officeDocument/2006/relationships/hyperlink" Target="mailto:Scuellarsie@educacionbogota.edu.co" TargetMode="External"/><Relationship Id="rId58" Type="http://schemas.microsoft.com/office/2020/10/relationships/intelligence" Target="intelligence2.xml"/><Relationship Id="rId5" Type="http://schemas.openxmlformats.org/officeDocument/2006/relationships/webSettings" Target="webSettings.xml"/><Relationship Id="rId19" Type="http://schemas.openxmlformats.org/officeDocument/2006/relationships/hyperlink" Target="https://doi.org/10.34190/ejel.22.4.3185"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hyperlink" Target="https://ojs.docentes20.com/index.php/revista-docentes20/article/view/27/53" TargetMode="External"/><Relationship Id="rId27" Type="http://schemas.openxmlformats.org/officeDocument/2006/relationships/hyperlink" Target="https://aprendemosjuntos.bbva.com/especial/saber-concentrarse-es-mas-decisivo-para-un-nino-que-su-coeficiente-intelectual-daniel-goleman/" TargetMode="External"/><Relationship Id="rId30" Type="http://schemas.openxmlformats.org/officeDocument/2006/relationships/hyperlink" Target="https://www.youtube.com/watch?v=FI-D83HdtBE" TargetMode="External"/><Relationship Id="rId35" Type="http://schemas.openxmlformats.org/officeDocument/2006/relationships/hyperlink" Target="https://revista.grupocieg.org/wp-content/uploads/2021/06/Ed.50116-127-Mesia-et-al.pdf" TargetMode="External"/><Relationship Id="rId43" Type="http://schemas.openxmlformats.org/officeDocument/2006/relationships/hyperlink" Target="https://doi.org/10.1590/S1678-4634201844173773" TargetMode="External"/><Relationship Id="rId48" Type="http://schemas.openxmlformats.org/officeDocument/2006/relationships/hyperlink" Target="https://doi.org/10.1080/14703297.2020.1867561" TargetMode="External"/><Relationship Id="rId56" Type="http://schemas.openxmlformats.org/officeDocument/2006/relationships/fontTable" Target="fontTable.xml"/><Relationship Id="rId8" Type="http://schemas.openxmlformats.org/officeDocument/2006/relationships/image" Target="media/image1.png"/><Relationship Id="rId51" Type="http://schemas.openxmlformats.org/officeDocument/2006/relationships/image" Target="media/image5.jpg"/><Relationship Id="rId3" Type="http://schemas.openxmlformats.org/officeDocument/2006/relationships/styles" Target="styles.xml"/><Relationship Id="rId12" Type="http://schemas.openxmlformats.org/officeDocument/2006/relationships/header" Target="header3.xml"/><Relationship Id="rId17" Type="http://schemas.openxmlformats.org/officeDocument/2006/relationships/image" Target="media/image3.png"/><Relationship Id="rId25" Type="http://schemas.openxmlformats.org/officeDocument/2006/relationships/hyperlink" Target="https://doi.org/10.1590/2175-35392021221217" TargetMode="External"/><Relationship Id="rId33" Type="http://schemas.openxmlformats.org/officeDocument/2006/relationships/hyperlink" Target="https://revista.grupocieg.org/wp-content/uploads/2021/06/Ed.50116-127-Mesia-et-al.pdf" TargetMode="External"/><Relationship Id="rId38" Type="http://schemas.openxmlformats.org/officeDocument/2006/relationships/hyperlink" Target="https://revista.grupocieg.org/wp-content/uploads/2021/06/Ed.50116-127-Mesia-et-al.pdf" TargetMode="External"/><Relationship Id="rId46" Type="http://schemas.openxmlformats.org/officeDocument/2006/relationships/hyperlink" Target="http://dcb/" TargetMode="External"/><Relationship Id="rId20" Type="http://schemas.openxmlformats.org/officeDocument/2006/relationships/hyperlink" Target="http://doctorado" TargetMode="External"/><Relationship Id="rId41" Type="http://schemas.openxmlformats.org/officeDocument/2006/relationships/hyperlink" Target="https://revista.grupocieg.org/wp-content/uploads/2021/06/Ed.50116-127-Mesia-et-al.pdf" TargetMode="External"/><Relationship Id="rId54"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footer" Target="footer4.xml"/><Relationship Id="rId23" Type="http://schemas.openxmlformats.org/officeDocument/2006/relationships/hyperlink" Target="https://doi.org/10.47197/retos.v52.101806" TargetMode="External"/><Relationship Id="rId28" Type="http://schemas.openxmlformats.org/officeDocument/2006/relationships/hyperlink" Target="https://doi.org/10.18800/educacion.202002.008" TargetMode="External"/><Relationship Id="rId36" Type="http://schemas.openxmlformats.org/officeDocument/2006/relationships/hyperlink" Target="https://revista.grupocieg.org/wp-content/uploads/2021/06/Ed.50116-127-Mesia-et-al.pdf" TargetMode="External"/><Relationship Id="rId49" Type="http://schemas.openxmlformats.org/officeDocument/2006/relationships/hyperlink" Target="mailto:Scuellarsie@educacionbogota.edu.co" TargetMode="External"/><Relationship Id="rId57" Type="http://schemas.openxmlformats.org/officeDocument/2006/relationships/theme" Target="theme/theme1.xml"/><Relationship Id="rId10" Type="http://schemas.openxmlformats.org/officeDocument/2006/relationships/header" Target="header2.xml"/><Relationship Id="rId31" Type="http://schemas.openxmlformats.org/officeDocument/2006/relationships/hyperlink" Target="https://revista.grupocieg.org/wp-content/uploads/2021/06/Ed.50116-127-Mesia-et-al.pdf" TargetMode="External"/><Relationship Id="rId44" Type="http://schemas.openxmlformats.org/officeDocument/2006/relationships/hyperlink" Target="https://doi.org/10.14201/eks.7463" TargetMode="External"/><Relationship Id="rId52" Type="http://schemas.openxmlformats.org/officeDocument/2006/relationships/image" Target="media/image6.jp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2B8DB82-8AE5-D24B-9191-DEBF561AA8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547</TotalTime>
  <Pages>57</Pages>
  <Words>18611</Words>
  <Characters>102364</Characters>
  <Application>Microsoft Office Word</Application>
  <DocSecurity>0</DocSecurity>
  <Lines>853</Lines>
  <Paragraphs>241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120734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BEDOYA CUELLAR, JOSUE</cp:lastModifiedBy>
  <cp:revision>42</cp:revision>
  <cp:lastPrinted>2025-07-15T02:52:00Z</cp:lastPrinted>
  <dcterms:created xsi:type="dcterms:W3CDTF">2025-07-07T20:12:00Z</dcterms:created>
  <dcterms:modified xsi:type="dcterms:W3CDTF">2025-07-18T01:00:00Z</dcterms:modified>
</cp:coreProperties>
</file>