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14A4E0E7" w:rsidP="3840D8FC" w:rsidRDefault="14A4E0E7" w14:paraId="0CE75C0C" w14:textId="352781FF">
      <w:pPr>
        <w:jc w:val="center"/>
        <w:rPr>
          <w:rFonts w:ascii="Times New Roman" w:hAnsi="Times New Roman" w:eastAsia="Times New Roman" w:cs="Times New Roman"/>
          <w:noProof w:val="0"/>
          <w:sz w:val="24"/>
          <w:szCs w:val="24"/>
          <w:lang w:val="es-CO"/>
        </w:rPr>
      </w:pPr>
      <w:r w:rsidRPr="3840D8FC" w:rsidR="14A4E0E7">
        <w:rPr>
          <w:rFonts w:ascii="Times New Roman" w:hAnsi="Times New Roman" w:eastAsia="Times New Roman" w:cs="Times New Roman"/>
          <w:noProof w:val="0"/>
          <w:sz w:val="24"/>
          <w:szCs w:val="24"/>
          <w:lang w:val="es-ES"/>
        </w:rPr>
        <w:t>FACULTAD DE SOCIEDAD, CULTURA Y CREATIVIDAD</w:t>
      </w:r>
    </w:p>
    <w:p w:rsidR="14A4E0E7" w:rsidP="3840D8FC" w:rsidRDefault="14A4E0E7" w14:paraId="34D66DE1" w14:textId="5C0CCF92">
      <w:pPr>
        <w:jc w:val="center"/>
        <w:rPr>
          <w:rFonts w:ascii="Times New Roman" w:hAnsi="Times New Roman" w:eastAsia="Times New Roman" w:cs="Times New Roman"/>
          <w:noProof w:val="0"/>
          <w:sz w:val="24"/>
          <w:szCs w:val="24"/>
          <w:lang w:val="es-CO"/>
        </w:rPr>
      </w:pPr>
      <w:r w:rsidRPr="3840D8FC" w:rsidR="14A4E0E7">
        <w:rPr>
          <w:rFonts w:ascii="Times New Roman" w:hAnsi="Times New Roman" w:eastAsia="Times New Roman" w:cs="Times New Roman"/>
          <w:noProof w:val="0"/>
          <w:sz w:val="24"/>
          <w:szCs w:val="24"/>
          <w:lang w:val="es-ES"/>
        </w:rPr>
        <w:t>GRUPO DE INVESTIGACIÓN DE PSICOLOGÍA, EDUCACIÓN Y CULTURA</w:t>
      </w:r>
    </w:p>
    <w:p w:rsidR="14A4E0E7" w:rsidP="3840D8FC" w:rsidRDefault="14A4E0E7" w14:paraId="07A85E1A" w14:textId="0BC734C2">
      <w:pPr>
        <w:jc w:val="center"/>
        <w:rPr>
          <w:rFonts w:ascii="Times New Roman" w:hAnsi="Times New Roman" w:eastAsia="Times New Roman" w:cs="Times New Roman"/>
          <w:noProof w:val="0"/>
          <w:sz w:val="24"/>
          <w:szCs w:val="24"/>
          <w:lang w:val="es-CO"/>
        </w:rPr>
      </w:pPr>
      <w:r w:rsidRPr="3840D8FC" w:rsidR="14A4E0E7">
        <w:rPr>
          <w:rFonts w:ascii="Times New Roman" w:hAnsi="Times New Roman" w:eastAsia="Times New Roman" w:cs="Times New Roman"/>
          <w:noProof w:val="0"/>
          <w:sz w:val="24"/>
          <w:szCs w:val="24"/>
          <w:lang w:val="es-ES"/>
        </w:rPr>
        <w:t>DEPARTAMENTO ACADÉMICO DE PSICOLOGÍA</w:t>
      </w:r>
    </w:p>
    <w:p w:rsidR="14A4E0E7" w:rsidP="3840D8FC" w:rsidRDefault="14A4E0E7" w14:paraId="58E309F9" w14:textId="60AE75C5">
      <w:pPr>
        <w:jc w:val="center"/>
        <w:rPr>
          <w:rFonts w:ascii="Times New Roman" w:hAnsi="Times New Roman" w:eastAsia="Times New Roman" w:cs="Times New Roman"/>
          <w:noProof w:val="0"/>
          <w:sz w:val="24"/>
          <w:szCs w:val="24"/>
          <w:lang w:val="es-CO"/>
        </w:rPr>
      </w:pPr>
      <w:r w:rsidRPr="3840D8FC" w:rsidR="14A4E0E7">
        <w:rPr>
          <w:rFonts w:ascii="Times New Roman" w:hAnsi="Times New Roman" w:eastAsia="Times New Roman" w:cs="Times New Roman"/>
          <w:noProof w:val="0"/>
          <w:sz w:val="24"/>
          <w:szCs w:val="24"/>
          <w:lang w:val="es-ES"/>
        </w:rPr>
        <w:t>PROGRAMA DE PSICOLOGÍA</w:t>
      </w:r>
    </w:p>
    <w:p w:rsidR="3840D8FC" w:rsidP="3840D8FC" w:rsidRDefault="3840D8FC" w14:paraId="05C8A736" w14:textId="45948BB5">
      <w:pPr>
        <w:jc w:val="center"/>
        <w:rPr>
          <w:rFonts w:ascii="Times New Roman" w:hAnsi="Times New Roman" w:eastAsia="Times New Roman" w:cs="Times New Roman"/>
          <w:noProof w:val="0"/>
          <w:sz w:val="24"/>
          <w:szCs w:val="24"/>
          <w:lang w:val="es-CO"/>
        </w:rPr>
      </w:pPr>
    </w:p>
    <w:p w:rsidR="14A4E0E7" w:rsidP="3840D8FC" w:rsidRDefault="14A4E0E7" w14:paraId="69A6C033" w14:textId="6341341D">
      <w:pPr>
        <w:jc w:val="center"/>
        <w:rPr>
          <w:rFonts w:ascii="Times New Roman" w:hAnsi="Times New Roman" w:eastAsia="Times New Roman" w:cs="Times New Roman"/>
          <w:noProof w:val="0"/>
          <w:sz w:val="24"/>
          <w:szCs w:val="24"/>
          <w:lang w:val="es-CO"/>
        </w:rPr>
      </w:pPr>
      <w:r w:rsidRPr="3840D8FC" w:rsidR="14A4E0E7">
        <w:rPr>
          <w:rFonts w:ascii="Times New Roman" w:hAnsi="Times New Roman" w:eastAsia="Times New Roman" w:cs="Times New Roman"/>
          <w:noProof w:val="0"/>
          <w:sz w:val="24"/>
          <w:szCs w:val="24"/>
          <w:lang w:val="es-ES"/>
        </w:rPr>
        <w:t>PROYECTO DE PRÁCTICA II – INVESTIGACIÓN APLICADA</w:t>
      </w:r>
    </w:p>
    <w:p w:rsidR="0012536F" w:rsidP="001F73A8" w:rsidRDefault="00F90A62" w14:paraId="363F6863" w14:textId="01D0C0AF">
      <w:pPr>
        <w:spacing w:line="360" w:lineRule="auto"/>
        <w:jc w:val="center"/>
        <w:rPr>
          <w:rFonts w:ascii="Times New Roman" w:hAnsi="Times New Roman" w:cs="Times New Roman"/>
          <w:sz w:val="24"/>
        </w:rPr>
      </w:pPr>
      <w:r>
        <w:rPr>
          <w:rFonts w:ascii="Times New Roman" w:hAnsi="Times New Roman" w:cs="Times New Roman"/>
          <w:sz w:val="24"/>
        </w:rPr>
        <w:t>El impacto de la orientación vo</w:t>
      </w:r>
      <w:r w:rsidR="001F73A8">
        <w:rPr>
          <w:rFonts w:ascii="Times New Roman" w:hAnsi="Times New Roman" w:cs="Times New Roman"/>
          <w:sz w:val="24"/>
        </w:rPr>
        <w:t xml:space="preserve">cacional y profesional en la disminución de la tasa de deserción en los procesos de formación académica en las </w:t>
      </w:r>
      <w:r w:rsidRPr="007C5C79" w:rsidR="001F73A8">
        <w:rPr>
          <w:rFonts w:ascii="Times New Roman" w:hAnsi="Times New Roman" w:cs="Times New Roman"/>
          <w:sz w:val="24"/>
        </w:rPr>
        <w:t>Instituciones de Educación Superior</w:t>
      </w:r>
      <w:r w:rsidR="001F73A8">
        <w:rPr>
          <w:rFonts w:ascii="Times New Roman" w:hAnsi="Times New Roman" w:cs="Times New Roman"/>
          <w:sz w:val="24"/>
        </w:rPr>
        <w:t xml:space="preserve"> de la ciudad de Medellín</w:t>
      </w:r>
    </w:p>
    <w:p w:rsidR="001F73A8" w:rsidP="001F73A8" w:rsidRDefault="001F73A8" w14:paraId="39946346" w14:textId="77777777">
      <w:pPr>
        <w:spacing w:line="360" w:lineRule="auto"/>
        <w:jc w:val="center"/>
        <w:rPr>
          <w:rFonts w:ascii="Times New Roman" w:hAnsi="Times New Roman" w:cs="Times New Roman"/>
          <w:sz w:val="24"/>
        </w:rPr>
      </w:pPr>
    </w:p>
    <w:p w:rsidR="001F73A8" w:rsidP="001F73A8" w:rsidRDefault="001F73A8" w14:paraId="0CB14EF2" w14:textId="77777777">
      <w:pPr>
        <w:spacing w:line="360" w:lineRule="auto"/>
        <w:jc w:val="center"/>
        <w:rPr>
          <w:rFonts w:ascii="Times New Roman" w:hAnsi="Times New Roman" w:cs="Times New Roman"/>
          <w:sz w:val="24"/>
        </w:rPr>
      </w:pPr>
    </w:p>
    <w:p w:rsidR="001F73A8" w:rsidP="001F73A8" w:rsidRDefault="001F73A8" w14:paraId="092E5D94" w14:textId="77777777">
      <w:pPr>
        <w:spacing w:line="360" w:lineRule="auto"/>
        <w:jc w:val="center"/>
        <w:rPr>
          <w:rFonts w:ascii="Times New Roman" w:hAnsi="Times New Roman" w:cs="Times New Roman"/>
          <w:sz w:val="24"/>
        </w:rPr>
      </w:pPr>
      <w:r>
        <w:rPr>
          <w:rFonts w:ascii="Times New Roman" w:hAnsi="Times New Roman" w:cs="Times New Roman"/>
          <w:sz w:val="24"/>
        </w:rPr>
        <w:t>Presentado por</w:t>
      </w:r>
    </w:p>
    <w:p w:rsidR="001F73A8" w:rsidP="001F73A8" w:rsidRDefault="001F73A8" w14:paraId="52C8AB11" w14:textId="77777777">
      <w:pPr>
        <w:spacing w:line="360" w:lineRule="auto"/>
        <w:jc w:val="center"/>
        <w:rPr>
          <w:rFonts w:ascii="Times New Roman" w:hAnsi="Times New Roman" w:cs="Times New Roman"/>
          <w:sz w:val="24"/>
        </w:rPr>
      </w:pPr>
      <w:proofErr w:type="spellStart"/>
      <w:r w:rsidRPr="001F73A8">
        <w:rPr>
          <w:rFonts w:ascii="Times New Roman" w:hAnsi="Times New Roman" w:cs="Times New Roman"/>
          <w:sz w:val="24"/>
        </w:rPr>
        <w:t>Sherly</w:t>
      </w:r>
      <w:proofErr w:type="spellEnd"/>
      <w:r w:rsidRPr="001F73A8">
        <w:rPr>
          <w:rFonts w:ascii="Times New Roman" w:hAnsi="Times New Roman" w:cs="Times New Roman"/>
          <w:sz w:val="24"/>
        </w:rPr>
        <w:t xml:space="preserve"> </w:t>
      </w:r>
      <w:proofErr w:type="spellStart"/>
      <w:r w:rsidRPr="001F73A8">
        <w:rPr>
          <w:rFonts w:ascii="Times New Roman" w:hAnsi="Times New Roman" w:cs="Times New Roman"/>
          <w:sz w:val="24"/>
        </w:rPr>
        <w:t>Kateryn</w:t>
      </w:r>
      <w:proofErr w:type="spellEnd"/>
      <w:r w:rsidRPr="001F73A8">
        <w:rPr>
          <w:rFonts w:ascii="Times New Roman" w:hAnsi="Times New Roman" w:cs="Times New Roman"/>
          <w:sz w:val="24"/>
        </w:rPr>
        <w:t xml:space="preserve"> Silva Mantilla – Código 1511022239</w:t>
      </w:r>
    </w:p>
    <w:p w:rsidR="001F73A8" w:rsidP="001F73A8" w:rsidRDefault="001F73A8" w14:paraId="77577CC5" w14:textId="77777777">
      <w:pPr>
        <w:spacing w:line="360" w:lineRule="auto"/>
        <w:jc w:val="center"/>
        <w:rPr>
          <w:rFonts w:ascii="Times New Roman" w:hAnsi="Times New Roman" w:cs="Times New Roman"/>
          <w:sz w:val="24"/>
        </w:rPr>
      </w:pPr>
      <w:r>
        <w:rPr>
          <w:rFonts w:ascii="Times New Roman" w:hAnsi="Times New Roman" w:cs="Times New Roman"/>
          <w:sz w:val="24"/>
        </w:rPr>
        <w:t>Roslyn Aileen Espitia Martínez</w:t>
      </w:r>
      <w:r w:rsidRPr="001F73A8">
        <w:rPr>
          <w:rFonts w:ascii="Times New Roman" w:hAnsi="Times New Roman" w:cs="Times New Roman"/>
          <w:sz w:val="24"/>
        </w:rPr>
        <w:t xml:space="preserve"> – Código </w:t>
      </w:r>
      <w:r>
        <w:rPr>
          <w:rFonts w:ascii="Times New Roman" w:hAnsi="Times New Roman" w:cs="Times New Roman"/>
          <w:sz w:val="24"/>
        </w:rPr>
        <w:t>1521025904</w:t>
      </w:r>
    </w:p>
    <w:p w:rsidR="001F73A8" w:rsidP="001F73A8" w:rsidRDefault="001F73A8" w14:paraId="725A8A59" w14:textId="77777777">
      <w:pPr>
        <w:spacing w:line="360" w:lineRule="auto"/>
        <w:jc w:val="center"/>
        <w:rPr>
          <w:rFonts w:ascii="Times New Roman" w:hAnsi="Times New Roman" w:cs="Times New Roman"/>
          <w:sz w:val="24"/>
        </w:rPr>
      </w:pPr>
      <w:r>
        <w:rPr>
          <w:rFonts w:ascii="Times New Roman" w:hAnsi="Times New Roman" w:cs="Times New Roman"/>
          <w:sz w:val="24"/>
        </w:rPr>
        <w:t xml:space="preserve">Magdali Andrea Benavides </w:t>
      </w:r>
      <w:r w:rsidRPr="001F73A8">
        <w:rPr>
          <w:rFonts w:ascii="Times New Roman" w:hAnsi="Times New Roman" w:cs="Times New Roman"/>
          <w:sz w:val="24"/>
        </w:rPr>
        <w:t xml:space="preserve">– Código </w:t>
      </w:r>
      <w:r>
        <w:rPr>
          <w:rFonts w:ascii="Times New Roman" w:hAnsi="Times New Roman" w:cs="Times New Roman"/>
          <w:sz w:val="24"/>
        </w:rPr>
        <w:t>1611021527</w:t>
      </w:r>
    </w:p>
    <w:p w:rsidRPr="001F73A8" w:rsidR="001F73A8" w:rsidP="001F73A8" w:rsidRDefault="001F73A8" w14:paraId="167A710B" w14:textId="77777777">
      <w:pPr>
        <w:spacing w:line="360" w:lineRule="auto"/>
        <w:jc w:val="center"/>
      </w:pPr>
      <w:r>
        <w:rPr>
          <w:rFonts w:ascii="Times New Roman" w:hAnsi="Times New Roman" w:cs="Times New Roman"/>
          <w:sz w:val="24"/>
        </w:rPr>
        <w:t xml:space="preserve">Sandra Milena Ricardo Díaz </w:t>
      </w:r>
      <w:r w:rsidRPr="001F73A8">
        <w:rPr>
          <w:rFonts w:ascii="Times New Roman" w:hAnsi="Times New Roman" w:cs="Times New Roman"/>
          <w:sz w:val="24"/>
        </w:rPr>
        <w:t xml:space="preserve">– Código </w:t>
      </w:r>
      <w:r>
        <w:rPr>
          <w:rFonts w:ascii="Times New Roman" w:hAnsi="Times New Roman" w:cs="Times New Roman"/>
          <w:sz w:val="24"/>
        </w:rPr>
        <w:t>1311690003</w:t>
      </w:r>
    </w:p>
    <w:p w:rsidRPr="001F73A8" w:rsidR="001F73A8" w:rsidP="001F73A8" w:rsidRDefault="001F73A8" w14:paraId="724F7E72" w14:textId="77777777" w14:noSpellErr="1">
      <w:pPr>
        <w:spacing w:line="360" w:lineRule="auto"/>
        <w:jc w:val="center"/>
      </w:pPr>
    </w:p>
    <w:p w:rsidR="3840D8FC" w:rsidP="3840D8FC" w:rsidRDefault="3840D8FC" w14:paraId="2ECC0C13" w14:textId="5974E3E3">
      <w:pPr>
        <w:pStyle w:val="Normal"/>
        <w:spacing w:line="360" w:lineRule="auto"/>
        <w:jc w:val="center"/>
      </w:pPr>
    </w:p>
    <w:p w:rsidR="3840D8FC" w:rsidP="3840D8FC" w:rsidRDefault="3840D8FC" w14:paraId="142A9242" w14:textId="49D81835">
      <w:pPr>
        <w:pStyle w:val="Normal"/>
        <w:spacing w:line="360" w:lineRule="auto"/>
        <w:jc w:val="center"/>
      </w:pPr>
    </w:p>
    <w:p w:rsidRPr="001F73A8" w:rsidR="001F73A8" w:rsidP="001F73A8" w:rsidRDefault="001F73A8" w14:paraId="6EB2D83E" w14:textId="77777777">
      <w:pPr>
        <w:spacing w:line="360" w:lineRule="auto"/>
        <w:jc w:val="center"/>
        <w:rPr>
          <w:rFonts w:ascii="Times New Roman" w:hAnsi="Times New Roman" w:cs="Times New Roman"/>
          <w:sz w:val="24"/>
        </w:rPr>
      </w:pPr>
      <w:r w:rsidRPr="001F73A8">
        <w:rPr>
          <w:rFonts w:ascii="Times New Roman" w:hAnsi="Times New Roman" w:cs="Times New Roman"/>
          <w:sz w:val="24"/>
        </w:rPr>
        <w:t>Tutora</w:t>
      </w:r>
    </w:p>
    <w:p w:rsidRPr="001F73A8" w:rsidR="001F73A8" w:rsidP="001F73A8" w:rsidRDefault="001F73A8" w14:paraId="5E1EB40A" w14:textId="77777777">
      <w:pPr>
        <w:spacing w:line="360" w:lineRule="auto"/>
        <w:jc w:val="center"/>
        <w:rPr>
          <w:rFonts w:ascii="Times New Roman" w:hAnsi="Times New Roman" w:cs="Times New Roman"/>
          <w:sz w:val="24"/>
        </w:rPr>
      </w:pPr>
      <w:r w:rsidRPr="001F73A8">
        <w:rPr>
          <w:rFonts w:ascii="Times New Roman" w:hAnsi="Times New Roman" w:cs="Times New Roman"/>
          <w:sz w:val="24"/>
        </w:rPr>
        <w:t>Á</w:t>
      </w:r>
      <w:r>
        <w:rPr>
          <w:rFonts w:ascii="Times New Roman" w:hAnsi="Times New Roman" w:cs="Times New Roman"/>
          <w:sz w:val="24"/>
        </w:rPr>
        <w:t>ngela Gissette Caro Delgado</w:t>
      </w:r>
    </w:p>
    <w:p w:rsidRPr="001F73A8" w:rsidR="0012536F" w:rsidRDefault="0012536F" w14:paraId="5AEDC4AA" w14:textId="77777777"/>
    <w:p w:rsidRPr="001F73A8" w:rsidR="0012536F" w:rsidRDefault="0012536F" w14:paraId="6E9E9036" w14:textId="77777777" w14:noSpellErr="1"/>
    <w:p w:rsidR="3840D8FC" w:rsidP="3840D8FC" w:rsidRDefault="3840D8FC" w14:paraId="45E558AE" w14:textId="3854F271">
      <w:pPr>
        <w:pStyle w:val="Normal"/>
      </w:pPr>
    </w:p>
    <w:p w:rsidR="3840D8FC" w:rsidP="3840D8FC" w:rsidRDefault="3840D8FC" w14:paraId="01CAE350" w14:textId="3A60F828">
      <w:pPr>
        <w:pStyle w:val="Normal"/>
      </w:pPr>
    </w:p>
    <w:p w:rsidR="3840D8FC" w:rsidP="3840D8FC" w:rsidRDefault="3840D8FC" w14:paraId="6C081C48" w14:textId="2E8CF694">
      <w:pPr>
        <w:pStyle w:val="Normal"/>
      </w:pPr>
    </w:p>
    <w:p w:rsidR="3840D8FC" w:rsidP="3840D8FC" w:rsidRDefault="3840D8FC" w14:paraId="34A3B20B" w14:textId="4BA2233D">
      <w:pPr>
        <w:pStyle w:val="Normal"/>
      </w:pPr>
    </w:p>
    <w:p w:rsidR="182C4B5A" w:rsidP="3840D8FC" w:rsidRDefault="182C4B5A" w14:paraId="48F442F1" w14:textId="12CE78CF">
      <w:pPr>
        <w:jc w:val="center"/>
        <w:rPr>
          <w:rFonts w:ascii="Times New Roman" w:hAnsi="Times New Roman" w:eastAsia="Times New Roman" w:cs="Times New Roman"/>
          <w:noProof w:val="0"/>
          <w:sz w:val="24"/>
          <w:szCs w:val="24"/>
          <w:lang w:val="es-CO"/>
        </w:rPr>
      </w:pPr>
      <w:r w:rsidRPr="3840D8FC" w:rsidR="182C4B5A">
        <w:rPr>
          <w:rFonts w:ascii="Times New Roman" w:hAnsi="Times New Roman" w:eastAsia="Times New Roman" w:cs="Times New Roman"/>
          <w:noProof w:val="0"/>
          <w:sz w:val="24"/>
          <w:szCs w:val="24"/>
          <w:lang w:val="es-ES"/>
        </w:rPr>
        <w:t>BOGOTÁ, MARZO - JULIO DE 2020</w:t>
      </w:r>
    </w:p>
    <w:p w:rsidR="3840D8FC" w:rsidP="3840D8FC" w:rsidRDefault="3840D8FC" w14:paraId="70019068" w14:textId="0DB0B576">
      <w:pPr>
        <w:pStyle w:val="Normal"/>
        <w:spacing w:line="360" w:lineRule="auto"/>
        <w:jc w:val="center"/>
        <w:rPr>
          <w:rFonts w:ascii="Times New Roman" w:hAnsi="Times New Roman" w:cs="Times New Roman"/>
          <w:sz w:val="24"/>
          <w:szCs w:val="24"/>
        </w:rPr>
      </w:pPr>
    </w:p>
    <w:p w:rsidRPr="001F73A8" w:rsidR="0012536F" w:rsidRDefault="0012536F" w14:paraId="3DEE3818" w14:textId="77777777"/>
    <w:p w:rsidRPr="001F73A8" w:rsidR="0012536F" w:rsidRDefault="0012536F" w14:paraId="76EABF51" w14:textId="77777777"/>
    <w:p w:rsidRPr="001F73A8" w:rsidR="0012536F" w:rsidRDefault="0012536F" w14:paraId="26BA7506" w14:textId="77777777"/>
    <w:sdt>
      <w:sdtPr>
        <w:rPr>
          <w:rFonts w:asciiTheme="minorHAnsi" w:hAnsiTheme="minorHAnsi" w:eastAsiaTheme="minorHAnsi" w:cstheme="minorBidi"/>
          <w:color w:val="auto"/>
          <w:sz w:val="22"/>
          <w:szCs w:val="22"/>
          <w:lang w:val="es-ES" w:eastAsia="en-US"/>
        </w:rPr>
        <w:id w:val="-1187047022"/>
        <w:docPartObj>
          <w:docPartGallery w:val="Table of Contents"/>
          <w:docPartUnique/>
        </w:docPartObj>
      </w:sdtPr>
      <w:sdtEndPr>
        <w:rPr>
          <w:b/>
          <w:bCs/>
        </w:rPr>
      </w:sdtEndPr>
      <w:sdtContent>
        <w:p w:rsidRPr="0051489B" w:rsidR="0051489B" w:rsidP="0051489B" w:rsidRDefault="0051489B" w14:paraId="5A281E8D" w14:textId="77777777">
          <w:pPr>
            <w:pStyle w:val="TtuloTDC"/>
            <w:spacing w:line="360" w:lineRule="auto"/>
            <w:jc w:val="center"/>
            <w:rPr>
              <w:rFonts w:ascii="Times New Roman" w:hAnsi="Times New Roman" w:cs="Times New Roman"/>
              <w:b/>
              <w:sz w:val="24"/>
              <w:szCs w:val="24"/>
            </w:rPr>
          </w:pPr>
          <w:r w:rsidRPr="0051489B">
            <w:rPr>
              <w:rFonts w:ascii="Times New Roman" w:hAnsi="Times New Roman" w:cs="Times New Roman"/>
              <w:b/>
              <w:sz w:val="24"/>
              <w:szCs w:val="24"/>
              <w:lang w:val="es-ES"/>
            </w:rPr>
            <w:t>Contenido</w:t>
          </w:r>
        </w:p>
        <w:p w:rsidRPr="00B768A2" w:rsidR="00B768A2" w:rsidP="00B768A2" w:rsidRDefault="0051489B" w14:paraId="6F070DB6" w14:textId="354105C1">
          <w:pPr>
            <w:pStyle w:val="TDC1"/>
            <w:tabs>
              <w:tab w:val="right" w:leader="dot" w:pos="9016"/>
            </w:tabs>
            <w:spacing w:line="360" w:lineRule="auto"/>
            <w:rPr>
              <w:rFonts w:ascii="Times New Roman" w:hAnsi="Times New Roman" w:cs="Times New Roman" w:eastAsiaTheme="minorEastAsia"/>
              <w:noProof/>
              <w:sz w:val="24"/>
              <w:szCs w:val="24"/>
              <w:lang w:eastAsia="es-CO"/>
            </w:rPr>
          </w:pPr>
          <w:r w:rsidRPr="00B768A2">
            <w:rPr>
              <w:rFonts w:ascii="Times New Roman" w:hAnsi="Times New Roman" w:cs="Times New Roman"/>
              <w:bCs/>
              <w:sz w:val="24"/>
              <w:szCs w:val="24"/>
              <w:lang w:val="es-ES"/>
            </w:rPr>
            <w:fldChar w:fldCharType="begin"/>
          </w:r>
          <w:r w:rsidRPr="00B768A2">
            <w:rPr>
              <w:rFonts w:ascii="Times New Roman" w:hAnsi="Times New Roman" w:cs="Times New Roman"/>
              <w:bCs/>
              <w:sz w:val="24"/>
              <w:szCs w:val="24"/>
              <w:lang w:val="es-ES"/>
            </w:rPr>
            <w:instrText xml:space="preserve"> TOC \o "1-3" \h \z \u </w:instrText>
          </w:r>
          <w:r w:rsidRPr="00B768A2">
            <w:rPr>
              <w:rFonts w:ascii="Times New Roman" w:hAnsi="Times New Roman" w:cs="Times New Roman"/>
              <w:bCs/>
              <w:sz w:val="24"/>
              <w:szCs w:val="24"/>
              <w:lang w:val="es-ES"/>
            </w:rPr>
            <w:fldChar w:fldCharType="separate"/>
          </w:r>
          <w:hyperlink w:history="1" w:anchor="_Toc44418220">
            <w:r w:rsidRPr="00B768A2" w:rsidR="00B768A2">
              <w:rPr>
                <w:rStyle w:val="Hipervnculo"/>
                <w:rFonts w:ascii="Times New Roman" w:hAnsi="Times New Roman" w:cs="Times New Roman"/>
                <w:noProof/>
                <w:sz w:val="24"/>
                <w:szCs w:val="24"/>
              </w:rPr>
              <w:t>Resumen</w:t>
            </w:r>
            <w:r w:rsidRPr="00B768A2" w:rsidR="00B768A2">
              <w:rPr>
                <w:rFonts w:ascii="Times New Roman" w:hAnsi="Times New Roman" w:cs="Times New Roman"/>
                <w:noProof/>
                <w:webHidden/>
                <w:sz w:val="24"/>
                <w:szCs w:val="24"/>
              </w:rPr>
              <w:tab/>
            </w:r>
            <w:r w:rsidRPr="00B768A2" w:rsidR="00B768A2">
              <w:rPr>
                <w:rFonts w:ascii="Times New Roman" w:hAnsi="Times New Roman" w:cs="Times New Roman"/>
                <w:noProof/>
                <w:webHidden/>
                <w:sz w:val="24"/>
                <w:szCs w:val="24"/>
              </w:rPr>
              <w:fldChar w:fldCharType="begin"/>
            </w:r>
            <w:r w:rsidRPr="00B768A2" w:rsidR="00B768A2">
              <w:rPr>
                <w:rFonts w:ascii="Times New Roman" w:hAnsi="Times New Roman" w:cs="Times New Roman"/>
                <w:noProof/>
                <w:webHidden/>
                <w:sz w:val="24"/>
                <w:szCs w:val="24"/>
              </w:rPr>
              <w:instrText xml:space="preserve"> PAGEREF _Toc44418220 \h </w:instrText>
            </w:r>
            <w:r w:rsidRPr="00B768A2" w:rsidR="00B768A2">
              <w:rPr>
                <w:rFonts w:ascii="Times New Roman" w:hAnsi="Times New Roman" w:cs="Times New Roman"/>
                <w:noProof/>
                <w:webHidden/>
                <w:sz w:val="24"/>
                <w:szCs w:val="24"/>
              </w:rPr>
            </w:r>
            <w:r w:rsidRPr="00B768A2" w:rsidR="00B768A2">
              <w:rPr>
                <w:rFonts w:ascii="Times New Roman" w:hAnsi="Times New Roman" w:cs="Times New Roman"/>
                <w:noProof/>
                <w:webHidden/>
                <w:sz w:val="24"/>
                <w:szCs w:val="24"/>
              </w:rPr>
              <w:fldChar w:fldCharType="separate"/>
            </w:r>
            <w:r w:rsidR="00CC033C">
              <w:rPr>
                <w:rFonts w:ascii="Times New Roman" w:hAnsi="Times New Roman" w:cs="Times New Roman"/>
                <w:noProof/>
                <w:webHidden/>
                <w:sz w:val="24"/>
                <w:szCs w:val="24"/>
              </w:rPr>
              <w:t>4</w:t>
            </w:r>
            <w:r w:rsidRPr="00B768A2" w:rsidR="00B768A2">
              <w:rPr>
                <w:rFonts w:ascii="Times New Roman" w:hAnsi="Times New Roman" w:cs="Times New Roman"/>
                <w:noProof/>
                <w:webHidden/>
                <w:sz w:val="24"/>
                <w:szCs w:val="24"/>
              </w:rPr>
              <w:fldChar w:fldCharType="end"/>
            </w:r>
          </w:hyperlink>
        </w:p>
        <w:p w:rsidRPr="00B768A2" w:rsidR="00B768A2" w:rsidP="00B768A2" w:rsidRDefault="00FA5717" w14:paraId="7CA5E8B0" w14:textId="3281206D">
          <w:pPr>
            <w:pStyle w:val="TDC1"/>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418221">
            <w:r w:rsidRPr="00B768A2" w:rsidR="00B768A2">
              <w:rPr>
                <w:rStyle w:val="Hipervnculo"/>
                <w:rFonts w:ascii="Times New Roman" w:hAnsi="Times New Roman" w:cs="Times New Roman"/>
                <w:noProof/>
                <w:sz w:val="24"/>
                <w:szCs w:val="24"/>
              </w:rPr>
              <w:t>Palabras clave</w:t>
            </w:r>
            <w:r w:rsidRPr="00B768A2" w:rsidR="00B768A2">
              <w:rPr>
                <w:rFonts w:ascii="Times New Roman" w:hAnsi="Times New Roman" w:cs="Times New Roman"/>
                <w:noProof/>
                <w:webHidden/>
                <w:sz w:val="24"/>
                <w:szCs w:val="24"/>
              </w:rPr>
              <w:tab/>
            </w:r>
            <w:r w:rsidRPr="00B768A2" w:rsidR="00B768A2">
              <w:rPr>
                <w:rFonts w:ascii="Times New Roman" w:hAnsi="Times New Roman" w:cs="Times New Roman"/>
                <w:noProof/>
                <w:webHidden/>
                <w:sz w:val="24"/>
                <w:szCs w:val="24"/>
              </w:rPr>
              <w:fldChar w:fldCharType="begin"/>
            </w:r>
            <w:r w:rsidRPr="00B768A2" w:rsidR="00B768A2">
              <w:rPr>
                <w:rFonts w:ascii="Times New Roman" w:hAnsi="Times New Roman" w:cs="Times New Roman"/>
                <w:noProof/>
                <w:webHidden/>
                <w:sz w:val="24"/>
                <w:szCs w:val="24"/>
              </w:rPr>
              <w:instrText xml:space="preserve"> PAGEREF _Toc44418221 \h </w:instrText>
            </w:r>
            <w:r w:rsidRPr="00B768A2" w:rsidR="00B768A2">
              <w:rPr>
                <w:rFonts w:ascii="Times New Roman" w:hAnsi="Times New Roman" w:cs="Times New Roman"/>
                <w:noProof/>
                <w:webHidden/>
                <w:sz w:val="24"/>
                <w:szCs w:val="24"/>
              </w:rPr>
            </w:r>
            <w:r w:rsidRPr="00B768A2" w:rsidR="00B768A2">
              <w:rPr>
                <w:rFonts w:ascii="Times New Roman" w:hAnsi="Times New Roman" w:cs="Times New Roman"/>
                <w:noProof/>
                <w:webHidden/>
                <w:sz w:val="24"/>
                <w:szCs w:val="24"/>
              </w:rPr>
              <w:fldChar w:fldCharType="separate"/>
            </w:r>
            <w:r w:rsidR="00CC033C">
              <w:rPr>
                <w:rFonts w:ascii="Times New Roman" w:hAnsi="Times New Roman" w:cs="Times New Roman"/>
                <w:noProof/>
                <w:webHidden/>
                <w:sz w:val="24"/>
                <w:szCs w:val="24"/>
              </w:rPr>
              <w:t>4</w:t>
            </w:r>
            <w:r w:rsidRPr="00B768A2" w:rsidR="00B768A2">
              <w:rPr>
                <w:rFonts w:ascii="Times New Roman" w:hAnsi="Times New Roman" w:cs="Times New Roman"/>
                <w:noProof/>
                <w:webHidden/>
                <w:sz w:val="24"/>
                <w:szCs w:val="24"/>
              </w:rPr>
              <w:fldChar w:fldCharType="end"/>
            </w:r>
          </w:hyperlink>
        </w:p>
        <w:p w:rsidRPr="00B768A2" w:rsidR="00B768A2" w:rsidP="00B768A2" w:rsidRDefault="00FA5717" w14:paraId="03DCA599" w14:textId="453CE8AD">
          <w:pPr>
            <w:pStyle w:val="TDC1"/>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418222">
            <w:r w:rsidRPr="00B768A2" w:rsidR="00B768A2">
              <w:rPr>
                <w:rStyle w:val="Hipervnculo"/>
                <w:rFonts w:ascii="Times New Roman" w:hAnsi="Times New Roman" w:cs="Times New Roman"/>
                <w:noProof/>
                <w:sz w:val="24"/>
                <w:szCs w:val="24"/>
              </w:rPr>
              <w:t>Introducción</w:t>
            </w:r>
            <w:r w:rsidRPr="00B768A2" w:rsidR="00B768A2">
              <w:rPr>
                <w:rFonts w:ascii="Times New Roman" w:hAnsi="Times New Roman" w:cs="Times New Roman"/>
                <w:noProof/>
                <w:webHidden/>
                <w:sz w:val="24"/>
                <w:szCs w:val="24"/>
              </w:rPr>
              <w:tab/>
            </w:r>
            <w:r w:rsidRPr="00B768A2" w:rsidR="00B768A2">
              <w:rPr>
                <w:rFonts w:ascii="Times New Roman" w:hAnsi="Times New Roman" w:cs="Times New Roman"/>
                <w:noProof/>
                <w:webHidden/>
                <w:sz w:val="24"/>
                <w:szCs w:val="24"/>
              </w:rPr>
              <w:fldChar w:fldCharType="begin"/>
            </w:r>
            <w:r w:rsidRPr="00B768A2" w:rsidR="00B768A2">
              <w:rPr>
                <w:rFonts w:ascii="Times New Roman" w:hAnsi="Times New Roman" w:cs="Times New Roman"/>
                <w:noProof/>
                <w:webHidden/>
                <w:sz w:val="24"/>
                <w:szCs w:val="24"/>
              </w:rPr>
              <w:instrText xml:space="preserve"> PAGEREF _Toc44418222 \h </w:instrText>
            </w:r>
            <w:r w:rsidRPr="00B768A2" w:rsidR="00B768A2">
              <w:rPr>
                <w:rFonts w:ascii="Times New Roman" w:hAnsi="Times New Roman" w:cs="Times New Roman"/>
                <w:noProof/>
                <w:webHidden/>
                <w:sz w:val="24"/>
                <w:szCs w:val="24"/>
              </w:rPr>
            </w:r>
            <w:r w:rsidRPr="00B768A2" w:rsidR="00B768A2">
              <w:rPr>
                <w:rFonts w:ascii="Times New Roman" w:hAnsi="Times New Roman" w:cs="Times New Roman"/>
                <w:noProof/>
                <w:webHidden/>
                <w:sz w:val="24"/>
                <w:szCs w:val="24"/>
              </w:rPr>
              <w:fldChar w:fldCharType="separate"/>
            </w:r>
            <w:r w:rsidR="00CC033C">
              <w:rPr>
                <w:rFonts w:ascii="Times New Roman" w:hAnsi="Times New Roman" w:cs="Times New Roman"/>
                <w:noProof/>
                <w:webHidden/>
                <w:sz w:val="24"/>
                <w:szCs w:val="24"/>
              </w:rPr>
              <w:t>5</w:t>
            </w:r>
            <w:r w:rsidRPr="00B768A2" w:rsidR="00B768A2">
              <w:rPr>
                <w:rFonts w:ascii="Times New Roman" w:hAnsi="Times New Roman" w:cs="Times New Roman"/>
                <w:noProof/>
                <w:webHidden/>
                <w:sz w:val="24"/>
                <w:szCs w:val="24"/>
              </w:rPr>
              <w:fldChar w:fldCharType="end"/>
            </w:r>
          </w:hyperlink>
        </w:p>
        <w:p w:rsidRPr="00B768A2" w:rsidR="00B768A2" w:rsidP="00B768A2" w:rsidRDefault="00FA5717" w14:paraId="42C98339" w14:textId="637E4064">
          <w:pPr>
            <w:pStyle w:val="TDC1"/>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418223">
            <w:r w:rsidRPr="00B768A2" w:rsidR="00B768A2">
              <w:rPr>
                <w:rStyle w:val="Hipervnculo"/>
                <w:rFonts w:ascii="Times New Roman" w:hAnsi="Times New Roman" w:cs="Times New Roman"/>
                <w:noProof/>
                <w:sz w:val="24"/>
                <w:szCs w:val="24"/>
              </w:rPr>
              <w:t>Marco de referencia</w:t>
            </w:r>
            <w:r w:rsidRPr="00B768A2" w:rsidR="00B768A2">
              <w:rPr>
                <w:rFonts w:ascii="Times New Roman" w:hAnsi="Times New Roman" w:cs="Times New Roman"/>
                <w:noProof/>
                <w:webHidden/>
                <w:sz w:val="24"/>
                <w:szCs w:val="24"/>
              </w:rPr>
              <w:tab/>
            </w:r>
            <w:r w:rsidRPr="00B768A2" w:rsidR="00B768A2">
              <w:rPr>
                <w:rFonts w:ascii="Times New Roman" w:hAnsi="Times New Roman" w:cs="Times New Roman"/>
                <w:noProof/>
                <w:webHidden/>
                <w:sz w:val="24"/>
                <w:szCs w:val="24"/>
              </w:rPr>
              <w:fldChar w:fldCharType="begin"/>
            </w:r>
            <w:r w:rsidRPr="00B768A2" w:rsidR="00B768A2">
              <w:rPr>
                <w:rFonts w:ascii="Times New Roman" w:hAnsi="Times New Roman" w:cs="Times New Roman"/>
                <w:noProof/>
                <w:webHidden/>
                <w:sz w:val="24"/>
                <w:szCs w:val="24"/>
              </w:rPr>
              <w:instrText xml:space="preserve"> PAGEREF _Toc44418223 \h </w:instrText>
            </w:r>
            <w:r w:rsidRPr="00B768A2" w:rsidR="00B768A2">
              <w:rPr>
                <w:rFonts w:ascii="Times New Roman" w:hAnsi="Times New Roman" w:cs="Times New Roman"/>
                <w:noProof/>
                <w:webHidden/>
                <w:sz w:val="24"/>
                <w:szCs w:val="24"/>
              </w:rPr>
            </w:r>
            <w:r w:rsidRPr="00B768A2" w:rsidR="00B768A2">
              <w:rPr>
                <w:rFonts w:ascii="Times New Roman" w:hAnsi="Times New Roman" w:cs="Times New Roman"/>
                <w:noProof/>
                <w:webHidden/>
                <w:sz w:val="24"/>
                <w:szCs w:val="24"/>
              </w:rPr>
              <w:fldChar w:fldCharType="separate"/>
            </w:r>
            <w:r w:rsidR="00CC033C">
              <w:rPr>
                <w:rFonts w:ascii="Times New Roman" w:hAnsi="Times New Roman" w:cs="Times New Roman"/>
                <w:noProof/>
                <w:webHidden/>
                <w:sz w:val="24"/>
                <w:szCs w:val="24"/>
              </w:rPr>
              <w:t>9</w:t>
            </w:r>
            <w:r w:rsidRPr="00B768A2" w:rsidR="00B768A2">
              <w:rPr>
                <w:rFonts w:ascii="Times New Roman" w:hAnsi="Times New Roman" w:cs="Times New Roman"/>
                <w:noProof/>
                <w:webHidden/>
                <w:sz w:val="24"/>
                <w:szCs w:val="24"/>
              </w:rPr>
              <w:fldChar w:fldCharType="end"/>
            </w:r>
          </w:hyperlink>
        </w:p>
        <w:p w:rsidRPr="00B768A2" w:rsidR="00B768A2" w:rsidP="00B768A2" w:rsidRDefault="00FA5717" w14:paraId="47BBF4BA" w14:textId="3D9BBF3C">
          <w:pPr>
            <w:pStyle w:val="TDC2"/>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418224">
            <w:r w:rsidRPr="00B768A2" w:rsidR="00B768A2">
              <w:rPr>
                <w:rStyle w:val="Hipervnculo"/>
                <w:rFonts w:ascii="Times New Roman" w:hAnsi="Times New Roman" w:cs="Times New Roman"/>
                <w:bCs/>
                <w:noProof/>
                <w:sz w:val="24"/>
                <w:szCs w:val="24"/>
              </w:rPr>
              <w:t>Marco conceptual</w:t>
            </w:r>
            <w:r w:rsidRPr="00B768A2" w:rsidR="00B768A2">
              <w:rPr>
                <w:rFonts w:ascii="Times New Roman" w:hAnsi="Times New Roman" w:cs="Times New Roman"/>
                <w:noProof/>
                <w:webHidden/>
                <w:sz w:val="24"/>
                <w:szCs w:val="24"/>
              </w:rPr>
              <w:tab/>
            </w:r>
            <w:r w:rsidRPr="00B768A2" w:rsidR="00B768A2">
              <w:rPr>
                <w:rFonts w:ascii="Times New Roman" w:hAnsi="Times New Roman" w:cs="Times New Roman"/>
                <w:noProof/>
                <w:webHidden/>
                <w:sz w:val="24"/>
                <w:szCs w:val="24"/>
              </w:rPr>
              <w:fldChar w:fldCharType="begin"/>
            </w:r>
            <w:r w:rsidRPr="00B768A2" w:rsidR="00B768A2">
              <w:rPr>
                <w:rFonts w:ascii="Times New Roman" w:hAnsi="Times New Roman" w:cs="Times New Roman"/>
                <w:noProof/>
                <w:webHidden/>
                <w:sz w:val="24"/>
                <w:szCs w:val="24"/>
              </w:rPr>
              <w:instrText xml:space="preserve"> PAGEREF _Toc44418224 \h </w:instrText>
            </w:r>
            <w:r w:rsidRPr="00B768A2" w:rsidR="00B768A2">
              <w:rPr>
                <w:rFonts w:ascii="Times New Roman" w:hAnsi="Times New Roman" w:cs="Times New Roman"/>
                <w:noProof/>
                <w:webHidden/>
                <w:sz w:val="24"/>
                <w:szCs w:val="24"/>
              </w:rPr>
            </w:r>
            <w:r w:rsidRPr="00B768A2" w:rsidR="00B768A2">
              <w:rPr>
                <w:rFonts w:ascii="Times New Roman" w:hAnsi="Times New Roman" w:cs="Times New Roman"/>
                <w:noProof/>
                <w:webHidden/>
                <w:sz w:val="24"/>
                <w:szCs w:val="24"/>
              </w:rPr>
              <w:fldChar w:fldCharType="separate"/>
            </w:r>
            <w:r w:rsidR="00CC033C">
              <w:rPr>
                <w:rFonts w:ascii="Times New Roman" w:hAnsi="Times New Roman" w:cs="Times New Roman"/>
                <w:noProof/>
                <w:webHidden/>
                <w:sz w:val="24"/>
                <w:szCs w:val="24"/>
              </w:rPr>
              <w:t>9</w:t>
            </w:r>
            <w:r w:rsidRPr="00B768A2" w:rsidR="00B768A2">
              <w:rPr>
                <w:rFonts w:ascii="Times New Roman" w:hAnsi="Times New Roman" w:cs="Times New Roman"/>
                <w:noProof/>
                <w:webHidden/>
                <w:sz w:val="24"/>
                <w:szCs w:val="24"/>
              </w:rPr>
              <w:fldChar w:fldCharType="end"/>
            </w:r>
          </w:hyperlink>
        </w:p>
        <w:p w:rsidRPr="00B768A2" w:rsidR="00B768A2" w:rsidP="00B768A2" w:rsidRDefault="00FA5717" w14:paraId="10A8674E" w14:textId="5AE242C7">
          <w:pPr>
            <w:pStyle w:val="TDC3"/>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418225">
            <w:r w:rsidRPr="00B768A2" w:rsidR="00B768A2">
              <w:rPr>
                <w:rStyle w:val="Hipervnculo"/>
                <w:rFonts w:ascii="Times New Roman" w:hAnsi="Times New Roman" w:cs="Times New Roman"/>
                <w:bCs/>
                <w:noProof/>
                <w:sz w:val="24"/>
                <w:szCs w:val="24"/>
              </w:rPr>
              <w:t>Deserción académica.</w:t>
            </w:r>
            <w:r w:rsidRPr="00B768A2" w:rsidR="00B768A2">
              <w:rPr>
                <w:rFonts w:ascii="Times New Roman" w:hAnsi="Times New Roman" w:cs="Times New Roman"/>
                <w:noProof/>
                <w:webHidden/>
                <w:sz w:val="24"/>
                <w:szCs w:val="24"/>
              </w:rPr>
              <w:tab/>
            </w:r>
            <w:r w:rsidRPr="00B768A2" w:rsidR="00B768A2">
              <w:rPr>
                <w:rFonts w:ascii="Times New Roman" w:hAnsi="Times New Roman" w:cs="Times New Roman"/>
                <w:noProof/>
                <w:webHidden/>
                <w:sz w:val="24"/>
                <w:szCs w:val="24"/>
              </w:rPr>
              <w:fldChar w:fldCharType="begin"/>
            </w:r>
            <w:r w:rsidRPr="00B768A2" w:rsidR="00B768A2">
              <w:rPr>
                <w:rFonts w:ascii="Times New Roman" w:hAnsi="Times New Roman" w:cs="Times New Roman"/>
                <w:noProof/>
                <w:webHidden/>
                <w:sz w:val="24"/>
                <w:szCs w:val="24"/>
              </w:rPr>
              <w:instrText xml:space="preserve"> PAGEREF _Toc44418225 \h </w:instrText>
            </w:r>
            <w:r w:rsidRPr="00B768A2" w:rsidR="00B768A2">
              <w:rPr>
                <w:rFonts w:ascii="Times New Roman" w:hAnsi="Times New Roman" w:cs="Times New Roman"/>
                <w:noProof/>
                <w:webHidden/>
                <w:sz w:val="24"/>
                <w:szCs w:val="24"/>
              </w:rPr>
            </w:r>
            <w:r w:rsidRPr="00B768A2" w:rsidR="00B768A2">
              <w:rPr>
                <w:rFonts w:ascii="Times New Roman" w:hAnsi="Times New Roman" w:cs="Times New Roman"/>
                <w:noProof/>
                <w:webHidden/>
                <w:sz w:val="24"/>
                <w:szCs w:val="24"/>
              </w:rPr>
              <w:fldChar w:fldCharType="separate"/>
            </w:r>
            <w:r w:rsidR="00CC033C">
              <w:rPr>
                <w:rFonts w:ascii="Times New Roman" w:hAnsi="Times New Roman" w:cs="Times New Roman"/>
                <w:noProof/>
                <w:webHidden/>
                <w:sz w:val="24"/>
                <w:szCs w:val="24"/>
              </w:rPr>
              <w:t>9</w:t>
            </w:r>
            <w:r w:rsidRPr="00B768A2" w:rsidR="00B768A2">
              <w:rPr>
                <w:rFonts w:ascii="Times New Roman" w:hAnsi="Times New Roman" w:cs="Times New Roman"/>
                <w:noProof/>
                <w:webHidden/>
                <w:sz w:val="24"/>
                <w:szCs w:val="24"/>
              </w:rPr>
              <w:fldChar w:fldCharType="end"/>
            </w:r>
          </w:hyperlink>
        </w:p>
        <w:p w:rsidRPr="00B768A2" w:rsidR="00B768A2" w:rsidP="00B768A2" w:rsidRDefault="00FA5717" w14:paraId="278FC5BF" w14:textId="3247A325">
          <w:pPr>
            <w:pStyle w:val="TDC3"/>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418226">
            <w:r w:rsidRPr="00B768A2" w:rsidR="00B768A2">
              <w:rPr>
                <w:rStyle w:val="Hipervnculo"/>
                <w:rFonts w:ascii="Times New Roman" w:hAnsi="Times New Roman" w:cs="Times New Roman"/>
                <w:bCs/>
                <w:noProof/>
                <w:sz w:val="24"/>
                <w:szCs w:val="24"/>
              </w:rPr>
              <w:t>Orientación vacacional y profesional.</w:t>
            </w:r>
            <w:r w:rsidRPr="00B768A2" w:rsidR="00B768A2">
              <w:rPr>
                <w:rFonts w:ascii="Times New Roman" w:hAnsi="Times New Roman" w:cs="Times New Roman"/>
                <w:noProof/>
                <w:webHidden/>
                <w:sz w:val="24"/>
                <w:szCs w:val="24"/>
              </w:rPr>
              <w:tab/>
            </w:r>
            <w:r w:rsidRPr="00B768A2" w:rsidR="00B768A2">
              <w:rPr>
                <w:rFonts w:ascii="Times New Roman" w:hAnsi="Times New Roman" w:cs="Times New Roman"/>
                <w:noProof/>
                <w:webHidden/>
                <w:sz w:val="24"/>
                <w:szCs w:val="24"/>
              </w:rPr>
              <w:fldChar w:fldCharType="begin"/>
            </w:r>
            <w:r w:rsidRPr="00B768A2" w:rsidR="00B768A2">
              <w:rPr>
                <w:rFonts w:ascii="Times New Roman" w:hAnsi="Times New Roman" w:cs="Times New Roman"/>
                <w:noProof/>
                <w:webHidden/>
                <w:sz w:val="24"/>
                <w:szCs w:val="24"/>
              </w:rPr>
              <w:instrText xml:space="preserve"> PAGEREF _Toc44418226 \h </w:instrText>
            </w:r>
            <w:r w:rsidRPr="00B768A2" w:rsidR="00B768A2">
              <w:rPr>
                <w:rFonts w:ascii="Times New Roman" w:hAnsi="Times New Roman" w:cs="Times New Roman"/>
                <w:noProof/>
                <w:webHidden/>
                <w:sz w:val="24"/>
                <w:szCs w:val="24"/>
              </w:rPr>
            </w:r>
            <w:r w:rsidRPr="00B768A2" w:rsidR="00B768A2">
              <w:rPr>
                <w:rFonts w:ascii="Times New Roman" w:hAnsi="Times New Roman" w:cs="Times New Roman"/>
                <w:noProof/>
                <w:webHidden/>
                <w:sz w:val="24"/>
                <w:szCs w:val="24"/>
              </w:rPr>
              <w:fldChar w:fldCharType="separate"/>
            </w:r>
            <w:r w:rsidR="00CC033C">
              <w:rPr>
                <w:rFonts w:ascii="Times New Roman" w:hAnsi="Times New Roman" w:cs="Times New Roman"/>
                <w:noProof/>
                <w:webHidden/>
                <w:sz w:val="24"/>
                <w:szCs w:val="24"/>
              </w:rPr>
              <w:t>9</w:t>
            </w:r>
            <w:r w:rsidRPr="00B768A2" w:rsidR="00B768A2">
              <w:rPr>
                <w:rFonts w:ascii="Times New Roman" w:hAnsi="Times New Roman" w:cs="Times New Roman"/>
                <w:noProof/>
                <w:webHidden/>
                <w:sz w:val="24"/>
                <w:szCs w:val="24"/>
              </w:rPr>
              <w:fldChar w:fldCharType="end"/>
            </w:r>
          </w:hyperlink>
        </w:p>
        <w:p w:rsidRPr="00B768A2" w:rsidR="00B768A2" w:rsidP="00B768A2" w:rsidRDefault="00FA5717" w14:paraId="51A202E2" w14:textId="713D180C">
          <w:pPr>
            <w:pStyle w:val="TDC3"/>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418227">
            <w:r w:rsidRPr="00B768A2" w:rsidR="00B768A2">
              <w:rPr>
                <w:rStyle w:val="Hipervnculo"/>
                <w:rFonts w:ascii="Times New Roman" w:hAnsi="Times New Roman" w:cs="Times New Roman"/>
                <w:bCs/>
                <w:noProof/>
                <w:sz w:val="24"/>
                <w:szCs w:val="24"/>
              </w:rPr>
              <w:t>Psicología vocacional</w:t>
            </w:r>
            <w:r w:rsidRPr="00B768A2" w:rsidR="00B768A2">
              <w:rPr>
                <w:rFonts w:ascii="Times New Roman" w:hAnsi="Times New Roman" w:cs="Times New Roman"/>
                <w:noProof/>
                <w:webHidden/>
                <w:sz w:val="24"/>
                <w:szCs w:val="24"/>
              </w:rPr>
              <w:tab/>
            </w:r>
            <w:r w:rsidRPr="00B768A2" w:rsidR="00B768A2">
              <w:rPr>
                <w:rFonts w:ascii="Times New Roman" w:hAnsi="Times New Roman" w:cs="Times New Roman"/>
                <w:noProof/>
                <w:webHidden/>
                <w:sz w:val="24"/>
                <w:szCs w:val="24"/>
              </w:rPr>
              <w:fldChar w:fldCharType="begin"/>
            </w:r>
            <w:r w:rsidRPr="00B768A2" w:rsidR="00B768A2">
              <w:rPr>
                <w:rFonts w:ascii="Times New Roman" w:hAnsi="Times New Roman" w:cs="Times New Roman"/>
                <w:noProof/>
                <w:webHidden/>
                <w:sz w:val="24"/>
                <w:szCs w:val="24"/>
              </w:rPr>
              <w:instrText xml:space="preserve"> PAGEREF _Toc44418227 \h </w:instrText>
            </w:r>
            <w:r w:rsidRPr="00B768A2" w:rsidR="00B768A2">
              <w:rPr>
                <w:rFonts w:ascii="Times New Roman" w:hAnsi="Times New Roman" w:cs="Times New Roman"/>
                <w:noProof/>
                <w:webHidden/>
                <w:sz w:val="24"/>
                <w:szCs w:val="24"/>
              </w:rPr>
            </w:r>
            <w:r w:rsidRPr="00B768A2" w:rsidR="00B768A2">
              <w:rPr>
                <w:rFonts w:ascii="Times New Roman" w:hAnsi="Times New Roman" w:cs="Times New Roman"/>
                <w:noProof/>
                <w:webHidden/>
                <w:sz w:val="24"/>
                <w:szCs w:val="24"/>
              </w:rPr>
              <w:fldChar w:fldCharType="separate"/>
            </w:r>
            <w:r w:rsidR="00CC033C">
              <w:rPr>
                <w:rFonts w:ascii="Times New Roman" w:hAnsi="Times New Roman" w:cs="Times New Roman"/>
                <w:noProof/>
                <w:webHidden/>
                <w:sz w:val="24"/>
                <w:szCs w:val="24"/>
              </w:rPr>
              <w:t>10</w:t>
            </w:r>
            <w:r w:rsidRPr="00B768A2" w:rsidR="00B768A2">
              <w:rPr>
                <w:rFonts w:ascii="Times New Roman" w:hAnsi="Times New Roman" w:cs="Times New Roman"/>
                <w:noProof/>
                <w:webHidden/>
                <w:sz w:val="24"/>
                <w:szCs w:val="24"/>
              </w:rPr>
              <w:fldChar w:fldCharType="end"/>
            </w:r>
          </w:hyperlink>
        </w:p>
        <w:p w:rsidRPr="00B768A2" w:rsidR="00B768A2" w:rsidP="00B768A2" w:rsidRDefault="00FA5717" w14:paraId="4F55716A" w14:textId="2E93844D">
          <w:pPr>
            <w:pStyle w:val="TDC2"/>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418228">
            <w:r w:rsidRPr="00B768A2" w:rsidR="00B768A2">
              <w:rPr>
                <w:rStyle w:val="Hipervnculo"/>
                <w:rFonts w:ascii="Times New Roman" w:hAnsi="Times New Roman" w:cs="Times New Roman"/>
                <w:bCs/>
                <w:noProof/>
                <w:sz w:val="24"/>
                <w:szCs w:val="24"/>
              </w:rPr>
              <w:t>Marco teórico</w:t>
            </w:r>
            <w:r w:rsidRPr="00B768A2" w:rsidR="00B768A2">
              <w:rPr>
                <w:rFonts w:ascii="Times New Roman" w:hAnsi="Times New Roman" w:cs="Times New Roman"/>
                <w:noProof/>
                <w:webHidden/>
                <w:sz w:val="24"/>
                <w:szCs w:val="24"/>
              </w:rPr>
              <w:tab/>
            </w:r>
            <w:r w:rsidRPr="00B768A2" w:rsidR="00B768A2">
              <w:rPr>
                <w:rFonts w:ascii="Times New Roman" w:hAnsi="Times New Roman" w:cs="Times New Roman"/>
                <w:noProof/>
                <w:webHidden/>
                <w:sz w:val="24"/>
                <w:szCs w:val="24"/>
              </w:rPr>
              <w:fldChar w:fldCharType="begin"/>
            </w:r>
            <w:r w:rsidRPr="00B768A2" w:rsidR="00B768A2">
              <w:rPr>
                <w:rFonts w:ascii="Times New Roman" w:hAnsi="Times New Roman" w:cs="Times New Roman"/>
                <w:noProof/>
                <w:webHidden/>
                <w:sz w:val="24"/>
                <w:szCs w:val="24"/>
              </w:rPr>
              <w:instrText xml:space="preserve"> PAGEREF _Toc44418228 \h </w:instrText>
            </w:r>
            <w:r w:rsidRPr="00B768A2" w:rsidR="00B768A2">
              <w:rPr>
                <w:rFonts w:ascii="Times New Roman" w:hAnsi="Times New Roman" w:cs="Times New Roman"/>
                <w:noProof/>
                <w:webHidden/>
                <w:sz w:val="24"/>
                <w:szCs w:val="24"/>
              </w:rPr>
            </w:r>
            <w:r w:rsidRPr="00B768A2" w:rsidR="00B768A2">
              <w:rPr>
                <w:rFonts w:ascii="Times New Roman" w:hAnsi="Times New Roman" w:cs="Times New Roman"/>
                <w:noProof/>
                <w:webHidden/>
                <w:sz w:val="24"/>
                <w:szCs w:val="24"/>
              </w:rPr>
              <w:fldChar w:fldCharType="separate"/>
            </w:r>
            <w:r w:rsidR="00CC033C">
              <w:rPr>
                <w:rFonts w:ascii="Times New Roman" w:hAnsi="Times New Roman" w:cs="Times New Roman"/>
                <w:noProof/>
                <w:webHidden/>
                <w:sz w:val="24"/>
                <w:szCs w:val="24"/>
              </w:rPr>
              <w:t>11</w:t>
            </w:r>
            <w:r w:rsidRPr="00B768A2" w:rsidR="00B768A2">
              <w:rPr>
                <w:rFonts w:ascii="Times New Roman" w:hAnsi="Times New Roman" w:cs="Times New Roman"/>
                <w:noProof/>
                <w:webHidden/>
                <w:sz w:val="24"/>
                <w:szCs w:val="24"/>
              </w:rPr>
              <w:fldChar w:fldCharType="end"/>
            </w:r>
          </w:hyperlink>
        </w:p>
        <w:p w:rsidRPr="00B768A2" w:rsidR="00B768A2" w:rsidP="00B768A2" w:rsidRDefault="00FA5717" w14:paraId="1BECDD21" w14:textId="0DF74287">
          <w:pPr>
            <w:pStyle w:val="TDC3"/>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418229">
            <w:r w:rsidRPr="00B768A2" w:rsidR="00B768A2">
              <w:rPr>
                <w:rStyle w:val="Hipervnculo"/>
                <w:rFonts w:ascii="Times New Roman" w:hAnsi="Times New Roman" w:cs="Times New Roman"/>
                <w:bCs/>
                <w:noProof/>
                <w:sz w:val="24"/>
                <w:szCs w:val="24"/>
              </w:rPr>
              <w:t>Teorías Evolucionistas, . (Super, D, Gunzberg, O! Hara).</w:t>
            </w:r>
            <w:r w:rsidRPr="00B768A2" w:rsidR="00B768A2">
              <w:rPr>
                <w:rFonts w:ascii="Times New Roman" w:hAnsi="Times New Roman" w:cs="Times New Roman"/>
                <w:noProof/>
                <w:webHidden/>
                <w:sz w:val="24"/>
                <w:szCs w:val="24"/>
              </w:rPr>
              <w:tab/>
            </w:r>
            <w:r w:rsidRPr="00B768A2" w:rsidR="00B768A2">
              <w:rPr>
                <w:rFonts w:ascii="Times New Roman" w:hAnsi="Times New Roman" w:cs="Times New Roman"/>
                <w:noProof/>
                <w:webHidden/>
                <w:sz w:val="24"/>
                <w:szCs w:val="24"/>
              </w:rPr>
              <w:fldChar w:fldCharType="begin"/>
            </w:r>
            <w:r w:rsidRPr="00B768A2" w:rsidR="00B768A2">
              <w:rPr>
                <w:rFonts w:ascii="Times New Roman" w:hAnsi="Times New Roman" w:cs="Times New Roman"/>
                <w:noProof/>
                <w:webHidden/>
                <w:sz w:val="24"/>
                <w:szCs w:val="24"/>
              </w:rPr>
              <w:instrText xml:space="preserve"> PAGEREF _Toc44418229 \h </w:instrText>
            </w:r>
            <w:r w:rsidRPr="00B768A2" w:rsidR="00B768A2">
              <w:rPr>
                <w:rFonts w:ascii="Times New Roman" w:hAnsi="Times New Roman" w:cs="Times New Roman"/>
                <w:noProof/>
                <w:webHidden/>
                <w:sz w:val="24"/>
                <w:szCs w:val="24"/>
              </w:rPr>
            </w:r>
            <w:r w:rsidRPr="00B768A2" w:rsidR="00B768A2">
              <w:rPr>
                <w:rFonts w:ascii="Times New Roman" w:hAnsi="Times New Roman" w:cs="Times New Roman"/>
                <w:noProof/>
                <w:webHidden/>
                <w:sz w:val="24"/>
                <w:szCs w:val="24"/>
              </w:rPr>
              <w:fldChar w:fldCharType="separate"/>
            </w:r>
            <w:r w:rsidR="00CC033C">
              <w:rPr>
                <w:rFonts w:ascii="Times New Roman" w:hAnsi="Times New Roman" w:cs="Times New Roman"/>
                <w:noProof/>
                <w:webHidden/>
                <w:sz w:val="24"/>
                <w:szCs w:val="24"/>
              </w:rPr>
              <w:t>11</w:t>
            </w:r>
            <w:r w:rsidRPr="00B768A2" w:rsidR="00B768A2">
              <w:rPr>
                <w:rFonts w:ascii="Times New Roman" w:hAnsi="Times New Roman" w:cs="Times New Roman"/>
                <w:noProof/>
                <w:webHidden/>
                <w:sz w:val="24"/>
                <w:szCs w:val="24"/>
              </w:rPr>
              <w:fldChar w:fldCharType="end"/>
            </w:r>
          </w:hyperlink>
        </w:p>
        <w:p w:rsidRPr="00B768A2" w:rsidR="00B768A2" w:rsidP="00B768A2" w:rsidRDefault="00FA5717" w14:paraId="68EC0ADC" w14:textId="777120DA">
          <w:pPr>
            <w:pStyle w:val="TDC2"/>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418230">
            <w:r w:rsidRPr="00B768A2" w:rsidR="00B768A2">
              <w:rPr>
                <w:rStyle w:val="Hipervnculo"/>
                <w:rFonts w:ascii="Times New Roman" w:hAnsi="Times New Roman" w:cs="Times New Roman"/>
                <w:bCs/>
                <w:noProof/>
                <w:sz w:val="24"/>
                <w:szCs w:val="24"/>
              </w:rPr>
              <w:t>Marco empírico</w:t>
            </w:r>
            <w:r w:rsidRPr="00B768A2" w:rsidR="00B768A2">
              <w:rPr>
                <w:rFonts w:ascii="Times New Roman" w:hAnsi="Times New Roman" w:cs="Times New Roman"/>
                <w:noProof/>
                <w:webHidden/>
                <w:sz w:val="24"/>
                <w:szCs w:val="24"/>
              </w:rPr>
              <w:tab/>
            </w:r>
            <w:r w:rsidRPr="00B768A2" w:rsidR="00B768A2">
              <w:rPr>
                <w:rFonts w:ascii="Times New Roman" w:hAnsi="Times New Roman" w:cs="Times New Roman"/>
                <w:noProof/>
                <w:webHidden/>
                <w:sz w:val="24"/>
                <w:szCs w:val="24"/>
              </w:rPr>
              <w:fldChar w:fldCharType="begin"/>
            </w:r>
            <w:r w:rsidRPr="00B768A2" w:rsidR="00B768A2">
              <w:rPr>
                <w:rFonts w:ascii="Times New Roman" w:hAnsi="Times New Roman" w:cs="Times New Roman"/>
                <w:noProof/>
                <w:webHidden/>
                <w:sz w:val="24"/>
                <w:szCs w:val="24"/>
              </w:rPr>
              <w:instrText xml:space="preserve"> PAGEREF _Toc44418230 \h </w:instrText>
            </w:r>
            <w:r w:rsidRPr="00B768A2" w:rsidR="00B768A2">
              <w:rPr>
                <w:rFonts w:ascii="Times New Roman" w:hAnsi="Times New Roman" w:cs="Times New Roman"/>
                <w:noProof/>
                <w:webHidden/>
                <w:sz w:val="24"/>
                <w:szCs w:val="24"/>
              </w:rPr>
            </w:r>
            <w:r w:rsidRPr="00B768A2" w:rsidR="00B768A2">
              <w:rPr>
                <w:rFonts w:ascii="Times New Roman" w:hAnsi="Times New Roman" w:cs="Times New Roman"/>
                <w:noProof/>
                <w:webHidden/>
                <w:sz w:val="24"/>
                <w:szCs w:val="24"/>
              </w:rPr>
              <w:fldChar w:fldCharType="separate"/>
            </w:r>
            <w:r w:rsidR="00CC033C">
              <w:rPr>
                <w:rFonts w:ascii="Times New Roman" w:hAnsi="Times New Roman" w:cs="Times New Roman"/>
                <w:noProof/>
                <w:webHidden/>
                <w:sz w:val="24"/>
                <w:szCs w:val="24"/>
              </w:rPr>
              <w:t>11</w:t>
            </w:r>
            <w:r w:rsidRPr="00B768A2" w:rsidR="00B768A2">
              <w:rPr>
                <w:rFonts w:ascii="Times New Roman" w:hAnsi="Times New Roman" w:cs="Times New Roman"/>
                <w:noProof/>
                <w:webHidden/>
                <w:sz w:val="24"/>
                <w:szCs w:val="24"/>
              </w:rPr>
              <w:fldChar w:fldCharType="end"/>
            </w:r>
          </w:hyperlink>
        </w:p>
        <w:p w:rsidRPr="00B768A2" w:rsidR="00B768A2" w:rsidP="00B768A2" w:rsidRDefault="00FA5717" w14:paraId="42698BE3" w14:textId="16745D86">
          <w:pPr>
            <w:pStyle w:val="TDC2"/>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418231">
            <w:r w:rsidRPr="00B768A2" w:rsidR="00B768A2">
              <w:rPr>
                <w:rStyle w:val="Hipervnculo"/>
                <w:rFonts w:ascii="Times New Roman" w:hAnsi="Times New Roman" w:cs="Times New Roman"/>
                <w:bCs/>
                <w:noProof/>
                <w:sz w:val="24"/>
                <w:szCs w:val="24"/>
              </w:rPr>
              <w:t>Metodología</w:t>
            </w:r>
            <w:r w:rsidRPr="00B768A2" w:rsidR="00B768A2">
              <w:rPr>
                <w:rFonts w:ascii="Times New Roman" w:hAnsi="Times New Roman" w:cs="Times New Roman"/>
                <w:noProof/>
                <w:webHidden/>
                <w:sz w:val="24"/>
                <w:szCs w:val="24"/>
              </w:rPr>
              <w:tab/>
            </w:r>
            <w:r w:rsidRPr="00B768A2" w:rsidR="00B768A2">
              <w:rPr>
                <w:rFonts w:ascii="Times New Roman" w:hAnsi="Times New Roman" w:cs="Times New Roman"/>
                <w:noProof/>
                <w:webHidden/>
                <w:sz w:val="24"/>
                <w:szCs w:val="24"/>
              </w:rPr>
              <w:fldChar w:fldCharType="begin"/>
            </w:r>
            <w:r w:rsidRPr="00B768A2" w:rsidR="00B768A2">
              <w:rPr>
                <w:rFonts w:ascii="Times New Roman" w:hAnsi="Times New Roman" w:cs="Times New Roman"/>
                <w:noProof/>
                <w:webHidden/>
                <w:sz w:val="24"/>
                <w:szCs w:val="24"/>
              </w:rPr>
              <w:instrText xml:space="preserve"> PAGEREF _Toc44418231 \h </w:instrText>
            </w:r>
            <w:r w:rsidRPr="00B768A2" w:rsidR="00B768A2">
              <w:rPr>
                <w:rFonts w:ascii="Times New Roman" w:hAnsi="Times New Roman" w:cs="Times New Roman"/>
                <w:noProof/>
                <w:webHidden/>
                <w:sz w:val="24"/>
                <w:szCs w:val="24"/>
              </w:rPr>
            </w:r>
            <w:r w:rsidRPr="00B768A2" w:rsidR="00B768A2">
              <w:rPr>
                <w:rFonts w:ascii="Times New Roman" w:hAnsi="Times New Roman" w:cs="Times New Roman"/>
                <w:noProof/>
                <w:webHidden/>
                <w:sz w:val="24"/>
                <w:szCs w:val="24"/>
              </w:rPr>
              <w:fldChar w:fldCharType="separate"/>
            </w:r>
            <w:r w:rsidR="00CC033C">
              <w:rPr>
                <w:rFonts w:ascii="Times New Roman" w:hAnsi="Times New Roman" w:cs="Times New Roman"/>
                <w:noProof/>
                <w:webHidden/>
                <w:sz w:val="24"/>
                <w:szCs w:val="24"/>
              </w:rPr>
              <w:t>13</w:t>
            </w:r>
            <w:r w:rsidRPr="00B768A2" w:rsidR="00B768A2">
              <w:rPr>
                <w:rFonts w:ascii="Times New Roman" w:hAnsi="Times New Roman" w:cs="Times New Roman"/>
                <w:noProof/>
                <w:webHidden/>
                <w:sz w:val="24"/>
                <w:szCs w:val="24"/>
              </w:rPr>
              <w:fldChar w:fldCharType="end"/>
            </w:r>
          </w:hyperlink>
        </w:p>
        <w:p w:rsidRPr="00B768A2" w:rsidR="00B768A2" w:rsidP="00B768A2" w:rsidRDefault="00FA5717" w14:paraId="662867DE" w14:textId="0B6C327A">
          <w:pPr>
            <w:pStyle w:val="TDC3"/>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418232">
            <w:r w:rsidRPr="00B768A2" w:rsidR="00B768A2">
              <w:rPr>
                <w:rStyle w:val="Hipervnculo"/>
                <w:rFonts w:ascii="Times New Roman" w:hAnsi="Times New Roman" w:cs="Times New Roman"/>
                <w:bCs/>
                <w:noProof/>
                <w:sz w:val="24"/>
                <w:szCs w:val="24"/>
              </w:rPr>
              <w:t>Tipo y diseño de la investigación.</w:t>
            </w:r>
            <w:r w:rsidRPr="00B768A2" w:rsidR="00B768A2">
              <w:rPr>
                <w:rFonts w:ascii="Times New Roman" w:hAnsi="Times New Roman" w:cs="Times New Roman"/>
                <w:noProof/>
                <w:webHidden/>
                <w:sz w:val="24"/>
                <w:szCs w:val="24"/>
              </w:rPr>
              <w:tab/>
            </w:r>
            <w:r w:rsidRPr="00B768A2" w:rsidR="00B768A2">
              <w:rPr>
                <w:rFonts w:ascii="Times New Roman" w:hAnsi="Times New Roman" w:cs="Times New Roman"/>
                <w:noProof/>
                <w:webHidden/>
                <w:sz w:val="24"/>
                <w:szCs w:val="24"/>
              </w:rPr>
              <w:fldChar w:fldCharType="begin"/>
            </w:r>
            <w:r w:rsidRPr="00B768A2" w:rsidR="00B768A2">
              <w:rPr>
                <w:rFonts w:ascii="Times New Roman" w:hAnsi="Times New Roman" w:cs="Times New Roman"/>
                <w:noProof/>
                <w:webHidden/>
                <w:sz w:val="24"/>
                <w:szCs w:val="24"/>
              </w:rPr>
              <w:instrText xml:space="preserve"> PAGEREF _Toc44418232 \h </w:instrText>
            </w:r>
            <w:r w:rsidRPr="00B768A2" w:rsidR="00B768A2">
              <w:rPr>
                <w:rFonts w:ascii="Times New Roman" w:hAnsi="Times New Roman" w:cs="Times New Roman"/>
                <w:noProof/>
                <w:webHidden/>
                <w:sz w:val="24"/>
                <w:szCs w:val="24"/>
              </w:rPr>
            </w:r>
            <w:r w:rsidRPr="00B768A2" w:rsidR="00B768A2">
              <w:rPr>
                <w:rFonts w:ascii="Times New Roman" w:hAnsi="Times New Roman" w:cs="Times New Roman"/>
                <w:noProof/>
                <w:webHidden/>
                <w:sz w:val="24"/>
                <w:szCs w:val="24"/>
              </w:rPr>
              <w:fldChar w:fldCharType="separate"/>
            </w:r>
            <w:r w:rsidR="00CC033C">
              <w:rPr>
                <w:rFonts w:ascii="Times New Roman" w:hAnsi="Times New Roman" w:cs="Times New Roman"/>
                <w:noProof/>
                <w:webHidden/>
                <w:sz w:val="24"/>
                <w:szCs w:val="24"/>
              </w:rPr>
              <w:t>13</w:t>
            </w:r>
            <w:r w:rsidRPr="00B768A2" w:rsidR="00B768A2">
              <w:rPr>
                <w:rFonts w:ascii="Times New Roman" w:hAnsi="Times New Roman" w:cs="Times New Roman"/>
                <w:noProof/>
                <w:webHidden/>
                <w:sz w:val="24"/>
                <w:szCs w:val="24"/>
              </w:rPr>
              <w:fldChar w:fldCharType="end"/>
            </w:r>
          </w:hyperlink>
        </w:p>
        <w:p w:rsidRPr="00B768A2" w:rsidR="00B768A2" w:rsidP="00B768A2" w:rsidRDefault="00FA5717" w14:paraId="372598C6" w14:textId="7384AAF1">
          <w:pPr>
            <w:pStyle w:val="TDC3"/>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418233">
            <w:r w:rsidRPr="00B768A2" w:rsidR="00B768A2">
              <w:rPr>
                <w:rStyle w:val="Hipervnculo"/>
                <w:rFonts w:ascii="Times New Roman" w:hAnsi="Times New Roman" w:cs="Times New Roman"/>
                <w:bCs/>
                <w:noProof/>
                <w:sz w:val="24"/>
                <w:szCs w:val="24"/>
              </w:rPr>
              <w:t>Participantes.</w:t>
            </w:r>
            <w:r w:rsidRPr="00B768A2" w:rsidR="00B768A2">
              <w:rPr>
                <w:rFonts w:ascii="Times New Roman" w:hAnsi="Times New Roman" w:cs="Times New Roman"/>
                <w:noProof/>
                <w:webHidden/>
                <w:sz w:val="24"/>
                <w:szCs w:val="24"/>
              </w:rPr>
              <w:tab/>
            </w:r>
            <w:r w:rsidRPr="00B768A2" w:rsidR="00B768A2">
              <w:rPr>
                <w:rFonts w:ascii="Times New Roman" w:hAnsi="Times New Roman" w:cs="Times New Roman"/>
                <w:noProof/>
                <w:webHidden/>
                <w:sz w:val="24"/>
                <w:szCs w:val="24"/>
              </w:rPr>
              <w:fldChar w:fldCharType="begin"/>
            </w:r>
            <w:r w:rsidRPr="00B768A2" w:rsidR="00B768A2">
              <w:rPr>
                <w:rFonts w:ascii="Times New Roman" w:hAnsi="Times New Roman" w:cs="Times New Roman"/>
                <w:noProof/>
                <w:webHidden/>
                <w:sz w:val="24"/>
                <w:szCs w:val="24"/>
              </w:rPr>
              <w:instrText xml:space="preserve"> PAGEREF _Toc44418233 \h </w:instrText>
            </w:r>
            <w:r w:rsidRPr="00B768A2" w:rsidR="00B768A2">
              <w:rPr>
                <w:rFonts w:ascii="Times New Roman" w:hAnsi="Times New Roman" w:cs="Times New Roman"/>
                <w:noProof/>
                <w:webHidden/>
                <w:sz w:val="24"/>
                <w:szCs w:val="24"/>
              </w:rPr>
            </w:r>
            <w:r w:rsidRPr="00B768A2" w:rsidR="00B768A2">
              <w:rPr>
                <w:rFonts w:ascii="Times New Roman" w:hAnsi="Times New Roman" w:cs="Times New Roman"/>
                <w:noProof/>
                <w:webHidden/>
                <w:sz w:val="24"/>
                <w:szCs w:val="24"/>
              </w:rPr>
              <w:fldChar w:fldCharType="separate"/>
            </w:r>
            <w:r w:rsidR="00CC033C">
              <w:rPr>
                <w:rFonts w:ascii="Times New Roman" w:hAnsi="Times New Roman" w:cs="Times New Roman"/>
                <w:noProof/>
                <w:webHidden/>
                <w:sz w:val="24"/>
                <w:szCs w:val="24"/>
              </w:rPr>
              <w:t>14</w:t>
            </w:r>
            <w:r w:rsidRPr="00B768A2" w:rsidR="00B768A2">
              <w:rPr>
                <w:rFonts w:ascii="Times New Roman" w:hAnsi="Times New Roman" w:cs="Times New Roman"/>
                <w:noProof/>
                <w:webHidden/>
                <w:sz w:val="24"/>
                <w:szCs w:val="24"/>
              </w:rPr>
              <w:fldChar w:fldCharType="end"/>
            </w:r>
          </w:hyperlink>
        </w:p>
        <w:p w:rsidRPr="00B768A2" w:rsidR="00B768A2" w:rsidP="00B768A2" w:rsidRDefault="00FA5717" w14:paraId="3862B7B3" w14:textId="3FE913AE">
          <w:pPr>
            <w:pStyle w:val="TDC3"/>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418234">
            <w:r w:rsidRPr="00B768A2" w:rsidR="00B768A2">
              <w:rPr>
                <w:rStyle w:val="Hipervnculo"/>
                <w:rFonts w:ascii="Times New Roman" w:hAnsi="Times New Roman" w:cs="Times New Roman"/>
                <w:bCs/>
                <w:noProof/>
                <w:sz w:val="24"/>
                <w:szCs w:val="24"/>
              </w:rPr>
              <w:t>Instrumento(s) de recolección de datos.</w:t>
            </w:r>
            <w:r w:rsidRPr="00B768A2" w:rsidR="00B768A2">
              <w:rPr>
                <w:rFonts w:ascii="Times New Roman" w:hAnsi="Times New Roman" w:cs="Times New Roman"/>
                <w:noProof/>
                <w:webHidden/>
                <w:sz w:val="24"/>
                <w:szCs w:val="24"/>
              </w:rPr>
              <w:tab/>
            </w:r>
            <w:r w:rsidRPr="00B768A2" w:rsidR="00B768A2">
              <w:rPr>
                <w:rFonts w:ascii="Times New Roman" w:hAnsi="Times New Roman" w:cs="Times New Roman"/>
                <w:noProof/>
                <w:webHidden/>
                <w:sz w:val="24"/>
                <w:szCs w:val="24"/>
              </w:rPr>
              <w:fldChar w:fldCharType="begin"/>
            </w:r>
            <w:r w:rsidRPr="00B768A2" w:rsidR="00B768A2">
              <w:rPr>
                <w:rFonts w:ascii="Times New Roman" w:hAnsi="Times New Roman" w:cs="Times New Roman"/>
                <w:noProof/>
                <w:webHidden/>
                <w:sz w:val="24"/>
                <w:szCs w:val="24"/>
              </w:rPr>
              <w:instrText xml:space="preserve"> PAGEREF _Toc44418234 \h </w:instrText>
            </w:r>
            <w:r w:rsidRPr="00B768A2" w:rsidR="00B768A2">
              <w:rPr>
                <w:rFonts w:ascii="Times New Roman" w:hAnsi="Times New Roman" w:cs="Times New Roman"/>
                <w:noProof/>
                <w:webHidden/>
                <w:sz w:val="24"/>
                <w:szCs w:val="24"/>
              </w:rPr>
            </w:r>
            <w:r w:rsidRPr="00B768A2" w:rsidR="00B768A2">
              <w:rPr>
                <w:rFonts w:ascii="Times New Roman" w:hAnsi="Times New Roman" w:cs="Times New Roman"/>
                <w:noProof/>
                <w:webHidden/>
                <w:sz w:val="24"/>
                <w:szCs w:val="24"/>
              </w:rPr>
              <w:fldChar w:fldCharType="separate"/>
            </w:r>
            <w:r w:rsidR="00CC033C">
              <w:rPr>
                <w:rFonts w:ascii="Times New Roman" w:hAnsi="Times New Roman" w:cs="Times New Roman"/>
                <w:noProof/>
                <w:webHidden/>
                <w:sz w:val="24"/>
                <w:szCs w:val="24"/>
              </w:rPr>
              <w:t>15</w:t>
            </w:r>
            <w:r w:rsidRPr="00B768A2" w:rsidR="00B768A2">
              <w:rPr>
                <w:rFonts w:ascii="Times New Roman" w:hAnsi="Times New Roman" w:cs="Times New Roman"/>
                <w:noProof/>
                <w:webHidden/>
                <w:sz w:val="24"/>
                <w:szCs w:val="24"/>
              </w:rPr>
              <w:fldChar w:fldCharType="end"/>
            </w:r>
          </w:hyperlink>
        </w:p>
        <w:p w:rsidRPr="00B768A2" w:rsidR="00B768A2" w:rsidP="00B768A2" w:rsidRDefault="00FA5717" w14:paraId="3E2E2AB7" w14:textId="3B15C039">
          <w:pPr>
            <w:pStyle w:val="TDC3"/>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418235">
            <w:r w:rsidRPr="00B768A2" w:rsidR="00B768A2">
              <w:rPr>
                <w:rStyle w:val="Hipervnculo"/>
                <w:rFonts w:ascii="Times New Roman" w:hAnsi="Times New Roman" w:cs="Times New Roman"/>
                <w:bCs/>
                <w:noProof/>
                <w:sz w:val="24"/>
                <w:szCs w:val="24"/>
              </w:rPr>
              <w:t>Estrategia del análisis de datos.</w:t>
            </w:r>
            <w:r w:rsidRPr="00B768A2" w:rsidR="00B768A2">
              <w:rPr>
                <w:rFonts w:ascii="Times New Roman" w:hAnsi="Times New Roman" w:cs="Times New Roman"/>
                <w:noProof/>
                <w:webHidden/>
                <w:sz w:val="24"/>
                <w:szCs w:val="24"/>
              </w:rPr>
              <w:tab/>
            </w:r>
            <w:r w:rsidRPr="00B768A2" w:rsidR="00B768A2">
              <w:rPr>
                <w:rFonts w:ascii="Times New Roman" w:hAnsi="Times New Roman" w:cs="Times New Roman"/>
                <w:noProof/>
                <w:webHidden/>
                <w:sz w:val="24"/>
                <w:szCs w:val="24"/>
              </w:rPr>
              <w:fldChar w:fldCharType="begin"/>
            </w:r>
            <w:r w:rsidRPr="00B768A2" w:rsidR="00B768A2">
              <w:rPr>
                <w:rFonts w:ascii="Times New Roman" w:hAnsi="Times New Roman" w:cs="Times New Roman"/>
                <w:noProof/>
                <w:webHidden/>
                <w:sz w:val="24"/>
                <w:szCs w:val="24"/>
              </w:rPr>
              <w:instrText xml:space="preserve"> PAGEREF _Toc44418235 \h </w:instrText>
            </w:r>
            <w:r w:rsidRPr="00B768A2" w:rsidR="00B768A2">
              <w:rPr>
                <w:rFonts w:ascii="Times New Roman" w:hAnsi="Times New Roman" w:cs="Times New Roman"/>
                <w:noProof/>
                <w:webHidden/>
                <w:sz w:val="24"/>
                <w:szCs w:val="24"/>
              </w:rPr>
            </w:r>
            <w:r w:rsidRPr="00B768A2" w:rsidR="00B768A2">
              <w:rPr>
                <w:rFonts w:ascii="Times New Roman" w:hAnsi="Times New Roman" w:cs="Times New Roman"/>
                <w:noProof/>
                <w:webHidden/>
                <w:sz w:val="24"/>
                <w:szCs w:val="24"/>
              </w:rPr>
              <w:fldChar w:fldCharType="separate"/>
            </w:r>
            <w:r w:rsidR="00CC033C">
              <w:rPr>
                <w:rFonts w:ascii="Times New Roman" w:hAnsi="Times New Roman" w:cs="Times New Roman"/>
                <w:noProof/>
                <w:webHidden/>
                <w:sz w:val="24"/>
                <w:szCs w:val="24"/>
              </w:rPr>
              <w:t>15</w:t>
            </w:r>
            <w:r w:rsidRPr="00B768A2" w:rsidR="00B768A2">
              <w:rPr>
                <w:rFonts w:ascii="Times New Roman" w:hAnsi="Times New Roman" w:cs="Times New Roman"/>
                <w:noProof/>
                <w:webHidden/>
                <w:sz w:val="24"/>
                <w:szCs w:val="24"/>
              </w:rPr>
              <w:fldChar w:fldCharType="end"/>
            </w:r>
          </w:hyperlink>
        </w:p>
        <w:p w:rsidRPr="00B768A2" w:rsidR="00B768A2" w:rsidP="00B768A2" w:rsidRDefault="00FA5717" w14:paraId="0C297C69" w14:textId="1ED98966">
          <w:pPr>
            <w:pStyle w:val="TDC3"/>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418236">
            <w:r w:rsidRPr="00B768A2" w:rsidR="00B768A2">
              <w:rPr>
                <w:rStyle w:val="Hipervnculo"/>
                <w:rFonts w:ascii="Times New Roman" w:hAnsi="Times New Roman" w:cs="Times New Roman"/>
                <w:bCs/>
                <w:noProof/>
                <w:sz w:val="24"/>
                <w:szCs w:val="24"/>
              </w:rPr>
              <w:t>Consideraciones éticas</w:t>
            </w:r>
            <w:r w:rsidRPr="00B768A2" w:rsidR="00B768A2">
              <w:rPr>
                <w:rFonts w:ascii="Times New Roman" w:hAnsi="Times New Roman" w:cs="Times New Roman"/>
                <w:noProof/>
                <w:webHidden/>
                <w:sz w:val="24"/>
                <w:szCs w:val="24"/>
              </w:rPr>
              <w:tab/>
            </w:r>
            <w:r w:rsidRPr="00B768A2" w:rsidR="00B768A2">
              <w:rPr>
                <w:rFonts w:ascii="Times New Roman" w:hAnsi="Times New Roman" w:cs="Times New Roman"/>
                <w:noProof/>
                <w:webHidden/>
                <w:sz w:val="24"/>
                <w:szCs w:val="24"/>
              </w:rPr>
              <w:fldChar w:fldCharType="begin"/>
            </w:r>
            <w:r w:rsidRPr="00B768A2" w:rsidR="00B768A2">
              <w:rPr>
                <w:rFonts w:ascii="Times New Roman" w:hAnsi="Times New Roman" w:cs="Times New Roman"/>
                <w:noProof/>
                <w:webHidden/>
                <w:sz w:val="24"/>
                <w:szCs w:val="24"/>
              </w:rPr>
              <w:instrText xml:space="preserve"> PAGEREF _Toc44418236 \h </w:instrText>
            </w:r>
            <w:r w:rsidRPr="00B768A2" w:rsidR="00B768A2">
              <w:rPr>
                <w:rFonts w:ascii="Times New Roman" w:hAnsi="Times New Roman" w:cs="Times New Roman"/>
                <w:noProof/>
                <w:webHidden/>
                <w:sz w:val="24"/>
                <w:szCs w:val="24"/>
              </w:rPr>
            </w:r>
            <w:r w:rsidRPr="00B768A2" w:rsidR="00B768A2">
              <w:rPr>
                <w:rFonts w:ascii="Times New Roman" w:hAnsi="Times New Roman" w:cs="Times New Roman"/>
                <w:noProof/>
                <w:webHidden/>
                <w:sz w:val="24"/>
                <w:szCs w:val="24"/>
              </w:rPr>
              <w:fldChar w:fldCharType="separate"/>
            </w:r>
            <w:r w:rsidR="00CC033C">
              <w:rPr>
                <w:rFonts w:ascii="Times New Roman" w:hAnsi="Times New Roman" w:cs="Times New Roman"/>
                <w:noProof/>
                <w:webHidden/>
                <w:sz w:val="24"/>
                <w:szCs w:val="24"/>
              </w:rPr>
              <w:t>15</w:t>
            </w:r>
            <w:r w:rsidRPr="00B768A2" w:rsidR="00B768A2">
              <w:rPr>
                <w:rFonts w:ascii="Times New Roman" w:hAnsi="Times New Roman" w:cs="Times New Roman"/>
                <w:noProof/>
                <w:webHidden/>
                <w:sz w:val="24"/>
                <w:szCs w:val="24"/>
              </w:rPr>
              <w:fldChar w:fldCharType="end"/>
            </w:r>
          </w:hyperlink>
        </w:p>
        <w:p w:rsidRPr="00B768A2" w:rsidR="00B768A2" w:rsidP="00B768A2" w:rsidRDefault="00FA5717" w14:paraId="2E967806" w14:textId="1867CCAB">
          <w:pPr>
            <w:pStyle w:val="TDC1"/>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418237">
            <w:r w:rsidRPr="00B768A2" w:rsidR="00B768A2">
              <w:rPr>
                <w:rStyle w:val="Hipervnculo"/>
                <w:rFonts w:ascii="Times New Roman" w:hAnsi="Times New Roman" w:cs="Times New Roman"/>
                <w:noProof/>
                <w:sz w:val="24"/>
                <w:szCs w:val="24"/>
              </w:rPr>
              <w:t>Resultados</w:t>
            </w:r>
            <w:r w:rsidRPr="00B768A2" w:rsidR="00B768A2">
              <w:rPr>
                <w:rFonts w:ascii="Times New Roman" w:hAnsi="Times New Roman" w:cs="Times New Roman"/>
                <w:noProof/>
                <w:webHidden/>
                <w:sz w:val="24"/>
                <w:szCs w:val="24"/>
              </w:rPr>
              <w:tab/>
            </w:r>
            <w:r w:rsidRPr="00B768A2" w:rsidR="00B768A2">
              <w:rPr>
                <w:rFonts w:ascii="Times New Roman" w:hAnsi="Times New Roman" w:cs="Times New Roman"/>
                <w:noProof/>
                <w:webHidden/>
                <w:sz w:val="24"/>
                <w:szCs w:val="24"/>
              </w:rPr>
              <w:fldChar w:fldCharType="begin"/>
            </w:r>
            <w:r w:rsidRPr="00B768A2" w:rsidR="00B768A2">
              <w:rPr>
                <w:rFonts w:ascii="Times New Roman" w:hAnsi="Times New Roman" w:cs="Times New Roman"/>
                <w:noProof/>
                <w:webHidden/>
                <w:sz w:val="24"/>
                <w:szCs w:val="24"/>
              </w:rPr>
              <w:instrText xml:space="preserve"> PAGEREF _Toc44418237 \h </w:instrText>
            </w:r>
            <w:r w:rsidRPr="00B768A2" w:rsidR="00B768A2">
              <w:rPr>
                <w:rFonts w:ascii="Times New Roman" w:hAnsi="Times New Roman" w:cs="Times New Roman"/>
                <w:noProof/>
                <w:webHidden/>
                <w:sz w:val="24"/>
                <w:szCs w:val="24"/>
              </w:rPr>
            </w:r>
            <w:r w:rsidRPr="00B768A2" w:rsidR="00B768A2">
              <w:rPr>
                <w:rFonts w:ascii="Times New Roman" w:hAnsi="Times New Roman" w:cs="Times New Roman"/>
                <w:noProof/>
                <w:webHidden/>
                <w:sz w:val="24"/>
                <w:szCs w:val="24"/>
              </w:rPr>
              <w:fldChar w:fldCharType="separate"/>
            </w:r>
            <w:r w:rsidR="00CC033C">
              <w:rPr>
                <w:rFonts w:ascii="Times New Roman" w:hAnsi="Times New Roman" w:cs="Times New Roman"/>
                <w:noProof/>
                <w:webHidden/>
                <w:sz w:val="24"/>
                <w:szCs w:val="24"/>
              </w:rPr>
              <w:t>16</w:t>
            </w:r>
            <w:r w:rsidRPr="00B768A2" w:rsidR="00B768A2">
              <w:rPr>
                <w:rFonts w:ascii="Times New Roman" w:hAnsi="Times New Roman" w:cs="Times New Roman"/>
                <w:noProof/>
                <w:webHidden/>
                <w:sz w:val="24"/>
                <w:szCs w:val="24"/>
              </w:rPr>
              <w:fldChar w:fldCharType="end"/>
            </w:r>
          </w:hyperlink>
        </w:p>
        <w:p w:rsidRPr="00B768A2" w:rsidR="00B768A2" w:rsidP="00B768A2" w:rsidRDefault="00FA5717" w14:paraId="5D875AA4" w14:textId="05F9E7F7">
          <w:pPr>
            <w:pStyle w:val="TDC1"/>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418238">
            <w:r w:rsidRPr="00B768A2" w:rsidR="00B768A2">
              <w:rPr>
                <w:rStyle w:val="Hipervnculo"/>
                <w:rFonts w:ascii="Times New Roman" w:hAnsi="Times New Roman" w:cs="Times New Roman"/>
                <w:noProof/>
                <w:sz w:val="24"/>
                <w:szCs w:val="24"/>
              </w:rPr>
              <w:t>Discusión</w:t>
            </w:r>
            <w:r w:rsidRPr="00B768A2" w:rsidR="00B768A2">
              <w:rPr>
                <w:rFonts w:ascii="Times New Roman" w:hAnsi="Times New Roman" w:cs="Times New Roman"/>
                <w:noProof/>
                <w:webHidden/>
                <w:sz w:val="24"/>
                <w:szCs w:val="24"/>
              </w:rPr>
              <w:tab/>
            </w:r>
            <w:r w:rsidRPr="00B768A2" w:rsidR="00B768A2">
              <w:rPr>
                <w:rFonts w:ascii="Times New Roman" w:hAnsi="Times New Roman" w:cs="Times New Roman"/>
                <w:noProof/>
                <w:webHidden/>
                <w:sz w:val="24"/>
                <w:szCs w:val="24"/>
              </w:rPr>
              <w:fldChar w:fldCharType="begin"/>
            </w:r>
            <w:r w:rsidRPr="00B768A2" w:rsidR="00B768A2">
              <w:rPr>
                <w:rFonts w:ascii="Times New Roman" w:hAnsi="Times New Roman" w:cs="Times New Roman"/>
                <w:noProof/>
                <w:webHidden/>
                <w:sz w:val="24"/>
                <w:szCs w:val="24"/>
              </w:rPr>
              <w:instrText xml:space="preserve"> PAGEREF _Toc44418238 \h </w:instrText>
            </w:r>
            <w:r w:rsidRPr="00B768A2" w:rsidR="00B768A2">
              <w:rPr>
                <w:rFonts w:ascii="Times New Roman" w:hAnsi="Times New Roman" w:cs="Times New Roman"/>
                <w:noProof/>
                <w:webHidden/>
                <w:sz w:val="24"/>
                <w:szCs w:val="24"/>
              </w:rPr>
            </w:r>
            <w:r w:rsidRPr="00B768A2" w:rsidR="00B768A2">
              <w:rPr>
                <w:rFonts w:ascii="Times New Roman" w:hAnsi="Times New Roman" w:cs="Times New Roman"/>
                <w:noProof/>
                <w:webHidden/>
                <w:sz w:val="24"/>
                <w:szCs w:val="24"/>
              </w:rPr>
              <w:fldChar w:fldCharType="separate"/>
            </w:r>
            <w:r w:rsidR="00CC033C">
              <w:rPr>
                <w:rFonts w:ascii="Times New Roman" w:hAnsi="Times New Roman" w:cs="Times New Roman"/>
                <w:noProof/>
                <w:webHidden/>
                <w:sz w:val="24"/>
                <w:szCs w:val="24"/>
              </w:rPr>
              <w:t>23</w:t>
            </w:r>
            <w:r w:rsidRPr="00B768A2" w:rsidR="00B768A2">
              <w:rPr>
                <w:rFonts w:ascii="Times New Roman" w:hAnsi="Times New Roman" w:cs="Times New Roman"/>
                <w:noProof/>
                <w:webHidden/>
                <w:sz w:val="24"/>
                <w:szCs w:val="24"/>
              </w:rPr>
              <w:fldChar w:fldCharType="end"/>
            </w:r>
          </w:hyperlink>
        </w:p>
        <w:p w:rsidRPr="00B768A2" w:rsidR="00B768A2" w:rsidP="00B768A2" w:rsidRDefault="00FA5717" w14:paraId="2CAD24F7" w14:textId="14750734">
          <w:pPr>
            <w:pStyle w:val="TDC1"/>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418239">
            <w:r w:rsidRPr="00B768A2" w:rsidR="00B768A2">
              <w:rPr>
                <w:rStyle w:val="Hipervnculo"/>
                <w:rFonts w:ascii="Times New Roman" w:hAnsi="Times New Roman" w:cs="Times New Roman"/>
                <w:noProof/>
                <w:sz w:val="24"/>
                <w:szCs w:val="24"/>
              </w:rPr>
              <w:t>Conclusiones</w:t>
            </w:r>
            <w:r w:rsidRPr="00B768A2" w:rsidR="00B768A2">
              <w:rPr>
                <w:rFonts w:ascii="Times New Roman" w:hAnsi="Times New Roman" w:cs="Times New Roman"/>
                <w:noProof/>
                <w:webHidden/>
                <w:sz w:val="24"/>
                <w:szCs w:val="24"/>
              </w:rPr>
              <w:tab/>
            </w:r>
            <w:r w:rsidRPr="00B768A2" w:rsidR="00B768A2">
              <w:rPr>
                <w:rFonts w:ascii="Times New Roman" w:hAnsi="Times New Roman" w:cs="Times New Roman"/>
                <w:noProof/>
                <w:webHidden/>
                <w:sz w:val="24"/>
                <w:szCs w:val="24"/>
              </w:rPr>
              <w:fldChar w:fldCharType="begin"/>
            </w:r>
            <w:r w:rsidRPr="00B768A2" w:rsidR="00B768A2">
              <w:rPr>
                <w:rFonts w:ascii="Times New Roman" w:hAnsi="Times New Roman" w:cs="Times New Roman"/>
                <w:noProof/>
                <w:webHidden/>
                <w:sz w:val="24"/>
                <w:szCs w:val="24"/>
              </w:rPr>
              <w:instrText xml:space="preserve"> PAGEREF _Toc44418239 \h </w:instrText>
            </w:r>
            <w:r w:rsidRPr="00B768A2" w:rsidR="00B768A2">
              <w:rPr>
                <w:rFonts w:ascii="Times New Roman" w:hAnsi="Times New Roman" w:cs="Times New Roman"/>
                <w:noProof/>
                <w:webHidden/>
                <w:sz w:val="24"/>
                <w:szCs w:val="24"/>
              </w:rPr>
            </w:r>
            <w:r w:rsidRPr="00B768A2" w:rsidR="00B768A2">
              <w:rPr>
                <w:rFonts w:ascii="Times New Roman" w:hAnsi="Times New Roman" w:cs="Times New Roman"/>
                <w:noProof/>
                <w:webHidden/>
                <w:sz w:val="24"/>
                <w:szCs w:val="24"/>
              </w:rPr>
              <w:fldChar w:fldCharType="separate"/>
            </w:r>
            <w:r w:rsidR="00CC033C">
              <w:rPr>
                <w:rFonts w:ascii="Times New Roman" w:hAnsi="Times New Roman" w:cs="Times New Roman"/>
                <w:noProof/>
                <w:webHidden/>
                <w:sz w:val="24"/>
                <w:szCs w:val="24"/>
              </w:rPr>
              <w:t>22</w:t>
            </w:r>
            <w:r w:rsidRPr="00B768A2" w:rsidR="00B768A2">
              <w:rPr>
                <w:rFonts w:ascii="Times New Roman" w:hAnsi="Times New Roman" w:cs="Times New Roman"/>
                <w:noProof/>
                <w:webHidden/>
                <w:sz w:val="24"/>
                <w:szCs w:val="24"/>
              </w:rPr>
              <w:fldChar w:fldCharType="end"/>
            </w:r>
          </w:hyperlink>
        </w:p>
        <w:p w:rsidRPr="00B768A2" w:rsidR="00B768A2" w:rsidP="00B768A2" w:rsidRDefault="00FA5717" w14:paraId="096FD3FA" w14:textId="5B54B53A">
          <w:pPr>
            <w:pStyle w:val="TDC1"/>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418240">
            <w:r w:rsidRPr="00B768A2" w:rsidR="00B768A2">
              <w:rPr>
                <w:rStyle w:val="Hipervnculo"/>
                <w:rFonts w:ascii="Times New Roman" w:hAnsi="Times New Roman" w:cs="Times New Roman"/>
                <w:noProof/>
                <w:sz w:val="24"/>
                <w:szCs w:val="24"/>
              </w:rPr>
              <w:t>Limitaciones</w:t>
            </w:r>
            <w:r w:rsidRPr="00B768A2" w:rsidR="00B768A2">
              <w:rPr>
                <w:rFonts w:ascii="Times New Roman" w:hAnsi="Times New Roman" w:cs="Times New Roman"/>
                <w:noProof/>
                <w:webHidden/>
                <w:sz w:val="24"/>
                <w:szCs w:val="24"/>
              </w:rPr>
              <w:tab/>
            </w:r>
            <w:r w:rsidRPr="00B768A2" w:rsidR="00B768A2">
              <w:rPr>
                <w:rFonts w:ascii="Times New Roman" w:hAnsi="Times New Roman" w:cs="Times New Roman"/>
                <w:noProof/>
                <w:webHidden/>
                <w:sz w:val="24"/>
                <w:szCs w:val="24"/>
              </w:rPr>
              <w:fldChar w:fldCharType="begin"/>
            </w:r>
            <w:r w:rsidRPr="00B768A2" w:rsidR="00B768A2">
              <w:rPr>
                <w:rFonts w:ascii="Times New Roman" w:hAnsi="Times New Roman" w:cs="Times New Roman"/>
                <w:noProof/>
                <w:webHidden/>
                <w:sz w:val="24"/>
                <w:szCs w:val="24"/>
              </w:rPr>
              <w:instrText xml:space="preserve"> PAGEREF _Toc44418240 \h </w:instrText>
            </w:r>
            <w:r w:rsidRPr="00B768A2" w:rsidR="00B768A2">
              <w:rPr>
                <w:rFonts w:ascii="Times New Roman" w:hAnsi="Times New Roman" w:cs="Times New Roman"/>
                <w:noProof/>
                <w:webHidden/>
                <w:sz w:val="24"/>
                <w:szCs w:val="24"/>
              </w:rPr>
            </w:r>
            <w:r w:rsidRPr="00B768A2" w:rsidR="00B768A2">
              <w:rPr>
                <w:rFonts w:ascii="Times New Roman" w:hAnsi="Times New Roman" w:cs="Times New Roman"/>
                <w:noProof/>
                <w:webHidden/>
                <w:sz w:val="24"/>
                <w:szCs w:val="24"/>
              </w:rPr>
              <w:fldChar w:fldCharType="separate"/>
            </w:r>
            <w:r w:rsidR="00CC033C">
              <w:rPr>
                <w:rFonts w:ascii="Times New Roman" w:hAnsi="Times New Roman" w:cs="Times New Roman"/>
                <w:noProof/>
                <w:webHidden/>
                <w:sz w:val="24"/>
                <w:szCs w:val="24"/>
              </w:rPr>
              <w:t>25</w:t>
            </w:r>
            <w:r w:rsidRPr="00B768A2" w:rsidR="00B768A2">
              <w:rPr>
                <w:rFonts w:ascii="Times New Roman" w:hAnsi="Times New Roman" w:cs="Times New Roman"/>
                <w:noProof/>
                <w:webHidden/>
                <w:sz w:val="24"/>
                <w:szCs w:val="24"/>
              </w:rPr>
              <w:fldChar w:fldCharType="end"/>
            </w:r>
          </w:hyperlink>
        </w:p>
        <w:p w:rsidRPr="00B768A2" w:rsidR="00B768A2" w:rsidP="00B768A2" w:rsidRDefault="00FA5717" w14:paraId="2223D2CC" w14:textId="25B51483">
          <w:pPr>
            <w:pStyle w:val="TDC1"/>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418241">
            <w:r w:rsidRPr="00B768A2" w:rsidR="00B768A2">
              <w:rPr>
                <w:rStyle w:val="Hipervnculo"/>
                <w:rFonts w:ascii="Times New Roman" w:hAnsi="Times New Roman" w:cs="Times New Roman"/>
                <w:noProof/>
                <w:sz w:val="24"/>
                <w:szCs w:val="24"/>
              </w:rPr>
              <w:t>Recomendaciones</w:t>
            </w:r>
            <w:r w:rsidRPr="00B768A2" w:rsidR="00B768A2">
              <w:rPr>
                <w:rFonts w:ascii="Times New Roman" w:hAnsi="Times New Roman" w:cs="Times New Roman"/>
                <w:noProof/>
                <w:webHidden/>
                <w:sz w:val="24"/>
                <w:szCs w:val="24"/>
              </w:rPr>
              <w:tab/>
            </w:r>
            <w:r w:rsidRPr="00B768A2" w:rsidR="00B768A2">
              <w:rPr>
                <w:rFonts w:ascii="Times New Roman" w:hAnsi="Times New Roman" w:cs="Times New Roman"/>
                <w:noProof/>
                <w:webHidden/>
                <w:sz w:val="24"/>
                <w:szCs w:val="24"/>
              </w:rPr>
              <w:fldChar w:fldCharType="begin"/>
            </w:r>
            <w:r w:rsidRPr="00B768A2" w:rsidR="00B768A2">
              <w:rPr>
                <w:rFonts w:ascii="Times New Roman" w:hAnsi="Times New Roman" w:cs="Times New Roman"/>
                <w:noProof/>
                <w:webHidden/>
                <w:sz w:val="24"/>
                <w:szCs w:val="24"/>
              </w:rPr>
              <w:instrText xml:space="preserve"> PAGEREF _Toc44418241 \h </w:instrText>
            </w:r>
            <w:r w:rsidRPr="00B768A2" w:rsidR="00B768A2">
              <w:rPr>
                <w:rFonts w:ascii="Times New Roman" w:hAnsi="Times New Roman" w:cs="Times New Roman"/>
                <w:noProof/>
                <w:webHidden/>
                <w:sz w:val="24"/>
                <w:szCs w:val="24"/>
              </w:rPr>
            </w:r>
            <w:r w:rsidRPr="00B768A2" w:rsidR="00B768A2">
              <w:rPr>
                <w:rFonts w:ascii="Times New Roman" w:hAnsi="Times New Roman" w:cs="Times New Roman"/>
                <w:noProof/>
                <w:webHidden/>
                <w:sz w:val="24"/>
                <w:szCs w:val="24"/>
              </w:rPr>
              <w:fldChar w:fldCharType="separate"/>
            </w:r>
            <w:r w:rsidR="00CC033C">
              <w:rPr>
                <w:rFonts w:ascii="Times New Roman" w:hAnsi="Times New Roman" w:cs="Times New Roman"/>
                <w:noProof/>
                <w:webHidden/>
                <w:sz w:val="24"/>
                <w:szCs w:val="24"/>
              </w:rPr>
              <w:t>25</w:t>
            </w:r>
            <w:r w:rsidRPr="00B768A2" w:rsidR="00B768A2">
              <w:rPr>
                <w:rFonts w:ascii="Times New Roman" w:hAnsi="Times New Roman" w:cs="Times New Roman"/>
                <w:noProof/>
                <w:webHidden/>
                <w:sz w:val="24"/>
                <w:szCs w:val="24"/>
              </w:rPr>
              <w:fldChar w:fldCharType="end"/>
            </w:r>
          </w:hyperlink>
        </w:p>
        <w:p w:rsidRPr="00B768A2" w:rsidR="00B768A2" w:rsidP="00B768A2" w:rsidRDefault="00FA5717" w14:paraId="535A9FB2" w14:textId="23375882">
          <w:pPr>
            <w:pStyle w:val="TDC1"/>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418242">
            <w:r w:rsidRPr="00B768A2" w:rsidR="00B768A2">
              <w:rPr>
                <w:rStyle w:val="Hipervnculo"/>
                <w:rFonts w:ascii="Times New Roman" w:hAnsi="Times New Roman" w:cs="Times New Roman"/>
                <w:noProof/>
                <w:sz w:val="24"/>
                <w:szCs w:val="24"/>
                <w:lang w:val="es-ES"/>
              </w:rPr>
              <w:t>Referencias bibliográficas</w:t>
            </w:r>
            <w:r w:rsidRPr="00B768A2" w:rsidR="00B768A2">
              <w:rPr>
                <w:rFonts w:ascii="Times New Roman" w:hAnsi="Times New Roman" w:cs="Times New Roman"/>
                <w:noProof/>
                <w:webHidden/>
                <w:sz w:val="24"/>
                <w:szCs w:val="24"/>
              </w:rPr>
              <w:tab/>
            </w:r>
            <w:r w:rsidRPr="00B768A2" w:rsidR="00B768A2">
              <w:rPr>
                <w:rFonts w:ascii="Times New Roman" w:hAnsi="Times New Roman" w:cs="Times New Roman"/>
                <w:noProof/>
                <w:webHidden/>
                <w:sz w:val="24"/>
                <w:szCs w:val="24"/>
              </w:rPr>
              <w:fldChar w:fldCharType="begin"/>
            </w:r>
            <w:r w:rsidRPr="00B768A2" w:rsidR="00B768A2">
              <w:rPr>
                <w:rFonts w:ascii="Times New Roman" w:hAnsi="Times New Roman" w:cs="Times New Roman"/>
                <w:noProof/>
                <w:webHidden/>
                <w:sz w:val="24"/>
                <w:szCs w:val="24"/>
              </w:rPr>
              <w:instrText xml:space="preserve"> PAGEREF _Toc44418242 \h </w:instrText>
            </w:r>
            <w:r w:rsidRPr="00B768A2" w:rsidR="00B768A2">
              <w:rPr>
                <w:rFonts w:ascii="Times New Roman" w:hAnsi="Times New Roman" w:cs="Times New Roman"/>
                <w:noProof/>
                <w:webHidden/>
                <w:sz w:val="24"/>
                <w:szCs w:val="24"/>
              </w:rPr>
            </w:r>
            <w:r w:rsidRPr="00B768A2" w:rsidR="00B768A2">
              <w:rPr>
                <w:rFonts w:ascii="Times New Roman" w:hAnsi="Times New Roman" w:cs="Times New Roman"/>
                <w:noProof/>
                <w:webHidden/>
                <w:sz w:val="24"/>
                <w:szCs w:val="24"/>
              </w:rPr>
              <w:fldChar w:fldCharType="separate"/>
            </w:r>
            <w:r w:rsidR="00CC033C">
              <w:rPr>
                <w:rFonts w:ascii="Times New Roman" w:hAnsi="Times New Roman" w:cs="Times New Roman"/>
                <w:noProof/>
                <w:webHidden/>
                <w:sz w:val="24"/>
                <w:szCs w:val="24"/>
              </w:rPr>
              <w:t>27</w:t>
            </w:r>
            <w:r w:rsidRPr="00B768A2" w:rsidR="00B768A2">
              <w:rPr>
                <w:rFonts w:ascii="Times New Roman" w:hAnsi="Times New Roman" w:cs="Times New Roman"/>
                <w:noProof/>
                <w:webHidden/>
                <w:sz w:val="24"/>
                <w:szCs w:val="24"/>
              </w:rPr>
              <w:fldChar w:fldCharType="end"/>
            </w:r>
          </w:hyperlink>
        </w:p>
        <w:p w:rsidRPr="00B768A2" w:rsidR="00B768A2" w:rsidP="00B768A2" w:rsidRDefault="00FA5717" w14:paraId="56AD435C" w14:textId="1A1B7275">
          <w:pPr>
            <w:pStyle w:val="TDC1"/>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418243">
            <w:r w:rsidRPr="00B768A2" w:rsidR="00B768A2">
              <w:rPr>
                <w:rStyle w:val="Hipervnculo"/>
                <w:rFonts w:ascii="Times New Roman" w:hAnsi="Times New Roman" w:cs="Times New Roman"/>
                <w:noProof/>
                <w:sz w:val="24"/>
                <w:szCs w:val="24"/>
                <w:lang w:val="es-ES"/>
              </w:rPr>
              <w:t>Anexos</w:t>
            </w:r>
            <w:r w:rsidRPr="00B768A2" w:rsidR="00B768A2">
              <w:rPr>
                <w:rFonts w:ascii="Times New Roman" w:hAnsi="Times New Roman" w:cs="Times New Roman"/>
                <w:noProof/>
                <w:webHidden/>
                <w:sz w:val="24"/>
                <w:szCs w:val="24"/>
              </w:rPr>
              <w:tab/>
            </w:r>
            <w:r w:rsidRPr="00B768A2" w:rsidR="00B768A2">
              <w:rPr>
                <w:rFonts w:ascii="Times New Roman" w:hAnsi="Times New Roman" w:cs="Times New Roman"/>
                <w:noProof/>
                <w:webHidden/>
                <w:sz w:val="24"/>
                <w:szCs w:val="24"/>
              </w:rPr>
              <w:fldChar w:fldCharType="begin"/>
            </w:r>
            <w:r w:rsidRPr="00B768A2" w:rsidR="00B768A2">
              <w:rPr>
                <w:rFonts w:ascii="Times New Roman" w:hAnsi="Times New Roman" w:cs="Times New Roman"/>
                <w:noProof/>
                <w:webHidden/>
                <w:sz w:val="24"/>
                <w:szCs w:val="24"/>
              </w:rPr>
              <w:instrText xml:space="preserve"> PAGEREF _Toc44418243 \h </w:instrText>
            </w:r>
            <w:r w:rsidRPr="00B768A2" w:rsidR="00B768A2">
              <w:rPr>
                <w:rFonts w:ascii="Times New Roman" w:hAnsi="Times New Roman" w:cs="Times New Roman"/>
                <w:noProof/>
                <w:webHidden/>
                <w:sz w:val="24"/>
                <w:szCs w:val="24"/>
              </w:rPr>
            </w:r>
            <w:r w:rsidRPr="00B768A2" w:rsidR="00B768A2">
              <w:rPr>
                <w:rFonts w:ascii="Times New Roman" w:hAnsi="Times New Roman" w:cs="Times New Roman"/>
                <w:noProof/>
                <w:webHidden/>
                <w:sz w:val="24"/>
                <w:szCs w:val="24"/>
              </w:rPr>
              <w:fldChar w:fldCharType="separate"/>
            </w:r>
            <w:r w:rsidR="00CC033C">
              <w:rPr>
                <w:rFonts w:ascii="Times New Roman" w:hAnsi="Times New Roman" w:cs="Times New Roman"/>
                <w:noProof/>
                <w:webHidden/>
                <w:sz w:val="24"/>
                <w:szCs w:val="24"/>
              </w:rPr>
              <w:t>30</w:t>
            </w:r>
            <w:r w:rsidRPr="00B768A2" w:rsidR="00B768A2">
              <w:rPr>
                <w:rFonts w:ascii="Times New Roman" w:hAnsi="Times New Roman" w:cs="Times New Roman"/>
                <w:noProof/>
                <w:webHidden/>
                <w:sz w:val="24"/>
                <w:szCs w:val="24"/>
              </w:rPr>
              <w:fldChar w:fldCharType="end"/>
            </w:r>
          </w:hyperlink>
        </w:p>
        <w:p w:rsidR="0051489B" w:rsidP="00B768A2" w:rsidRDefault="0051489B" w14:paraId="430599BF" w14:textId="77777777">
          <w:pPr>
            <w:spacing w:line="360" w:lineRule="auto"/>
          </w:pPr>
          <w:r w:rsidRPr="00B768A2">
            <w:rPr>
              <w:rFonts w:ascii="Times New Roman" w:hAnsi="Times New Roman" w:cs="Times New Roman"/>
              <w:bCs/>
              <w:sz w:val="24"/>
              <w:szCs w:val="24"/>
              <w:lang w:val="es-ES"/>
            </w:rPr>
            <w:fldChar w:fldCharType="end"/>
          </w:r>
        </w:p>
      </w:sdtContent>
    </w:sdt>
    <w:p w:rsidR="0012536F" w:rsidRDefault="0012536F" w14:paraId="48E80A8E" w14:textId="77777777"/>
    <w:p w:rsidRPr="0051489B" w:rsidR="00B900FF" w:rsidP="00B900FF" w:rsidRDefault="00B900FF" w14:paraId="38212272" w14:textId="4DFB23DC">
      <w:pPr>
        <w:pStyle w:val="TtuloTDC"/>
        <w:spacing w:line="360" w:lineRule="auto"/>
        <w:jc w:val="center"/>
        <w:rPr>
          <w:rFonts w:ascii="Times New Roman" w:hAnsi="Times New Roman" w:cs="Times New Roman"/>
          <w:b/>
          <w:sz w:val="24"/>
          <w:szCs w:val="24"/>
        </w:rPr>
      </w:pPr>
      <w:r>
        <w:rPr>
          <w:rFonts w:ascii="Times New Roman" w:hAnsi="Times New Roman" w:cs="Times New Roman"/>
          <w:b/>
          <w:sz w:val="24"/>
          <w:szCs w:val="24"/>
          <w:lang w:val="es-ES"/>
        </w:rPr>
        <w:lastRenderedPageBreak/>
        <w:t>Lista de figuras</w:t>
      </w:r>
    </w:p>
    <w:p w:rsidR="00B900FF" w:rsidRDefault="00B900FF" w14:paraId="52FC67A6" w14:textId="77777777"/>
    <w:p w:rsidRPr="00CC033C" w:rsidR="00CC033C" w:rsidP="00CC033C" w:rsidRDefault="00B900FF" w14:paraId="2075FED6" w14:textId="77777777">
      <w:pPr>
        <w:pStyle w:val="Tabladeilustraciones"/>
        <w:tabs>
          <w:tab w:val="right" w:leader="dot" w:pos="9016"/>
        </w:tabs>
        <w:spacing w:line="360" w:lineRule="auto"/>
        <w:rPr>
          <w:rFonts w:ascii="Times New Roman" w:hAnsi="Times New Roman" w:cs="Times New Roman" w:eastAsiaTheme="minorEastAsia"/>
          <w:noProof/>
          <w:sz w:val="24"/>
          <w:szCs w:val="24"/>
          <w:lang w:eastAsia="es-CO"/>
        </w:rPr>
      </w:pPr>
      <w:r w:rsidRPr="00CC033C">
        <w:rPr>
          <w:rFonts w:ascii="Times New Roman" w:hAnsi="Times New Roman" w:cs="Times New Roman"/>
          <w:sz w:val="24"/>
          <w:szCs w:val="24"/>
        </w:rPr>
        <w:fldChar w:fldCharType="begin"/>
      </w:r>
      <w:r w:rsidRPr="00CC033C">
        <w:rPr>
          <w:rFonts w:ascii="Times New Roman" w:hAnsi="Times New Roman" w:cs="Times New Roman"/>
          <w:sz w:val="24"/>
          <w:szCs w:val="24"/>
        </w:rPr>
        <w:instrText xml:space="preserve"> TOC \h \z \c "Figura" </w:instrText>
      </w:r>
      <w:r w:rsidRPr="00CC033C">
        <w:rPr>
          <w:rFonts w:ascii="Times New Roman" w:hAnsi="Times New Roman" w:cs="Times New Roman"/>
          <w:sz w:val="24"/>
          <w:szCs w:val="24"/>
        </w:rPr>
        <w:fldChar w:fldCharType="separate"/>
      </w:r>
      <w:hyperlink w:history="1" w:anchor="_Toc44703470">
        <w:r w:rsidRPr="00CC033C" w:rsidR="00CC033C">
          <w:rPr>
            <w:rStyle w:val="Hipervnculo"/>
            <w:rFonts w:ascii="Times New Roman" w:hAnsi="Times New Roman" w:cs="Times New Roman"/>
            <w:noProof/>
            <w:sz w:val="24"/>
            <w:szCs w:val="24"/>
          </w:rPr>
          <w:t>Figura I Deserción universitaria en Colombia al 2017</w:t>
        </w:r>
        <w:r w:rsidRPr="00CC033C" w:rsidR="00CC033C">
          <w:rPr>
            <w:rFonts w:ascii="Times New Roman" w:hAnsi="Times New Roman" w:cs="Times New Roman"/>
            <w:noProof/>
            <w:webHidden/>
            <w:sz w:val="24"/>
            <w:szCs w:val="24"/>
          </w:rPr>
          <w:tab/>
        </w:r>
        <w:r w:rsidRPr="00CC033C" w:rsidR="00CC033C">
          <w:rPr>
            <w:rFonts w:ascii="Times New Roman" w:hAnsi="Times New Roman" w:cs="Times New Roman"/>
            <w:noProof/>
            <w:webHidden/>
            <w:sz w:val="24"/>
            <w:szCs w:val="24"/>
          </w:rPr>
          <w:fldChar w:fldCharType="begin"/>
        </w:r>
        <w:r w:rsidRPr="00CC033C" w:rsidR="00CC033C">
          <w:rPr>
            <w:rFonts w:ascii="Times New Roman" w:hAnsi="Times New Roman" w:cs="Times New Roman"/>
            <w:noProof/>
            <w:webHidden/>
            <w:sz w:val="24"/>
            <w:szCs w:val="24"/>
          </w:rPr>
          <w:instrText xml:space="preserve"> PAGEREF _Toc44703470 \h </w:instrText>
        </w:r>
        <w:r w:rsidRPr="00CC033C" w:rsidR="00CC033C">
          <w:rPr>
            <w:rFonts w:ascii="Times New Roman" w:hAnsi="Times New Roman" w:cs="Times New Roman"/>
            <w:noProof/>
            <w:webHidden/>
            <w:sz w:val="24"/>
            <w:szCs w:val="24"/>
          </w:rPr>
        </w:r>
        <w:r w:rsidRPr="00CC033C" w:rsidR="00CC033C">
          <w:rPr>
            <w:rFonts w:ascii="Times New Roman" w:hAnsi="Times New Roman" w:cs="Times New Roman"/>
            <w:noProof/>
            <w:webHidden/>
            <w:sz w:val="24"/>
            <w:szCs w:val="24"/>
          </w:rPr>
          <w:fldChar w:fldCharType="separate"/>
        </w:r>
        <w:r w:rsidR="003C3851">
          <w:rPr>
            <w:rFonts w:ascii="Times New Roman" w:hAnsi="Times New Roman" w:cs="Times New Roman"/>
            <w:noProof/>
            <w:webHidden/>
            <w:sz w:val="24"/>
            <w:szCs w:val="24"/>
          </w:rPr>
          <w:t>5</w:t>
        </w:r>
        <w:r w:rsidRPr="00CC033C" w:rsidR="00CC033C">
          <w:rPr>
            <w:rFonts w:ascii="Times New Roman" w:hAnsi="Times New Roman" w:cs="Times New Roman"/>
            <w:noProof/>
            <w:webHidden/>
            <w:sz w:val="24"/>
            <w:szCs w:val="24"/>
          </w:rPr>
          <w:fldChar w:fldCharType="end"/>
        </w:r>
      </w:hyperlink>
    </w:p>
    <w:p w:rsidRPr="00CC033C" w:rsidR="00CC033C" w:rsidP="00CC033C" w:rsidRDefault="00FA5717" w14:paraId="69BE1F72" w14:textId="77777777">
      <w:pPr>
        <w:pStyle w:val="Tabladeilustraciones"/>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703471">
        <w:r w:rsidRPr="00CC033C" w:rsidR="00CC033C">
          <w:rPr>
            <w:rStyle w:val="Hipervnculo"/>
            <w:rFonts w:ascii="Times New Roman" w:hAnsi="Times New Roman" w:cs="Times New Roman"/>
            <w:noProof/>
            <w:sz w:val="24"/>
            <w:szCs w:val="24"/>
          </w:rPr>
          <w:t>Figura II Deserción universitaria en América Latina al 2016</w:t>
        </w:r>
        <w:r w:rsidRPr="00CC033C" w:rsidR="00CC033C">
          <w:rPr>
            <w:rFonts w:ascii="Times New Roman" w:hAnsi="Times New Roman" w:cs="Times New Roman"/>
            <w:noProof/>
            <w:webHidden/>
            <w:sz w:val="24"/>
            <w:szCs w:val="24"/>
          </w:rPr>
          <w:tab/>
        </w:r>
        <w:r w:rsidRPr="00CC033C" w:rsidR="00CC033C">
          <w:rPr>
            <w:rFonts w:ascii="Times New Roman" w:hAnsi="Times New Roman" w:cs="Times New Roman"/>
            <w:noProof/>
            <w:webHidden/>
            <w:sz w:val="24"/>
            <w:szCs w:val="24"/>
          </w:rPr>
          <w:fldChar w:fldCharType="begin"/>
        </w:r>
        <w:r w:rsidRPr="00CC033C" w:rsidR="00CC033C">
          <w:rPr>
            <w:rFonts w:ascii="Times New Roman" w:hAnsi="Times New Roman" w:cs="Times New Roman"/>
            <w:noProof/>
            <w:webHidden/>
            <w:sz w:val="24"/>
            <w:szCs w:val="24"/>
          </w:rPr>
          <w:instrText xml:space="preserve"> PAGEREF _Toc44703471 \h </w:instrText>
        </w:r>
        <w:r w:rsidRPr="00CC033C" w:rsidR="00CC033C">
          <w:rPr>
            <w:rFonts w:ascii="Times New Roman" w:hAnsi="Times New Roman" w:cs="Times New Roman"/>
            <w:noProof/>
            <w:webHidden/>
            <w:sz w:val="24"/>
            <w:szCs w:val="24"/>
          </w:rPr>
        </w:r>
        <w:r w:rsidRPr="00CC033C" w:rsidR="00CC033C">
          <w:rPr>
            <w:rFonts w:ascii="Times New Roman" w:hAnsi="Times New Roman" w:cs="Times New Roman"/>
            <w:noProof/>
            <w:webHidden/>
            <w:sz w:val="24"/>
            <w:szCs w:val="24"/>
          </w:rPr>
          <w:fldChar w:fldCharType="separate"/>
        </w:r>
        <w:r w:rsidR="003C3851">
          <w:rPr>
            <w:rFonts w:ascii="Times New Roman" w:hAnsi="Times New Roman" w:cs="Times New Roman"/>
            <w:noProof/>
            <w:webHidden/>
            <w:sz w:val="24"/>
            <w:szCs w:val="24"/>
          </w:rPr>
          <w:t>6</w:t>
        </w:r>
        <w:r w:rsidRPr="00CC033C" w:rsidR="00CC033C">
          <w:rPr>
            <w:rFonts w:ascii="Times New Roman" w:hAnsi="Times New Roman" w:cs="Times New Roman"/>
            <w:noProof/>
            <w:webHidden/>
            <w:sz w:val="24"/>
            <w:szCs w:val="24"/>
          </w:rPr>
          <w:fldChar w:fldCharType="end"/>
        </w:r>
      </w:hyperlink>
    </w:p>
    <w:p w:rsidRPr="00CC033C" w:rsidR="00CC033C" w:rsidP="00CC033C" w:rsidRDefault="00FA5717" w14:paraId="3DC95219" w14:textId="77777777">
      <w:pPr>
        <w:pStyle w:val="Tabladeilustraciones"/>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703472">
        <w:r w:rsidRPr="00CC033C" w:rsidR="00CC033C">
          <w:rPr>
            <w:rStyle w:val="Hipervnculo"/>
            <w:rFonts w:ascii="Times New Roman" w:hAnsi="Times New Roman" w:cs="Times New Roman"/>
            <w:noProof/>
            <w:sz w:val="24"/>
            <w:szCs w:val="24"/>
          </w:rPr>
          <w:t>Figura III Fórmula tamaño de la muestra.</w:t>
        </w:r>
        <w:r w:rsidRPr="00CC033C" w:rsidR="00CC033C">
          <w:rPr>
            <w:rFonts w:ascii="Times New Roman" w:hAnsi="Times New Roman" w:cs="Times New Roman"/>
            <w:noProof/>
            <w:webHidden/>
            <w:sz w:val="24"/>
            <w:szCs w:val="24"/>
          </w:rPr>
          <w:tab/>
        </w:r>
        <w:r w:rsidRPr="00CC033C" w:rsidR="00CC033C">
          <w:rPr>
            <w:rFonts w:ascii="Times New Roman" w:hAnsi="Times New Roman" w:cs="Times New Roman"/>
            <w:noProof/>
            <w:webHidden/>
            <w:sz w:val="24"/>
            <w:szCs w:val="24"/>
          </w:rPr>
          <w:fldChar w:fldCharType="begin"/>
        </w:r>
        <w:r w:rsidRPr="00CC033C" w:rsidR="00CC033C">
          <w:rPr>
            <w:rFonts w:ascii="Times New Roman" w:hAnsi="Times New Roman" w:cs="Times New Roman"/>
            <w:noProof/>
            <w:webHidden/>
            <w:sz w:val="24"/>
            <w:szCs w:val="24"/>
          </w:rPr>
          <w:instrText xml:space="preserve"> PAGEREF _Toc44703472 \h </w:instrText>
        </w:r>
        <w:r w:rsidRPr="00CC033C" w:rsidR="00CC033C">
          <w:rPr>
            <w:rFonts w:ascii="Times New Roman" w:hAnsi="Times New Roman" w:cs="Times New Roman"/>
            <w:noProof/>
            <w:webHidden/>
            <w:sz w:val="24"/>
            <w:szCs w:val="24"/>
          </w:rPr>
        </w:r>
        <w:r w:rsidRPr="00CC033C" w:rsidR="00CC033C">
          <w:rPr>
            <w:rFonts w:ascii="Times New Roman" w:hAnsi="Times New Roman" w:cs="Times New Roman"/>
            <w:noProof/>
            <w:webHidden/>
            <w:sz w:val="24"/>
            <w:szCs w:val="24"/>
          </w:rPr>
          <w:fldChar w:fldCharType="separate"/>
        </w:r>
        <w:r w:rsidR="003C3851">
          <w:rPr>
            <w:rFonts w:ascii="Times New Roman" w:hAnsi="Times New Roman" w:cs="Times New Roman"/>
            <w:noProof/>
            <w:webHidden/>
            <w:sz w:val="24"/>
            <w:szCs w:val="24"/>
          </w:rPr>
          <w:t>14</w:t>
        </w:r>
        <w:r w:rsidRPr="00CC033C" w:rsidR="00CC033C">
          <w:rPr>
            <w:rFonts w:ascii="Times New Roman" w:hAnsi="Times New Roman" w:cs="Times New Roman"/>
            <w:noProof/>
            <w:webHidden/>
            <w:sz w:val="24"/>
            <w:szCs w:val="24"/>
          </w:rPr>
          <w:fldChar w:fldCharType="end"/>
        </w:r>
      </w:hyperlink>
    </w:p>
    <w:p w:rsidRPr="00CC033C" w:rsidR="00CC033C" w:rsidP="00CC033C" w:rsidRDefault="00FA5717" w14:paraId="6F5F6252" w14:textId="77777777">
      <w:pPr>
        <w:pStyle w:val="Tabladeilustraciones"/>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703473">
        <w:r w:rsidRPr="00CC033C" w:rsidR="00CC033C">
          <w:rPr>
            <w:rStyle w:val="Hipervnculo"/>
            <w:rFonts w:ascii="Times New Roman" w:hAnsi="Times New Roman" w:cs="Times New Roman"/>
            <w:noProof/>
            <w:sz w:val="24"/>
            <w:szCs w:val="24"/>
          </w:rPr>
          <w:t>Figura IV Pregunta acerca del género</w:t>
        </w:r>
        <w:r w:rsidRPr="00CC033C" w:rsidR="00CC033C">
          <w:rPr>
            <w:rFonts w:ascii="Times New Roman" w:hAnsi="Times New Roman" w:cs="Times New Roman"/>
            <w:noProof/>
            <w:webHidden/>
            <w:sz w:val="24"/>
            <w:szCs w:val="24"/>
          </w:rPr>
          <w:tab/>
        </w:r>
        <w:r w:rsidRPr="00CC033C" w:rsidR="00CC033C">
          <w:rPr>
            <w:rFonts w:ascii="Times New Roman" w:hAnsi="Times New Roman" w:cs="Times New Roman"/>
            <w:noProof/>
            <w:webHidden/>
            <w:sz w:val="24"/>
            <w:szCs w:val="24"/>
          </w:rPr>
          <w:fldChar w:fldCharType="begin"/>
        </w:r>
        <w:r w:rsidRPr="00CC033C" w:rsidR="00CC033C">
          <w:rPr>
            <w:rFonts w:ascii="Times New Roman" w:hAnsi="Times New Roman" w:cs="Times New Roman"/>
            <w:noProof/>
            <w:webHidden/>
            <w:sz w:val="24"/>
            <w:szCs w:val="24"/>
          </w:rPr>
          <w:instrText xml:space="preserve"> PAGEREF _Toc44703473 \h </w:instrText>
        </w:r>
        <w:r w:rsidRPr="00CC033C" w:rsidR="00CC033C">
          <w:rPr>
            <w:rFonts w:ascii="Times New Roman" w:hAnsi="Times New Roman" w:cs="Times New Roman"/>
            <w:noProof/>
            <w:webHidden/>
            <w:sz w:val="24"/>
            <w:szCs w:val="24"/>
          </w:rPr>
        </w:r>
        <w:r w:rsidRPr="00CC033C" w:rsidR="00CC033C">
          <w:rPr>
            <w:rFonts w:ascii="Times New Roman" w:hAnsi="Times New Roman" w:cs="Times New Roman"/>
            <w:noProof/>
            <w:webHidden/>
            <w:sz w:val="24"/>
            <w:szCs w:val="24"/>
          </w:rPr>
          <w:fldChar w:fldCharType="separate"/>
        </w:r>
        <w:r w:rsidR="003C3851">
          <w:rPr>
            <w:rFonts w:ascii="Times New Roman" w:hAnsi="Times New Roman" w:cs="Times New Roman"/>
            <w:noProof/>
            <w:webHidden/>
            <w:sz w:val="24"/>
            <w:szCs w:val="24"/>
          </w:rPr>
          <w:t>16</w:t>
        </w:r>
        <w:r w:rsidRPr="00CC033C" w:rsidR="00CC033C">
          <w:rPr>
            <w:rFonts w:ascii="Times New Roman" w:hAnsi="Times New Roman" w:cs="Times New Roman"/>
            <w:noProof/>
            <w:webHidden/>
            <w:sz w:val="24"/>
            <w:szCs w:val="24"/>
          </w:rPr>
          <w:fldChar w:fldCharType="end"/>
        </w:r>
      </w:hyperlink>
    </w:p>
    <w:p w:rsidRPr="00CC033C" w:rsidR="00CC033C" w:rsidP="00CC033C" w:rsidRDefault="00FA5717" w14:paraId="394BCA71" w14:textId="77777777">
      <w:pPr>
        <w:pStyle w:val="Tabladeilustraciones"/>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703474">
        <w:r w:rsidRPr="00CC033C" w:rsidR="00CC033C">
          <w:rPr>
            <w:rStyle w:val="Hipervnculo"/>
            <w:rFonts w:ascii="Times New Roman" w:hAnsi="Times New Roman" w:cs="Times New Roman"/>
            <w:noProof/>
            <w:sz w:val="24"/>
            <w:szCs w:val="24"/>
          </w:rPr>
          <w:t>Figura V Pregunta acerca de la edad</w:t>
        </w:r>
        <w:r w:rsidRPr="00CC033C" w:rsidR="00CC033C">
          <w:rPr>
            <w:rFonts w:ascii="Times New Roman" w:hAnsi="Times New Roman" w:cs="Times New Roman"/>
            <w:noProof/>
            <w:webHidden/>
            <w:sz w:val="24"/>
            <w:szCs w:val="24"/>
          </w:rPr>
          <w:tab/>
        </w:r>
        <w:r w:rsidRPr="00CC033C" w:rsidR="00CC033C">
          <w:rPr>
            <w:rFonts w:ascii="Times New Roman" w:hAnsi="Times New Roman" w:cs="Times New Roman"/>
            <w:noProof/>
            <w:webHidden/>
            <w:sz w:val="24"/>
            <w:szCs w:val="24"/>
          </w:rPr>
          <w:fldChar w:fldCharType="begin"/>
        </w:r>
        <w:r w:rsidRPr="00CC033C" w:rsidR="00CC033C">
          <w:rPr>
            <w:rFonts w:ascii="Times New Roman" w:hAnsi="Times New Roman" w:cs="Times New Roman"/>
            <w:noProof/>
            <w:webHidden/>
            <w:sz w:val="24"/>
            <w:szCs w:val="24"/>
          </w:rPr>
          <w:instrText xml:space="preserve"> PAGEREF _Toc44703474 \h </w:instrText>
        </w:r>
        <w:r w:rsidRPr="00CC033C" w:rsidR="00CC033C">
          <w:rPr>
            <w:rFonts w:ascii="Times New Roman" w:hAnsi="Times New Roman" w:cs="Times New Roman"/>
            <w:noProof/>
            <w:webHidden/>
            <w:sz w:val="24"/>
            <w:szCs w:val="24"/>
          </w:rPr>
        </w:r>
        <w:r w:rsidRPr="00CC033C" w:rsidR="00CC033C">
          <w:rPr>
            <w:rFonts w:ascii="Times New Roman" w:hAnsi="Times New Roman" w:cs="Times New Roman"/>
            <w:noProof/>
            <w:webHidden/>
            <w:sz w:val="24"/>
            <w:szCs w:val="24"/>
          </w:rPr>
          <w:fldChar w:fldCharType="separate"/>
        </w:r>
        <w:r w:rsidR="003C3851">
          <w:rPr>
            <w:rFonts w:ascii="Times New Roman" w:hAnsi="Times New Roman" w:cs="Times New Roman"/>
            <w:noProof/>
            <w:webHidden/>
            <w:sz w:val="24"/>
            <w:szCs w:val="24"/>
          </w:rPr>
          <w:t>17</w:t>
        </w:r>
        <w:r w:rsidRPr="00CC033C" w:rsidR="00CC033C">
          <w:rPr>
            <w:rFonts w:ascii="Times New Roman" w:hAnsi="Times New Roman" w:cs="Times New Roman"/>
            <w:noProof/>
            <w:webHidden/>
            <w:sz w:val="24"/>
            <w:szCs w:val="24"/>
          </w:rPr>
          <w:fldChar w:fldCharType="end"/>
        </w:r>
      </w:hyperlink>
    </w:p>
    <w:p w:rsidRPr="00CC033C" w:rsidR="00CC033C" w:rsidP="00CC033C" w:rsidRDefault="00FA5717" w14:paraId="2BA22532" w14:textId="77777777">
      <w:pPr>
        <w:pStyle w:val="Tabladeilustraciones"/>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703475">
        <w:r w:rsidRPr="00CC033C" w:rsidR="00CC033C">
          <w:rPr>
            <w:rStyle w:val="Hipervnculo"/>
            <w:rFonts w:ascii="Times New Roman" w:hAnsi="Times New Roman" w:cs="Times New Roman"/>
            <w:noProof/>
            <w:sz w:val="24"/>
            <w:szCs w:val="24"/>
          </w:rPr>
          <w:t>Figura VI Pregunta acerca de la razón principal de la deserción académica</w:t>
        </w:r>
        <w:r w:rsidRPr="00CC033C" w:rsidR="00CC033C">
          <w:rPr>
            <w:rFonts w:ascii="Times New Roman" w:hAnsi="Times New Roman" w:cs="Times New Roman"/>
            <w:noProof/>
            <w:webHidden/>
            <w:sz w:val="24"/>
            <w:szCs w:val="24"/>
          </w:rPr>
          <w:tab/>
        </w:r>
        <w:r w:rsidRPr="00CC033C" w:rsidR="00CC033C">
          <w:rPr>
            <w:rFonts w:ascii="Times New Roman" w:hAnsi="Times New Roman" w:cs="Times New Roman"/>
            <w:noProof/>
            <w:webHidden/>
            <w:sz w:val="24"/>
            <w:szCs w:val="24"/>
          </w:rPr>
          <w:fldChar w:fldCharType="begin"/>
        </w:r>
        <w:r w:rsidRPr="00CC033C" w:rsidR="00CC033C">
          <w:rPr>
            <w:rFonts w:ascii="Times New Roman" w:hAnsi="Times New Roman" w:cs="Times New Roman"/>
            <w:noProof/>
            <w:webHidden/>
            <w:sz w:val="24"/>
            <w:szCs w:val="24"/>
          </w:rPr>
          <w:instrText xml:space="preserve"> PAGEREF _Toc44703475 \h </w:instrText>
        </w:r>
        <w:r w:rsidRPr="00CC033C" w:rsidR="00CC033C">
          <w:rPr>
            <w:rFonts w:ascii="Times New Roman" w:hAnsi="Times New Roman" w:cs="Times New Roman"/>
            <w:noProof/>
            <w:webHidden/>
            <w:sz w:val="24"/>
            <w:szCs w:val="24"/>
          </w:rPr>
        </w:r>
        <w:r w:rsidRPr="00CC033C" w:rsidR="00CC033C">
          <w:rPr>
            <w:rFonts w:ascii="Times New Roman" w:hAnsi="Times New Roman" w:cs="Times New Roman"/>
            <w:noProof/>
            <w:webHidden/>
            <w:sz w:val="24"/>
            <w:szCs w:val="24"/>
          </w:rPr>
          <w:fldChar w:fldCharType="separate"/>
        </w:r>
        <w:r w:rsidR="003C3851">
          <w:rPr>
            <w:rFonts w:ascii="Times New Roman" w:hAnsi="Times New Roman" w:cs="Times New Roman"/>
            <w:noProof/>
            <w:webHidden/>
            <w:sz w:val="24"/>
            <w:szCs w:val="24"/>
          </w:rPr>
          <w:t>18</w:t>
        </w:r>
        <w:r w:rsidRPr="00CC033C" w:rsidR="00CC033C">
          <w:rPr>
            <w:rFonts w:ascii="Times New Roman" w:hAnsi="Times New Roman" w:cs="Times New Roman"/>
            <w:noProof/>
            <w:webHidden/>
            <w:sz w:val="24"/>
            <w:szCs w:val="24"/>
          </w:rPr>
          <w:fldChar w:fldCharType="end"/>
        </w:r>
      </w:hyperlink>
    </w:p>
    <w:p w:rsidRPr="00CC033C" w:rsidR="00CC033C" w:rsidP="00CC033C" w:rsidRDefault="00FA5717" w14:paraId="0679C855" w14:textId="77777777">
      <w:pPr>
        <w:pStyle w:val="Tabladeilustraciones"/>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703476">
        <w:r w:rsidRPr="00CC033C" w:rsidR="00CC033C">
          <w:rPr>
            <w:rStyle w:val="Hipervnculo"/>
            <w:rFonts w:ascii="Times New Roman" w:hAnsi="Times New Roman" w:cs="Times New Roman"/>
            <w:noProof/>
            <w:sz w:val="24"/>
            <w:szCs w:val="24"/>
          </w:rPr>
          <w:t>Figura VII Pregunta acerca de sí ha tenido un acompañamiento en orientación vocacional y profesional</w:t>
        </w:r>
        <w:r w:rsidRPr="00CC033C" w:rsidR="00CC033C">
          <w:rPr>
            <w:rFonts w:ascii="Times New Roman" w:hAnsi="Times New Roman" w:cs="Times New Roman"/>
            <w:noProof/>
            <w:webHidden/>
            <w:sz w:val="24"/>
            <w:szCs w:val="24"/>
          </w:rPr>
          <w:tab/>
        </w:r>
        <w:r w:rsidRPr="00CC033C" w:rsidR="00CC033C">
          <w:rPr>
            <w:rFonts w:ascii="Times New Roman" w:hAnsi="Times New Roman" w:cs="Times New Roman"/>
            <w:noProof/>
            <w:webHidden/>
            <w:sz w:val="24"/>
            <w:szCs w:val="24"/>
          </w:rPr>
          <w:fldChar w:fldCharType="begin"/>
        </w:r>
        <w:r w:rsidRPr="00CC033C" w:rsidR="00CC033C">
          <w:rPr>
            <w:rFonts w:ascii="Times New Roman" w:hAnsi="Times New Roman" w:cs="Times New Roman"/>
            <w:noProof/>
            <w:webHidden/>
            <w:sz w:val="24"/>
            <w:szCs w:val="24"/>
          </w:rPr>
          <w:instrText xml:space="preserve"> PAGEREF _Toc44703476 \h </w:instrText>
        </w:r>
        <w:r w:rsidRPr="00CC033C" w:rsidR="00CC033C">
          <w:rPr>
            <w:rFonts w:ascii="Times New Roman" w:hAnsi="Times New Roman" w:cs="Times New Roman"/>
            <w:noProof/>
            <w:webHidden/>
            <w:sz w:val="24"/>
            <w:szCs w:val="24"/>
          </w:rPr>
        </w:r>
        <w:r w:rsidRPr="00CC033C" w:rsidR="00CC033C">
          <w:rPr>
            <w:rFonts w:ascii="Times New Roman" w:hAnsi="Times New Roman" w:cs="Times New Roman"/>
            <w:noProof/>
            <w:webHidden/>
            <w:sz w:val="24"/>
            <w:szCs w:val="24"/>
          </w:rPr>
          <w:fldChar w:fldCharType="separate"/>
        </w:r>
        <w:r w:rsidR="003C3851">
          <w:rPr>
            <w:rFonts w:ascii="Times New Roman" w:hAnsi="Times New Roman" w:cs="Times New Roman"/>
            <w:noProof/>
            <w:webHidden/>
            <w:sz w:val="24"/>
            <w:szCs w:val="24"/>
          </w:rPr>
          <w:t>19</w:t>
        </w:r>
        <w:r w:rsidRPr="00CC033C" w:rsidR="00CC033C">
          <w:rPr>
            <w:rFonts w:ascii="Times New Roman" w:hAnsi="Times New Roman" w:cs="Times New Roman"/>
            <w:noProof/>
            <w:webHidden/>
            <w:sz w:val="24"/>
            <w:szCs w:val="24"/>
          </w:rPr>
          <w:fldChar w:fldCharType="end"/>
        </w:r>
      </w:hyperlink>
    </w:p>
    <w:p w:rsidRPr="00CC033C" w:rsidR="00CC033C" w:rsidP="00CC033C" w:rsidRDefault="00FA5717" w14:paraId="09071E34" w14:textId="77777777">
      <w:pPr>
        <w:pStyle w:val="Tabladeilustraciones"/>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703477">
        <w:r w:rsidRPr="00CC033C" w:rsidR="00CC033C">
          <w:rPr>
            <w:rStyle w:val="Hipervnculo"/>
            <w:rFonts w:ascii="Times New Roman" w:hAnsi="Times New Roman" w:cs="Times New Roman"/>
            <w:noProof/>
            <w:sz w:val="24"/>
            <w:szCs w:val="24"/>
          </w:rPr>
          <w:t>Figura VIII Pregunta acerca del lugar en donde recibió la orientación vocacional</w:t>
        </w:r>
        <w:r w:rsidRPr="00CC033C" w:rsidR="00CC033C">
          <w:rPr>
            <w:rFonts w:ascii="Times New Roman" w:hAnsi="Times New Roman" w:cs="Times New Roman"/>
            <w:noProof/>
            <w:webHidden/>
            <w:sz w:val="24"/>
            <w:szCs w:val="24"/>
          </w:rPr>
          <w:tab/>
        </w:r>
        <w:r w:rsidRPr="00CC033C" w:rsidR="00CC033C">
          <w:rPr>
            <w:rFonts w:ascii="Times New Roman" w:hAnsi="Times New Roman" w:cs="Times New Roman"/>
            <w:noProof/>
            <w:webHidden/>
            <w:sz w:val="24"/>
            <w:szCs w:val="24"/>
          </w:rPr>
          <w:fldChar w:fldCharType="begin"/>
        </w:r>
        <w:r w:rsidRPr="00CC033C" w:rsidR="00CC033C">
          <w:rPr>
            <w:rFonts w:ascii="Times New Roman" w:hAnsi="Times New Roman" w:cs="Times New Roman"/>
            <w:noProof/>
            <w:webHidden/>
            <w:sz w:val="24"/>
            <w:szCs w:val="24"/>
          </w:rPr>
          <w:instrText xml:space="preserve"> PAGEREF _Toc44703477 \h </w:instrText>
        </w:r>
        <w:r w:rsidRPr="00CC033C" w:rsidR="00CC033C">
          <w:rPr>
            <w:rFonts w:ascii="Times New Roman" w:hAnsi="Times New Roman" w:cs="Times New Roman"/>
            <w:noProof/>
            <w:webHidden/>
            <w:sz w:val="24"/>
            <w:szCs w:val="24"/>
          </w:rPr>
        </w:r>
        <w:r w:rsidRPr="00CC033C" w:rsidR="00CC033C">
          <w:rPr>
            <w:rFonts w:ascii="Times New Roman" w:hAnsi="Times New Roman" w:cs="Times New Roman"/>
            <w:noProof/>
            <w:webHidden/>
            <w:sz w:val="24"/>
            <w:szCs w:val="24"/>
          </w:rPr>
          <w:fldChar w:fldCharType="separate"/>
        </w:r>
        <w:r w:rsidR="003C3851">
          <w:rPr>
            <w:rFonts w:ascii="Times New Roman" w:hAnsi="Times New Roman" w:cs="Times New Roman"/>
            <w:noProof/>
            <w:webHidden/>
            <w:sz w:val="24"/>
            <w:szCs w:val="24"/>
          </w:rPr>
          <w:t>20</w:t>
        </w:r>
        <w:r w:rsidRPr="00CC033C" w:rsidR="00CC033C">
          <w:rPr>
            <w:rFonts w:ascii="Times New Roman" w:hAnsi="Times New Roman" w:cs="Times New Roman"/>
            <w:noProof/>
            <w:webHidden/>
            <w:sz w:val="24"/>
            <w:szCs w:val="24"/>
          </w:rPr>
          <w:fldChar w:fldCharType="end"/>
        </w:r>
      </w:hyperlink>
    </w:p>
    <w:p w:rsidRPr="00CC033C" w:rsidR="00CC033C" w:rsidP="00CC033C" w:rsidRDefault="00FA5717" w14:paraId="711E62A4" w14:textId="77777777">
      <w:pPr>
        <w:pStyle w:val="Tabladeilustraciones"/>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703478">
        <w:r w:rsidRPr="00CC033C" w:rsidR="00CC033C">
          <w:rPr>
            <w:rStyle w:val="Hipervnculo"/>
            <w:rFonts w:ascii="Times New Roman" w:hAnsi="Times New Roman" w:cs="Times New Roman"/>
            <w:noProof/>
            <w:sz w:val="24"/>
            <w:szCs w:val="24"/>
          </w:rPr>
          <w:t>Figura IX Pregunta acerca de la decisión de cambiar de programa de formación</w:t>
        </w:r>
        <w:r w:rsidRPr="00CC033C" w:rsidR="00CC033C">
          <w:rPr>
            <w:rFonts w:ascii="Times New Roman" w:hAnsi="Times New Roman" w:cs="Times New Roman"/>
            <w:noProof/>
            <w:webHidden/>
            <w:sz w:val="24"/>
            <w:szCs w:val="24"/>
          </w:rPr>
          <w:tab/>
        </w:r>
        <w:r w:rsidRPr="00CC033C" w:rsidR="00CC033C">
          <w:rPr>
            <w:rFonts w:ascii="Times New Roman" w:hAnsi="Times New Roman" w:cs="Times New Roman"/>
            <w:noProof/>
            <w:webHidden/>
            <w:sz w:val="24"/>
            <w:szCs w:val="24"/>
          </w:rPr>
          <w:fldChar w:fldCharType="begin"/>
        </w:r>
        <w:r w:rsidRPr="00CC033C" w:rsidR="00CC033C">
          <w:rPr>
            <w:rFonts w:ascii="Times New Roman" w:hAnsi="Times New Roman" w:cs="Times New Roman"/>
            <w:noProof/>
            <w:webHidden/>
            <w:sz w:val="24"/>
            <w:szCs w:val="24"/>
          </w:rPr>
          <w:instrText xml:space="preserve"> PAGEREF _Toc44703478 \h </w:instrText>
        </w:r>
        <w:r w:rsidRPr="00CC033C" w:rsidR="00CC033C">
          <w:rPr>
            <w:rFonts w:ascii="Times New Roman" w:hAnsi="Times New Roman" w:cs="Times New Roman"/>
            <w:noProof/>
            <w:webHidden/>
            <w:sz w:val="24"/>
            <w:szCs w:val="24"/>
          </w:rPr>
        </w:r>
        <w:r w:rsidRPr="00CC033C" w:rsidR="00CC033C">
          <w:rPr>
            <w:rFonts w:ascii="Times New Roman" w:hAnsi="Times New Roman" w:cs="Times New Roman"/>
            <w:noProof/>
            <w:webHidden/>
            <w:sz w:val="24"/>
            <w:szCs w:val="24"/>
          </w:rPr>
          <w:fldChar w:fldCharType="separate"/>
        </w:r>
        <w:r w:rsidR="003C3851">
          <w:rPr>
            <w:rFonts w:ascii="Times New Roman" w:hAnsi="Times New Roman" w:cs="Times New Roman"/>
            <w:noProof/>
            <w:webHidden/>
            <w:sz w:val="24"/>
            <w:szCs w:val="24"/>
          </w:rPr>
          <w:t>21</w:t>
        </w:r>
        <w:r w:rsidRPr="00CC033C" w:rsidR="00CC033C">
          <w:rPr>
            <w:rFonts w:ascii="Times New Roman" w:hAnsi="Times New Roman" w:cs="Times New Roman"/>
            <w:noProof/>
            <w:webHidden/>
            <w:sz w:val="24"/>
            <w:szCs w:val="24"/>
          </w:rPr>
          <w:fldChar w:fldCharType="end"/>
        </w:r>
      </w:hyperlink>
    </w:p>
    <w:p w:rsidR="0012536F" w:rsidP="00CC033C" w:rsidRDefault="00B900FF" w14:paraId="6334C457" w14:textId="77777777">
      <w:pPr>
        <w:spacing w:line="360" w:lineRule="auto"/>
      </w:pPr>
      <w:r w:rsidRPr="00CC033C">
        <w:rPr>
          <w:rFonts w:ascii="Times New Roman" w:hAnsi="Times New Roman" w:cs="Times New Roman"/>
          <w:sz w:val="24"/>
          <w:szCs w:val="24"/>
        </w:rPr>
        <w:fldChar w:fldCharType="end"/>
      </w:r>
    </w:p>
    <w:p w:rsidR="0012536F" w:rsidRDefault="0012536F" w14:paraId="7A5D24EE" w14:textId="77777777"/>
    <w:p w:rsidRPr="0051489B" w:rsidR="00B768A2" w:rsidP="00B768A2" w:rsidRDefault="00B768A2" w14:paraId="65B5D140" w14:textId="67D8A8E9">
      <w:pPr>
        <w:pStyle w:val="TtuloTDC"/>
        <w:spacing w:line="360" w:lineRule="auto"/>
        <w:jc w:val="center"/>
        <w:rPr>
          <w:rFonts w:ascii="Times New Roman" w:hAnsi="Times New Roman" w:cs="Times New Roman"/>
          <w:b/>
          <w:sz w:val="24"/>
          <w:szCs w:val="24"/>
        </w:rPr>
      </w:pPr>
      <w:r>
        <w:rPr>
          <w:rFonts w:ascii="Times New Roman" w:hAnsi="Times New Roman" w:cs="Times New Roman"/>
          <w:b/>
          <w:sz w:val="24"/>
          <w:szCs w:val="24"/>
          <w:lang w:val="es-ES"/>
        </w:rPr>
        <w:t>Lista de tablas</w:t>
      </w:r>
    </w:p>
    <w:p w:rsidRPr="003C3851" w:rsidR="003C3851" w:rsidP="003C3851" w:rsidRDefault="00B768A2" w14:paraId="11579DEB" w14:textId="77777777">
      <w:pPr>
        <w:pStyle w:val="Tabladeilustraciones"/>
        <w:tabs>
          <w:tab w:val="right" w:leader="dot" w:pos="9016"/>
        </w:tabs>
        <w:spacing w:line="360" w:lineRule="auto"/>
        <w:rPr>
          <w:rFonts w:ascii="Times New Roman" w:hAnsi="Times New Roman" w:cs="Times New Roman" w:eastAsiaTheme="minorEastAsia"/>
          <w:noProof/>
          <w:sz w:val="24"/>
          <w:szCs w:val="24"/>
          <w:lang w:eastAsia="es-CO"/>
        </w:rPr>
      </w:pPr>
      <w:r w:rsidRPr="003C3851">
        <w:rPr>
          <w:rFonts w:ascii="Times New Roman" w:hAnsi="Times New Roman" w:cs="Times New Roman"/>
          <w:sz w:val="24"/>
          <w:szCs w:val="24"/>
        </w:rPr>
        <w:fldChar w:fldCharType="begin"/>
      </w:r>
      <w:r w:rsidRPr="003C3851">
        <w:rPr>
          <w:rFonts w:ascii="Times New Roman" w:hAnsi="Times New Roman" w:cs="Times New Roman"/>
          <w:sz w:val="24"/>
          <w:szCs w:val="24"/>
        </w:rPr>
        <w:instrText xml:space="preserve"> TOC \h \z \c "Tabla" </w:instrText>
      </w:r>
      <w:r w:rsidRPr="003C3851">
        <w:rPr>
          <w:rFonts w:ascii="Times New Roman" w:hAnsi="Times New Roman" w:cs="Times New Roman"/>
          <w:sz w:val="24"/>
          <w:szCs w:val="24"/>
        </w:rPr>
        <w:fldChar w:fldCharType="separate"/>
      </w:r>
      <w:hyperlink w:history="1" w:anchor="_Toc44703544">
        <w:r w:rsidRPr="003C3851" w:rsidR="003C3851">
          <w:rPr>
            <w:rStyle w:val="Hipervnculo"/>
            <w:rFonts w:ascii="Times New Roman" w:hAnsi="Times New Roman" w:cs="Times New Roman"/>
            <w:noProof/>
            <w:sz w:val="24"/>
            <w:szCs w:val="24"/>
          </w:rPr>
          <w:t>Tabla 1</w:t>
        </w:r>
        <w:r w:rsidRPr="003C3851" w:rsidR="003C3851">
          <w:rPr>
            <w:rFonts w:ascii="Times New Roman" w:hAnsi="Times New Roman" w:cs="Times New Roman"/>
            <w:noProof/>
            <w:webHidden/>
            <w:sz w:val="24"/>
            <w:szCs w:val="24"/>
          </w:rPr>
          <w:tab/>
        </w:r>
        <w:r w:rsidRPr="003C3851" w:rsidR="003C3851">
          <w:rPr>
            <w:rFonts w:ascii="Times New Roman" w:hAnsi="Times New Roman" w:cs="Times New Roman"/>
            <w:noProof/>
            <w:webHidden/>
            <w:sz w:val="24"/>
            <w:szCs w:val="24"/>
          </w:rPr>
          <w:fldChar w:fldCharType="begin"/>
        </w:r>
        <w:r w:rsidRPr="003C3851" w:rsidR="003C3851">
          <w:rPr>
            <w:rFonts w:ascii="Times New Roman" w:hAnsi="Times New Roman" w:cs="Times New Roman"/>
            <w:noProof/>
            <w:webHidden/>
            <w:sz w:val="24"/>
            <w:szCs w:val="24"/>
          </w:rPr>
          <w:instrText xml:space="preserve"> PAGEREF _Toc44703544 \h </w:instrText>
        </w:r>
        <w:r w:rsidRPr="003C3851" w:rsidR="003C3851">
          <w:rPr>
            <w:rFonts w:ascii="Times New Roman" w:hAnsi="Times New Roman" w:cs="Times New Roman"/>
            <w:noProof/>
            <w:webHidden/>
            <w:sz w:val="24"/>
            <w:szCs w:val="24"/>
          </w:rPr>
        </w:r>
        <w:r w:rsidRPr="003C3851" w:rsidR="003C3851">
          <w:rPr>
            <w:rFonts w:ascii="Times New Roman" w:hAnsi="Times New Roman" w:cs="Times New Roman"/>
            <w:noProof/>
            <w:webHidden/>
            <w:sz w:val="24"/>
            <w:szCs w:val="24"/>
          </w:rPr>
          <w:fldChar w:fldCharType="separate"/>
        </w:r>
        <w:r w:rsidR="003C3851">
          <w:rPr>
            <w:rFonts w:ascii="Times New Roman" w:hAnsi="Times New Roman" w:cs="Times New Roman"/>
            <w:noProof/>
            <w:webHidden/>
            <w:sz w:val="24"/>
            <w:szCs w:val="24"/>
          </w:rPr>
          <w:t>16</w:t>
        </w:r>
        <w:r w:rsidRPr="003C3851" w:rsidR="003C3851">
          <w:rPr>
            <w:rFonts w:ascii="Times New Roman" w:hAnsi="Times New Roman" w:cs="Times New Roman"/>
            <w:noProof/>
            <w:webHidden/>
            <w:sz w:val="24"/>
            <w:szCs w:val="24"/>
          </w:rPr>
          <w:fldChar w:fldCharType="end"/>
        </w:r>
      </w:hyperlink>
    </w:p>
    <w:p w:rsidRPr="003C3851" w:rsidR="003C3851" w:rsidP="003C3851" w:rsidRDefault="00FA5717" w14:paraId="6951F09F" w14:textId="77777777">
      <w:pPr>
        <w:pStyle w:val="Tabladeilustraciones"/>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703545">
        <w:r w:rsidRPr="003C3851" w:rsidR="003C3851">
          <w:rPr>
            <w:rStyle w:val="Hipervnculo"/>
            <w:rFonts w:ascii="Times New Roman" w:hAnsi="Times New Roman" w:cs="Times New Roman"/>
            <w:noProof/>
            <w:sz w:val="24"/>
            <w:szCs w:val="24"/>
          </w:rPr>
          <w:t>Tabla 2</w:t>
        </w:r>
        <w:r w:rsidRPr="003C3851" w:rsidR="003C3851">
          <w:rPr>
            <w:rFonts w:ascii="Times New Roman" w:hAnsi="Times New Roman" w:cs="Times New Roman"/>
            <w:noProof/>
            <w:webHidden/>
            <w:sz w:val="24"/>
            <w:szCs w:val="24"/>
          </w:rPr>
          <w:tab/>
        </w:r>
        <w:r w:rsidRPr="003C3851" w:rsidR="003C3851">
          <w:rPr>
            <w:rFonts w:ascii="Times New Roman" w:hAnsi="Times New Roman" w:cs="Times New Roman"/>
            <w:noProof/>
            <w:webHidden/>
            <w:sz w:val="24"/>
            <w:szCs w:val="24"/>
          </w:rPr>
          <w:fldChar w:fldCharType="begin"/>
        </w:r>
        <w:r w:rsidRPr="003C3851" w:rsidR="003C3851">
          <w:rPr>
            <w:rFonts w:ascii="Times New Roman" w:hAnsi="Times New Roman" w:cs="Times New Roman"/>
            <w:noProof/>
            <w:webHidden/>
            <w:sz w:val="24"/>
            <w:szCs w:val="24"/>
          </w:rPr>
          <w:instrText xml:space="preserve"> PAGEREF _Toc44703545 \h </w:instrText>
        </w:r>
        <w:r w:rsidRPr="003C3851" w:rsidR="003C3851">
          <w:rPr>
            <w:rFonts w:ascii="Times New Roman" w:hAnsi="Times New Roman" w:cs="Times New Roman"/>
            <w:noProof/>
            <w:webHidden/>
            <w:sz w:val="24"/>
            <w:szCs w:val="24"/>
          </w:rPr>
        </w:r>
        <w:r w:rsidRPr="003C3851" w:rsidR="003C3851">
          <w:rPr>
            <w:rFonts w:ascii="Times New Roman" w:hAnsi="Times New Roman" w:cs="Times New Roman"/>
            <w:noProof/>
            <w:webHidden/>
            <w:sz w:val="24"/>
            <w:szCs w:val="24"/>
          </w:rPr>
          <w:fldChar w:fldCharType="separate"/>
        </w:r>
        <w:r w:rsidR="003C3851">
          <w:rPr>
            <w:rFonts w:ascii="Times New Roman" w:hAnsi="Times New Roman" w:cs="Times New Roman"/>
            <w:noProof/>
            <w:webHidden/>
            <w:sz w:val="24"/>
            <w:szCs w:val="24"/>
          </w:rPr>
          <w:t>17</w:t>
        </w:r>
        <w:r w:rsidRPr="003C3851" w:rsidR="003C3851">
          <w:rPr>
            <w:rFonts w:ascii="Times New Roman" w:hAnsi="Times New Roman" w:cs="Times New Roman"/>
            <w:noProof/>
            <w:webHidden/>
            <w:sz w:val="24"/>
            <w:szCs w:val="24"/>
          </w:rPr>
          <w:fldChar w:fldCharType="end"/>
        </w:r>
      </w:hyperlink>
    </w:p>
    <w:p w:rsidRPr="003C3851" w:rsidR="003C3851" w:rsidP="003C3851" w:rsidRDefault="00FA5717" w14:paraId="07890312" w14:textId="77777777">
      <w:pPr>
        <w:pStyle w:val="Tabladeilustraciones"/>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703546">
        <w:r w:rsidRPr="003C3851" w:rsidR="003C3851">
          <w:rPr>
            <w:rStyle w:val="Hipervnculo"/>
            <w:rFonts w:ascii="Times New Roman" w:hAnsi="Times New Roman" w:cs="Times New Roman"/>
            <w:noProof/>
            <w:sz w:val="24"/>
            <w:szCs w:val="24"/>
          </w:rPr>
          <w:t>Tabla 3</w:t>
        </w:r>
        <w:r w:rsidRPr="003C3851" w:rsidR="003C3851">
          <w:rPr>
            <w:rFonts w:ascii="Times New Roman" w:hAnsi="Times New Roman" w:cs="Times New Roman"/>
            <w:noProof/>
            <w:webHidden/>
            <w:sz w:val="24"/>
            <w:szCs w:val="24"/>
          </w:rPr>
          <w:tab/>
        </w:r>
        <w:r w:rsidRPr="003C3851" w:rsidR="003C3851">
          <w:rPr>
            <w:rFonts w:ascii="Times New Roman" w:hAnsi="Times New Roman" w:cs="Times New Roman"/>
            <w:noProof/>
            <w:webHidden/>
            <w:sz w:val="24"/>
            <w:szCs w:val="24"/>
          </w:rPr>
          <w:fldChar w:fldCharType="begin"/>
        </w:r>
        <w:r w:rsidRPr="003C3851" w:rsidR="003C3851">
          <w:rPr>
            <w:rFonts w:ascii="Times New Roman" w:hAnsi="Times New Roman" w:cs="Times New Roman"/>
            <w:noProof/>
            <w:webHidden/>
            <w:sz w:val="24"/>
            <w:szCs w:val="24"/>
          </w:rPr>
          <w:instrText xml:space="preserve"> PAGEREF _Toc44703546 \h </w:instrText>
        </w:r>
        <w:r w:rsidRPr="003C3851" w:rsidR="003C3851">
          <w:rPr>
            <w:rFonts w:ascii="Times New Roman" w:hAnsi="Times New Roman" w:cs="Times New Roman"/>
            <w:noProof/>
            <w:webHidden/>
            <w:sz w:val="24"/>
            <w:szCs w:val="24"/>
          </w:rPr>
        </w:r>
        <w:r w:rsidRPr="003C3851" w:rsidR="003C3851">
          <w:rPr>
            <w:rFonts w:ascii="Times New Roman" w:hAnsi="Times New Roman" w:cs="Times New Roman"/>
            <w:noProof/>
            <w:webHidden/>
            <w:sz w:val="24"/>
            <w:szCs w:val="24"/>
          </w:rPr>
          <w:fldChar w:fldCharType="separate"/>
        </w:r>
        <w:r w:rsidR="003C3851">
          <w:rPr>
            <w:rFonts w:ascii="Times New Roman" w:hAnsi="Times New Roman" w:cs="Times New Roman"/>
            <w:noProof/>
            <w:webHidden/>
            <w:sz w:val="24"/>
            <w:szCs w:val="24"/>
          </w:rPr>
          <w:t>17</w:t>
        </w:r>
        <w:r w:rsidRPr="003C3851" w:rsidR="003C3851">
          <w:rPr>
            <w:rFonts w:ascii="Times New Roman" w:hAnsi="Times New Roman" w:cs="Times New Roman"/>
            <w:noProof/>
            <w:webHidden/>
            <w:sz w:val="24"/>
            <w:szCs w:val="24"/>
          </w:rPr>
          <w:fldChar w:fldCharType="end"/>
        </w:r>
      </w:hyperlink>
    </w:p>
    <w:p w:rsidRPr="003C3851" w:rsidR="003C3851" w:rsidP="003C3851" w:rsidRDefault="00FA5717" w14:paraId="2E476DF5" w14:textId="77777777">
      <w:pPr>
        <w:pStyle w:val="Tabladeilustraciones"/>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703547">
        <w:r w:rsidRPr="003C3851" w:rsidR="003C3851">
          <w:rPr>
            <w:rStyle w:val="Hipervnculo"/>
            <w:rFonts w:ascii="Times New Roman" w:hAnsi="Times New Roman" w:cs="Times New Roman"/>
            <w:noProof/>
            <w:sz w:val="24"/>
            <w:szCs w:val="24"/>
          </w:rPr>
          <w:t>Tabla 4</w:t>
        </w:r>
        <w:r w:rsidRPr="003C3851" w:rsidR="003C3851">
          <w:rPr>
            <w:rFonts w:ascii="Times New Roman" w:hAnsi="Times New Roman" w:cs="Times New Roman"/>
            <w:noProof/>
            <w:webHidden/>
            <w:sz w:val="24"/>
            <w:szCs w:val="24"/>
          </w:rPr>
          <w:tab/>
        </w:r>
        <w:r w:rsidRPr="003C3851" w:rsidR="003C3851">
          <w:rPr>
            <w:rFonts w:ascii="Times New Roman" w:hAnsi="Times New Roman" w:cs="Times New Roman"/>
            <w:noProof/>
            <w:webHidden/>
            <w:sz w:val="24"/>
            <w:szCs w:val="24"/>
          </w:rPr>
          <w:fldChar w:fldCharType="begin"/>
        </w:r>
        <w:r w:rsidRPr="003C3851" w:rsidR="003C3851">
          <w:rPr>
            <w:rFonts w:ascii="Times New Roman" w:hAnsi="Times New Roman" w:cs="Times New Roman"/>
            <w:noProof/>
            <w:webHidden/>
            <w:sz w:val="24"/>
            <w:szCs w:val="24"/>
          </w:rPr>
          <w:instrText xml:space="preserve"> PAGEREF _Toc44703547 \h </w:instrText>
        </w:r>
        <w:r w:rsidRPr="003C3851" w:rsidR="003C3851">
          <w:rPr>
            <w:rFonts w:ascii="Times New Roman" w:hAnsi="Times New Roman" w:cs="Times New Roman"/>
            <w:noProof/>
            <w:webHidden/>
            <w:sz w:val="24"/>
            <w:szCs w:val="24"/>
          </w:rPr>
        </w:r>
        <w:r w:rsidRPr="003C3851" w:rsidR="003C3851">
          <w:rPr>
            <w:rFonts w:ascii="Times New Roman" w:hAnsi="Times New Roman" w:cs="Times New Roman"/>
            <w:noProof/>
            <w:webHidden/>
            <w:sz w:val="24"/>
            <w:szCs w:val="24"/>
          </w:rPr>
          <w:fldChar w:fldCharType="separate"/>
        </w:r>
        <w:r w:rsidR="003C3851">
          <w:rPr>
            <w:rFonts w:ascii="Times New Roman" w:hAnsi="Times New Roman" w:cs="Times New Roman"/>
            <w:noProof/>
            <w:webHidden/>
            <w:sz w:val="24"/>
            <w:szCs w:val="24"/>
          </w:rPr>
          <w:t>18</w:t>
        </w:r>
        <w:r w:rsidRPr="003C3851" w:rsidR="003C3851">
          <w:rPr>
            <w:rFonts w:ascii="Times New Roman" w:hAnsi="Times New Roman" w:cs="Times New Roman"/>
            <w:noProof/>
            <w:webHidden/>
            <w:sz w:val="24"/>
            <w:szCs w:val="24"/>
          </w:rPr>
          <w:fldChar w:fldCharType="end"/>
        </w:r>
      </w:hyperlink>
    </w:p>
    <w:p w:rsidRPr="003C3851" w:rsidR="003C3851" w:rsidP="003C3851" w:rsidRDefault="00FA5717" w14:paraId="05520E20" w14:textId="77777777">
      <w:pPr>
        <w:pStyle w:val="Tabladeilustraciones"/>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703548">
        <w:r w:rsidRPr="003C3851" w:rsidR="003C3851">
          <w:rPr>
            <w:rStyle w:val="Hipervnculo"/>
            <w:rFonts w:ascii="Times New Roman" w:hAnsi="Times New Roman" w:cs="Times New Roman"/>
            <w:noProof/>
            <w:sz w:val="24"/>
            <w:szCs w:val="24"/>
          </w:rPr>
          <w:t>Tabla 5</w:t>
        </w:r>
        <w:r w:rsidRPr="003C3851" w:rsidR="003C3851">
          <w:rPr>
            <w:rFonts w:ascii="Times New Roman" w:hAnsi="Times New Roman" w:cs="Times New Roman"/>
            <w:noProof/>
            <w:webHidden/>
            <w:sz w:val="24"/>
            <w:szCs w:val="24"/>
          </w:rPr>
          <w:tab/>
        </w:r>
        <w:r w:rsidRPr="003C3851" w:rsidR="003C3851">
          <w:rPr>
            <w:rFonts w:ascii="Times New Roman" w:hAnsi="Times New Roman" w:cs="Times New Roman"/>
            <w:noProof/>
            <w:webHidden/>
            <w:sz w:val="24"/>
            <w:szCs w:val="24"/>
          </w:rPr>
          <w:fldChar w:fldCharType="begin"/>
        </w:r>
        <w:r w:rsidRPr="003C3851" w:rsidR="003C3851">
          <w:rPr>
            <w:rFonts w:ascii="Times New Roman" w:hAnsi="Times New Roman" w:cs="Times New Roman"/>
            <w:noProof/>
            <w:webHidden/>
            <w:sz w:val="24"/>
            <w:szCs w:val="24"/>
          </w:rPr>
          <w:instrText xml:space="preserve"> PAGEREF _Toc44703548 \h </w:instrText>
        </w:r>
        <w:r w:rsidRPr="003C3851" w:rsidR="003C3851">
          <w:rPr>
            <w:rFonts w:ascii="Times New Roman" w:hAnsi="Times New Roman" w:cs="Times New Roman"/>
            <w:noProof/>
            <w:webHidden/>
            <w:sz w:val="24"/>
            <w:szCs w:val="24"/>
          </w:rPr>
        </w:r>
        <w:r w:rsidRPr="003C3851" w:rsidR="003C3851">
          <w:rPr>
            <w:rFonts w:ascii="Times New Roman" w:hAnsi="Times New Roman" w:cs="Times New Roman"/>
            <w:noProof/>
            <w:webHidden/>
            <w:sz w:val="24"/>
            <w:szCs w:val="24"/>
          </w:rPr>
          <w:fldChar w:fldCharType="separate"/>
        </w:r>
        <w:r w:rsidR="003C3851">
          <w:rPr>
            <w:rFonts w:ascii="Times New Roman" w:hAnsi="Times New Roman" w:cs="Times New Roman"/>
            <w:noProof/>
            <w:webHidden/>
            <w:sz w:val="24"/>
            <w:szCs w:val="24"/>
          </w:rPr>
          <w:t>19</w:t>
        </w:r>
        <w:r w:rsidRPr="003C3851" w:rsidR="003C3851">
          <w:rPr>
            <w:rFonts w:ascii="Times New Roman" w:hAnsi="Times New Roman" w:cs="Times New Roman"/>
            <w:noProof/>
            <w:webHidden/>
            <w:sz w:val="24"/>
            <w:szCs w:val="24"/>
          </w:rPr>
          <w:fldChar w:fldCharType="end"/>
        </w:r>
      </w:hyperlink>
    </w:p>
    <w:p w:rsidRPr="003C3851" w:rsidR="003C3851" w:rsidP="003C3851" w:rsidRDefault="00FA5717" w14:paraId="37F484FE" w14:textId="77777777">
      <w:pPr>
        <w:pStyle w:val="Tabladeilustraciones"/>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703549">
        <w:r w:rsidRPr="003C3851" w:rsidR="003C3851">
          <w:rPr>
            <w:rStyle w:val="Hipervnculo"/>
            <w:rFonts w:ascii="Times New Roman" w:hAnsi="Times New Roman" w:cs="Times New Roman"/>
            <w:noProof/>
            <w:sz w:val="24"/>
            <w:szCs w:val="24"/>
          </w:rPr>
          <w:t>Tabla 6</w:t>
        </w:r>
        <w:r w:rsidRPr="003C3851" w:rsidR="003C3851">
          <w:rPr>
            <w:rFonts w:ascii="Times New Roman" w:hAnsi="Times New Roman" w:cs="Times New Roman"/>
            <w:noProof/>
            <w:webHidden/>
            <w:sz w:val="24"/>
            <w:szCs w:val="24"/>
          </w:rPr>
          <w:tab/>
        </w:r>
        <w:r w:rsidRPr="003C3851" w:rsidR="003C3851">
          <w:rPr>
            <w:rFonts w:ascii="Times New Roman" w:hAnsi="Times New Roman" w:cs="Times New Roman"/>
            <w:noProof/>
            <w:webHidden/>
            <w:sz w:val="24"/>
            <w:szCs w:val="24"/>
          </w:rPr>
          <w:fldChar w:fldCharType="begin"/>
        </w:r>
        <w:r w:rsidRPr="003C3851" w:rsidR="003C3851">
          <w:rPr>
            <w:rFonts w:ascii="Times New Roman" w:hAnsi="Times New Roman" w:cs="Times New Roman"/>
            <w:noProof/>
            <w:webHidden/>
            <w:sz w:val="24"/>
            <w:szCs w:val="24"/>
          </w:rPr>
          <w:instrText xml:space="preserve"> PAGEREF _Toc44703549 \h </w:instrText>
        </w:r>
        <w:r w:rsidRPr="003C3851" w:rsidR="003C3851">
          <w:rPr>
            <w:rFonts w:ascii="Times New Roman" w:hAnsi="Times New Roman" w:cs="Times New Roman"/>
            <w:noProof/>
            <w:webHidden/>
            <w:sz w:val="24"/>
            <w:szCs w:val="24"/>
          </w:rPr>
        </w:r>
        <w:r w:rsidRPr="003C3851" w:rsidR="003C3851">
          <w:rPr>
            <w:rFonts w:ascii="Times New Roman" w:hAnsi="Times New Roman" w:cs="Times New Roman"/>
            <w:noProof/>
            <w:webHidden/>
            <w:sz w:val="24"/>
            <w:szCs w:val="24"/>
          </w:rPr>
          <w:fldChar w:fldCharType="separate"/>
        </w:r>
        <w:r w:rsidR="003C3851">
          <w:rPr>
            <w:rFonts w:ascii="Times New Roman" w:hAnsi="Times New Roman" w:cs="Times New Roman"/>
            <w:noProof/>
            <w:webHidden/>
            <w:sz w:val="24"/>
            <w:szCs w:val="24"/>
          </w:rPr>
          <w:t>20</w:t>
        </w:r>
        <w:r w:rsidRPr="003C3851" w:rsidR="003C3851">
          <w:rPr>
            <w:rFonts w:ascii="Times New Roman" w:hAnsi="Times New Roman" w:cs="Times New Roman"/>
            <w:noProof/>
            <w:webHidden/>
            <w:sz w:val="24"/>
            <w:szCs w:val="24"/>
          </w:rPr>
          <w:fldChar w:fldCharType="end"/>
        </w:r>
      </w:hyperlink>
    </w:p>
    <w:p w:rsidRPr="003C3851" w:rsidR="003C3851" w:rsidP="003C3851" w:rsidRDefault="00FA5717" w14:paraId="3A9ED3EC" w14:textId="77777777">
      <w:pPr>
        <w:pStyle w:val="Tabladeilustraciones"/>
        <w:tabs>
          <w:tab w:val="right" w:leader="dot" w:pos="9016"/>
        </w:tabs>
        <w:spacing w:line="360" w:lineRule="auto"/>
        <w:rPr>
          <w:rFonts w:ascii="Times New Roman" w:hAnsi="Times New Roman" w:cs="Times New Roman" w:eastAsiaTheme="minorEastAsia"/>
          <w:noProof/>
          <w:sz w:val="24"/>
          <w:szCs w:val="24"/>
          <w:lang w:eastAsia="es-CO"/>
        </w:rPr>
      </w:pPr>
      <w:hyperlink w:history="1" w:anchor="_Toc44703550">
        <w:r w:rsidRPr="003C3851" w:rsidR="003C3851">
          <w:rPr>
            <w:rStyle w:val="Hipervnculo"/>
            <w:rFonts w:ascii="Times New Roman" w:hAnsi="Times New Roman" w:cs="Times New Roman"/>
            <w:noProof/>
            <w:sz w:val="24"/>
            <w:szCs w:val="24"/>
          </w:rPr>
          <w:t>Tabla 7</w:t>
        </w:r>
        <w:r w:rsidRPr="003C3851" w:rsidR="003C3851">
          <w:rPr>
            <w:rFonts w:ascii="Times New Roman" w:hAnsi="Times New Roman" w:cs="Times New Roman"/>
            <w:noProof/>
            <w:webHidden/>
            <w:sz w:val="24"/>
            <w:szCs w:val="24"/>
          </w:rPr>
          <w:tab/>
        </w:r>
        <w:r w:rsidRPr="003C3851" w:rsidR="003C3851">
          <w:rPr>
            <w:rFonts w:ascii="Times New Roman" w:hAnsi="Times New Roman" w:cs="Times New Roman"/>
            <w:noProof/>
            <w:webHidden/>
            <w:sz w:val="24"/>
            <w:szCs w:val="24"/>
          </w:rPr>
          <w:fldChar w:fldCharType="begin"/>
        </w:r>
        <w:r w:rsidRPr="003C3851" w:rsidR="003C3851">
          <w:rPr>
            <w:rFonts w:ascii="Times New Roman" w:hAnsi="Times New Roman" w:cs="Times New Roman"/>
            <w:noProof/>
            <w:webHidden/>
            <w:sz w:val="24"/>
            <w:szCs w:val="24"/>
          </w:rPr>
          <w:instrText xml:space="preserve"> PAGEREF _Toc44703550 \h </w:instrText>
        </w:r>
        <w:r w:rsidRPr="003C3851" w:rsidR="003C3851">
          <w:rPr>
            <w:rFonts w:ascii="Times New Roman" w:hAnsi="Times New Roman" w:cs="Times New Roman"/>
            <w:noProof/>
            <w:webHidden/>
            <w:sz w:val="24"/>
            <w:szCs w:val="24"/>
          </w:rPr>
        </w:r>
        <w:r w:rsidRPr="003C3851" w:rsidR="003C3851">
          <w:rPr>
            <w:rFonts w:ascii="Times New Roman" w:hAnsi="Times New Roman" w:cs="Times New Roman"/>
            <w:noProof/>
            <w:webHidden/>
            <w:sz w:val="24"/>
            <w:szCs w:val="24"/>
          </w:rPr>
          <w:fldChar w:fldCharType="separate"/>
        </w:r>
        <w:r w:rsidR="003C3851">
          <w:rPr>
            <w:rFonts w:ascii="Times New Roman" w:hAnsi="Times New Roman" w:cs="Times New Roman"/>
            <w:noProof/>
            <w:webHidden/>
            <w:sz w:val="24"/>
            <w:szCs w:val="24"/>
          </w:rPr>
          <w:t>21</w:t>
        </w:r>
        <w:r w:rsidRPr="003C3851" w:rsidR="003C3851">
          <w:rPr>
            <w:rFonts w:ascii="Times New Roman" w:hAnsi="Times New Roman" w:cs="Times New Roman"/>
            <w:noProof/>
            <w:webHidden/>
            <w:sz w:val="24"/>
            <w:szCs w:val="24"/>
          </w:rPr>
          <w:fldChar w:fldCharType="end"/>
        </w:r>
      </w:hyperlink>
    </w:p>
    <w:p w:rsidR="00B768A2" w:rsidP="003C3851" w:rsidRDefault="00B768A2" w14:paraId="0B297878" w14:textId="77777777">
      <w:pPr>
        <w:spacing w:line="360" w:lineRule="auto"/>
      </w:pPr>
      <w:r w:rsidRPr="003C3851">
        <w:rPr>
          <w:rFonts w:ascii="Times New Roman" w:hAnsi="Times New Roman" w:cs="Times New Roman"/>
          <w:sz w:val="24"/>
          <w:szCs w:val="24"/>
        </w:rPr>
        <w:fldChar w:fldCharType="end"/>
      </w:r>
    </w:p>
    <w:p w:rsidRPr="0051489B" w:rsidR="00B768A2" w:rsidP="00B768A2" w:rsidRDefault="00B768A2" w14:paraId="7E4F5CA6" w14:textId="15B9D5C4">
      <w:pPr>
        <w:pStyle w:val="TtuloTDC"/>
        <w:spacing w:line="360" w:lineRule="auto"/>
        <w:jc w:val="center"/>
        <w:rPr>
          <w:rFonts w:ascii="Times New Roman" w:hAnsi="Times New Roman" w:cs="Times New Roman"/>
          <w:b/>
          <w:sz w:val="24"/>
          <w:szCs w:val="24"/>
        </w:rPr>
      </w:pPr>
      <w:r>
        <w:rPr>
          <w:rFonts w:ascii="Times New Roman" w:hAnsi="Times New Roman" w:cs="Times New Roman"/>
          <w:b/>
          <w:sz w:val="24"/>
          <w:szCs w:val="24"/>
          <w:lang w:val="es-ES"/>
        </w:rPr>
        <w:t>Lista de anexos</w:t>
      </w:r>
    </w:p>
    <w:p w:rsidRPr="00B768A2" w:rsidR="00B768A2" w:rsidRDefault="00B768A2" w14:paraId="33F93CBF" w14:textId="40F966AA">
      <w:pPr>
        <w:pStyle w:val="Tabladeilustraciones"/>
        <w:tabs>
          <w:tab w:val="right" w:leader="dot" w:pos="9016"/>
        </w:tabs>
        <w:rPr>
          <w:rFonts w:ascii="Times New Roman" w:hAnsi="Times New Roman" w:cs="Times New Roman" w:eastAsiaTheme="minorEastAsia"/>
          <w:noProof/>
          <w:sz w:val="24"/>
          <w:szCs w:val="24"/>
          <w:lang w:eastAsia="es-CO"/>
        </w:rPr>
      </w:pPr>
      <w:r w:rsidRPr="00B768A2">
        <w:rPr>
          <w:rFonts w:ascii="Times New Roman" w:hAnsi="Times New Roman" w:cs="Times New Roman"/>
          <w:sz w:val="24"/>
          <w:szCs w:val="24"/>
        </w:rPr>
        <w:fldChar w:fldCharType="begin"/>
      </w:r>
      <w:r w:rsidRPr="00B768A2">
        <w:rPr>
          <w:rFonts w:ascii="Times New Roman" w:hAnsi="Times New Roman" w:cs="Times New Roman"/>
          <w:sz w:val="24"/>
          <w:szCs w:val="24"/>
        </w:rPr>
        <w:instrText xml:space="preserve"> TOC \h \z \c "Anexo " </w:instrText>
      </w:r>
      <w:r w:rsidRPr="00B768A2">
        <w:rPr>
          <w:rFonts w:ascii="Times New Roman" w:hAnsi="Times New Roman" w:cs="Times New Roman"/>
          <w:sz w:val="24"/>
          <w:szCs w:val="24"/>
        </w:rPr>
        <w:fldChar w:fldCharType="separate"/>
      </w:r>
      <w:hyperlink w:history="1" w:anchor="_Toc44418346">
        <w:r w:rsidRPr="00B768A2">
          <w:rPr>
            <w:rStyle w:val="Hipervnculo"/>
            <w:rFonts w:ascii="Times New Roman" w:hAnsi="Times New Roman" w:cs="Times New Roman"/>
            <w:noProof/>
            <w:sz w:val="24"/>
            <w:szCs w:val="24"/>
          </w:rPr>
          <w:t>Anexo  1 Formato de encuesta virtual</w:t>
        </w:r>
        <w:r w:rsidRPr="00B768A2">
          <w:rPr>
            <w:rFonts w:ascii="Times New Roman" w:hAnsi="Times New Roman" w:cs="Times New Roman"/>
            <w:noProof/>
            <w:webHidden/>
            <w:sz w:val="24"/>
            <w:szCs w:val="24"/>
          </w:rPr>
          <w:tab/>
        </w:r>
        <w:r w:rsidRPr="00B768A2">
          <w:rPr>
            <w:rFonts w:ascii="Times New Roman" w:hAnsi="Times New Roman" w:cs="Times New Roman"/>
            <w:noProof/>
            <w:webHidden/>
            <w:sz w:val="24"/>
            <w:szCs w:val="24"/>
          </w:rPr>
          <w:fldChar w:fldCharType="begin"/>
        </w:r>
        <w:r w:rsidRPr="00B768A2">
          <w:rPr>
            <w:rFonts w:ascii="Times New Roman" w:hAnsi="Times New Roman" w:cs="Times New Roman"/>
            <w:noProof/>
            <w:webHidden/>
            <w:sz w:val="24"/>
            <w:szCs w:val="24"/>
          </w:rPr>
          <w:instrText xml:space="preserve"> PAGEREF _Toc44418346 \h </w:instrText>
        </w:r>
        <w:r w:rsidRPr="00B768A2">
          <w:rPr>
            <w:rFonts w:ascii="Times New Roman" w:hAnsi="Times New Roman" w:cs="Times New Roman"/>
            <w:noProof/>
            <w:webHidden/>
            <w:sz w:val="24"/>
            <w:szCs w:val="24"/>
          </w:rPr>
        </w:r>
        <w:r w:rsidRPr="00B768A2">
          <w:rPr>
            <w:rFonts w:ascii="Times New Roman" w:hAnsi="Times New Roman" w:cs="Times New Roman"/>
            <w:noProof/>
            <w:webHidden/>
            <w:sz w:val="24"/>
            <w:szCs w:val="24"/>
          </w:rPr>
          <w:fldChar w:fldCharType="separate"/>
        </w:r>
        <w:r w:rsidR="003C3851">
          <w:rPr>
            <w:rFonts w:ascii="Times New Roman" w:hAnsi="Times New Roman" w:cs="Times New Roman"/>
            <w:noProof/>
            <w:webHidden/>
            <w:sz w:val="24"/>
            <w:szCs w:val="24"/>
          </w:rPr>
          <w:t>30</w:t>
        </w:r>
        <w:r w:rsidRPr="00B768A2">
          <w:rPr>
            <w:rFonts w:ascii="Times New Roman" w:hAnsi="Times New Roman" w:cs="Times New Roman"/>
            <w:noProof/>
            <w:webHidden/>
            <w:sz w:val="24"/>
            <w:szCs w:val="24"/>
          </w:rPr>
          <w:fldChar w:fldCharType="end"/>
        </w:r>
      </w:hyperlink>
    </w:p>
    <w:p w:rsidR="0012536F" w:rsidP="00B768A2" w:rsidRDefault="00B768A2" w14:paraId="70F3E510" w14:textId="154A7149">
      <w:r w:rsidRPr="00B768A2">
        <w:rPr>
          <w:rFonts w:ascii="Times New Roman" w:hAnsi="Times New Roman" w:cs="Times New Roman"/>
          <w:sz w:val="24"/>
          <w:szCs w:val="24"/>
        </w:rPr>
        <w:fldChar w:fldCharType="end"/>
      </w:r>
    </w:p>
    <w:p w:rsidR="0012536F" w:rsidRDefault="0012536F" w14:paraId="57A792F8" w14:textId="77777777"/>
    <w:p w:rsidR="0012536F" w:rsidRDefault="0012536F" w14:paraId="52BE0D2F" w14:textId="77777777"/>
    <w:p w:rsidR="0012536F" w:rsidRDefault="0012536F" w14:paraId="600C9CCA" w14:textId="77777777"/>
    <w:p w:rsidR="0012536F" w:rsidRDefault="0012536F" w14:paraId="5EE7CD9E" w14:textId="77777777"/>
    <w:p w:rsidR="00B900FF" w:rsidRDefault="00B900FF" w14:paraId="369B9606" w14:textId="77777777"/>
    <w:p w:rsidR="00B900FF" w:rsidRDefault="00B900FF" w14:paraId="09D73BA0" w14:textId="77777777"/>
    <w:p w:rsidRPr="0012536F" w:rsidR="0012536F" w:rsidP="0012536F" w:rsidRDefault="0012536F" w14:paraId="36A1BB5F" w14:textId="77777777">
      <w:pPr>
        <w:pStyle w:val="Ttulo1"/>
        <w:jc w:val="center"/>
        <w:rPr>
          <w:rFonts w:ascii="Times New Roman" w:hAnsi="Times New Roman" w:cs="Times New Roman"/>
          <w:b/>
          <w:color w:val="auto"/>
          <w:sz w:val="24"/>
        </w:rPr>
      </w:pPr>
      <w:bookmarkStart w:name="_Toc44418220" w:id="0"/>
      <w:r w:rsidRPr="0012536F">
        <w:rPr>
          <w:rFonts w:ascii="Times New Roman" w:hAnsi="Times New Roman" w:cs="Times New Roman"/>
          <w:b/>
          <w:color w:val="auto"/>
          <w:sz w:val="24"/>
        </w:rPr>
        <w:lastRenderedPageBreak/>
        <w:t>Resumen</w:t>
      </w:r>
      <w:bookmarkEnd w:id="0"/>
    </w:p>
    <w:p w:rsidR="0012536F" w:rsidRDefault="0012536F" w14:paraId="759E0B58" w14:textId="77777777"/>
    <w:p w:rsidR="008319BD" w:rsidP="008319BD" w:rsidRDefault="008319BD" w14:paraId="7A27E881" w14:textId="7D493342">
      <w:pPr>
        <w:spacing w:line="360" w:lineRule="auto"/>
        <w:ind w:firstLine="708"/>
        <w:rPr>
          <w:rFonts w:ascii="Times New Roman" w:hAnsi="Times New Roman" w:cs="Times New Roman"/>
          <w:sz w:val="24"/>
        </w:rPr>
      </w:pPr>
      <w:r>
        <w:rPr>
          <w:rFonts w:ascii="Times New Roman" w:hAnsi="Times New Roman" w:cs="Times New Roman"/>
          <w:sz w:val="24"/>
        </w:rPr>
        <w:t xml:space="preserve">La educación superior </w:t>
      </w:r>
      <w:r w:rsidR="00B768A2">
        <w:rPr>
          <w:rFonts w:ascii="Times New Roman" w:hAnsi="Times New Roman" w:cs="Times New Roman"/>
          <w:sz w:val="24"/>
        </w:rPr>
        <w:t>es e</w:t>
      </w:r>
      <w:r>
        <w:rPr>
          <w:rFonts w:ascii="Times New Roman" w:hAnsi="Times New Roman" w:cs="Times New Roman"/>
          <w:sz w:val="24"/>
        </w:rPr>
        <w:t xml:space="preserve">l principal motor de desarrollo a nivel social y económico porque le permite a las personas mejorar no solo sus conocimientos sino sus opciones laborales </w:t>
      </w:r>
      <w:r w:rsidR="00765781">
        <w:rPr>
          <w:rFonts w:ascii="Times New Roman" w:hAnsi="Times New Roman" w:cs="Times New Roman"/>
          <w:sz w:val="24"/>
        </w:rPr>
        <w:t>ya qu</w:t>
      </w:r>
      <w:r>
        <w:rPr>
          <w:rFonts w:ascii="Times New Roman" w:hAnsi="Times New Roman" w:cs="Times New Roman"/>
          <w:sz w:val="24"/>
        </w:rPr>
        <w:t xml:space="preserve">e pueden acceder a mejores condiciones labores pero al mismo tiempo se puede convertir en un verdadero dilema para el estudiante, para las Instituciones de Educación Superior y para sus familias cuando no se selecciona la profesión que se adecue con los intereses personales y al potencial desarrollo de habilidades que tiene el estudiante. La evaluación inadecuada de las opciones educativas genera que se presente en Colombia un alto nivel de deserción académica que al cierre del 2016 ascendía al 45,1% implicando esto que de cada dos estudiantes que ingresan a la educación superior solo uno logre culminar el proceso. La </w:t>
      </w:r>
      <w:r w:rsidR="00B768A2">
        <w:rPr>
          <w:rFonts w:ascii="Times New Roman" w:hAnsi="Times New Roman" w:cs="Times New Roman"/>
          <w:sz w:val="24"/>
        </w:rPr>
        <w:t>psicología</w:t>
      </w:r>
      <w:r>
        <w:rPr>
          <w:rFonts w:ascii="Times New Roman" w:hAnsi="Times New Roman" w:cs="Times New Roman"/>
          <w:sz w:val="24"/>
        </w:rPr>
        <w:t xml:space="preserve"> vocacional es importante para que las personas puedan escoger la </w:t>
      </w:r>
      <w:r w:rsidR="00B768A2">
        <w:rPr>
          <w:rFonts w:ascii="Times New Roman" w:hAnsi="Times New Roman" w:cs="Times New Roman"/>
          <w:sz w:val="24"/>
        </w:rPr>
        <w:t>profesión</w:t>
      </w:r>
      <w:r>
        <w:rPr>
          <w:rFonts w:ascii="Times New Roman" w:hAnsi="Times New Roman" w:cs="Times New Roman"/>
          <w:sz w:val="24"/>
        </w:rPr>
        <w:t xml:space="preserve"> en la que encuentren un mayor nivel de </w:t>
      </w:r>
      <w:r w:rsidR="00B768A2">
        <w:rPr>
          <w:rFonts w:ascii="Times New Roman" w:hAnsi="Times New Roman" w:cs="Times New Roman"/>
          <w:sz w:val="24"/>
        </w:rPr>
        <w:t>satisfacción</w:t>
      </w:r>
      <w:r>
        <w:rPr>
          <w:rFonts w:ascii="Times New Roman" w:hAnsi="Times New Roman" w:cs="Times New Roman"/>
          <w:sz w:val="24"/>
        </w:rPr>
        <w:t xml:space="preserve"> </w:t>
      </w:r>
      <w:r w:rsidR="00B768A2">
        <w:rPr>
          <w:rFonts w:ascii="Times New Roman" w:hAnsi="Times New Roman" w:cs="Times New Roman"/>
          <w:sz w:val="24"/>
        </w:rPr>
        <w:t>mejorando</w:t>
      </w:r>
      <w:r>
        <w:rPr>
          <w:rFonts w:ascii="Times New Roman" w:hAnsi="Times New Roman" w:cs="Times New Roman"/>
          <w:sz w:val="24"/>
        </w:rPr>
        <w:t xml:space="preserve"> su estabilidad </w:t>
      </w:r>
      <w:r w:rsidR="00B768A2">
        <w:rPr>
          <w:rFonts w:ascii="Times New Roman" w:hAnsi="Times New Roman" w:cs="Times New Roman"/>
          <w:sz w:val="24"/>
        </w:rPr>
        <w:t>emocional</w:t>
      </w:r>
      <w:r>
        <w:rPr>
          <w:rFonts w:ascii="Times New Roman" w:hAnsi="Times New Roman" w:cs="Times New Roman"/>
          <w:sz w:val="24"/>
        </w:rPr>
        <w:t xml:space="preserve"> y reduciendo los conflictos laborales </w:t>
      </w:r>
      <w:r w:rsidR="00B768A2">
        <w:rPr>
          <w:rFonts w:ascii="Times New Roman" w:hAnsi="Times New Roman" w:cs="Times New Roman"/>
          <w:sz w:val="24"/>
        </w:rPr>
        <w:t>generados</w:t>
      </w:r>
      <w:r>
        <w:rPr>
          <w:rFonts w:ascii="Times New Roman" w:hAnsi="Times New Roman" w:cs="Times New Roman"/>
          <w:sz w:val="24"/>
        </w:rPr>
        <w:t xml:space="preserve"> por la </w:t>
      </w:r>
      <w:r w:rsidR="00B768A2">
        <w:rPr>
          <w:rFonts w:ascii="Times New Roman" w:hAnsi="Times New Roman" w:cs="Times New Roman"/>
          <w:sz w:val="24"/>
        </w:rPr>
        <w:t>insatisfacción</w:t>
      </w:r>
      <w:r>
        <w:rPr>
          <w:rFonts w:ascii="Times New Roman" w:hAnsi="Times New Roman" w:cs="Times New Roman"/>
          <w:sz w:val="24"/>
        </w:rPr>
        <w:t xml:space="preserve"> que se siente al </w:t>
      </w:r>
      <w:r w:rsidR="00B768A2">
        <w:rPr>
          <w:rFonts w:ascii="Times New Roman" w:hAnsi="Times New Roman" w:cs="Times New Roman"/>
          <w:sz w:val="24"/>
        </w:rPr>
        <w:t>ejercer</w:t>
      </w:r>
      <w:r>
        <w:rPr>
          <w:rFonts w:ascii="Times New Roman" w:hAnsi="Times New Roman" w:cs="Times New Roman"/>
          <w:sz w:val="24"/>
        </w:rPr>
        <w:t xml:space="preserve"> una actividad por la que no se </w:t>
      </w:r>
      <w:r w:rsidR="00B768A2">
        <w:rPr>
          <w:rFonts w:ascii="Times New Roman" w:hAnsi="Times New Roman" w:cs="Times New Roman"/>
          <w:sz w:val="24"/>
        </w:rPr>
        <w:t>s</w:t>
      </w:r>
      <w:r>
        <w:rPr>
          <w:rFonts w:ascii="Times New Roman" w:hAnsi="Times New Roman" w:cs="Times New Roman"/>
          <w:sz w:val="24"/>
        </w:rPr>
        <w:t>iente pasión.</w:t>
      </w:r>
      <w:r w:rsidR="00B768A2">
        <w:rPr>
          <w:rFonts w:ascii="Times New Roman" w:hAnsi="Times New Roman" w:cs="Times New Roman"/>
          <w:sz w:val="24"/>
        </w:rPr>
        <w:t xml:space="preserve"> En el presente trabajo se evalúa el impacto de la orientación vocacional en la disminución de la tasa de deserción académica.</w:t>
      </w:r>
      <w:r w:rsidR="00F05071">
        <w:rPr>
          <w:rFonts w:ascii="Times New Roman" w:hAnsi="Times New Roman" w:cs="Times New Roman"/>
          <w:sz w:val="24"/>
        </w:rPr>
        <w:t xml:space="preserve"> La orientación vocacional no solo ayuda a reducir la deserción en los procesos de formación académica en las </w:t>
      </w:r>
      <w:r w:rsidRPr="007C5C79" w:rsidR="00F05071">
        <w:rPr>
          <w:rFonts w:ascii="Times New Roman" w:hAnsi="Times New Roman" w:cs="Times New Roman"/>
          <w:sz w:val="24"/>
        </w:rPr>
        <w:t>Instituciones de Educación Superior</w:t>
      </w:r>
      <w:r w:rsidR="00F05071">
        <w:rPr>
          <w:rFonts w:ascii="Times New Roman" w:hAnsi="Times New Roman" w:cs="Times New Roman"/>
          <w:sz w:val="24"/>
        </w:rPr>
        <w:t xml:space="preserve"> sino que además permite que se mejoren las condiciones laborales en donde las personas puedan ejercer una profesión en la que sientan satisfacción.</w:t>
      </w:r>
    </w:p>
    <w:p w:rsidR="0012536F" w:rsidRDefault="0012536F" w14:paraId="4B261505" w14:textId="77777777"/>
    <w:p w:rsidRPr="0012536F" w:rsidR="0012536F" w:rsidP="00B768A2" w:rsidRDefault="0012536F" w14:paraId="101A6922" w14:textId="77777777">
      <w:pPr>
        <w:pStyle w:val="Ttulo1"/>
        <w:spacing w:line="360" w:lineRule="auto"/>
        <w:jc w:val="center"/>
        <w:rPr>
          <w:rFonts w:ascii="Times New Roman" w:hAnsi="Times New Roman" w:cs="Times New Roman"/>
          <w:b/>
          <w:color w:val="auto"/>
          <w:sz w:val="24"/>
        </w:rPr>
      </w:pPr>
      <w:bookmarkStart w:name="_Toc44418221" w:id="1"/>
      <w:r>
        <w:rPr>
          <w:rFonts w:ascii="Times New Roman" w:hAnsi="Times New Roman" w:cs="Times New Roman"/>
          <w:b/>
          <w:color w:val="auto"/>
          <w:sz w:val="24"/>
        </w:rPr>
        <w:t>Palabras clave</w:t>
      </w:r>
      <w:bookmarkEnd w:id="1"/>
    </w:p>
    <w:p w:rsidRPr="00B768A2" w:rsidR="0012536F" w:rsidP="00B768A2" w:rsidRDefault="00B768A2" w14:paraId="603FF386" w14:textId="6525D931">
      <w:pPr>
        <w:spacing w:line="360" w:lineRule="auto"/>
        <w:ind w:firstLine="708"/>
        <w:rPr>
          <w:rFonts w:ascii="Times New Roman" w:hAnsi="Times New Roman" w:cs="Times New Roman"/>
          <w:sz w:val="24"/>
        </w:rPr>
      </w:pPr>
      <w:r w:rsidRPr="00B768A2">
        <w:rPr>
          <w:rFonts w:ascii="Times New Roman" w:hAnsi="Times New Roman" w:cs="Times New Roman"/>
          <w:sz w:val="24"/>
        </w:rPr>
        <w:t>Orientación vocacional, deserción académica, psicología vocacional,</w:t>
      </w:r>
      <w:r>
        <w:rPr>
          <w:rFonts w:ascii="Times New Roman" w:hAnsi="Times New Roman" w:cs="Times New Roman"/>
          <w:sz w:val="24"/>
        </w:rPr>
        <w:t xml:space="preserve"> desarrollo económico y social</w:t>
      </w:r>
    </w:p>
    <w:p w:rsidR="0012536F" w:rsidRDefault="0012536F" w14:paraId="106E4209" w14:textId="77777777"/>
    <w:p w:rsidR="0012536F" w:rsidRDefault="0012536F" w14:paraId="70E80B63" w14:textId="77777777"/>
    <w:p w:rsidR="00663368" w:rsidRDefault="00663368" w14:paraId="0D1F3206" w14:textId="77777777"/>
    <w:p w:rsidR="00663368" w:rsidRDefault="00663368" w14:paraId="00CEBA38" w14:textId="77777777"/>
    <w:p w:rsidR="00663368" w:rsidRDefault="00663368" w14:paraId="15CAA600" w14:textId="77777777"/>
    <w:p w:rsidR="00663368" w:rsidRDefault="00663368" w14:paraId="1A4F158F" w14:textId="77777777"/>
    <w:p w:rsidR="00663368" w:rsidRDefault="00663368" w14:paraId="66FADFD5" w14:textId="77777777"/>
    <w:p w:rsidR="00663368" w:rsidRDefault="00663368" w14:paraId="4169DE82" w14:textId="77777777"/>
    <w:p w:rsidRPr="0012536F" w:rsidR="0012536F" w:rsidP="0012536F" w:rsidRDefault="0012536F" w14:paraId="158A0795" w14:textId="77777777">
      <w:pPr>
        <w:pStyle w:val="Ttulo1"/>
        <w:jc w:val="center"/>
        <w:rPr>
          <w:rFonts w:ascii="Times New Roman" w:hAnsi="Times New Roman" w:cs="Times New Roman"/>
          <w:b/>
          <w:color w:val="auto"/>
          <w:sz w:val="24"/>
        </w:rPr>
      </w:pPr>
      <w:bookmarkStart w:name="_Toc44418222" w:id="2"/>
      <w:r>
        <w:rPr>
          <w:rFonts w:ascii="Times New Roman" w:hAnsi="Times New Roman" w:cs="Times New Roman"/>
          <w:b/>
          <w:color w:val="auto"/>
          <w:sz w:val="24"/>
        </w:rPr>
        <w:lastRenderedPageBreak/>
        <w:t>Introducción</w:t>
      </w:r>
      <w:bookmarkEnd w:id="2"/>
    </w:p>
    <w:p w:rsidR="0012536F" w:rsidRDefault="0012536F" w14:paraId="6B51973F" w14:textId="77777777"/>
    <w:p w:rsidR="00CF7E33" w:rsidP="00825D43" w:rsidRDefault="00CF7E33" w14:paraId="56041A7B" w14:textId="48B66322">
      <w:pPr>
        <w:spacing w:line="360" w:lineRule="auto"/>
        <w:ind w:firstLine="708"/>
        <w:rPr>
          <w:rFonts w:ascii="Times New Roman" w:hAnsi="Times New Roman" w:cs="Times New Roman"/>
          <w:sz w:val="24"/>
        </w:rPr>
      </w:pPr>
      <w:r>
        <w:rPr>
          <w:rFonts w:ascii="Times New Roman" w:hAnsi="Times New Roman" w:cs="Times New Roman"/>
          <w:sz w:val="24"/>
        </w:rPr>
        <w:t xml:space="preserve">La deserción académica es una problemática que afecta </w:t>
      </w:r>
      <w:r w:rsidR="004600A9">
        <w:rPr>
          <w:rFonts w:ascii="Times New Roman" w:hAnsi="Times New Roman" w:cs="Times New Roman"/>
          <w:sz w:val="24"/>
        </w:rPr>
        <w:t xml:space="preserve">al mundo gracias a que la educación </w:t>
      </w:r>
      <w:r>
        <w:rPr>
          <w:rFonts w:ascii="Times New Roman" w:hAnsi="Times New Roman" w:cs="Times New Roman"/>
          <w:sz w:val="24"/>
        </w:rPr>
        <w:t>es un derecho fundamental que promueve la autonomía y la libertad de las personas y es la base para ejercer los demás derechos humanos. La educación es el principal promotor del desarrollo</w:t>
      </w:r>
      <w:r w:rsidR="004600A9">
        <w:rPr>
          <w:rFonts w:ascii="Times New Roman" w:hAnsi="Times New Roman" w:cs="Times New Roman"/>
          <w:sz w:val="24"/>
        </w:rPr>
        <w:t xml:space="preserve"> y cuando una persona abandona el sistema de formación, en especial cuando es educación superior, está cerrando las puertas a las oportunidades a nivel económico y social porque pierde la posibilidad de formarse para obtener un mejor empleo</w:t>
      </w:r>
      <w:sdt>
        <w:sdtPr>
          <w:rPr>
            <w:rFonts w:ascii="Times New Roman" w:hAnsi="Times New Roman" w:cs="Times New Roman"/>
            <w:sz w:val="24"/>
          </w:rPr>
          <w:id w:val="416222181"/>
          <w:citation/>
        </w:sdtPr>
        <w:sdtEndPr/>
        <w:sdtContent>
          <w:r w:rsidR="007E483D">
            <w:rPr>
              <w:rFonts w:ascii="Times New Roman" w:hAnsi="Times New Roman" w:cs="Times New Roman"/>
              <w:sz w:val="24"/>
            </w:rPr>
            <w:fldChar w:fldCharType="begin"/>
          </w:r>
          <w:r w:rsidR="007E483D">
            <w:rPr>
              <w:rFonts w:ascii="Times New Roman" w:hAnsi="Times New Roman" w:cs="Times New Roman"/>
              <w:sz w:val="24"/>
            </w:rPr>
            <w:instrText xml:space="preserve"> CITATION Obs17 \l 9226 </w:instrText>
          </w:r>
          <w:r w:rsidR="007E483D">
            <w:rPr>
              <w:rFonts w:ascii="Times New Roman" w:hAnsi="Times New Roman" w:cs="Times New Roman"/>
              <w:sz w:val="24"/>
            </w:rPr>
            <w:fldChar w:fldCharType="separate"/>
          </w:r>
          <w:r w:rsidR="007E483D">
            <w:rPr>
              <w:rFonts w:ascii="Times New Roman" w:hAnsi="Times New Roman" w:cs="Times New Roman"/>
              <w:noProof/>
              <w:sz w:val="24"/>
            </w:rPr>
            <w:t xml:space="preserve"> </w:t>
          </w:r>
          <w:r w:rsidRPr="007E483D" w:rsidR="007E483D">
            <w:rPr>
              <w:rFonts w:ascii="Times New Roman" w:hAnsi="Times New Roman" w:cs="Times New Roman"/>
              <w:noProof/>
              <w:sz w:val="24"/>
            </w:rPr>
            <w:t>(Observatorio de Educación Superior de Medellín, 2017)</w:t>
          </w:r>
          <w:r w:rsidR="007E483D">
            <w:rPr>
              <w:rFonts w:ascii="Times New Roman" w:hAnsi="Times New Roman" w:cs="Times New Roman"/>
              <w:sz w:val="24"/>
            </w:rPr>
            <w:fldChar w:fldCharType="end"/>
          </w:r>
        </w:sdtContent>
      </w:sdt>
      <w:r w:rsidR="004912B6">
        <w:rPr>
          <w:rFonts w:ascii="Times New Roman" w:hAnsi="Times New Roman" w:cs="Times New Roman"/>
          <w:sz w:val="24"/>
        </w:rPr>
        <w:t xml:space="preserve">. </w:t>
      </w:r>
    </w:p>
    <w:p w:rsidR="0037483E" w:rsidP="00825D43" w:rsidRDefault="0037483E" w14:paraId="0CDF83A0" w14:textId="4A0210C0">
      <w:pPr>
        <w:spacing w:line="360" w:lineRule="auto"/>
        <w:ind w:firstLine="708"/>
        <w:rPr>
          <w:rFonts w:ascii="Times New Roman" w:hAnsi="Times New Roman" w:cs="Times New Roman"/>
          <w:sz w:val="24"/>
        </w:rPr>
      </w:pPr>
      <w:r w:rsidRPr="00825D43">
        <w:rPr>
          <w:rFonts w:ascii="Times New Roman" w:hAnsi="Times New Roman" w:cs="Times New Roman"/>
          <w:sz w:val="24"/>
        </w:rPr>
        <w:t xml:space="preserve">En Colombia acorde </w:t>
      </w:r>
      <w:r>
        <w:rPr>
          <w:rFonts w:ascii="Times New Roman" w:hAnsi="Times New Roman" w:cs="Times New Roman"/>
          <w:sz w:val="24"/>
        </w:rPr>
        <w:t xml:space="preserve">con un estudio realizado por el </w:t>
      </w:r>
      <w:r w:rsidRPr="0037483E">
        <w:rPr>
          <w:rFonts w:ascii="Times New Roman" w:hAnsi="Times New Roman" w:cs="Times New Roman"/>
          <w:sz w:val="24"/>
        </w:rPr>
        <w:t>Ministerio de Educación Nacional</w:t>
      </w:r>
      <w:r w:rsidR="001D5C94">
        <w:rPr>
          <w:rFonts w:ascii="Times New Roman" w:hAnsi="Times New Roman" w:cs="Times New Roman"/>
          <w:sz w:val="24"/>
        </w:rPr>
        <w:t xml:space="preserve"> la tasa de </w:t>
      </w:r>
      <w:r w:rsidR="00C06EC2">
        <w:rPr>
          <w:rFonts w:ascii="Times New Roman" w:hAnsi="Times New Roman" w:cs="Times New Roman"/>
          <w:sz w:val="24"/>
        </w:rPr>
        <w:t>deserción</w:t>
      </w:r>
      <w:r w:rsidR="001D5C94">
        <w:rPr>
          <w:rFonts w:ascii="Times New Roman" w:hAnsi="Times New Roman" w:cs="Times New Roman"/>
          <w:sz w:val="24"/>
        </w:rPr>
        <w:t xml:space="preserve"> académica por cohorte al cierre de 2016 en el nivel de </w:t>
      </w:r>
      <w:r w:rsidR="008319BD">
        <w:rPr>
          <w:rFonts w:ascii="Times New Roman" w:hAnsi="Times New Roman" w:cs="Times New Roman"/>
          <w:sz w:val="24"/>
        </w:rPr>
        <w:t>deserción</w:t>
      </w:r>
      <w:r w:rsidR="001D5C94">
        <w:rPr>
          <w:rFonts w:ascii="Times New Roman" w:hAnsi="Times New Roman" w:cs="Times New Roman"/>
          <w:sz w:val="24"/>
        </w:rPr>
        <w:t xml:space="preserve"> universitaria ascendió a 45,1%. La tasa de deserción por co</w:t>
      </w:r>
      <w:r w:rsidR="004912B6">
        <w:rPr>
          <w:rFonts w:ascii="Times New Roman" w:hAnsi="Times New Roman" w:cs="Times New Roman"/>
          <w:sz w:val="24"/>
        </w:rPr>
        <w:t>hor</w:t>
      </w:r>
      <w:r w:rsidR="001D5C94">
        <w:rPr>
          <w:rFonts w:ascii="Times New Roman" w:hAnsi="Times New Roman" w:cs="Times New Roman"/>
          <w:sz w:val="24"/>
        </w:rPr>
        <w:t xml:space="preserve">te corresponde al indicador de los estudiantes que se matricularon en un periodo </w:t>
      </w:r>
      <w:r w:rsidR="00056FA4">
        <w:rPr>
          <w:rFonts w:ascii="Times New Roman" w:hAnsi="Times New Roman" w:cs="Times New Roman"/>
          <w:sz w:val="24"/>
        </w:rPr>
        <w:t>específico</w:t>
      </w:r>
      <w:r w:rsidR="001D5C94">
        <w:rPr>
          <w:rFonts w:ascii="Times New Roman" w:hAnsi="Times New Roman" w:cs="Times New Roman"/>
          <w:sz w:val="24"/>
        </w:rPr>
        <w:t xml:space="preserve"> académicos</w:t>
      </w:r>
      <w:r w:rsidR="007E483D">
        <w:rPr>
          <w:rFonts w:ascii="Times New Roman" w:hAnsi="Times New Roman" w:cs="Times New Roman"/>
          <w:sz w:val="24"/>
        </w:rPr>
        <w:t>.</w:t>
      </w:r>
      <w:r w:rsidR="001D5C94">
        <w:rPr>
          <w:rFonts w:ascii="Times New Roman" w:hAnsi="Times New Roman" w:cs="Times New Roman"/>
          <w:sz w:val="24"/>
        </w:rPr>
        <w:t xml:space="preserve"> </w:t>
      </w:r>
    </w:p>
    <w:p w:rsidR="001D5C94" w:rsidP="007E483D" w:rsidRDefault="001D5C94" w14:paraId="4DDDAF20" w14:textId="6414988A">
      <w:pPr>
        <w:spacing w:line="360" w:lineRule="auto"/>
        <w:jc w:val="center"/>
        <w:rPr>
          <w:rFonts w:ascii="Times New Roman" w:hAnsi="Times New Roman" w:cs="Times New Roman"/>
          <w:sz w:val="24"/>
        </w:rPr>
      </w:pPr>
      <w:r w:rsidR="001D5C94">
        <w:drawing>
          <wp:inline wp14:editId="51E1809B" wp14:anchorId="1CF6088C">
            <wp:extent cx="4579622" cy="2655868"/>
            <wp:effectExtent l="0" t="0" r="0" b="0"/>
            <wp:docPr id="1696385451" name="Imagen 3" title=""/>
            <wp:cNvGraphicFramePr>
              <a:graphicFrameLocks noChangeAspect="1"/>
            </wp:cNvGraphicFramePr>
            <a:graphic>
              <a:graphicData uri="http://schemas.openxmlformats.org/drawingml/2006/picture">
                <pic:pic>
                  <pic:nvPicPr>
                    <pic:cNvPr id="0" name="Imagen 3"/>
                    <pic:cNvPicPr/>
                  </pic:nvPicPr>
                  <pic:blipFill>
                    <a:blip r:embed="R4f8f217ac0f943f3">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579622" cy="2655868"/>
                    </a:xfrm>
                    <a:prstGeom prst="rect">
                      <a:avLst/>
                    </a:prstGeom>
                  </pic:spPr>
                </pic:pic>
              </a:graphicData>
            </a:graphic>
          </wp:inline>
        </w:drawing>
      </w:r>
    </w:p>
    <w:p w:rsidRPr="007E483D" w:rsidR="007E483D" w:rsidP="007E483D" w:rsidRDefault="007E483D" w14:paraId="4EC36318" w14:textId="6905A2F4">
      <w:pPr>
        <w:pStyle w:val="Descripcin"/>
        <w:ind w:firstLine="708"/>
        <w:rPr>
          <w:rFonts w:ascii="Times New Roman" w:hAnsi="Times New Roman" w:cs="Times New Roman"/>
          <w:color w:val="auto"/>
          <w:sz w:val="24"/>
          <w:szCs w:val="24"/>
        </w:rPr>
      </w:pPr>
      <w:bookmarkStart w:name="_Toc44703470" w:id="3"/>
      <w:r w:rsidRPr="007E483D">
        <w:rPr>
          <w:rFonts w:ascii="Times New Roman" w:hAnsi="Times New Roman" w:cs="Times New Roman"/>
          <w:color w:val="auto"/>
          <w:sz w:val="24"/>
          <w:szCs w:val="24"/>
        </w:rPr>
        <w:t xml:space="preserve">Figura </w:t>
      </w:r>
      <w:r w:rsidRPr="007E483D">
        <w:rPr>
          <w:rFonts w:ascii="Times New Roman" w:hAnsi="Times New Roman" w:cs="Times New Roman"/>
          <w:color w:val="auto"/>
          <w:sz w:val="24"/>
          <w:szCs w:val="24"/>
        </w:rPr>
        <w:fldChar w:fldCharType="begin"/>
      </w:r>
      <w:r w:rsidRPr="007E483D">
        <w:rPr>
          <w:rFonts w:ascii="Times New Roman" w:hAnsi="Times New Roman" w:cs="Times New Roman"/>
          <w:color w:val="auto"/>
          <w:sz w:val="24"/>
          <w:szCs w:val="24"/>
        </w:rPr>
        <w:instrText xml:space="preserve"> SEQ Figura \* ROMAN </w:instrText>
      </w:r>
      <w:r w:rsidRPr="007E483D">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I</w:t>
      </w:r>
      <w:r w:rsidRPr="007E483D">
        <w:rPr>
          <w:rFonts w:ascii="Times New Roman" w:hAnsi="Times New Roman" w:cs="Times New Roman"/>
          <w:color w:val="auto"/>
          <w:sz w:val="24"/>
          <w:szCs w:val="24"/>
        </w:rPr>
        <w:fldChar w:fldCharType="end"/>
      </w:r>
      <w:r w:rsidRPr="007E483D">
        <w:rPr>
          <w:rFonts w:ascii="Times New Roman" w:hAnsi="Times New Roman" w:cs="Times New Roman"/>
          <w:color w:val="auto"/>
          <w:sz w:val="24"/>
          <w:szCs w:val="24"/>
        </w:rPr>
        <w:t xml:space="preserve"> Deserción universitaria en </w:t>
      </w:r>
      <w:r w:rsidR="00B900FF">
        <w:rPr>
          <w:rFonts w:ascii="Times New Roman" w:hAnsi="Times New Roman" w:cs="Times New Roman"/>
          <w:color w:val="auto"/>
          <w:sz w:val="24"/>
          <w:szCs w:val="24"/>
        </w:rPr>
        <w:t>Colombia</w:t>
      </w:r>
      <w:r w:rsidRPr="007E483D">
        <w:rPr>
          <w:rFonts w:ascii="Times New Roman" w:hAnsi="Times New Roman" w:cs="Times New Roman"/>
          <w:color w:val="auto"/>
          <w:sz w:val="24"/>
          <w:szCs w:val="24"/>
        </w:rPr>
        <w:t xml:space="preserve"> al 201</w:t>
      </w:r>
      <w:r w:rsidR="00B900FF">
        <w:rPr>
          <w:rFonts w:ascii="Times New Roman" w:hAnsi="Times New Roman" w:cs="Times New Roman"/>
          <w:color w:val="auto"/>
          <w:sz w:val="24"/>
          <w:szCs w:val="24"/>
        </w:rPr>
        <w:t>7</w:t>
      </w:r>
      <w:bookmarkEnd w:id="3"/>
    </w:p>
    <w:p w:rsidRPr="007E483D" w:rsidR="007E483D" w:rsidP="007E483D" w:rsidRDefault="007E483D" w14:paraId="38BD758C" w14:textId="77777777">
      <w:pPr>
        <w:spacing w:line="360" w:lineRule="auto"/>
        <w:ind w:firstLine="708"/>
        <w:rPr>
          <w:rFonts w:ascii="Times New Roman" w:hAnsi="Times New Roman" w:cs="Times New Roman"/>
          <w:sz w:val="24"/>
          <w:szCs w:val="24"/>
        </w:rPr>
      </w:pPr>
      <w:r w:rsidRPr="007E483D">
        <w:rPr>
          <w:rFonts w:ascii="Times New Roman" w:hAnsi="Times New Roman" w:cs="Times New Roman"/>
          <w:sz w:val="24"/>
          <w:szCs w:val="24"/>
        </w:rPr>
        <w:t xml:space="preserve">Fuente: </w:t>
      </w:r>
      <w:sdt>
        <w:sdtPr>
          <w:rPr>
            <w:rFonts w:ascii="Times New Roman" w:hAnsi="Times New Roman" w:cs="Times New Roman"/>
            <w:sz w:val="24"/>
            <w:szCs w:val="24"/>
          </w:rPr>
          <w:id w:val="1159427266"/>
          <w:citation/>
        </w:sdtPr>
        <w:sdtEndPr/>
        <w:sdtContent>
          <w:r w:rsidRPr="007E483D">
            <w:rPr>
              <w:rFonts w:ascii="Times New Roman" w:hAnsi="Times New Roman" w:cs="Times New Roman"/>
              <w:sz w:val="24"/>
              <w:szCs w:val="24"/>
            </w:rPr>
            <w:fldChar w:fldCharType="begin"/>
          </w:r>
          <w:r w:rsidRPr="007E483D">
            <w:rPr>
              <w:rFonts w:ascii="Times New Roman" w:hAnsi="Times New Roman" w:cs="Times New Roman"/>
              <w:sz w:val="24"/>
              <w:szCs w:val="24"/>
            </w:rPr>
            <w:instrText xml:space="preserve">CITATION Cas182 \l 9226 </w:instrText>
          </w:r>
          <w:r w:rsidRPr="007E483D">
            <w:rPr>
              <w:rFonts w:ascii="Times New Roman" w:hAnsi="Times New Roman" w:cs="Times New Roman"/>
              <w:sz w:val="24"/>
              <w:szCs w:val="24"/>
            </w:rPr>
            <w:fldChar w:fldCharType="separate"/>
          </w:r>
          <w:r w:rsidRPr="007E483D">
            <w:rPr>
              <w:rFonts w:ascii="Times New Roman" w:hAnsi="Times New Roman" w:cs="Times New Roman"/>
              <w:noProof/>
              <w:sz w:val="24"/>
              <w:szCs w:val="24"/>
            </w:rPr>
            <w:t>(Banco Mundial, 2018)</w:t>
          </w:r>
          <w:r w:rsidRPr="007E483D">
            <w:rPr>
              <w:rFonts w:ascii="Times New Roman" w:hAnsi="Times New Roman" w:cs="Times New Roman"/>
              <w:sz w:val="24"/>
              <w:szCs w:val="24"/>
            </w:rPr>
            <w:fldChar w:fldCharType="end"/>
          </w:r>
        </w:sdtContent>
      </w:sdt>
    </w:p>
    <w:p w:rsidR="007E483D" w:rsidP="007E483D" w:rsidRDefault="007E483D" w14:paraId="052CCBAA" w14:textId="77777777">
      <w:pPr>
        <w:spacing w:line="360" w:lineRule="auto"/>
        <w:jc w:val="center"/>
        <w:rPr>
          <w:rFonts w:ascii="Times New Roman" w:hAnsi="Times New Roman" w:cs="Times New Roman"/>
          <w:sz w:val="24"/>
        </w:rPr>
      </w:pPr>
    </w:p>
    <w:p w:rsidRPr="007E483D" w:rsidR="007E483D" w:rsidP="007E483D" w:rsidRDefault="007E483D" w14:paraId="3B2AF5A1" w14:textId="77777777">
      <w:pPr>
        <w:spacing w:line="360" w:lineRule="auto"/>
        <w:ind w:firstLine="708"/>
        <w:rPr>
          <w:rFonts w:ascii="Times New Roman" w:hAnsi="Times New Roman" w:cs="Times New Roman"/>
          <w:sz w:val="24"/>
        </w:rPr>
      </w:pPr>
      <w:r w:rsidRPr="007E483D">
        <w:rPr>
          <w:rFonts w:ascii="Times New Roman" w:hAnsi="Times New Roman" w:cs="Times New Roman"/>
          <w:sz w:val="24"/>
        </w:rPr>
        <w:t>Los jóvenes cuando comienza su proceso de formación profesional se enfrentan a una gran indecisión relacionada con el programa de formación más adecuado para ellos. Es allí donde la orientación vocacional toma una gran importancia ya que busca reducir la incertidumbre, el estrés y facilitar la interacción del joven con las carreras de su interés.</w:t>
      </w:r>
    </w:p>
    <w:p w:rsidR="00A31195" w:rsidP="00825D43" w:rsidRDefault="00A31195" w14:paraId="6FCFBCCB" w14:textId="1BBD0F0D">
      <w:pPr>
        <w:spacing w:line="360" w:lineRule="auto"/>
        <w:ind w:firstLine="708"/>
        <w:rPr>
          <w:rFonts w:ascii="Times New Roman" w:hAnsi="Times New Roman" w:cs="Times New Roman"/>
          <w:sz w:val="24"/>
        </w:rPr>
      </w:pPr>
      <w:r>
        <w:rPr>
          <w:rFonts w:ascii="Times New Roman" w:hAnsi="Times New Roman" w:cs="Times New Roman"/>
          <w:sz w:val="24"/>
        </w:rPr>
        <w:lastRenderedPageBreak/>
        <w:t xml:space="preserve">Acorde con un informe publicado por el Banco Mundial en noviembre de 2017, Colombia es el segundo país en América Latina con mayor tasa de deserción en educación superior. Acorde con el informe, al 2016 el 42% de los estudiantes que comenzaron su proceso de formación </w:t>
      </w:r>
      <w:r w:rsidR="00482431">
        <w:rPr>
          <w:rFonts w:ascii="Times New Roman" w:hAnsi="Times New Roman" w:cs="Times New Roman"/>
          <w:sz w:val="24"/>
        </w:rPr>
        <w:t>no culminaron</w:t>
      </w:r>
      <w:r>
        <w:rPr>
          <w:rFonts w:ascii="Times New Roman" w:hAnsi="Times New Roman" w:cs="Times New Roman"/>
          <w:sz w:val="24"/>
        </w:rPr>
        <w:t xml:space="preserve"> el mismo</w:t>
      </w:r>
      <w:sdt>
        <w:sdtPr>
          <w:rPr>
            <w:rFonts w:ascii="Times New Roman" w:hAnsi="Times New Roman" w:cs="Times New Roman"/>
            <w:sz w:val="24"/>
          </w:rPr>
          <w:id w:val="-1511990877"/>
          <w:citation/>
        </w:sdtPr>
        <w:sdtEndPr/>
        <w:sdtContent>
          <w:r w:rsidR="00663368">
            <w:rPr>
              <w:rFonts w:ascii="Times New Roman" w:hAnsi="Times New Roman" w:cs="Times New Roman"/>
              <w:sz w:val="24"/>
            </w:rPr>
            <w:fldChar w:fldCharType="begin"/>
          </w:r>
          <w:r w:rsidR="007E483D">
            <w:rPr>
              <w:rFonts w:ascii="Times New Roman" w:hAnsi="Times New Roman" w:cs="Times New Roman"/>
              <w:sz w:val="24"/>
            </w:rPr>
            <w:instrText xml:space="preserve">CITATION Cas182 \l 9226 </w:instrText>
          </w:r>
          <w:r w:rsidR="00663368">
            <w:rPr>
              <w:rFonts w:ascii="Times New Roman" w:hAnsi="Times New Roman" w:cs="Times New Roman"/>
              <w:sz w:val="24"/>
            </w:rPr>
            <w:fldChar w:fldCharType="separate"/>
          </w:r>
          <w:r w:rsidR="007E483D">
            <w:rPr>
              <w:rFonts w:ascii="Times New Roman" w:hAnsi="Times New Roman" w:cs="Times New Roman"/>
              <w:noProof/>
              <w:sz w:val="24"/>
            </w:rPr>
            <w:t xml:space="preserve"> </w:t>
          </w:r>
          <w:r w:rsidRPr="007E483D" w:rsidR="007E483D">
            <w:rPr>
              <w:rFonts w:ascii="Times New Roman" w:hAnsi="Times New Roman" w:cs="Times New Roman"/>
              <w:noProof/>
              <w:sz w:val="24"/>
            </w:rPr>
            <w:t>(Banco Mundial, 2018)</w:t>
          </w:r>
          <w:r w:rsidR="00663368">
            <w:rPr>
              <w:rFonts w:ascii="Times New Roman" w:hAnsi="Times New Roman" w:cs="Times New Roman"/>
              <w:sz w:val="24"/>
            </w:rPr>
            <w:fldChar w:fldCharType="end"/>
          </w:r>
        </w:sdtContent>
      </w:sdt>
      <w:r>
        <w:rPr>
          <w:rFonts w:ascii="Times New Roman" w:hAnsi="Times New Roman" w:cs="Times New Roman"/>
          <w:sz w:val="24"/>
        </w:rPr>
        <w:t>.</w:t>
      </w:r>
    </w:p>
    <w:p w:rsidR="00A31195" w:rsidP="00663368" w:rsidRDefault="00A31195" w14:paraId="0F8A9D34" w14:textId="77777777">
      <w:pPr>
        <w:spacing w:line="360" w:lineRule="auto"/>
        <w:jc w:val="center"/>
        <w:rPr>
          <w:rFonts w:ascii="Times New Roman" w:hAnsi="Times New Roman" w:cs="Times New Roman"/>
          <w:sz w:val="24"/>
        </w:rPr>
      </w:pPr>
      <w:r w:rsidR="00A31195">
        <w:drawing>
          <wp:inline wp14:editId="61D77836" wp14:anchorId="246A77B2">
            <wp:extent cx="3562350" cy="2334316"/>
            <wp:effectExtent l="0" t="0" r="0" b="8890"/>
            <wp:docPr id="1926247813" name="Imagen 1" title=""/>
            <wp:cNvGraphicFramePr>
              <a:graphicFrameLocks noChangeAspect="1"/>
            </wp:cNvGraphicFramePr>
            <a:graphic>
              <a:graphicData uri="http://schemas.openxmlformats.org/drawingml/2006/picture">
                <pic:pic>
                  <pic:nvPicPr>
                    <pic:cNvPr id="0" name="Imagen 1"/>
                    <pic:cNvPicPr/>
                  </pic:nvPicPr>
                  <pic:blipFill>
                    <a:blip r:embed="R3468110332ab418f">
                      <a:extLst>
                        <a:ext xmlns:a="http://schemas.openxmlformats.org/drawingml/2006/main" uri="{28A0092B-C50C-407E-A947-70E740481C1C}">
                          <a14:useLocalDpi val="0"/>
                        </a:ext>
                      </a:extLst>
                    </a:blip>
                    <a:stretch>
                      <a:fillRect/>
                    </a:stretch>
                  </pic:blipFill>
                  <pic:spPr>
                    <a:xfrm rot="0" flipH="0" flipV="0">
                      <a:off x="0" y="0"/>
                      <a:ext cx="3562350" cy="2334316"/>
                    </a:xfrm>
                    <a:prstGeom prst="rect">
                      <a:avLst/>
                    </a:prstGeom>
                  </pic:spPr>
                </pic:pic>
              </a:graphicData>
            </a:graphic>
          </wp:inline>
        </w:drawing>
      </w:r>
    </w:p>
    <w:p w:rsidRPr="007E483D" w:rsidR="00A12641" w:rsidP="00A12641" w:rsidRDefault="00A12641" w14:paraId="53BD8544" w14:textId="11990B44">
      <w:pPr>
        <w:pStyle w:val="Descripcin"/>
        <w:ind w:firstLine="708"/>
        <w:rPr>
          <w:rFonts w:ascii="Times New Roman" w:hAnsi="Times New Roman" w:cs="Times New Roman"/>
          <w:color w:val="auto"/>
          <w:sz w:val="24"/>
          <w:szCs w:val="24"/>
        </w:rPr>
      </w:pPr>
      <w:bookmarkStart w:name="_Toc44703471" w:id="4"/>
      <w:r w:rsidRPr="007E483D">
        <w:rPr>
          <w:rFonts w:ascii="Times New Roman" w:hAnsi="Times New Roman" w:cs="Times New Roman"/>
          <w:color w:val="auto"/>
          <w:sz w:val="24"/>
          <w:szCs w:val="24"/>
        </w:rPr>
        <w:t xml:space="preserve">Figura </w:t>
      </w:r>
      <w:r w:rsidRPr="007E483D">
        <w:rPr>
          <w:rFonts w:ascii="Times New Roman" w:hAnsi="Times New Roman" w:cs="Times New Roman"/>
          <w:color w:val="auto"/>
          <w:sz w:val="24"/>
          <w:szCs w:val="24"/>
        </w:rPr>
        <w:fldChar w:fldCharType="begin"/>
      </w:r>
      <w:r w:rsidRPr="007E483D">
        <w:rPr>
          <w:rFonts w:ascii="Times New Roman" w:hAnsi="Times New Roman" w:cs="Times New Roman"/>
          <w:color w:val="auto"/>
          <w:sz w:val="24"/>
          <w:szCs w:val="24"/>
        </w:rPr>
        <w:instrText xml:space="preserve"> SEQ Figura \* ROMAN </w:instrText>
      </w:r>
      <w:r w:rsidRPr="007E483D">
        <w:rPr>
          <w:rFonts w:ascii="Times New Roman" w:hAnsi="Times New Roman" w:cs="Times New Roman"/>
          <w:color w:val="auto"/>
          <w:sz w:val="24"/>
          <w:szCs w:val="24"/>
        </w:rPr>
        <w:fldChar w:fldCharType="separate"/>
      </w:r>
      <w:r w:rsidR="0066795F">
        <w:rPr>
          <w:rFonts w:ascii="Times New Roman" w:hAnsi="Times New Roman" w:cs="Times New Roman"/>
          <w:noProof/>
          <w:color w:val="auto"/>
          <w:sz w:val="24"/>
          <w:szCs w:val="24"/>
        </w:rPr>
        <w:t>II</w:t>
      </w:r>
      <w:r w:rsidRPr="007E483D">
        <w:rPr>
          <w:rFonts w:ascii="Times New Roman" w:hAnsi="Times New Roman" w:cs="Times New Roman"/>
          <w:color w:val="auto"/>
          <w:sz w:val="24"/>
          <w:szCs w:val="24"/>
        </w:rPr>
        <w:fldChar w:fldCharType="end"/>
      </w:r>
      <w:r w:rsidRPr="007E483D">
        <w:rPr>
          <w:rFonts w:ascii="Times New Roman" w:hAnsi="Times New Roman" w:cs="Times New Roman"/>
          <w:color w:val="auto"/>
          <w:sz w:val="24"/>
          <w:szCs w:val="24"/>
        </w:rPr>
        <w:t xml:space="preserve"> Deserción universitaria en América Latina al 2016</w:t>
      </w:r>
      <w:bookmarkEnd w:id="4"/>
    </w:p>
    <w:p w:rsidRPr="007E483D" w:rsidR="00663368" w:rsidP="00A12641" w:rsidRDefault="00663368" w14:paraId="28AE7671" w14:textId="51B97BA2">
      <w:pPr>
        <w:spacing w:line="360" w:lineRule="auto"/>
        <w:ind w:firstLine="708"/>
        <w:rPr>
          <w:rFonts w:ascii="Times New Roman" w:hAnsi="Times New Roman" w:cs="Times New Roman"/>
          <w:sz w:val="24"/>
          <w:szCs w:val="24"/>
        </w:rPr>
      </w:pPr>
      <w:r w:rsidRPr="007E483D">
        <w:rPr>
          <w:rFonts w:ascii="Times New Roman" w:hAnsi="Times New Roman" w:cs="Times New Roman"/>
          <w:sz w:val="24"/>
          <w:szCs w:val="24"/>
        </w:rPr>
        <w:t xml:space="preserve">Fuente: </w:t>
      </w:r>
      <w:sdt>
        <w:sdtPr>
          <w:rPr>
            <w:rFonts w:ascii="Times New Roman" w:hAnsi="Times New Roman" w:cs="Times New Roman"/>
            <w:sz w:val="24"/>
            <w:szCs w:val="24"/>
          </w:rPr>
          <w:id w:val="733585534"/>
          <w:citation/>
        </w:sdtPr>
        <w:sdtEndPr/>
        <w:sdtContent>
          <w:r w:rsidRPr="007E483D">
            <w:rPr>
              <w:rFonts w:ascii="Times New Roman" w:hAnsi="Times New Roman" w:cs="Times New Roman"/>
              <w:sz w:val="24"/>
              <w:szCs w:val="24"/>
            </w:rPr>
            <w:fldChar w:fldCharType="begin"/>
          </w:r>
          <w:r w:rsidRPr="007E483D" w:rsidR="007E483D">
            <w:rPr>
              <w:rFonts w:ascii="Times New Roman" w:hAnsi="Times New Roman" w:cs="Times New Roman"/>
              <w:sz w:val="24"/>
              <w:szCs w:val="24"/>
            </w:rPr>
            <w:instrText xml:space="preserve">CITATION Cas182 \l 9226 </w:instrText>
          </w:r>
          <w:r w:rsidRPr="007E483D">
            <w:rPr>
              <w:rFonts w:ascii="Times New Roman" w:hAnsi="Times New Roman" w:cs="Times New Roman"/>
              <w:sz w:val="24"/>
              <w:szCs w:val="24"/>
            </w:rPr>
            <w:fldChar w:fldCharType="separate"/>
          </w:r>
          <w:r w:rsidRPr="007E483D" w:rsidR="007E483D">
            <w:rPr>
              <w:rFonts w:ascii="Times New Roman" w:hAnsi="Times New Roman" w:cs="Times New Roman"/>
              <w:noProof/>
              <w:sz w:val="24"/>
              <w:szCs w:val="24"/>
            </w:rPr>
            <w:t>(Banco Mundial, 2018)</w:t>
          </w:r>
          <w:r w:rsidRPr="007E483D">
            <w:rPr>
              <w:rFonts w:ascii="Times New Roman" w:hAnsi="Times New Roman" w:cs="Times New Roman"/>
              <w:sz w:val="24"/>
              <w:szCs w:val="24"/>
            </w:rPr>
            <w:fldChar w:fldCharType="end"/>
          </w:r>
        </w:sdtContent>
      </w:sdt>
    </w:p>
    <w:p w:rsidRPr="00A12641" w:rsidR="00A12641" w:rsidP="00A12641" w:rsidRDefault="00A12641" w14:paraId="4802A6BD" w14:textId="77777777">
      <w:pPr>
        <w:spacing w:line="360" w:lineRule="auto"/>
        <w:ind w:firstLine="708"/>
        <w:rPr>
          <w:rFonts w:ascii="Times New Roman" w:hAnsi="Times New Roman" w:cs="Times New Roman"/>
        </w:rPr>
      </w:pPr>
    </w:p>
    <w:p w:rsidR="00037D71" w:rsidP="007C5C79" w:rsidRDefault="007C5C79" w14:paraId="28C38AC3" w14:textId="4949A5BE">
      <w:pPr>
        <w:spacing w:line="360" w:lineRule="auto"/>
        <w:ind w:firstLine="708"/>
        <w:rPr>
          <w:rFonts w:ascii="Times New Roman" w:hAnsi="Times New Roman" w:cs="Times New Roman"/>
          <w:sz w:val="24"/>
        </w:rPr>
      </w:pPr>
      <w:r w:rsidRPr="007C5C79">
        <w:rPr>
          <w:rFonts w:ascii="Times New Roman" w:hAnsi="Times New Roman" w:cs="Times New Roman"/>
          <w:sz w:val="24"/>
        </w:rPr>
        <w:t>Una de las mayores dificultades que afrontan en la actualidad las Instituciones de Educación Superior (IES) e incluso los mismos estudiantes es la deserción académica</w:t>
      </w:r>
      <w:r w:rsidR="00037D71">
        <w:rPr>
          <w:rFonts w:ascii="Times New Roman" w:hAnsi="Times New Roman" w:cs="Times New Roman"/>
          <w:sz w:val="24"/>
        </w:rPr>
        <w:t xml:space="preserve">, ya que; genera </w:t>
      </w:r>
      <w:r>
        <w:rPr>
          <w:rFonts w:ascii="Times New Roman" w:hAnsi="Times New Roman" w:cs="Times New Roman"/>
          <w:sz w:val="24"/>
        </w:rPr>
        <w:t>un impacto socioeconómico</w:t>
      </w:r>
      <w:r w:rsidR="00037D71">
        <w:rPr>
          <w:rFonts w:ascii="Times New Roman" w:hAnsi="Times New Roman" w:cs="Times New Roman"/>
          <w:sz w:val="24"/>
        </w:rPr>
        <w:t xml:space="preserve"> adverso en donde las instituciones dejan de recibir los ingresos por las matrículas y los estudiantes pierden el dinero invertido durante el tiempo que estuvieron en el proceso de formación. Sumado a esto, se reduce la cantidad de personas </w:t>
      </w:r>
      <w:r w:rsidR="00765781">
        <w:rPr>
          <w:rFonts w:ascii="Times New Roman" w:hAnsi="Times New Roman" w:cs="Times New Roman"/>
          <w:sz w:val="24"/>
        </w:rPr>
        <w:t xml:space="preserve">formadas en el sector laboral y se impacta </w:t>
      </w:r>
      <w:r w:rsidR="00037D71">
        <w:rPr>
          <w:rFonts w:ascii="Times New Roman" w:hAnsi="Times New Roman" w:cs="Times New Roman"/>
          <w:sz w:val="24"/>
        </w:rPr>
        <w:t>el potencial desarrollo económico, tecnológico y conocimientos enfocados en el desarrollo de la investigación y nuevas teorías por la ausencia de formación (</w:t>
      </w:r>
      <w:r w:rsidRPr="00037D71" w:rsidR="00037D71">
        <w:rPr>
          <w:rFonts w:ascii="Times New Roman" w:hAnsi="Times New Roman" w:cs="Times New Roman"/>
          <w:sz w:val="24"/>
        </w:rPr>
        <w:t>Rueda Ramírez,</w:t>
      </w:r>
      <w:r w:rsidR="00037D71">
        <w:rPr>
          <w:rFonts w:ascii="Times New Roman" w:hAnsi="Times New Roman" w:cs="Times New Roman"/>
          <w:sz w:val="24"/>
        </w:rPr>
        <w:t xml:space="preserve"> Urrego Velásquez;</w:t>
      </w:r>
      <w:r w:rsidRPr="00037D71" w:rsidR="00037D71">
        <w:rPr>
          <w:rFonts w:ascii="Times New Roman" w:hAnsi="Times New Roman" w:cs="Times New Roman"/>
          <w:sz w:val="24"/>
        </w:rPr>
        <w:t xml:space="preserve"> Páez Zapata</w:t>
      </w:r>
      <w:r w:rsidR="00037D71">
        <w:rPr>
          <w:rFonts w:ascii="Times New Roman" w:hAnsi="Times New Roman" w:cs="Times New Roman"/>
          <w:sz w:val="24"/>
        </w:rPr>
        <w:t>, Velásquez</w:t>
      </w:r>
      <w:r w:rsidRPr="00037D71" w:rsidR="00037D71">
        <w:rPr>
          <w:rFonts w:ascii="Times New Roman" w:hAnsi="Times New Roman" w:cs="Times New Roman"/>
          <w:sz w:val="24"/>
        </w:rPr>
        <w:t xml:space="preserve"> </w:t>
      </w:r>
      <w:r w:rsidR="00037D71">
        <w:rPr>
          <w:rFonts w:ascii="Times New Roman" w:hAnsi="Times New Roman" w:cs="Times New Roman"/>
          <w:sz w:val="24"/>
        </w:rPr>
        <w:t xml:space="preserve">y Hernández Ramírez; </w:t>
      </w:r>
      <w:r w:rsidRPr="00037D71" w:rsidR="00037D71">
        <w:rPr>
          <w:rFonts w:ascii="Times New Roman" w:hAnsi="Times New Roman" w:cs="Times New Roman"/>
          <w:sz w:val="24"/>
        </w:rPr>
        <w:t>2020).</w:t>
      </w:r>
    </w:p>
    <w:p w:rsidR="003C53F6" w:rsidP="003C53F6" w:rsidRDefault="006D2E04" w14:paraId="70AF161B" w14:textId="77777777">
      <w:pPr>
        <w:spacing w:line="360" w:lineRule="auto"/>
        <w:ind w:firstLine="708"/>
        <w:rPr>
          <w:rFonts w:ascii="Times New Roman" w:hAnsi="Times New Roman" w:cs="Times New Roman"/>
          <w:sz w:val="24"/>
        </w:rPr>
      </w:pPr>
      <w:r>
        <w:rPr>
          <w:rFonts w:ascii="Times New Roman" w:hAnsi="Times New Roman" w:cs="Times New Roman"/>
          <w:sz w:val="24"/>
        </w:rPr>
        <w:t>El Ministerio de Educación Nacional</w:t>
      </w:r>
      <w:r w:rsidR="003C53F6">
        <w:rPr>
          <w:rFonts w:ascii="Times New Roman" w:hAnsi="Times New Roman" w:cs="Times New Roman"/>
          <w:sz w:val="24"/>
        </w:rPr>
        <w:t xml:space="preserve"> (2008), </w:t>
      </w:r>
      <w:r>
        <w:rPr>
          <w:rFonts w:ascii="Times New Roman" w:hAnsi="Times New Roman" w:cs="Times New Roman"/>
          <w:sz w:val="24"/>
        </w:rPr>
        <w:t xml:space="preserve">manifiesta que </w:t>
      </w:r>
      <w:r w:rsidR="001E64E7">
        <w:rPr>
          <w:rFonts w:ascii="Times New Roman" w:hAnsi="Times New Roman" w:cs="Times New Roman"/>
          <w:sz w:val="24"/>
        </w:rPr>
        <w:t>la principal causa</w:t>
      </w:r>
      <w:r>
        <w:rPr>
          <w:rFonts w:ascii="Times New Roman" w:hAnsi="Times New Roman" w:cs="Times New Roman"/>
          <w:sz w:val="24"/>
        </w:rPr>
        <w:t xml:space="preserve"> de deserción universitaria en </w:t>
      </w:r>
      <w:r w:rsidR="001E64E7">
        <w:rPr>
          <w:rFonts w:ascii="Times New Roman" w:hAnsi="Times New Roman" w:cs="Times New Roman"/>
          <w:sz w:val="24"/>
        </w:rPr>
        <w:t xml:space="preserve">Colombia, con una participación cercana al </w:t>
      </w:r>
      <w:r w:rsidR="003C53F6">
        <w:rPr>
          <w:rFonts w:ascii="Times New Roman" w:hAnsi="Times New Roman" w:cs="Times New Roman"/>
          <w:sz w:val="24"/>
        </w:rPr>
        <w:t>60% de los casos</w:t>
      </w:r>
      <w:r w:rsidR="001E64E7">
        <w:rPr>
          <w:rFonts w:ascii="Times New Roman" w:hAnsi="Times New Roman" w:cs="Times New Roman"/>
          <w:sz w:val="24"/>
        </w:rPr>
        <w:t xml:space="preserve">; es la </w:t>
      </w:r>
      <w:r w:rsidR="003C53F6">
        <w:rPr>
          <w:rFonts w:ascii="Times New Roman" w:hAnsi="Times New Roman" w:cs="Times New Roman"/>
          <w:sz w:val="24"/>
        </w:rPr>
        <w:t xml:space="preserve">desorientación vocacional </w:t>
      </w:r>
      <w:r w:rsidR="001E64E7">
        <w:rPr>
          <w:rFonts w:ascii="Times New Roman" w:hAnsi="Times New Roman" w:cs="Times New Roman"/>
          <w:sz w:val="24"/>
        </w:rPr>
        <w:t>ya que</w:t>
      </w:r>
      <w:r w:rsidR="003C53F6">
        <w:rPr>
          <w:rFonts w:ascii="Times New Roman" w:hAnsi="Times New Roman" w:cs="Times New Roman"/>
          <w:sz w:val="24"/>
        </w:rPr>
        <w:t xml:space="preserve"> muchos de los estudiantes ingresan a programas de formación por factores de remuneración laboral o popularidad pero durante la ejecución del programa descubren que no los apasiona o interesa el programa que están cursando. Otra de </w:t>
      </w:r>
      <w:r w:rsidR="003C53F6">
        <w:rPr>
          <w:rFonts w:ascii="Times New Roman" w:hAnsi="Times New Roman" w:cs="Times New Roman"/>
          <w:sz w:val="24"/>
        </w:rPr>
        <w:lastRenderedPageBreak/>
        <w:t>las causas</w:t>
      </w:r>
      <w:r w:rsidR="001E64E7">
        <w:rPr>
          <w:rFonts w:ascii="Times New Roman" w:hAnsi="Times New Roman" w:cs="Times New Roman"/>
          <w:sz w:val="24"/>
        </w:rPr>
        <w:t xml:space="preserve"> </w:t>
      </w:r>
      <w:r w:rsidR="00A12641">
        <w:rPr>
          <w:rFonts w:ascii="Times New Roman" w:hAnsi="Times New Roman" w:cs="Times New Roman"/>
          <w:sz w:val="24"/>
        </w:rPr>
        <w:t>principales</w:t>
      </w:r>
      <w:r w:rsidR="003C53F6">
        <w:rPr>
          <w:rFonts w:ascii="Times New Roman" w:hAnsi="Times New Roman" w:cs="Times New Roman"/>
          <w:sz w:val="24"/>
        </w:rPr>
        <w:t xml:space="preserve"> es la situación económica que impacta la continuidad por pago de matrículas e instrumentos académicos</w:t>
      </w:r>
      <w:sdt>
        <w:sdtPr>
          <w:rPr>
            <w:rFonts w:ascii="Times New Roman" w:hAnsi="Times New Roman" w:cs="Times New Roman"/>
            <w:sz w:val="24"/>
          </w:rPr>
          <w:id w:val="580948548"/>
          <w:citation/>
        </w:sdtPr>
        <w:sdtEndPr/>
        <w:sdtContent>
          <w:r w:rsidR="003C53F6">
            <w:rPr>
              <w:rFonts w:ascii="Times New Roman" w:hAnsi="Times New Roman" w:cs="Times New Roman"/>
              <w:sz w:val="24"/>
            </w:rPr>
            <w:fldChar w:fldCharType="begin"/>
          </w:r>
          <w:r w:rsidR="003C53F6">
            <w:rPr>
              <w:rFonts w:ascii="Times New Roman" w:hAnsi="Times New Roman" w:cs="Times New Roman"/>
              <w:sz w:val="24"/>
            </w:rPr>
            <w:instrText xml:space="preserve"> CITATION Guz09 \l 9226 </w:instrText>
          </w:r>
          <w:r w:rsidR="003C53F6">
            <w:rPr>
              <w:rFonts w:ascii="Times New Roman" w:hAnsi="Times New Roman" w:cs="Times New Roman"/>
              <w:sz w:val="24"/>
            </w:rPr>
            <w:fldChar w:fldCharType="separate"/>
          </w:r>
          <w:r w:rsidR="003C53F6">
            <w:rPr>
              <w:rFonts w:ascii="Times New Roman" w:hAnsi="Times New Roman" w:cs="Times New Roman"/>
              <w:noProof/>
              <w:sz w:val="24"/>
            </w:rPr>
            <w:t xml:space="preserve"> </w:t>
          </w:r>
          <w:r w:rsidRPr="003C53F6" w:rsidR="003C53F6">
            <w:rPr>
              <w:rFonts w:ascii="Times New Roman" w:hAnsi="Times New Roman" w:cs="Times New Roman"/>
              <w:noProof/>
              <w:sz w:val="24"/>
            </w:rPr>
            <w:t>(Guzman Puentes, 2009)</w:t>
          </w:r>
          <w:r w:rsidR="003C53F6">
            <w:rPr>
              <w:rFonts w:ascii="Times New Roman" w:hAnsi="Times New Roman" w:cs="Times New Roman"/>
              <w:sz w:val="24"/>
            </w:rPr>
            <w:fldChar w:fldCharType="end"/>
          </w:r>
        </w:sdtContent>
      </w:sdt>
      <w:r w:rsidR="003C53F6">
        <w:rPr>
          <w:rFonts w:ascii="Times New Roman" w:hAnsi="Times New Roman" w:cs="Times New Roman"/>
          <w:sz w:val="24"/>
        </w:rPr>
        <w:t>.</w:t>
      </w:r>
    </w:p>
    <w:p w:rsidR="003C53F6" w:rsidP="007C5C79" w:rsidRDefault="00D46B56" w14:paraId="07EFFDA7" w14:textId="77777777">
      <w:pPr>
        <w:spacing w:line="360" w:lineRule="auto"/>
        <w:ind w:firstLine="708"/>
        <w:rPr>
          <w:rFonts w:ascii="Times New Roman" w:hAnsi="Times New Roman" w:cs="Times New Roman"/>
          <w:sz w:val="24"/>
        </w:rPr>
      </w:pPr>
      <w:r>
        <w:rPr>
          <w:rFonts w:ascii="Times New Roman" w:hAnsi="Times New Roman" w:cs="Times New Roman"/>
          <w:sz w:val="24"/>
        </w:rPr>
        <w:t>La pregunta de investigación es ¿Qué impacto tiene la orientación vacacional y profesional en</w:t>
      </w:r>
      <w:r w:rsidR="00023FE3">
        <w:rPr>
          <w:rFonts w:ascii="Times New Roman" w:hAnsi="Times New Roman" w:cs="Times New Roman"/>
          <w:sz w:val="24"/>
        </w:rPr>
        <w:t xml:space="preserve"> la</w:t>
      </w:r>
      <w:r>
        <w:rPr>
          <w:rFonts w:ascii="Times New Roman" w:hAnsi="Times New Roman" w:cs="Times New Roman"/>
          <w:sz w:val="24"/>
        </w:rPr>
        <w:t xml:space="preserve"> </w:t>
      </w:r>
      <w:r w:rsidR="00AB36B8">
        <w:rPr>
          <w:rFonts w:ascii="Times New Roman" w:hAnsi="Times New Roman" w:cs="Times New Roman"/>
          <w:sz w:val="24"/>
        </w:rPr>
        <w:t>disminución</w:t>
      </w:r>
      <w:r>
        <w:rPr>
          <w:rFonts w:ascii="Times New Roman" w:hAnsi="Times New Roman" w:cs="Times New Roman"/>
          <w:sz w:val="24"/>
        </w:rPr>
        <w:t xml:space="preserve"> de la tasa de deserción en los procesos de formación </w:t>
      </w:r>
      <w:r w:rsidR="00BC17F9">
        <w:rPr>
          <w:rFonts w:ascii="Times New Roman" w:hAnsi="Times New Roman" w:cs="Times New Roman"/>
          <w:sz w:val="24"/>
        </w:rPr>
        <w:t xml:space="preserve">académica </w:t>
      </w:r>
      <w:r w:rsidR="00AB36B8">
        <w:rPr>
          <w:rFonts w:ascii="Times New Roman" w:hAnsi="Times New Roman" w:cs="Times New Roman"/>
          <w:sz w:val="24"/>
        </w:rPr>
        <w:t xml:space="preserve">en las </w:t>
      </w:r>
      <w:r w:rsidRPr="007C5C79" w:rsidR="00AB36B8">
        <w:rPr>
          <w:rFonts w:ascii="Times New Roman" w:hAnsi="Times New Roman" w:cs="Times New Roman"/>
          <w:sz w:val="24"/>
        </w:rPr>
        <w:t>Instituciones de Educación Superior</w:t>
      </w:r>
      <w:r w:rsidR="00AB36B8">
        <w:rPr>
          <w:rFonts w:ascii="Times New Roman" w:hAnsi="Times New Roman" w:cs="Times New Roman"/>
          <w:sz w:val="24"/>
        </w:rPr>
        <w:t xml:space="preserve"> de la ciudad de Medellín</w:t>
      </w:r>
      <w:r w:rsidR="00023FE3">
        <w:rPr>
          <w:rFonts w:ascii="Times New Roman" w:hAnsi="Times New Roman" w:cs="Times New Roman"/>
          <w:sz w:val="24"/>
        </w:rPr>
        <w:t>?</w:t>
      </w:r>
    </w:p>
    <w:p w:rsidR="00D46B56" w:rsidP="007C5C79" w:rsidRDefault="00D46B56" w14:paraId="1CE29C41" w14:textId="77777777">
      <w:pPr>
        <w:spacing w:line="360" w:lineRule="auto"/>
        <w:ind w:firstLine="708"/>
        <w:rPr>
          <w:rFonts w:ascii="Times New Roman" w:hAnsi="Times New Roman" w:cs="Times New Roman"/>
          <w:sz w:val="24"/>
        </w:rPr>
      </w:pPr>
      <w:r>
        <w:rPr>
          <w:rFonts w:ascii="Times New Roman" w:hAnsi="Times New Roman" w:cs="Times New Roman"/>
          <w:sz w:val="24"/>
        </w:rPr>
        <w:t xml:space="preserve">El propósito general del </w:t>
      </w:r>
      <w:r w:rsidR="006655C1">
        <w:rPr>
          <w:rFonts w:ascii="Times New Roman" w:hAnsi="Times New Roman" w:cs="Times New Roman"/>
          <w:sz w:val="24"/>
        </w:rPr>
        <w:t>estudio</w:t>
      </w:r>
      <w:r>
        <w:rPr>
          <w:rFonts w:ascii="Times New Roman" w:hAnsi="Times New Roman" w:cs="Times New Roman"/>
          <w:sz w:val="24"/>
        </w:rPr>
        <w:t xml:space="preserve"> es evaluar el impacto que tiene</w:t>
      </w:r>
      <w:r w:rsidR="006655C1">
        <w:rPr>
          <w:rFonts w:ascii="Times New Roman" w:hAnsi="Times New Roman" w:cs="Times New Roman"/>
          <w:sz w:val="24"/>
        </w:rPr>
        <w:t xml:space="preserve">n los programas de orientación vacacional y profesional en </w:t>
      </w:r>
      <w:r w:rsidR="00023FE3">
        <w:rPr>
          <w:rFonts w:ascii="Times New Roman" w:hAnsi="Times New Roman" w:cs="Times New Roman"/>
          <w:sz w:val="24"/>
        </w:rPr>
        <w:t xml:space="preserve">la </w:t>
      </w:r>
      <w:r w:rsidR="00AB36B8">
        <w:rPr>
          <w:rFonts w:ascii="Times New Roman" w:hAnsi="Times New Roman" w:cs="Times New Roman"/>
          <w:sz w:val="24"/>
        </w:rPr>
        <w:t xml:space="preserve">disminución </w:t>
      </w:r>
      <w:r w:rsidR="006655C1">
        <w:rPr>
          <w:rFonts w:ascii="Times New Roman" w:hAnsi="Times New Roman" w:cs="Times New Roman"/>
          <w:sz w:val="24"/>
        </w:rPr>
        <w:t xml:space="preserve">de la tasa de deserción en los procesos de formación </w:t>
      </w:r>
      <w:r w:rsidR="00BC17F9">
        <w:rPr>
          <w:rFonts w:ascii="Times New Roman" w:hAnsi="Times New Roman" w:cs="Times New Roman"/>
          <w:sz w:val="24"/>
        </w:rPr>
        <w:t xml:space="preserve">en </w:t>
      </w:r>
      <w:r w:rsidR="00AB36B8">
        <w:rPr>
          <w:rFonts w:ascii="Times New Roman" w:hAnsi="Times New Roman" w:cs="Times New Roman"/>
          <w:sz w:val="24"/>
        </w:rPr>
        <w:t xml:space="preserve">las </w:t>
      </w:r>
      <w:r w:rsidRPr="007C5C79" w:rsidR="00BC17F9">
        <w:rPr>
          <w:rFonts w:ascii="Times New Roman" w:hAnsi="Times New Roman" w:cs="Times New Roman"/>
          <w:sz w:val="24"/>
        </w:rPr>
        <w:t>Instituciones de Educación Superior</w:t>
      </w:r>
      <w:r w:rsidR="00BC17F9">
        <w:rPr>
          <w:rFonts w:ascii="Times New Roman" w:hAnsi="Times New Roman" w:cs="Times New Roman"/>
          <w:sz w:val="24"/>
        </w:rPr>
        <w:t xml:space="preserve"> de la ciudad de Medellín. </w:t>
      </w:r>
    </w:p>
    <w:p w:rsidR="00023FE3" w:rsidP="007C5C79" w:rsidRDefault="00023FE3" w14:paraId="3C912003" w14:textId="77777777">
      <w:pPr>
        <w:spacing w:line="360" w:lineRule="auto"/>
        <w:ind w:firstLine="708"/>
        <w:rPr>
          <w:rFonts w:ascii="Times New Roman" w:hAnsi="Times New Roman" w:cs="Times New Roman"/>
          <w:sz w:val="24"/>
        </w:rPr>
      </w:pPr>
      <w:r>
        <w:rPr>
          <w:rFonts w:ascii="Times New Roman" w:hAnsi="Times New Roman" w:cs="Times New Roman"/>
          <w:sz w:val="24"/>
        </w:rPr>
        <w:t xml:space="preserve">Los objetivos </w:t>
      </w:r>
      <w:r w:rsidR="00BC17F9">
        <w:rPr>
          <w:rFonts w:ascii="Times New Roman" w:hAnsi="Times New Roman" w:cs="Times New Roman"/>
          <w:sz w:val="24"/>
        </w:rPr>
        <w:t>específicos son:</w:t>
      </w:r>
    </w:p>
    <w:p w:rsidRPr="00BC17F9" w:rsidR="00BC17F9" w:rsidP="00BC17F9" w:rsidRDefault="00A47620" w14:paraId="2685E7FC" w14:textId="7E1BC2D7">
      <w:pPr>
        <w:pStyle w:val="Prrafodelista"/>
        <w:numPr>
          <w:ilvl w:val="0"/>
          <w:numId w:val="1"/>
        </w:numPr>
        <w:spacing w:line="360" w:lineRule="auto"/>
        <w:rPr>
          <w:rFonts w:ascii="Times New Roman" w:hAnsi="Times New Roman" w:cs="Times New Roman"/>
          <w:sz w:val="24"/>
        </w:rPr>
      </w:pPr>
      <w:r>
        <w:rPr>
          <w:rFonts w:ascii="Times New Roman" w:hAnsi="Times New Roman" w:cs="Times New Roman"/>
          <w:sz w:val="24"/>
        </w:rPr>
        <w:t xml:space="preserve">Caracterizar </w:t>
      </w:r>
      <w:r w:rsidRPr="00BC17F9">
        <w:rPr>
          <w:rFonts w:ascii="Times New Roman" w:hAnsi="Times New Roman" w:cs="Times New Roman"/>
          <w:sz w:val="24"/>
        </w:rPr>
        <w:t>las</w:t>
      </w:r>
      <w:r w:rsidR="001E64E7">
        <w:rPr>
          <w:rFonts w:ascii="Times New Roman" w:hAnsi="Times New Roman" w:cs="Times New Roman"/>
          <w:sz w:val="24"/>
        </w:rPr>
        <w:t xml:space="preserve"> </w:t>
      </w:r>
      <w:r w:rsidRPr="00BC17F9" w:rsidR="00BC17F9">
        <w:rPr>
          <w:rFonts w:ascii="Times New Roman" w:hAnsi="Times New Roman" w:cs="Times New Roman"/>
          <w:sz w:val="24"/>
        </w:rPr>
        <w:t xml:space="preserve">principales causas de deserción en los procesos de formación académica superior en Instituciones de Educación Superior de la ciudad de Medellín. </w:t>
      </w:r>
    </w:p>
    <w:p w:rsidR="00BC17F9" w:rsidP="00BC17F9" w:rsidRDefault="001E64E7" w14:paraId="7251FCF4" w14:textId="1E7C562B">
      <w:pPr>
        <w:pStyle w:val="Prrafodelista"/>
        <w:numPr>
          <w:ilvl w:val="0"/>
          <w:numId w:val="1"/>
        </w:numPr>
        <w:spacing w:line="360" w:lineRule="auto"/>
        <w:rPr>
          <w:rFonts w:ascii="Times New Roman" w:hAnsi="Times New Roman" w:cs="Times New Roman"/>
          <w:sz w:val="24"/>
        </w:rPr>
      </w:pPr>
      <w:r>
        <w:rPr>
          <w:rFonts w:ascii="Times New Roman" w:hAnsi="Times New Roman" w:cs="Times New Roman"/>
          <w:sz w:val="24"/>
        </w:rPr>
        <w:t xml:space="preserve">Analizar el impacto que tienen los </w:t>
      </w:r>
      <w:r w:rsidRPr="00BC17F9">
        <w:rPr>
          <w:rFonts w:ascii="Times New Roman" w:hAnsi="Times New Roman" w:cs="Times New Roman"/>
          <w:sz w:val="24"/>
        </w:rPr>
        <w:t>programas de orientación vocacional y profesional</w:t>
      </w:r>
      <w:r>
        <w:rPr>
          <w:rFonts w:ascii="Times New Roman" w:hAnsi="Times New Roman" w:cs="Times New Roman"/>
          <w:sz w:val="24"/>
        </w:rPr>
        <w:t xml:space="preserve"> en la reducción de la tasa de deserción en la formación profesional.</w:t>
      </w:r>
    </w:p>
    <w:p w:rsidR="00E15EE5" w:rsidP="00BC17F9" w:rsidRDefault="00E15EE5" w14:paraId="23027156" w14:textId="2828E05F">
      <w:pPr>
        <w:pStyle w:val="Prrafodelista"/>
        <w:numPr>
          <w:ilvl w:val="0"/>
          <w:numId w:val="1"/>
        </w:numPr>
        <w:spacing w:line="360" w:lineRule="auto"/>
        <w:rPr>
          <w:rFonts w:ascii="Times New Roman" w:hAnsi="Times New Roman" w:cs="Times New Roman"/>
          <w:sz w:val="24"/>
        </w:rPr>
      </w:pPr>
      <w:r>
        <w:rPr>
          <w:rFonts w:ascii="Times New Roman" w:hAnsi="Times New Roman" w:cs="Times New Roman"/>
          <w:sz w:val="24"/>
        </w:rPr>
        <w:t>Identificar el relacionamiento de la educación con el desarrollo económico</w:t>
      </w:r>
      <w:r w:rsidR="007368F4">
        <w:rPr>
          <w:rFonts w:ascii="Times New Roman" w:hAnsi="Times New Roman" w:cs="Times New Roman"/>
          <w:sz w:val="24"/>
        </w:rPr>
        <w:t>.</w:t>
      </w:r>
    </w:p>
    <w:p w:rsidRPr="00BC17F9" w:rsidR="00E15EE5" w:rsidP="00BC17F9" w:rsidRDefault="007368F4" w14:paraId="1F4ACF71" w14:textId="2C32169D">
      <w:pPr>
        <w:pStyle w:val="Prrafodelista"/>
        <w:numPr>
          <w:ilvl w:val="0"/>
          <w:numId w:val="1"/>
        </w:numPr>
        <w:spacing w:line="360" w:lineRule="auto"/>
        <w:rPr>
          <w:rFonts w:ascii="Times New Roman" w:hAnsi="Times New Roman" w:cs="Times New Roman"/>
          <w:sz w:val="24"/>
        </w:rPr>
      </w:pPr>
      <w:r>
        <w:rPr>
          <w:rFonts w:ascii="Times New Roman" w:hAnsi="Times New Roman" w:cs="Times New Roman"/>
          <w:sz w:val="24"/>
        </w:rPr>
        <w:t>Evaluar el estado emocional de las personas que han desertado de sus procesos de formación académica.</w:t>
      </w:r>
    </w:p>
    <w:p w:rsidR="007368F4" w:rsidP="00A12641" w:rsidRDefault="007368F4" w14:paraId="729BA70C" w14:textId="77777777">
      <w:pPr>
        <w:spacing w:line="360" w:lineRule="auto"/>
        <w:ind w:firstLine="708"/>
        <w:rPr>
          <w:rFonts w:ascii="Times New Roman" w:hAnsi="Times New Roman" w:cs="Times New Roman"/>
          <w:sz w:val="24"/>
        </w:rPr>
      </w:pPr>
    </w:p>
    <w:p w:rsidR="00734140" w:rsidP="00A12641" w:rsidRDefault="00734140" w14:paraId="75BE0DD6" w14:textId="52A2B9F2">
      <w:pPr>
        <w:spacing w:line="360" w:lineRule="auto"/>
        <w:ind w:firstLine="708"/>
        <w:rPr>
          <w:rFonts w:ascii="Times New Roman" w:hAnsi="Times New Roman" w:cs="Times New Roman"/>
          <w:sz w:val="24"/>
        </w:rPr>
      </w:pPr>
      <w:r>
        <w:rPr>
          <w:rFonts w:ascii="Times New Roman" w:hAnsi="Times New Roman" w:cs="Times New Roman"/>
          <w:sz w:val="24"/>
        </w:rPr>
        <w:t>Es importante realizar la investigación porque al identificar las causas principales de la deserción, los profesionales en psicología pueden orientar las técnicas de orientación vocacional en el entorno que este impactando en mayor medida la continuidad de los jóvenes en los procesos de formación, se puede ayudar a reducir los niveles de estrés y de arrepentimiento de las personas que no continuaron su procesos de formación y se puede incentivar que estas personas puedan retomar los procesos educativos sin importar la edad ya que esta no es una barrera para el aprendizaje.</w:t>
      </w:r>
    </w:p>
    <w:p w:rsidR="002C7B89" w:rsidP="00A12641" w:rsidRDefault="00734140" w14:paraId="2549D899" w14:textId="1B52E8E7">
      <w:pPr>
        <w:spacing w:line="360" w:lineRule="auto"/>
        <w:ind w:firstLine="708"/>
        <w:rPr>
          <w:rFonts w:ascii="Times New Roman" w:hAnsi="Times New Roman" w:cs="Times New Roman"/>
          <w:sz w:val="24"/>
        </w:rPr>
      </w:pPr>
      <w:r>
        <w:rPr>
          <w:rFonts w:ascii="Times New Roman" w:hAnsi="Times New Roman" w:cs="Times New Roman"/>
          <w:sz w:val="24"/>
        </w:rPr>
        <w:t>Además, l</w:t>
      </w:r>
      <w:r w:rsidR="00A12641">
        <w:rPr>
          <w:rFonts w:ascii="Times New Roman" w:hAnsi="Times New Roman" w:cs="Times New Roman"/>
          <w:sz w:val="24"/>
        </w:rPr>
        <w:t>a investigación es relevante</w:t>
      </w:r>
      <w:r w:rsidR="00C616D3">
        <w:rPr>
          <w:rFonts w:ascii="Times New Roman" w:hAnsi="Times New Roman" w:cs="Times New Roman"/>
          <w:sz w:val="24"/>
        </w:rPr>
        <w:t xml:space="preserve"> porque la educación es el principal motor para el desarrollo económico y </w:t>
      </w:r>
      <w:r w:rsidR="002C7B89">
        <w:rPr>
          <w:rFonts w:ascii="Times New Roman" w:hAnsi="Times New Roman" w:cs="Times New Roman"/>
          <w:sz w:val="24"/>
        </w:rPr>
        <w:t xml:space="preserve">es uno de los instrumentos más </w:t>
      </w:r>
      <w:r>
        <w:rPr>
          <w:rFonts w:ascii="Times New Roman" w:hAnsi="Times New Roman" w:cs="Times New Roman"/>
          <w:sz w:val="24"/>
        </w:rPr>
        <w:t xml:space="preserve">importantes </w:t>
      </w:r>
      <w:r w:rsidR="002C7B89">
        <w:rPr>
          <w:rFonts w:ascii="Times New Roman" w:hAnsi="Times New Roman" w:cs="Times New Roman"/>
          <w:sz w:val="24"/>
        </w:rPr>
        <w:t>para asegurar el desarrollo social y humano acorde con lo planteado por el Ministerio de Educación Nacional. El desarrollo social se logra g</w:t>
      </w:r>
      <w:r>
        <w:rPr>
          <w:rFonts w:ascii="Times New Roman" w:hAnsi="Times New Roman" w:cs="Times New Roman"/>
          <w:sz w:val="24"/>
        </w:rPr>
        <w:t xml:space="preserve">racias a que se obtiene </w:t>
      </w:r>
      <w:r w:rsidR="002C7B89">
        <w:rPr>
          <w:rFonts w:ascii="Times New Roman" w:hAnsi="Times New Roman" w:cs="Times New Roman"/>
          <w:sz w:val="24"/>
        </w:rPr>
        <w:t xml:space="preserve">una </w:t>
      </w:r>
      <w:r w:rsidR="000951CE">
        <w:rPr>
          <w:rFonts w:ascii="Times New Roman" w:hAnsi="Times New Roman" w:cs="Times New Roman"/>
          <w:sz w:val="24"/>
        </w:rPr>
        <w:t>mayor</w:t>
      </w:r>
      <w:r w:rsidR="002C7B89">
        <w:rPr>
          <w:rFonts w:ascii="Times New Roman" w:hAnsi="Times New Roman" w:cs="Times New Roman"/>
          <w:sz w:val="24"/>
        </w:rPr>
        <w:t xml:space="preserve"> equidad social por mejores condiciones laborales </w:t>
      </w:r>
      <w:r>
        <w:rPr>
          <w:rFonts w:ascii="Times New Roman" w:hAnsi="Times New Roman" w:cs="Times New Roman"/>
          <w:sz w:val="24"/>
        </w:rPr>
        <w:t>con los procesos de</w:t>
      </w:r>
      <w:r w:rsidR="002C7B89">
        <w:rPr>
          <w:rFonts w:ascii="Times New Roman" w:hAnsi="Times New Roman" w:cs="Times New Roman"/>
          <w:sz w:val="24"/>
        </w:rPr>
        <w:t xml:space="preserve"> formación y porque al contar con personal más </w:t>
      </w:r>
      <w:r w:rsidR="002C7B89">
        <w:rPr>
          <w:rFonts w:ascii="Times New Roman" w:hAnsi="Times New Roman" w:cs="Times New Roman"/>
          <w:sz w:val="24"/>
        </w:rPr>
        <w:lastRenderedPageBreak/>
        <w:t>capacitado se mejora la productividad y competitividad empresarial</w:t>
      </w:r>
      <w:r w:rsidR="0051489B">
        <w:rPr>
          <w:rFonts w:ascii="Times New Roman" w:hAnsi="Times New Roman" w:cs="Times New Roman"/>
          <w:sz w:val="24"/>
        </w:rPr>
        <w:t xml:space="preserve"> </w:t>
      </w:r>
      <w:sdt>
        <w:sdtPr>
          <w:rPr>
            <w:rFonts w:ascii="Times New Roman" w:hAnsi="Times New Roman" w:cs="Times New Roman"/>
            <w:sz w:val="24"/>
          </w:rPr>
          <w:id w:val="326718627"/>
          <w:citation/>
        </w:sdtPr>
        <w:sdtEndPr/>
        <w:sdtContent>
          <w:r w:rsidR="0051489B">
            <w:rPr>
              <w:rFonts w:ascii="Times New Roman" w:hAnsi="Times New Roman" w:cs="Times New Roman"/>
              <w:sz w:val="24"/>
            </w:rPr>
            <w:fldChar w:fldCharType="begin"/>
          </w:r>
          <w:r w:rsidR="0051489B">
            <w:rPr>
              <w:rFonts w:ascii="Times New Roman" w:hAnsi="Times New Roman" w:cs="Times New Roman"/>
              <w:sz w:val="24"/>
            </w:rPr>
            <w:instrText xml:space="preserve"> CITATION Guz09 \l 9226 </w:instrText>
          </w:r>
          <w:r w:rsidR="0051489B">
            <w:rPr>
              <w:rFonts w:ascii="Times New Roman" w:hAnsi="Times New Roman" w:cs="Times New Roman"/>
              <w:sz w:val="24"/>
            </w:rPr>
            <w:fldChar w:fldCharType="separate"/>
          </w:r>
          <w:r w:rsidRPr="0051489B" w:rsidR="0051489B">
            <w:rPr>
              <w:rFonts w:ascii="Times New Roman" w:hAnsi="Times New Roman" w:cs="Times New Roman"/>
              <w:noProof/>
              <w:sz w:val="24"/>
            </w:rPr>
            <w:t>(Guzman Puentes, 2009)</w:t>
          </w:r>
          <w:r w:rsidR="0051489B">
            <w:rPr>
              <w:rFonts w:ascii="Times New Roman" w:hAnsi="Times New Roman" w:cs="Times New Roman"/>
              <w:sz w:val="24"/>
            </w:rPr>
            <w:fldChar w:fldCharType="end"/>
          </w:r>
        </w:sdtContent>
      </w:sdt>
      <w:sdt>
        <w:sdtPr>
          <w:rPr>
            <w:rFonts w:ascii="Times New Roman" w:hAnsi="Times New Roman" w:cs="Times New Roman"/>
            <w:sz w:val="24"/>
          </w:rPr>
          <w:id w:val="945896464"/>
          <w:citation/>
        </w:sdtPr>
        <w:sdtEndPr/>
        <w:sdtContent>
          <w:r w:rsidR="0051489B">
            <w:rPr>
              <w:rFonts w:ascii="Times New Roman" w:hAnsi="Times New Roman" w:cs="Times New Roman"/>
              <w:sz w:val="24"/>
            </w:rPr>
            <w:fldChar w:fldCharType="begin"/>
          </w:r>
          <w:r w:rsidR="0051489B">
            <w:rPr>
              <w:rFonts w:ascii="Times New Roman" w:hAnsi="Times New Roman" w:cs="Times New Roman"/>
              <w:sz w:val="24"/>
            </w:rPr>
            <w:instrText xml:space="preserve"> CITATION Min09 \l 9226 </w:instrText>
          </w:r>
          <w:r w:rsidR="0051489B">
            <w:rPr>
              <w:rFonts w:ascii="Times New Roman" w:hAnsi="Times New Roman" w:cs="Times New Roman"/>
              <w:sz w:val="24"/>
            </w:rPr>
            <w:fldChar w:fldCharType="separate"/>
          </w:r>
          <w:r w:rsidR="0051489B">
            <w:rPr>
              <w:rFonts w:ascii="Times New Roman" w:hAnsi="Times New Roman" w:cs="Times New Roman"/>
              <w:noProof/>
              <w:sz w:val="24"/>
            </w:rPr>
            <w:t xml:space="preserve"> </w:t>
          </w:r>
          <w:r w:rsidRPr="0051489B" w:rsidR="0051489B">
            <w:rPr>
              <w:rFonts w:ascii="Times New Roman" w:hAnsi="Times New Roman" w:cs="Times New Roman"/>
              <w:noProof/>
              <w:sz w:val="24"/>
            </w:rPr>
            <w:t>(Ministerio de Educación Nacional, 2009)</w:t>
          </w:r>
          <w:r w:rsidR="0051489B">
            <w:rPr>
              <w:rFonts w:ascii="Times New Roman" w:hAnsi="Times New Roman" w:cs="Times New Roman"/>
              <w:sz w:val="24"/>
            </w:rPr>
            <w:fldChar w:fldCharType="end"/>
          </w:r>
        </w:sdtContent>
      </w:sdt>
      <w:r w:rsidR="002D70BD">
        <w:rPr>
          <w:rFonts w:ascii="Times New Roman" w:hAnsi="Times New Roman" w:cs="Times New Roman"/>
          <w:sz w:val="24"/>
        </w:rPr>
        <w:t>.</w:t>
      </w:r>
    </w:p>
    <w:p w:rsidR="000951CE" w:rsidP="000951CE" w:rsidRDefault="000951CE" w14:paraId="1C14A62B" w14:textId="3008BAEA">
      <w:pPr>
        <w:spacing w:line="360" w:lineRule="auto"/>
        <w:ind w:firstLine="708"/>
        <w:rPr>
          <w:rFonts w:ascii="Times New Roman" w:hAnsi="Times New Roman" w:cs="Times New Roman"/>
          <w:sz w:val="24"/>
        </w:rPr>
      </w:pPr>
      <w:r>
        <w:rPr>
          <w:rFonts w:ascii="Times New Roman" w:hAnsi="Times New Roman" w:cs="Times New Roman"/>
          <w:sz w:val="24"/>
        </w:rPr>
        <w:t xml:space="preserve">La deserción universitaria en Colombia ha tomado una gran relevancia ya que se puede garantizar una mayor equidad sí la población se forma a nivel profesional y se puede aumentar la calidad en el campo laboral. </w:t>
      </w:r>
      <w:r w:rsidR="00184D69">
        <w:rPr>
          <w:rFonts w:ascii="Times New Roman" w:hAnsi="Times New Roman" w:cs="Times New Roman"/>
          <w:sz w:val="24"/>
        </w:rPr>
        <w:t>(</w:t>
      </w:r>
      <w:r w:rsidRPr="00184D69" w:rsidR="00184D69">
        <w:rPr>
          <w:rFonts w:ascii="Times New Roman" w:hAnsi="Times New Roman" w:cs="Times New Roman"/>
          <w:sz w:val="24"/>
        </w:rPr>
        <w:t xml:space="preserve">Navarro, Redondo, Contreras, Romero </w:t>
      </w:r>
      <w:r w:rsidR="00184D69">
        <w:rPr>
          <w:rFonts w:ascii="Times New Roman" w:hAnsi="Times New Roman" w:cs="Times New Roman"/>
          <w:sz w:val="24"/>
        </w:rPr>
        <w:t>y</w:t>
      </w:r>
      <w:r w:rsidRPr="00184D69" w:rsidR="00184D69">
        <w:rPr>
          <w:rFonts w:ascii="Times New Roman" w:hAnsi="Times New Roman" w:cs="Times New Roman"/>
          <w:sz w:val="24"/>
        </w:rPr>
        <w:t xml:space="preserve"> </w:t>
      </w:r>
      <w:proofErr w:type="spellStart"/>
      <w:r w:rsidRPr="00184D69" w:rsidR="00184D69">
        <w:rPr>
          <w:rFonts w:ascii="Times New Roman" w:hAnsi="Times New Roman" w:cs="Times New Roman"/>
          <w:sz w:val="24"/>
        </w:rPr>
        <w:t>D’Andreis</w:t>
      </w:r>
      <w:proofErr w:type="spellEnd"/>
      <w:r w:rsidR="00184D69">
        <w:rPr>
          <w:rFonts w:ascii="Times New Roman" w:hAnsi="Times New Roman" w:cs="Times New Roman"/>
          <w:sz w:val="24"/>
        </w:rPr>
        <w:t xml:space="preserve">; </w:t>
      </w:r>
      <w:r w:rsidRPr="00184D69" w:rsidR="00184D69">
        <w:rPr>
          <w:rFonts w:ascii="Times New Roman" w:hAnsi="Times New Roman" w:cs="Times New Roman"/>
          <w:sz w:val="24"/>
        </w:rPr>
        <w:t xml:space="preserve">2017). </w:t>
      </w:r>
      <w:r w:rsidR="00734140">
        <w:rPr>
          <w:rFonts w:ascii="Times New Roman" w:hAnsi="Times New Roman" w:cs="Times New Roman"/>
          <w:sz w:val="24"/>
        </w:rPr>
        <w:t xml:space="preserve">Los beneficios que se lograrían con la reducción de la deserción en los procesos de formación académica son que </w:t>
      </w:r>
      <w:r w:rsidR="00535D1F">
        <w:rPr>
          <w:rFonts w:ascii="Times New Roman" w:hAnsi="Times New Roman" w:cs="Times New Roman"/>
          <w:sz w:val="24"/>
        </w:rPr>
        <w:t>las familias y los estudiantes no p</w:t>
      </w:r>
      <w:r w:rsidR="00CC033C">
        <w:rPr>
          <w:rFonts w:ascii="Times New Roman" w:hAnsi="Times New Roman" w:cs="Times New Roman"/>
          <w:sz w:val="24"/>
        </w:rPr>
        <w:t>ierda</w:t>
      </w:r>
      <w:r w:rsidR="00535D1F">
        <w:rPr>
          <w:rFonts w:ascii="Times New Roman" w:hAnsi="Times New Roman" w:cs="Times New Roman"/>
          <w:sz w:val="24"/>
        </w:rPr>
        <w:t>n los recursos invertidos en matrículas y libros, las universidades contarán con personas apasionadas por su profesión lo que puede facilitar un mejor rendimiento académico, las empresas contarán con personal capacitado y como es su vocación serán personas que trabajen con alegría porque es lo que les gusta hacer y la sociedad en general ganará personas más educadas y con un mayor desarrollo de competencias.</w:t>
      </w:r>
    </w:p>
    <w:p w:rsidR="00C616D3" w:rsidP="00A12641" w:rsidRDefault="002C7B89" w14:paraId="1D071F47" w14:textId="6C6C7969">
      <w:pPr>
        <w:spacing w:line="360" w:lineRule="auto"/>
        <w:ind w:firstLine="708"/>
        <w:rPr>
          <w:rFonts w:ascii="Times New Roman" w:hAnsi="Times New Roman" w:cs="Times New Roman"/>
          <w:sz w:val="24"/>
        </w:rPr>
      </w:pPr>
      <w:r>
        <w:rPr>
          <w:rFonts w:ascii="Times New Roman" w:hAnsi="Times New Roman" w:cs="Times New Roman"/>
          <w:sz w:val="24"/>
        </w:rPr>
        <w:t xml:space="preserve">Para lograr los mayores beneficios los sistemas de educación se deben enfocar en ofrecer programas de calidad que respondan a las necesidades y expectativas locales e internacionales. Además, al identificar el impacto que tiene la orientación vocacional y profesional en la culminación de los procesos de formación superior se puede reducir el impacto negativo a nivel socioeconómico porque las </w:t>
      </w:r>
      <w:r w:rsidRPr="007C5C79">
        <w:rPr>
          <w:rFonts w:ascii="Times New Roman" w:hAnsi="Times New Roman" w:cs="Times New Roman"/>
          <w:sz w:val="24"/>
        </w:rPr>
        <w:t>Instituciones de Educación Superior</w:t>
      </w:r>
      <w:r>
        <w:rPr>
          <w:rFonts w:ascii="Times New Roman" w:hAnsi="Times New Roman" w:cs="Times New Roman"/>
          <w:sz w:val="24"/>
        </w:rPr>
        <w:t xml:space="preserve"> obtendrán los recursos provenientes de las </w:t>
      </w:r>
      <w:r w:rsidR="007E0EC5">
        <w:rPr>
          <w:rFonts w:ascii="Times New Roman" w:hAnsi="Times New Roman" w:cs="Times New Roman"/>
          <w:sz w:val="24"/>
        </w:rPr>
        <w:t>matrículas</w:t>
      </w:r>
      <w:r>
        <w:rPr>
          <w:rFonts w:ascii="Times New Roman" w:hAnsi="Times New Roman" w:cs="Times New Roman"/>
          <w:sz w:val="24"/>
        </w:rPr>
        <w:t>, los estudiantes invertirán en programas que culminarán y que en el futuro les entregará una retribución económica superior</w:t>
      </w:r>
      <w:sdt>
        <w:sdtPr>
          <w:rPr>
            <w:rFonts w:ascii="Times New Roman" w:hAnsi="Times New Roman" w:cs="Times New Roman"/>
            <w:sz w:val="24"/>
          </w:rPr>
          <w:id w:val="-1870908728"/>
          <w:citation/>
        </w:sdtPr>
        <w:sdtEndPr/>
        <w:sdtContent>
          <w:r w:rsidR="0051489B">
            <w:rPr>
              <w:rFonts w:ascii="Times New Roman" w:hAnsi="Times New Roman" w:cs="Times New Roman"/>
              <w:sz w:val="24"/>
            </w:rPr>
            <w:fldChar w:fldCharType="begin"/>
          </w:r>
          <w:r w:rsidR="0051489B">
            <w:rPr>
              <w:rFonts w:ascii="Times New Roman" w:hAnsi="Times New Roman" w:cs="Times New Roman"/>
              <w:sz w:val="24"/>
            </w:rPr>
            <w:instrText xml:space="preserve"> CITATION Min09 \l 9226 </w:instrText>
          </w:r>
          <w:r w:rsidR="0051489B">
            <w:rPr>
              <w:rFonts w:ascii="Times New Roman" w:hAnsi="Times New Roman" w:cs="Times New Roman"/>
              <w:sz w:val="24"/>
            </w:rPr>
            <w:fldChar w:fldCharType="separate"/>
          </w:r>
          <w:r w:rsidR="0051489B">
            <w:rPr>
              <w:rFonts w:ascii="Times New Roman" w:hAnsi="Times New Roman" w:cs="Times New Roman"/>
              <w:noProof/>
              <w:sz w:val="24"/>
            </w:rPr>
            <w:t xml:space="preserve"> </w:t>
          </w:r>
          <w:r w:rsidRPr="0051489B" w:rsidR="0051489B">
            <w:rPr>
              <w:rFonts w:ascii="Times New Roman" w:hAnsi="Times New Roman" w:cs="Times New Roman"/>
              <w:noProof/>
              <w:sz w:val="24"/>
            </w:rPr>
            <w:t>(Ministerio de Educación Nacional, 2009)</w:t>
          </w:r>
          <w:r w:rsidR="0051489B">
            <w:rPr>
              <w:rFonts w:ascii="Times New Roman" w:hAnsi="Times New Roman" w:cs="Times New Roman"/>
              <w:sz w:val="24"/>
            </w:rPr>
            <w:fldChar w:fldCharType="end"/>
          </w:r>
        </w:sdtContent>
      </w:sdt>
      <w:r>
        <w:rPr>
          <w:rFonts w:ascii="Times New Roman" w:hAnsi="Times New Roman" w:cs="Times New Roman"/>
          <w:sz w:val="24"/>
        </w:rPr>
        <w:t xml:space="preserve">. </w:t>
      </w:r>
    </w:p>
    <w:p w:rsidR="002D70BD" w:rsidP="00A12641" w:rsidRDefault="002D70BD" w14:paraId="3547BB63" w14:textId="77777777">
      <w:pPr>
        <w:spacing w:line="360" w:lineRule="auto"/>
        <w:ind w:firstLine="708"/>
        <w:rPr>
          <w:rFonts w:ascii="Times New Roman" w:hAnsi="Times New Roman" w:cs="Times New Roman"/>
          <w:sz w:val="24"/>
        </w:rPr>
      </w:pPr>
      <w:r>
        <w:rPr>
          <w:rFonts w:ascii="Times New Roman" w:hAnsi="Times New Roman" w:cs="Times New Roman"/>
          <w:sz w:val="24"/>
        </w:rPr>
        <w:t xml:space="preserve">Sumado a esto, se lograría un mayor desarrollo emocional y psicológico en los estudiantes porque gracias a los modelos de orientación vocacional y profesional ingresarían a programas académicos que les apasionen o interesen y se reduciría el estrés al no ejercer actividades que les llamen la atención </w:t>
      </w:r>
    </w:p>
    <w:p w:rsidR="005F1D87" w:rsidRDefault="005F1D87" w14:paraId="6C0F0BB1" w14:textId="184081E9"/>
    <w:p w:rsidR="005F1D87" w:rsidRDefault="005F1D87" w14:paraId="7DC47DD0" w14:textId="761BA146"/>
    <w:p w:rsidR="005F1D87" w:rsidRDefault="005F1D87" w14:paraId="1D06FF6E" w14:textId="3081E253"/>
    <w:p w:rsidR="005F1D87" w:rsidRDefault="005F1D87" w14:paraId="01D448F2" w14:textId="47FF27A2"/>
    <w:p w:rsidR="005F1D87" w:rsidRDefault="005F1D87" w14:paraId="22A042C7" w14:textId="792E9D5D"/>
    <w:p w:rsidR="005F1D87" w:rsidRDefault="005F1D87" w14:paraId="0C57E728" w14:textId="234BB270"/>
    <w:p w:rsidR="005F1D87" w:rsidRDefault="005F1D87" w14:paraId="2A09426A" w14:textId="40459A2D"/>
    <w:p w:rsidRPr="0012536F" w:rsidR="00582C01" w:rsidP="00582C01" w:rsidRDefault="00582C01" w14:paraId="5385F478" w14:textId="7AD68861">
      <w:pPr>
        <w:pStyle w:val="Ttulo1"/>
        <w:jc w:val="center"/>
        <w:rPr>
          <w:rFonts w:ascii="Times New Roman" w:hAnsi="Times New Roman" w:cs="Times New Roman"/>
          <w:b/>
          <w:color w:val="auto"/>
          <w:sz w:val="24"/>
        </w:rPr>
      </w:pPr>
      <w:bookmarkStart w:name="_Toc44418223" w:id="5"/>
      <w:r>
        <w:rPr>
          <w:rFonts w:ascii="Times New Roman" w:hAnsi="Times New Roman" w:cs="Times New Roman"/>
          <w:b/>
          <w:color w:val="auto"/>
          <w:sz w:val="24"/>
        </w:rPr>
        <w:lastRenderedPageBreak/>
        <w:t>Marco de referencia</w:t>
      </w:r>
      <w:bookmarkEnd w:id="5"/>
    </w:p>
    <w:p w:rsidR="002D70BD" w:rsidRDefault="002D70BD" w14:paraId="43AEDD20" w14:textId="77777777"/>
    <w:p w:rsidRPr="00582C01" w:rsidR="002D70BD" w:rsidP="00582C01" w:rsidRDefault="00582C01" w14:paraId="2665F788" w14:textId="7417D9A1">
      <w:pPr>
        <w:pStyle w:val="Ttulo2"/>
        <w:rPr>
          <w:rFonts w:ascii="Times New Roman" w:hAnsi="Times New Roman" w:cs="Times New Roman"/>
          <w:b/>
          <w:bCs/>
          <w:color w:val="auto"/>
          <w:sz w:val="24"/>
          <w:szCs w:val="24"/>
        </w:rPr>
      </w:pPr>
      <w:bookmarkStart w:name="_Toc44418224" w:id="6"/>
      <w:r w:rsidRPr="00582C01">
        <w:rPr>
          <w:rFonts w:ascii="Times New Roman" w:hAnsi="Times New Roman" w:cs="Times New Roman"/>
          <w:b/>
          <w:bCs/>
          <w:color w:val="auto"/>
          <w:sz w:val="24"/>
          <w:szCs w:val="24"/>
        </w:rPr>
        <w:t>Marco conceptual</w:t>
      </w:r>
      <w:bookmarkEnd w:id="6"/>
    </w:p>
    <w:p w:rsidR="002D70BD" w:rsidRDefault="002D70BD" w14:paraId="30D5ED41" w14:textId="77777777"/>
    <w:p w:rsidRPr="00582C01" w:rsidR="002D70BD" w:rsidP="00582C01" w:rsidRDefault="00582C01" w14:paraId="19FBB015" w14:textId="4CE35A32">
      <w:pPr>
        <w:pStyle w:val="Ttulo3"/>
        <w:ind w:left="567"/>
        <w:rPr>
          <w:rFonts w:ascii="Times New Roman" w:hAnsi="Times New Roman" w:cs="Times New Roman"/>
          <w:b/>
          <w:bCs/>
          <w:color w:val="auto"/>
        </w:rPr>
      </w:pPr>
      <w:bookmarkStart w:name="_Toc44418225" w:id="7"/>
      <w:r w:rsidRPr="00582C01">
        <w:rPr>
          <w:rFonts w:ascii="Times New Roman" w:hAnsi="Times New Roman" w:cs="Times New Roman"/>
          <w:b/>
          <w:bCs/>
          <w:color w:val="auto"/>
        </w:rPr>
        <w:t>Deserción académica</w:t>
      </w:r>
      <w:r>
        <w:rPr>
          <w:rFonts w:ascii="Times New Roman" w:hAnsi="Times New Roman" w:cs="Times New Roman"/>
          <w:b/>
          <w:bCs/>
          <w:color w:val="auto"/>
        </w:rPr>
        <w:t>.</w:t>
      </w:r>
      <w:bookmarkEnd w:id="7"/>
    </w:p>
    <w:p w:rsidR="002D70BD" w:rsidRDefault="002D70BD" w14:paraId="679EC475" w14:textId="77777777"/>
    <w:p w:rsidR="00DC1181" w:rsidP="00DC1181" w:rsidRDefault="00DC1181" w14:paraId="52824A90" w14:textId="74B9452B">
      <w:pPr>
        <w:spacing w:line="360" w:lineRule="auto"/>
        <w:ind w:firstLine="708"/>
        <w:rPr>
          <w:rFonts w:ascii="Times New Roman" w:hAnsi="Times New Roman" w:cs="Times New Roman"/>
          <w:sz w:val="24"/>
        </w:rPr>
      </w:pPr>
      <w:r>
        <w:rPr>
          <w:rFonts w:ascii="Times New Roman" w:hAnsi="Times New Roman" w:cs="Times New Roman"/>
          <w:sz w:val="24"/>
        </w:rPr>
        <w:t xml:space="preserve">Patiño </w:t>
      </w:r>
      <w:r w:rsidRPr="00DC1181">
        <w:rPr>
          <w:rFonts w:ascii="Times New Roman" w:hAnsi="Times New Roman" w:cs="Times New Roman"/>
          <w:sz w:val="24"/>
        </w:rPr>
        <w:t>y Cardona (201</w:t>
      </w:r>
      <w:r>
        <w:rPr>
          <w:rFonts w:ascii="Times New Roman" w:hAnsi="Times New Roman" w:cs="Times New Roman"/>
          <w:sz w:val="24"/>
        </w:rPr>
        <w:t>2</w:t>
      </w:r>
      <w:r w:rsidRPr="00DC1181">
        <w:rPr>
          <w:rFonts w:ascii="Times New Roman" w:hAnsi="Times New Roman" w:cs="Times New Roman"/>
          <w:sz w:val="24"/>
        </w:rPr>
        <w:t>) exponen que la deserción académica es un proceso por medio del cual los estudiantes deciden abandonar sus procesos de formación. La deserción a nivel académico cuenta con diversos impactos adversos no solo para los estudiantes sino para la Institución de educación en incluso para la sociedad.</w:t>
      </w:r>
      <w:r>
        <w:rPr>
          <w:rFonts w:ascii="Times New Roman" w:hAnsi="Times New Roman" w:cs="Times New Roman"/>
          <w:sz w:val="24"/>
        </w:rPr>
        <w:t xml:space="preserve"> </w:t>
      </w:r>
      <w:r w:rsidRPr="00DC1181">
        <w:rPr>
          <w:rFonts w:ascii="Times New Roman" w:hAnsi="Times New Roman" w:cs="Times New Roman"/>
          <w:sz w:val="24"/>
        </w:rPr>
        <w:t xml:space="preserve">La deserción se da por diversos factores entre los que se destacan aspectos económicos, sociales, de las mismas instituciones y de vocación o preferencia del estudiante. Frente a los factores económicos las instituciones de educación superior están ofreciendo créditos con bajas tasas de interés con cooperativas asociadas o entidades financieras, se encuentra el </w:t>
      </w:r>
      <w:proofErr w:type="spellStart"/>
      <w:r w:rsidRPr="00DC1181">
        <w:rPr>
          <w:rFonts w:ascii="Times New Roman" w:hAnsi="Times New Roman" w:cs="Times New Roman"/>
          <w:sz w:val="24"/>
        </w:rPr>
        <w:t>Icetex</w:t>
      </w:r>
      <w:proofErr w:type="spellEnd"/>
      <w:r w:rsidRPr="00DC1181">
        <w:rPr>
          <w:rFonts w:ascii="Times New Roman" w:hAnsi="Times New Roman" w:cs="Times New Roman"/>
          <w:sz w:val="24"/>
        </w:rPr>
        <w:t xml:space="preserve"> en Colombia e incluso se pueden encontrar descuentos y becas para las personas de estratos sociales más bajos o vulnerables para que esa no sea una razón de deserción</w:t>
      </w:r>
      <w:r>
        <w:rPr>
          <w:rFonts w:ascii="Times New Roman" w:hAnsi="Times New Roman" w:cs="Times New Roman"/>
          <w:sz w:val="24"/>
        </w:rPr>
        <w:t xml:space="preserve"> (Patiño </w:t>
      </w:r>
      <w:r w:rsidRPr="00DC1181">
        <w:rPr>
          <w:rFonts w:ascii="Times New Roman" w:hAnsi="Times New Roman" w:cs="Times New Roman"/>
          <w:sz w:val="24"/>
        </w:rPr>
        <w:t>y Cardona</w:t>
      </w:r>
      <w:r>
        <w:rPr>
          <w:rFonts w:ascii="Times New Roman" w:hAnsi="Times New Roman" w:cs="Times New Roman"/>
          <w:sz w:val="24"/>
        </w:rPr>
        <w:t xml:space="preserve">, </w:t>
      </w:r>
      <w:r w:rsidRPr="00DC1181">
        <w:rPr>
          <w:rFonts w:ascii="Times New Roman" w:hAnsi="Times New Roman" w:cs="Times New Roman"/>
          <w:sz w:val="24"/>
        </w:rPr>
        <w:t>201</w:t>
      </w:r>
      <w:r>
        <w:rPr>
          <w:rFonts w:ascii="Times New Roman" w:hAnsi="Times New Roman" w:cs="Times New Roman"/>
          <w:sz w:val="24"/>
        </w:rPr>
        <w:t>2</w:t>
      </w:r>
      <w:r w:rsidRPr="00DC1181">
        <w:rPr>
          <w:rFonts w:ascii="Times New Roman" w:hAnsi="Times New Roman" w:cs="Times New Roman"/>
          <w:sz w:val="24"/>
        </w:rPr>
        <w:t>)</w:t>
      </w:r>
      <w:r>
        <w:rPr>
          <w:rFonts w:ascii="Times New Roman" w:hAnsi="Times New Roman" w:cs="Times New Roman"/>
          <w:sz w:val="24"/>
        </w:rPr>
        <w:t>.</w:t>
      </w:r>
    </w:p>
    <w:p w:rsidR="00DC1181" w:rsidP="00DC1181" w:rsidRDefault="00DC1181" w14:paraId="029F7694" w14:textId="29D857A2">
      <w:pPr>
        <w:spacing w:line="360" w:lineRule="auto"/>
        <w:ind w:firstLine="708"/>
        <w:rPr>
          <w:rFonts w:ascii="Times New Roman" w:hAnsi="Times New Roman" w:cs="Times New Roman"/>
          <w:sz w:val="24"/>
        </w:rPr>
      </w:pPr>
      <w:r>
        <w:rPr>
          <w:rFonts w:ascii="Times New Roman" w:hAnsi="Times New Roman" w:cs="Times New Roman"/>
          <w:sz w:val="24"/>
        </w:rPr>
        <w:t xml:space="preserve">Por otra parte, </w:t>
      </w:r>
      <w:r w:rsidRPr="00DC1181">
        <w:rPr>
          <w:rFonts w:ascii="Times New Roman" w:hAnsi="Times New Roman" w:cs="Times New Roman"/>
          <w:sz w:val="24"/>
        </w:rPr>
        <w:t>Carvajal, Trejos y Gómez (2010, p. 37</w:t>
      </w:r>
      <w:r>
        <w:rPr>
          <w:rFonts w:ascii="Times New Roman" w:hAnsi="Times New Roman" w:cs="Times New Roman"/>
          <w:sz w:val="24"/>
        </w:rPr>
        <w:t>) citados por</w:t>
      </w:r>
      <w:r w:rsidR="00916B5B">
        <w:rPr>
          <w:rFonts w:ascii="Times New Roman" w:hAnsi="Times New Roman" w:cs="Times New Roman"/>
          <w:sz w:val="24"/>
        </w:rPr>
        <w:t xml:space="preserve"> Olave, Cisneros y Rojas (2013); definieron la deserción académica como un proceso de abandono que se puede realizar a de manera voluntaria o forzosa de proceso de formación que está adelantando. </w:t>
      </w:r>
      <w:r w:rsidR="00A00F3F">
        <w:rPr>
          <w:rFonts w:ascii="Times New Roman" w:hAnsi="Times New Roman" w:cs="Times New Roman"/>
          <w:sz w:val="24"/>
        </w:rPr>
        <w:t xml:space="preserve"> De acuerdo con lo planteado por </w:t>
      </w:r>
      <w:proofErr w:type="spellStart"/>
      <w:r w:rsidRPr="00A00F3F" w:rsidR="00A00F3F">
        <w:rPr>
          <w:rFonts w:ascii="Times New Roman" w:hAnsi="Times New Roman" w:cs="Times New Roman"/>
          <w:sz w:val="24"/>
        </w:rPr>
        <w:t>Sposetti</w:t>
      </w:r>
      <w:proofErr w:type="spellEnd"/>
      <w:r w:rsidRPr="00A00F3F" w:rsidR="00A00F3F">
        <w:rPr>
          <w:rFonts w:ascii="Times New Roman" w:hAnsi="Times New Roman" w:cs="Times New Roman"/>
          <w:sz w:val="24"/>
        </w:rPr>
        <w:t xml:space="preserve"> y Echavarría (2005)</w:t>
      </w:r>
      <w:r w:rsidR="00A00F3F">
        <w:rPr>
          <w:rFonts w:ascii="Times New Roman" w:hAnsi="Times New Roman" w:cs="Times New Roman"/>
          <w:sz w:val="24"/>
        </w:rPr>
        <w:t xml:space="preserve">, el 75% de las deserciones totales en Colombia se presentan en los primeros cuatro semestres de la carrera profesional gracias a que se presenta un proceso que se conoce como “dimensión educacional” en donde se presenta un proceso de construcción y deconstrucción </w:t>
      </w:r>
      <w:r w:rsidR="00C947D8">
        <w:rPr>
          <w:rFonts w:ascii="Times New Roman" w:hAnsi="Times New Roman" w:cs="Times New Roman"/>
          <w:sz w:val="24"/>
        </w:rPr>
        <w:t>de los conocimientos en donde los estudiantes reciben una amplia cantidad de información que sobrepasan por lo general los procesos que se habían manejado durante la educación secundaria (</w:t>
      </w:r>
      <w:r w:rsidRPr="00C947D8" w:rsidR="00C947D8">
        <w:rPr>
          <w:rFonts w:ascii="Times New Roman" w:hAnsi="Times New Roman" w:cs="Times New Roman"/>
          <w:sz w:val="24"/>
        </w:rPr>
        <w:t>Olave, Cisneros</w:t>
      </w:r>
      <w:r w:rsidR="00C947D8">
        <w:rPr>
          <w:rFonts w:ascii="Times New Roman" w:hAnsi="Times New Roman" w:cs="Times New Roman"/>
          <w:sz w:val="24"/>
        </w:rPr>
        <w:t xml:space="preserve"> y </w:t>
      </w:r>
      <w:r w:rsidRPr="00C947D8" w:rsidR="00C947D8">
        <w:rPr>
          <w:rFonts w:ascii="Times New Roman" w:hAnsi="Times New Roman" w:cs="Times New Roman"/>
          <w:sz w:val="24"/>
        </w:rPr>
        <w:t>Rojas 2013).</w:t>
      </w:r>
    </w:p>
    <w:p w:rsidR="00C947D8" w:rsidP="0078764E" w:rsidRDefault="00C947D8" w14:paraId="3B9CEEA2" w14:textId="13630955">
      <w:pPr>
        <w:pStyle w:val="Ttulo3"/>
        <w:spacing w:line="360" w:lineRule="auto"/>
        <w:ind w:left="567"/>
        <w:rPr>
          <w:rFonts w:ascii="Times New Roman" w:hAnsi="Times New Roman" w:cs="Times New Roman"/>
          <w:b/>
          <w:bCs/>
          <w:color w:val="auto"/>
        </w:rPr>
      </w:pPr>
      <w:bookmarkStart w:name="_Toc44418226" w:id="8"/>
      <w:r>
        <w:rPr>
          <w:rFonts w:ascii="Times New Roman" w:hAnsi="Times New Roman" w:cs="Times New Roman"/>
          <w:b/>
          <w:bCs/>
          <w:color w:val="auto"/>
        </w:rPr>
        <w:t>Orientación vacacional y profesional.</w:t>
      </w:r>
      <w:bookmarkEnd w:id="8"/>
    </w:p>
    <w:p w:rsidRPr="0078764E" w:rsidR="0078764E" w:rsidP="0078764E" w:rsidRDefault="0078764E" w14:paraId="2E7F7073" w14:textId="3082AB6E">
      <w:pPr>
        <w:spacing w:line="360" w:lineRule="auto"/>
        <w:ind w:firstLine="708"/>
        <w:rPr>
          <w:rFonts w:ascii="Times New Roman" w:hAnsi="Times New Roman" w:cs="Times New Roman"/>
          <w:sz w:val="24"/>
        </w:rPr>
      </w:pPr>
      <w:r w:rsidRPr="0078764E">
        <w:rPr>
          <w:rFonts w:ascii="Times New Roman" w:hAnsi="Times New Roman" w:cs="Times New Roman"/>
          <w:sz w:val="24"/>
        </w:rPr>
        <w:t xml:space="preserve">La orientación vocacional acorde con </w:t>
      </w:r>
      <w:r w:rsidR="005F1D87">
        <w:rPr>
          <w:rFonts w:ascii="Times New Roman" w:hAnsi="Times New Roman" w:cs="Times New Roman"/>
          <w:sz w:val="24"/>
        </w:rPr>
        <w:t>Maura</w:t>
      </w:r>
      <w:r w:rsidRPr="0078764E">
        <w:rPr>
          <w:rFonts w:ascii="Times New Roman" w:hAnsi="Times New Roman" w:cs="Times New Roman"/>
          <w:sz w:val="24"/>
        </w:rPr>
        <w:t xml:space="preserve"> (2001) data de 1908 gracias a la creación del Primer Buró de Orientación Vocacional en Boston – Estados Unidos en donde se planteó el término “</w:t>
      </w:r>
      <w:proofErr w:type="spellStart"/>
      <w:r w:rsidRPr="0078764E">
        <w:rPr>
          <w:rFonts w:ascii="Times New Roman" w:hAnsi="Times New Roman" w:cs="Times New Roman"/>
          <w:sz w:val="24"/>
        </w:rPr>
        <w:t>Vocational</w:t>
      </w:r>
      <w:proofErr w:type="spellEnd"/>
      <w:r w:rsidRPr="0078764E">
        <w:rPr>
          <w:rFonts w:ascii="Times New Roman" w:hAnsi="Times New Roman" w:cs="Times New Roman"/>
          <w:sz w:val="24"/>
        </w:rPr>
        <w:t xml:space="preserve"> </w:t>
      </w:r>
      <w:proofErr w:type="spellStart"/>
      <w:r w:rsidRPr="0078764E">
        <w:rPr>
          <w:rFonts w:ascii="Times New Roman" w:hAnsi="Times New Roman" w:cs="Times New Roman"/>
          <w:sz w:val="24"/>
        </w:rPr>
        <w:t>Guidance</w:t>
      </w:r>
      <w:proofErr w:type="spellEnd"/>
      <w:r w:rsidRPr="0078764E">
        <w:rPr>
          <w:rFonts w:ascii="Times New Roman" w:hAnsi="Times New Roman" w:cs="Times New Roman"/>
          <w:sz w:val="24"/>
        </w:rPr>
        <w:t xml:space="preserve">”. Ese centro se enfocaba en ofrecer asistencias a jóvenes que necesitaban ayuda para elegir la profesión que les permitiría una inserción eficiente y rápida en sus estudios profesionales. Los servicios ofrecidos por el centro fueron acogidos </w:t>
      </w:r>
      <w:r w:rsidRPr="0078764E">
        <w:rPr>
          <w:rFonts w:ascii="Times New Roman" w:hAnsi="Times New Roman" w:cs="Times New Roman"/>
          <w:sz w:val="24"/>
        </w:rPr>
        <w:lastRenderedPageBreak/>
        <w:t>por los jóvenes, por sus familias y por los empresarios que vieron una oportunidad en mejorar los estándares de calidad de sus empleados</w:t>
      </w:r>
      <w:r w:rsidR="005F1D87">
        <w:rPr>
          <w:rFonts w:ascii="Times New Roman" w:hAnsi="Times New Roman" w:cs="Times New Roman"/>
          <w:sz w:val="24"/>
        </w:rPr>
        <w:t xml:space="preserve"> (</w:t>
      </w:r>
      <w:r w:rsidRPr="005F1D87" w:rsidR="005F1D87">
        <w:rPr>
          <w:rFonts w:ascii="Times New Roman" w:hAnsi="Times New Roman" w:cs="Times New Roman"/>
          <w:sz w:val="24"/>
        </w:rPr>
        <w:t xml:space="preserve">Maura, </w:t>
      </w:r>
      <w:r w:rsidR="005F1D87">
        <w:rPr>
          <w:rFonts w:ascii="Times New Roman" w:hAnsi="Times New Roman" w:cs="Times New Roman"/>
          <w:sz w:val="24"/>
        </w:rPr>
        <w:t>2</w:t>
      </w:r>
      <w:r w:rsidRPr="005F1D87" w:rsidR="005F1D87">
        <w:rPr>
          <w:rFonts w:ascii="Times New Roman" w:hAnsi="Times New Roman" w:cs="Times New Roman"/>
          <w:sz w:val="24"/>
        </w:rPr>
        <w:t xml:space="preserve">001). </w:t>
      </w:r>
    </w:p>
    <w:p w:rsidRPr="0078764E" w:rsidR="0078764E" w:rsidP="005F1D87" w:rsidRDefault="005F1D87" w14:paraId="08CC7469" w14:textId="6E998C83">
      <w:pPr>
        <w:spacing w:line="360" w:lineRule="auto"/>
        <w:ind w:firstLine="708"/>
        <w:rPr>
          <w:rFonts w:ascii="Times New Roman" w:hAnsi="Times New Roman" w:cs="Times New Roman"/>
          <w:sz w:val="24"/>
        </w:rPr>
      </w:pPr>
      <w:r>
        <w:rPr>
          <w:rFonts w:ascii="Times New Roman" w:hAnsi="Times New Roman" w:cs="Times New Roman"/>
          <w:sz w:val="24"/>
        </w:rPr>
        <w:t xml:space="preserve">Además, este autor cita a </w:t>
      </w:r>
      <w:proofErr w:type="spellStart"/>
      <w:r w:rsidRPr="0078764E" w:rsidR="0078764E">
        <w:rPr>
          <w:rFonts w:ascii="Times New Roman" w:hAnsi="Times New Roman" w:cs="Times New Roman"/>
          <w:sz w:val="24"/>
        </w:rPr>
        <w:t>Fitch.J</w:t>
      </w:r>
      <w:proofErr w:type="spellEnd"/>
      <w:r w:rsidRPr="0078764E" w:rsidR="0078764E">
        <w:rPr>
          <w:rFonts w:ascii="Times New Roman" w:hAnsi="Times New Roman" w:cs="Times New Roman"/>
          <w:sz w:val="24"/>
        </w:rPr>
        <w:t xml:space="preserve"> (1935)</w:t>
      </w:r>
      <w:r>
        <w:rPr>
          <w:rFonts w:ascii="Times New Roman" w:hAnsi="Times New Roman" w:cs="Times New Roman"/>
          <w:sz w:val="24"/>
        </w:rPr>
        <w:t xml:space="preserve"> que</w:t>
      </w:r>
      <w:r w:rsidRPr="0078764E" w:rsidR="0078764E">
        <w:rPr>
          <w:rFonts w:ascii="Times New Roman" w:hAnsi="Times New Roman" w:cs="Times New Roman"/>
          <w:sz w:val="24"/>
        </w:rPr>
        <w:t xml:space="preserve"> en su libro definió la orientación vocacional como un proceso de asistencia que se realiza de manera individual enfocada en guiar a las personas en la selección de su ocupación, de cómo prepararse para esta, como iniciarlo y el desarrollo de este.</w:t>
      </w:r>
      <w:r>
        <w:rPr>
          <w:rFonts w:ascii="Times New Roman" w:hAnsi="Times New Roman" w:cs="Times New Roman"/>
          <w:sz w:val="24"/>
        </w:rPr>
        <w:t xml:space="preserve"> </w:t>
      </w:r>
      <w:r w:rsidRPr="0078764E" w:rsidR="0078764E">
        <w:rPr>
          <w:rFonts w:ascii="Times New Roman" w:hAnsi="Times New Roman" w:cs="Times New Roman"/>
          <w:sz w:val="24"/>
        </w:rPr>
        <w:t xml:space="preserve">Desde el inicio de la orientación vocacional se limitó al proceso de la elección de la </w:t>
      </w:r>
      <w:r w:rsidRPr="0078764E">
        <w:rPr>
          <w:rFonts w:ascii="Times New Roman" w:hAnsi="Times New Roman" w:cs="Times New Roman"/>
          <w:sz w:val="24"/>
        </w:rPr>
        <w:t>profesión,</w:t>
      </w:r>
      <w:r w:rsidRPr="0078764E" w:rsidR="0078764E">
        <w:rPr>
          <w:rFonts w:ascii="Times New Roman" w:hAnsi="Times New Roman" w:cs="Times New Roman"/>
          <w:sz w:val="24"/>
        </w:rPr>
        <w:t xml:space="preserve"> </w:t>
      </w:r>
      <w:r>
        <w:rPr>
          <w:rFonts w:ascii="Times New Roman" w:hAnsi="Times New Roman" w:cs="Times New Roman"/>
          <w:sz w:val="24"/>
        </w:rPr>
        <w:t xml:space="preserve">pero en la actualidad se enfoca en un proceso integral que no solo ayuda a la persona a escoger la carrera profesional que </w:t>
      </w:r>
      <w:r w:rsidR="00A47620">
        <w:rPr>
          <w:rFonts w:ascii="Times New Roman" w:hAnsi="Times New Roman" w:cs="Times New Roman"/>
          <w:sz w:val="24"/>
        </w:rPr>
        <w:t>más</w:t>
      </w:r>
      <w:r>
        <w:rPr>
          <w:rFonts w:ascii="Times New Roman" w:hAnsi="Times New Roman" w:cs="Times New Roman"/>
          <w:sz w:val="24"/>
        </w:rPr>
        <w:t xml:space="preserve"> se adecua a sus intereses y condiciones, sino que además se enfoca en promover su adaptabilidad en el proceso (</w:t>
      </w:r>
      <w:r w:rsidRPr="005F1D87">
        <w:rPr>
          <w:rFonts w:ascii="Times New Roman" w:hAnsi="Times New Roman" w:cs="Times New Roman"/>
          <w:sz w:val="24"/>
        </w:rPr>
        <w:t xml:space="preserve">Maura, </w:t>
      </w:r>
      <w:r>
        <w:rPr>
          <w:rFonts w:ascii="Times New Roman" w:hAnsi="Times New Roman" w:cs="Times New Roman"/>
          <w:sz w:val="24"/>
        </w:rPr>
        <w:t>2</w:t>
      </w:r>
      <w:r w:rsidRPr="005F1D87">
        <w:rPr>
          <w:rFonts w:ascii="Times New Roman" w:hAnsi="Times New Roman" w:cs="Times New Roman"/>
          <w:sz w:val="24"/>
        </w:rPr>
        <w:t>001).</w:t>
      </w:r>
    </w:p>
    <w:p w:rsidR="00C947D8" w:rsidP="0078764E" w:rsidRDefault="00C947D8" w14:paraId="266A77E6" w14:textId="1A28985D">
      <w:pPr>
        <w:spacing w:line="360" w:lineRule="auto"/>
        <w:ind w:firstLine="708"/>
        <w:rPr>
          <w:rFonts w:ascii="Times New Roman" w:hAnsi="Times New Roman" w:cs="Times New Roman"/>
          <w:sz w:val="24"/>
        </w:rPr>
      </w:pPr>
      <w:r w:rsidRPr="00C947D8">
        <w:rPr>
          <w:rFonts w:ascii="Times New Roman" w:hAnsi="Times New Roman" w:cs="Times New Roman"/>
          <w:sz w:val="24"/>
        </w:rPr>
        <w:t>Acorde con Mendoza y Rodríguez (20</w:t>
      </w:r>
      <w:r w:rsidR="0078764E">
        <w:rPr>
          <w:rFonts w:ascii="Times New Roman" w:hAnsi="Times New Roman" w:cs="Times New Roman"/>
          <w:sz w:val="24"/>
        </w:rPr>
        <w:t>07</w:t>
      </w:r>
      <w:r w:rsidRPr="00C947D8">
        <w:rPr>
          <w:rFonts w:ascii="Times New Roman" w:hAnsi="Times New Roman" w:cs="Times New Roman"/>
          <w:sz w:val="24"/>
        </w:rPr>
        <w:t>), la orientación vocacional surgió como un sistema para mejorar las capacidades de las personas a los requerimientos de su profesión buscando con esto mejorar el rendimiento laboral.</w:t>
      </w:r>
      <w:r w:rsidR="004875D3">
        <w:rPr>
          <w:rFonts w:ascii="Times New Roman" w:hAnsi="Times New Roman" w:cs="Times New Roman"/>
          <w:sz w:val="24"/>
        </w:rPr>
        <w:t xml:space="preserve"> </w:t>
      </w:r>
      <w:r w:rsidRPr="00C947D8">
        <w:rPr>
          <w:rFonts w:ascii="Times New Roman" w:hAnsi="Times New Roman" w:cs="Times New Roman"/>
          <w:sz w:val="24"/>
        </w:rPr>
        <w:t>Además, estos autores citan a Molina (2001), quién expresa que la orientación vocacional en la educación básica es el proceso que se enfoca en orientar o dirigir los conocimientos a aspectos de índole personal como son sus gustos, capacidades, motivaciones personales y el contexto familiar y social en donde participa el individuo para que pueda decidir acerca de su proyección profesional futura</w:t>
      </w:r>
      <w:r w:rsidR="0078764E">
        <w:rPr>
          <w:rFonts w:ascii="Times New Roman" w:hAnsi="Times New Roman" w:cs="Times New Roman"/>
          <w:sz w:val="24"/>
        </w:rPr>
        <w:t xml:space="preserve"> (</w:t>
      </w:r>
      <w:r w:rsidRPr="0078764E" w:rsidR="0078764E">
        <w:rPr>
          <w:rFonts w:ascii="Times New Roman" w:hAnsi="Times New Roman" w:cs="Times New Roman"/>
          <w:sz w:val="24"/>
        </w:rPr>
        <w:t>Mendoza</w:t>
      </w:r>
      <w:r w:rsidR="0078764E">
        <w:rPr>
          <w:rFonts w:ascii="Times New Roman" w:hAnsi="Times New Roman" w:cs="Times New Roman"/>
          <w:sz w:val="24"/>
        </w:rPr>
        <w:t xml:space="preserve"> y</w:t>
      </w:r>
      <w:r w:rsidRPr="0078764E" w:rsidR="0078764E">
        <w:rPr>
          <w:rFonts w:ascii="Times New Roman" w:hAnsi="Times New Roman" w:cs="Times New Roman"/>
          <w:sz w:val="24"/>
        </w:rPr>
        <w:t xml:space="preserve"> Martínez</w:t>
      </w:r>
      <w:r w:rsidR="0078764E">
        <w:rPr>
          <w:rFonts w:ascii="Times New Roman" w:hAnsi="Times New Roman" w:cs="Times New Roman"/>
          <w:sz w:val="24"/>
        </w:rPr>
        <w:t xml:space="preserve">; </w:t>
      </w:r>
      <w:r w:rsidRPr="0078764E" w:rsidR="0078764E">
        <w:rPr>
          <w:rFonts w:ascii="Times New Roman" w:hAnsi="Times New Roman" w:cs="Times New Roman"/>
          <w:sz w:val="24"/>
        </w:rPr>
        <w:t>2007)</w:t>
      </w:r>
      <w:r w:rsidRPr="00C947D8">
        <w:rPr>
          <w:rFonts w:ascii="Times New Roman" w:hAnsi="Times New Roman" w:cs="Times New Roman"/>
          <w:sz w:val="24"/>
        </w:rPr>
        <w:t>.</w:t>
      </w:r>
    </w:p>
    <w:p w:rsidR="00286FFA" w:rsidP="00286FFA" w:rsidRDefault="00286FFA" w14:paraId="7A13352C" w14:textId="4E4C77BF">
      <w:pPr>
        <w:pStyle w:val="Ttulo3"/>
        <w:spacing w:line="360" w:lineRule="auto"/>
        <w:ind w:left="567"/>
        <w:rPr>
          <w:rFonts w:ascii="Times New Roman" w:hAnsi="Times New Roman" w:cs="Times New Roman"/>
          <w:b/>
          <w:bCs/>
          <w:color w:val="auto"/>
        </w:rPr>
      </w:pPr>
      <w:bookmarkStart w:name="_Toc44418227" w:id="9"/>
      <w:r>
        <w:rPr>
          <w:rFonts w:ascii="Times New Roman" w:hAnsi="Times New Roman" w:cs="Times New Roman"/>
          <w:b/>
          <w:bCs/>
          <w:color w:val="auto"/>
        </w:rPr>
        <w:t>Psicología vocacional</w:t>
      </w:r>
      <w:bookmarkEnd w:id="9"/>
    </w:p>
    <w:p w:rsidR="00780341" w:rsidP="00286FFA" w:rsidRDefault="00286FFA" w14:paraId="3F58E672" w14:textId="6BC6F12C">
      <w:pPr>
        <w:spacing w:line="360" w:lineRule="auto"/>
        <w:ind w:firstLine="708"/>
        <w:rPr>
          <w:rFonts w:ascii="Times New Roman" w:hAnsi="Times New Roman" w:cs="Times New Roman"/>
          <w:sz w:val="24"/>
        </w:rPr>
      </w:pPr>
      <w:r>
        <w:rPr>
          <w:rFonts w:ascii="Times New Roman" w:hAnsi="Times New Roman" w:cs="Times New Roman"/>
          <w:sz w:val="24"/>
        </w:rPr>
        <w:t xml:space="preserve">Rivas (1988) (citado por Lobato, </w:t>
      </w:r>
      <w:r w:rsidR="00780341">
        <w:rPr>
          <w:rFonts w:ascii="Times New Roman" w:hAnsi="Times New Roman" w:cs="Times New Roman"/>
          <w:sz w:val="24"/>
        </w:rPr>
        <w:t xml:space="preserve">2002) define la psicología vocacional como el estudio del conjunto de procesos y aspectos psicológicos que motivan a una persona hacia una profesión. Es un proceso evolutivo ya que se desarrolla con el desarrollo de la persona y también es un proceso de </w:t>
      </w:r>
      <w:r w:rsidR="00A47620">
        <w:rPr>
          <w:rFonts w:ascii="Times New Roman" w:hAnsi="Times New Roman" w:cs="Times New Roman"/>
          <w:sz w:val="24"/>
        </w:rPr>
        <w:t>socialización ya</w:t>
      </w:r>
      <w:r w:rsidR="00780341">
        <w:rPr>
          <w:rFonts w:ascii="Times New Roman" w:hAnsi="Times New Roman" w:cs="Times New Roman"/>
          <w:sz w:val="24"/>
        </w:rPr>
        <w:t xml:space="preserve"> que es impactado por los contextos socioculturales y laborales. Es un proceso estructurado en donde se ofrece ayuda técnica que es requerida por una persona que tenga incertidumbre con respecto a la profesión que se adapte más a sus características y a su perfil psicológico en donde pueda tomar una decisión eficiente y realista. La psicología vocacional se enfoca en la construcción personal en donde se logren </w:t>
      </w:r>
      <w:r w:rsidR="00F9602D">
        <w:rPr>
          <w:rFonts w:ascii="Times New Roman" w:hAnsi="Times New Roman" w:cs="Times New Roman"/>
          <w:sz w:val="24"/>
        </w:rPr>
        <w:t>satisfacer</w:t>
      </w:r>
      <w:r w:rsidR="00780341">
        <w:rPr>
          <w:rFonts w:ascii="Times New Roman" w:hAnsi="Times New Roman" w:cs="Times New Roman"/>
          <w:sz w:val="24"/>
        </w:rPr>
        <w:t xml:space="preserve"> las necesidades tanto individuales como las demandas sociales en un entorno equilibrado e interactivo (</w:t>
      </w:r>
      <w:r w:rsidRPr="00780341" w:rsidR="00780341">
        <w:rPr>
          <w:rFonts w:ascii="Times New Roman" w:hAnsi="Times New Roman" w:cs="Times New Roman"/>
          <w:sz w:val="24"/>
        </w:rPr>
        <w:t>Lobato, 2002).</w:t>
      </w:r>
    </w:p>
    <w:p w:rsidR="00780341" w:rsidP="00286FFA" w:rsidRDefault="00780341" w14:paraId="2CBC3482" w14:textId="77777777">
      <w:pPr>
        <w:spacing w:line="360" w:lineRule="auto"/>
        <w:ind w:firstLine="708"/>
        <w:rPr>
          <w:rFonts w:ascii="Times New Roman" w:hAnsi="Times New Roman" w:cs="Times New Roman"/>
          <w:sz w:val="24"/>
        </w:rPr>
      </w:pPr>
    </w:p>
    <w:p w:rsidRPr="00582C01" w:rsidR="004875D3" w:rsidP="004875D3" w:rsidRDefault="004875D3" w14:paraId="463EA2E6" w14:textId="68BA44BB">
      <w:pPr>
        <w:pStyle w:val="Ttulo2"/>
        <w:spacing w:line="360" w:lineRule="auto"/>
        <w:rPr>
          <w:rFonts w:ascii="Times New Roman" w:hAnsi="Times New Roman" w:cs="Times New Roman"/>
          <w:b/>
          <w:bCs/>
          <w:color w:val="auto"/>
          <w:sz w:val="24"/>
          <w:szCs w:val="24"/>
        </w:rPr>
      </w:pPr>
      <w:bookmarkStart w:name="_Toc44418228" w:id="10"/>
      <w:r w:rsidRPr="00582C01">
        <w:rPr>
          <w:rFonts w:ascii="Times New Roman" w:hAnsi="Times New Roman" w:cs="Times New Roman"/>
          <w:b/>
          <w:bCs/>
          <w:color w:val="auto"/>
          <w:sz w:val="24"/>
          <w:szCs w:val="24"/>
        </w:rPr>
        <w:lastRenderedPageBreak/>
        <w:t xml:space="preserve">Marco </w:t>
      </w:r>
      <w:r>
        <w:rPr>
          <w:rFonts w:ascii="Times New Roman" w:hAnsi="Times New Roman" w:cs="Times New Roman"/>
          <w:b/>
          <w:bCs/>
          <w:color w:val="auto"/>
          <w:sz w:val="24"/>
          <w:szCs w:val="24"/>
        </w:rPr>
        <w:t>teórico</w:t>
      </w:r>
      <w:bookmarkEnd w:id="10"/>
    </w:p>
    <w:p w:rsidR="004539CE" w:rsidP="004539CE" w:rsidRDefault="004539CE" w14:paraId="3AE5A14F" w14:textId="6CB0BC51">
      <w:pPr>
        <w:spacing w:line="360" w:lineRule="auto"/>
        <w:ind w:firstLine="708"/>
        <w:rPr>
          <w:rFonts w:ascii="Times New Roman" w:hAnsi="Times New Roman" w:cs="Times New Roman"/>
          <w:sz w:val="24"/>
        </w:rPr>
      </w:pPr>
      <w:r>
        <w:rPr>
          <w:rFonts w:ascii="Times New Roman" w:hAnsi="Times New Roman" w:cs="Times New Roman"/>
          <w:sz w:val="24"/>
        </w:rPr>
        <w:t>Para entendimiento de la orientación vocacional se encuentran diversas teorías</w:t>
      </w:r>
      <w:r w:rsidR="00DB55C9">
        <w:rPr>
          <w:rFonts w:ascii="Times New Roman" w:hAnsi="Times New Roman" w:cs="Times New Roman"/>
          <w:sz w:val="24"/>
        </w:rPr>
        <w:t xml:space="preserve"> </w:t>
      </w:r>
      <w:proofErr w:type="spellStart"/>
      <w:r w:rsidR="00DB55C9">
        <w:rPr>
          <w:rFonts w:ascii="Times New Roman" w:hAnsi="Times New Roman" w:cs="Times New Roman"/>
          <w:sz w:val="24"/>
        </w:rPr>
        <w:t>ciradas</w:t>
      </w:r>
      <w:proofErr w:type="spellEnd"/>
      <w:r w:rsidR="00DB55C9">
        <w:rPr>
          <w:rFonts w:ascii="Times New Roman" w:hAnsi="Times New Roman" w:cs="Times New Roman"/>
          <w:sz w:val="24"/>
        </w:rPr>
        <w:t xml:space="preserve"> por Maura (2001)</w:t>
      </w:r>
      <w:r>
        <w:rPr>
          <w:rFonts w:ascii="Times New Roman" w:hAnsi="Times New Roman" w:cs="Times New Roman"/>
          <w:sz w:val="24"/>
        </w:rPr>
        <w:t xml:space="preserve"> como los son las </w:t>
      </w:r>
      <w:proofErr w:type="spellStart"/>
      <w:r>
        <w:rPr>
          <w:rFonts w:ascii="Times New Roman" w:hAnsi="Times New Roman" w:cs="Times New Roman"/>
          <w:sz w:val="24"/>
        </w:rPr>
        <w:t>factorialistas</w:t>
      </w:r>
      <w:proofErr w:type="spellEnd"/>
      <w:r>
        <w:rPr>
          <w:rFonts w:ascii="Times New Roman" w:hAnsi="Times New Roman" w:cs="Times New Roman"/>
          <w:sz w:val="24"/>
        </w:rPr>
        <w:t xml:space="preserve"> </w:t>
      </w:r>
      <w:r w:rsidR="00DB55C9">
        <w:rPr>
          <w:rFonts w:ascii="Times New Roman" w:hAnsi="Times New Roman" w:cs="Times New Roman"/>
          <w:sz w:val="24"/>
        </w:rPr>
        <w:t xml:space="preserve">planteadas por Parsons y </w:t>
      </w:r>
      <w:proofErr w:type="spellStart"/>
      <w:r w:rsidR="00DB55C9">
        <w:rPr>
          <w:rFonts w:ascii="Times New Roman" w:hAnsi="Times New Roman" w:cs="Times New Roman"/>
          <w:sz w:val="24"/>
        </w:rPr>
        <w:t>Fingermann</w:t>
      </w:r>
      <w:proofErr w:type="spellEnd"/>
      <w:r>
        <w:rPr>
          <w:rFonts w:ascii="Times New Roman" w:hAnsi="Times New Roman" w:cs="Times New Roman"/>
          <w:sz w:val="24"/>
        </w:rPr>
        <w:t xml:space="preserve">, la psicodinámicas </w:t>
      </w:r>
      <w:r w:rsidR="00DB55C9">
        <w:rPr>
          <w:rFonts w:ascii="Times New Roman" w:hAnsi="Times New Roman" w:cs="Times New Roman"/>
          <w:sz w:val="24"/>
        </w:rPr>
        <w:t xml:space="preserve">planteadas por </w:t>
      </w:r>
      <w:r w:rsidRPr="004539CE">
        <w:rPr>
          <w:rFonts w:ascii="Times New Roman" w:hAnsi="Times New Roman" w:cs="Times New Roman"/>
          <w:sz w:val="24"/>
        </w:rPr>
        <w:t xml:space="preserve">Bordin, </w:t>
      </w:r>
      <w:proofErr w:type="spellStart"/>
      <w:r w:rsidRPr="004539CE">
        <w:rPr>
          <w:rFonts w:ascii="Times New Roman" w:hAnsi="Times New Roman" w:cs="Times New Roman"/>
          <w:sz w:val="24"/>
        </w:rPr>
        <w:t>Nachma</w:t>
      </w:r>
      <w:r w:rsidR="00DB55C9">
        <w:rPr>
          <w:rFonts w:ascii="Times New Roman" w:hAnsi="Times New Roman" w:cs="Times New Roman"/>
          <w:sz w:val="24"/>
        </w:rPr>
        <w:t>n</w:t>
      </w:r>
      <w:proofErr w:type="spellEnd"/>
      <w:r w:rsidR="00DB55C9">
        <w:rPr>
          <w:rFonts w:ascii="Times New Roman" w:hAnsi="Times New Roman" w:cs="Times New Roman"/>
          <w:sz w:val="24"/>
        </w:rPr>
        <w:t xml:space="preserve"> y </w:t>
      </w:r>
      <w:proofErr w:type="spellStart"/>
      <w:r w:rsidR="00DB55C9">
        <w:rPr>
          <w:rFonts w:ascii="Times New Roman" w:hAnsi="Times New Roman" w:cs="Times New Roman"/>
          <w:sz w:val="24"/>
        </w:rPr>
        <w:t>Holland</w:t>
      </w:r>
      <w:proofErr w:type="spellEnd"/>
      <w:r w:rsidR="00DB55C9">
        <w:rPr>
          <w:rFonts w:ascii="Times New Roman" w:hAnsi="Times New Roman" w:cs="Times New Roman"/>
          <w:sz w:val="24"/>
        </w:rPr>
        <w:t xml:space="preserve">; </w:t>
      </w:r>
      <w:r>
        <w:rPr>
          <w:rFonts w:ascii="Times New Roman" w:hAnsi="Times New Roman" w:cs="Times New Roman"/>
          <w:sz w:val="24"/>
        </w:rPr>
        <w:t xml:space="preserve">y las evolucionistas </w:t>
      </w:r>
      <w:r w:rsidR="00DB55C9">
        <w:rPr>
          <w:rFonts w:ascii="Times New Roman" w:hAnsi="Times New Roman" w:cs="Times New Roman"/>
          <w:sz w:val="24"/>
        </w:rPr>
        <w:t xml:space="preserve">planteadas por Super, </w:t>
      </w:r>
      <w:proofErr w:type="spellStart"/>
      <w:r w:rsidR="00DB55C9">
        <w:rPr>
          <w:rFonts w:ascii="Times New Roman" w:hAnsi="Times New Roman" w:cs="Times New Roman"/>
          <w:sz w:val="24"/>
        </w:rPr>
        <w:t>Gunzberg</w:t>
      </w:r>
      <w:proofErr w:type="spellEnd"/>
      <w:r w:rsidR="00DB55C9">
        <w:rPr>
          <w:rFonts w:ascii="Times New Roman" w:hAnsi="Times New Roman" w:cs="Times New Roman"/>
          <w:sz w:val="24"/>
        </w:rPr>
        <w:t xml:space="preserve"> y </w:t>
      </w:r>
      <w:proofErr w:type="spellStart"/>
      <w:r w:rsidR="00DB55C9">
        <w:rPr>
          <w:rFonts w:ascii="Times New Roman" w:hAnsi="Times New Roman" w:cs="Times New Roman"/>
          <w:sz w:val="24"/>
        </w:rPr>
        <w:t>Hara</w:t>
      </w:r>
      <w:proofErr w:type="spellEnd"/>
      <w:r>
        <w:rPr>
          <w:rFonts w:ascii="Times New Roman" w:hAnsi="Times New Roman" w:cs="Times New Roman"/>
          <w:sz w:val="24"/>
        </w:rPr>
        <w:t>. De las tres teorías, se selecciona las teorías evolucionistas porque son las de mayor aplicabilidad en la actualidad gracias a la adaptación a las necesidades actuales de los individuos y de la sociedad</w:t>
      </w:r>
      <w:r w:rsidR="00EA676D">
        <w:rPr>
          <w:rFonts w:ascii="Times New Roman" w:hAnsi="Times New Roman" w:cs="Times New Roman"/>
          <w:sz w:val="24"/>
        </w:rPr>
        <w:t xml:space="preserve"> (</w:t>
      </w:r>
      <w:r w:rsidRPr="005F1D87" w:rsidR="00EA676D">
        <w:rPr>
          <w:rFonts w:ascii="Times New Roman" w:hAnsi="Times New Roman" w:cs="Times New Roman"/>
          <w:sz w:val="24"/>
        </w:rPr>
        <w:t xml:space="preserve">Maura, </w:t>
      </w:r>
      <w:r w:rsidR="00EA676D">
        <w:rPr>
          <w:rFonts w:ascii="Times New Roman" w:hAnsi="Times New Roman" w:cs="Times New Roman"/>
          <w:sz w:val="24"/>
        </w:rPr>
        <w:t>2</w:t>
      </w:r>
      <w:r w:rsidRPr="005F1D87" w:rsidR="00EA676D">
        <w:rPr>
          <w:rFonts w:ascii="Times New Roman" w:hAnsi="Times New Roman" w:cs="Times New Roman"/>
          <w:sz w:val="24"/>
        </w:rPr>
        <w:t>001).</w:t>
      </w:r>
    </w:p>
    <w:p w:rsidRPr="00800235" w:rsidR="004539CE" w:rsidP="004539CE" w:rsidRDefault="004539CE" w14:paraId="60777C76" w14:textId="0E4C9F3F">
      <w:pPr>
        <w:pStyle w:val="Ttulo3"/>
        <w:spacing w:line="360" w:lineRule="auto"/>
        <w:ind w:left="567"/>
        <w:rPr>
          <w:rFonts w:ascii="Times New Roman" w:hAnsi="Times New Roman" w:cs="Times New Roman"/>
          <w:b/>
          <w:bCs/>
          <w:color w:val="auto"/>
        </w:rPr>
      </w:pPr>
      <w:bookmarkStart w:name="_Toc44418229" w:id="11"/>
      <w:r w:rsidRPr="00800235">
        <w:rPr>
          <w:rFonts w:ascii="Times New Roman" w:hAnsi="Times New Roman" w:cs="Times New Roman"/>
          <w:b/>
          <w:bCs/>
          <w:color w:val="auto"/>
        </w:rPr>
        <w:t>Teorías Evolucionistas</w:t>
      </w:r>
      <w:bookmarkEnd w:id="11"/>
      <w:r w:rsidR="00DB55C9">
        <w:rPr>
          <w:rFonts w:ascii="Times New Roman" w:hAnsi="Times New Roman" w:cs="Times New Roman"/>
          <w:b/>
          <w:bCs/>
          <w:color w:val="auto"/>
        </w:rPr>
        <w:t xml:space="preserve"> </w:t>
      </w:r>
      <w:r w:rsidRPr="00DB55C9" w:rsidR="00DB55C9">
        <w:rPr>
          <w:rFonts w:ascii="Times New Roman" w:hAnsi="Times New Roman" w:cs="Times New Roman"/>
          <w:b/>
          <w:bCs/>
          <w:color w:val="auto"/>
        </w:rPr>
        <w:t xml:space="preserve">planteadas por Super, </w:t>
      </w:r>
      <w:proofErr w:type="spellStart"/>
      <w:r w:rsidRPr="00DB55C9" w:rsidR="00DB55C9">
        <w:rPr>
          <w:rFonts w:ascii="Times New Roman" w:hAnsi="Times New Roman" w:cs="Times New Roman"/>
          <w:b/>
          <w:bCs/>
          <w:color w:val="auto"/>
        </w:rPr>
        <w:t>Gunzberg</w:t>
      </w:r>
      <w:proofErr w:type="spellEnd"/>
      <w:r w:rsidRPr="00DB55C9" w:rsidR="00DB55C9">
        <w:rPr>
          <w:rFonts w:ascii="Times New Roman" w:hAnsi="Times New Roman" w:cs="Times New Roman"/>
          <w:b/>
          <w:bCs/>
          <w:color w:val="auto"/>
        </w:rPr>
        <w:t xml:space="preserve"> y </w:t>
      </w:r>
      <w:proofErr w:type="spellStart"/>
      <w:r w:rsidRPr="00DB55C9" w:rsidR="00DB55C9">
        <w:rPr>
          <w:rFonts w:ascii="Times New Roman" w:hAnsi="Times New Roman" w:cs="Times New Roman"/>
          <w:b/>
          <w:bCs/>
          <w:color w:val="auto"/>
        </w:rPr>
        <w:t>Hara</w:t>
      </w:r>
      <w:proofErr w:type="spellEnd"/>
      <w:r w:rsidR="00DB55C9">
        <w:rPr>
          <w:rFonts w:ascii="Times New Roman" w:hAnsi="Times New Roman" w:cs="Times New Roman"/>
          <w:b/>
          <w:bCs/>
          <w:color w:val="auto"/>
        </w:rPr>
        <w:t xml:space="preserve"> citados por Mura (2001)</w:t>
      </w:r>
    </w:p>
    <w:p w:rsidR="004539CE" w:rsidP="004539CE" w:rsidRDefault="004539CE" w14:paraId="166A2C0B" w14:textId="310D0CB3">
      <w:pPr>
        <w:spacing w:line="360" w:lineRule="auto"/>
        <w:ind w:firstLine="708"/>
        <w:rPr>
          <w:rFonts w:ascii="Times New Roman" w:hAnsi="Times New Roman" w:cs="Times New Roman"/>
          <w:sz w:val="24"/>
        </w:rPr>
      </w:pPr>
      <w:r>
        <w:rPr>
          <w:rFonts w:ascii="Times New Roman" w:hAnsi="Times New Roman" w:cs="Times New Roman"/>
          <w:sz w:val="24"/>
        </w:rPr>
        <w:t xml:space="preserve">La teoría evolucionista evalúa la vocación como un proceso que se deriva del desarrollo del individuo y para lograr la identificación de la mayor adaptabilidad es importante que se cuente con un conocimiento de las profesiones que le interesan a </w:t>
      </w:r>
      <w:r w:rsidR="00A47620">
        <w:rPr>
          <w:rFonts w:ascii="Times New Roman" w:hAnsi="Times New Roman" w:cs="Times New Roman"/>
          <w:sz w:val="24"/>
        </w:rPr>
        <w:t>la persona</w:t>
      </w:r>
      <w:r>
        <w:rPr>
          <w:rFonts w:ascii="Times New Roman" w:hAnsi="Times New Roman" w:cs="Times New Roman"/>
          <w:sz w:val="24"/>
        </w:rPr>
        <w:t xml:space="preserve">, la razón por la que le llaman la atención y la valoración de las posibilidades que tiene para ejercer esas profesiones. Esta teoría se opone a las teorías </w:t>
      </w:r>
      <w:proofErr w:type="spellStart"/>
      <w:r>
        <w:rPr>
          <w:rFonts w:ascii="Times New Roman" w:hAnsi="Times New Roman" w:cs="Times New Roman"/>
          <w:sz w:val="24"/>
        </w:rPr>
        <w:t>factorialistas</w:t>
      </w:r>
      <w:proofErr w:type="spellEnd"/>
      <w:r>
        <w:rPr>
          <w:rFonts w:ascii="Times New Roman" w:hAnsi="Times New Roman" w:cs="Times New Roman"/>
          <w:sz w:val="24"/>
        </w:rPr>
        <w:t xml:space="preserve"> y psicodinámicas porque estas involucran a la persona de manera pasiva mientras que las teorías evolucionistas lo involucran de manera directa en el proceso. A pesar de la </w:t>
      </w:r>
      <w:r w:rsidR="00A47620">
        <w:rPr>
          <w:rFonts w:ascii="Times New Roman" w:hAnsi="Times New Roman" w:cs="Times New Roman"/>
          <w:sz w:val="24"/>
        </w:rPr>
        <w:t>participación</w:t>
      </w:r>
      <w:r>
        <w:rPr>
          <w:rFonts w:ascii="Times New Roman" w:hAnsi="Times New Roman" w:cs="Times New Roman"/>
          <w:sz w:val="24"/>
        </w:rPr>
        <w:t xml:space="preserve"> del individuo y de la explicación de la elección de la profesión basada en el nivel de madurez de la persona no involucra los rasgos de la personalidad que hacen parte de las teorías </w:t>
      </w:r>
      <w:proofErr w:type="spellStart"/>
      <w:r>
        <w:rPr>
          <w:rFonts w:ascii="Times New Roman" w:hAnsi="Times New Roman" w:cs="Times New Roman"/>
          <w:sz w:val="24"/>
        </w:rPr>
        <w:t>factorialistas</w:t>
      </w:r>
      <w:proofErr w:type="spellEnd"/>
      <w:r>
        <w:rPr>
          <w:rFonts w:ascii="Times New Roman" w:hAnsi="Times New Roman" w:cs="Times New Roman"/>
          <w:sz w:val="24"/>
        </w:rPr>
        <w:t>.</w:t>
      </w:r>
    </w:p>
    <w:p w:rsidR="004539CE" w:rsidP="004539CE" w:rsidRDefault="004539CE" w14:paraId="02285B65" w14:textId="569F17B6">
      <w:pPr>
        <w:spacing w:line="360" w:lineRule="auto"/>
        <w:ind w:firstLine="708"/>
        <w:rPr>
          <w:rFonts w:ascii="Times New Roman" w:hAnsi="Times New Roman" w:cs="Times New Roman"/>
          <w:sz w:val="24"/>
        </w:rPr>
      </w:pPr>
      <w:r>
        <w:rPr>
          <w:rFonts w:ascii="Times New Roman" w:hAnsi="Times New Roman" w:cs="Times New Roman"/>
          <w:sz w:val="24"/>
        </w:rPr>
        <w:t xml:space="preserve">Las teorías evolucionistas plantean la orientación profesional como un proceso continuo que se realiza a lo largo de la vida y no como una actividad única. No es una actividad que realiza de manera exclusiva un profesional en </w:t>
      </w:r>
      <w:r w:rsidR="00A47620">
        <w:rPr>
          <w:rFonts w:ascii="Times New Roman" w:hAnsi="Times New Roman" w:cs="Times New Roman"/>
          <w:sz w:val="24"/>
        </w:rPr>
        <w:t>psicología,</w:t>
      </w:r>
      <w:r>
        <w:rPr>
          <w:rFonts w:ascii="Times New Roman" w:hAnsi="Times New Roman" w:cs="Times New Roman"/>
          <w:sz w:val="24"/>
        </w:rPr>
        <w:t xml:space="preserve"> sino que debe estar incorporado en el proceso de enseñanza y aprendizaje y todos los agentes educativos deben hacer parte del proceso. Esos agentes están integrados no solo por los educadores sino también por los padres y por las personas que integran las instituciones educativas.</w:t>
      </w:r>
    </w:p>
    <w:p w:rsidR="004539CE" w:rsidP="004539CE" w:rsidRDefault="004539CE" w14:paraId="6146EA69" w14:textId="7F461BEA">
      <w:pPr>
        <w:spacing w:line="360" w:lineRule="auto"/>
        <w:ind w:firstLine="708"/>
        <w:rPr>
          <w:rFonts w:ascii="Times New Roman" w:hAnsi="Times New Roman" w:cs="Times New Roman"/>
          <w:sz w:val="24"/>
        </w:rPr>
      </w:pPr>
      <w:r>
        <w:rPr>
          <w:rFonts w:ascii="Times New Roman" w:hAnsi="Times New Roman" w:cs="Times New Roman"/>
          <w:sz w:val="24"/>
        </w:rPr>
        <w:t>Esta teoría se enfoca en actividades preventivas en donde se busca desarrollar las potencialidades de la persona en su proceso de formación permanente y apoyado por los actores principales en los procesos de aprendizaje y formación (</w:t>
      </w:r>
      <w:r w:rsidRPr="005F1D87">
        <w:rPr>
          <w:rFonts w:ascii="Times New Roman" w:hAnsi="Times New Roman" w:cs="Times New Roman"/>
          <w:sz w:val="24"/>
        </w:rPr>
        <w:t xml:space="preserve">Maura, </w:t>
      </w:r>
      <w:r>
        <w:rPr>
          <w:rFonts w:ascii="Times New Roman" w:hAnsi="Times New Roman" w:cs="Times New Roman"/>
          <w:sz w:val="24"/>
        </w:rPr>
        <w:t>2</w:t>
      </w:r>
      <w:r w:rsidRPr="005F1D87">
        <w:rPr>
          <w:rFonts w:ascii="Times New Roman" w:hAnsi="Times New Roman" w:cs="Times New Roman"/>
          <w:sz w:val="24"/>
        </w:rPr>
        <w:t>001).</w:t>
      </w:r>
    </w:p>
    <w:p w:rsidR="004539CE" w:rsidP="004539CE" w:rsidRDefault="004539CE" w14:paraId="789BAB3D" w14:textId="77777777">
      <w:pPr>
        <w:rPr>
          <w:rFonts w:ascii="Times New Roman" w:hAnsi="Times New Roman" w:cs="Times New Roman"/>
          <w:sz w:val="24"/>
        </w:rPr>
      </w:pPr>
    </w:p>
    <w:p w:rsidR="005F1D87" w:rsidP="005F1D87" w:rsidRDefault="00687FEF" w14:paraId="7023281D" w14:textId="5E256185">
      <w:pPr>
        <w:pStyle w:val="Ttulo2"/>
        <w:spacing w:line="360" w:lineRule="auto"/>
        <w:rPr>
          <w:rFonts w:ascii="Times New Roman" w:hAnsi="Times New Roman" w:cs="Times New Roman"/>
          <w:b/>
          <w:bCs/>
          <w:color w:val="auto"/>
          <w:sz w:val="24"/>
          <w:szCs w:val="24"/>
        </w:rPr>
      </w:pPr>
      <w:r>
        <w:rPr>
          <w:rFonts w:ascii="Times New Roman" w:hAnsi="Times New Roman" w:cs="Times New Roman"/>
          <w:b/>
          <w:bCs/>
          <w:color w:val="auto"/>
          <w:sz w:val="24"/>
          <w:szCs w:val="24"/>
        </w:rPr>
        <w:t xml:space="preserve">    </w:t>
      </w:r>
      <w:bookmarkStart w:name="_Toc44418230" w:id="12"/>
      <w:r>
        <w:rPr>
          <w:rFonts w:ascii="Times New Roman" w:hAnsi="Times New Roman" w:cs="Times New Roman"/>
          <w:b/>
          <w:bCs/>
          <w:color w:val="auto"/>
          <w:sz w:val="24"/>
          <w:szCs w:val="24"/>
        </w:rPr>
        <w:t>Marco empírico</w:t>
      </w:r>
      <w:bookmarkEnd w:id="12"/>
    </w:p>
    <w:p w:rsidRPr="00080C09" w:rsidR="00687FEF" w:rsidP="00080C09" w:rsidRDefault="00687FEF" w14:paraId="2993D851" w14:textId="77777777"/>
    <w:p w:rsidRPr="005F1D87" w:rsidR="005F1D87" w:rsidP="005F1D87" w:rsidRDefault="005F1D87" w14:paraId="48550CBA" w14:textId="341E5942">
      <w:pPr>
        <w:spacing w:line="360" w:lineRule="auto"/>
        <w:ind w:firstLine="708"/>
        <w:rPr>
          <w:rFonts w:ascii="Times New Roman" w:hAnsi="Times New Roman" w:cs="Times New Roman"/>
          <w:sz w:val="24"/>
        </w:rPr>
      </w:pPr>
      <w:r w:rsidRPr="005F1D87">
        <w:rPr>
          <w:rFonts w:ascii="Times New Roman" w:hAnsi="Times New Roman" w:cs="Times New Roman"/>
          <w:sz w:val="24"/>
        </w:rPr>
        <w:lastRenderedPageBreak/>
        <w:t>Oswald, Schmitt, Kim, Ramsay y Gillespie (2004)</w:t>
      </w:r>
      <w:r w:rsidR="008C4EA0">
        <w:rPr>
          <w:rFonts w:ascii="Times New Roman" w:hAnsi="Times New Roman" w:cs="Times New Roman"/>
          <w:sz w:val="24"/>
        </w:rPr>
        <w:t xml:space="preserve"> (citados por Patiño </w:t>
      </w:r>
      <w:r w:rsidRPr="00DC1181" w:rsidR="008C4EA0">
        <w:rPr>
          <w:rFonts w:ascii="Times New Roman" w:hAnsi="Times New Roman" w:cs="Times New Roman"/>
          <w:sz w:val="24"/>
        </w:rPr>
        <w:t>y Cardona</w:t>
      </w:r>
      <w:r w:rsidR="008C4EA0">
        <w:rPr>
          <w:rFonts w:ascii="Times New Roman" w:hAnsi="Times New Roman" w:cs="Times New Roman"/>
          <w:sz w:val="24"/>
        </w:rPr>
        <w:t xml:space="preserve">, </w:t>
      </w:r>
      <w:r w:rsidRPr="00DC1181" w:rsidR="008C4EA0">
        <w:rPr>
          <w:rFonts w:ascii="Times New Roman" w:hAnsi="Times New Roman" w:cs="Times New Roman"/>
          <w:sz w:val="24"/>
        </w:rPr>
        <w:t>201</w:t>
      </w:r>
      <w:r w:rsidR="008C4EA0">
        <w:rPr>
          <w:rFonts w:ascii="Times New Roman" w:hAnsi="Times New Roman" w:cs="Times New Roman"/>
          <w:sz w:val="24"/>
        </w:rPr>
        <w:t>2</w:t>
      </w:r>
      <w:r w:rsidRPr="00DC1181" w:rsidR="008C4EA0">
        <w:rPr>
          <w:rFonts w:ascii="Times New Roman" w:hAnsi="Times New Roman" w:cs="Times New Roman"/>
          <w:sz w:val="24"/>
        </w:rPr>
        <w:t>)</w:t>
      </w:r>
      <w:r w:rsidR="008C4EA0">
        <w:rPr>
          <w:rFonts w:ascii="Times New Roman" w:hAnsi="Times New Roman" w:cs="Times New Roman"/>
          <w:sz w:val="24"/>
        </w:rPr>
        <w:t xml:space="preserve"> </w:t>
      </w:r>
      <w:r w:rsidRPr="005F1D87">
        <w:rPr>
          <w:rFonts w:ascii="Times New Roman" w:hAnsi="Times New Roman" w:cs="Times New Roman"/>
          <w:sz w:val="24"/>
        </w:rPr>
        <w:t xml:space="preserve">en una investigación que realizaron evaluaron tres dimensiones de las estudiantes integradas por los comportamientos intelectuales, los interpersonales y los intrapersonales. </w:t>
      </w:r>
      <w:r w:rsidR="00F4074B">
        <w:rPr>
          <w:rFonts w:ascii="Times New Roman" w:hAnsi="Times New Roman" w:cs="Times New Roman"/>
          <w:sz w:val="24"/>
        </w:rPr>
        <w:t xml:space="preserve"> La investigación se realizó sobre una población de 654 estudiantes del primer año de pregrado en una Universidad del Medio Oeste. </w:t>
      </w:r>
      <w:r w:rsidRPr="005F1D87">
        <w:rPr>
          <w:rFonts w:ascii="Times New Roman" w:hAnsi="Times New Roman" w:cs="Times New Roman"/>
          <w:sz w:val="24"/>
        </w:rPr>
        <w:t>Con los resultados de la investigación se pudo determinar que los países en donde se encuentran sistemas selectivos de ingresos a las instituciones de educación superior la tasa de deserción es más baja que en países en donde cuentan con sistemas más abiertos. Las instituciones de Educación Superior se enfrentan a la problemática de la deserción porque presentan más atención a la cantidad de estudiantes que a la calidad de estos</w:t>
      </w:r>
      <w:r w:rsidR="008C4EA0">
        <w:rPr>
          <w:rFonts w:ascii="Times New Roman" w:hAnsi="Times New Roman" w:cs="Times New Roman"/>
          <w:sz w:val="24"/>
        </w:rPr>
        <w:t xml:space="preserve"> (Patiño </w:t>
      </w:r>
      <w:r w:rsidRPr="00DC1181" w:rsidR="008C4EA0">
        <w:rPr>
          <w:rFonts w:ascii="Times New Roman" w:hAnsi="Times New Roman" w:cs="Times New Roman"/>
          <w:sz w:val="24"/>
        </w:rPr>
        <w:t>y Cardona</w:t>
      </w:r>
      <w:r w:rsidR="008C4EA0">
        <w:rPr>
          <w:rFonts w:ascii="Times New Roman" w:hAnsi="Times New Roman" w:cs="Times New Roman"/>
          <w:sz w:val="24"/>
        </w:rPr>
        <w:t xml:space="preserve">, </w:t>
      </w:r>
      <w:r w:rsidRPr="00DC1181" w:rsidR="008C4EA0">
        <w:rPr>
          <w:rFonts w:ascii="Times New Roman" w:hAnsi="Times New Roman" w:cs="Times New Roman"/>
          <w:sz w:val="24"/>
        </w:rPr>
        <w:t>201</w:t>
      </w:r>
      <w:r w:rsidR="008C4EA0">
        <w:rPr>
          <w:rFonts w:ascii="Times New Roman" w:hAnsi="Times New Roman" w:cs="Times New Roman"/>
          <w:sz w:val="24"/>
        </w:rPr>
        <w:t>2</w:t>
      </w:r>
      <w:r w:rsidRPr="00DC1181" w:rsidR="008C4EA0">
        <w:rPr>
          <w:rFonts w:ascii="Times New Roman" w:hAnsi="Times New Roman" w:cs="Times New Roman"/>
          <w:sz w:val="24"/>
        </w:rPr>
        <w:t>)</w:t>
      </w:r>
      <w:r w:rsidR="008C4EA0">
        <w:rPr>
          <w:rFonts w:ascii="Times New Roman" w:hAnsi="Times New Roman" w:cs="Times New Roman"/>
          <w:sz w:val="24"/>
        </w:rPr>
        <w:t>.</w:t>
      </w:r>
    </w:p>
    <w:p w:rsidRPr="005F1D87" w:rsidR="008C4EA0" w:rsidP="008C4EA0" w:rsidRDefault="005F1D87" w14:paraId="7988F431" w14:textId="003CDB1B">
      <w:pPr>
        <w:spacing w:line="360" w:lineRule="auto"/>
        <w:ind w:firstLine="708"/>
        <w:rPr>
          <w:rFonts w:ascii="Times New Roman" w:hAnsi="Times New Roman" w:cs="Times New Roman"/>
          <w:sz w:val="24"/>
        </w:rPr>
      </w:pPr>
      <w:r w:rsidRPr="005F1D87">
        <w:rPr>
          <w:rFonts w:ascii="Times New Roman" w:hAnsi="Times New Roman" w:cs="Times New Roman"/>
          <w:sz w:val="24"/>
        </w:rPr>
        <w:t xml:space="preserve">Cabrera, Álvarez y González (2006) </w:t>
      </w:r>
      <w:r w:rsidR="008C4EA0">
        <w:rPr>
          <w:rFonts w:ascii="Times New Roman" w:hAnsi="Times New Roman" w:cs="Times New Roman"/>
          <w:sz w:val="24"/>
        </w:rPr>
        <w:t xml:space="preserve">(citados por Patiño </w:t>
      </w:r>
      <w:r w:rsidRPr="00DC1181" w:rsidR="008C4EA0">
        <w:rPr>
          <w:rFonts w:ascii="Times New Roman" w:hAnsi="Times New Roman" w:cs="Times New Roman"/>
          <w:sz w:val="24"/>
        </w:rPr>
        <w:t>y Cardona</w:t>
      </w:r>
      <w:r w:rsidR="008C4EA0">
        <w:rPr>
          <w:rFonts w:ascii="Times New Roman" w:hAnsi="Times New Roman" w:cs="Times New Roman"/>
          <w:sz w:val="24"/>
        </w:rPr>
        <w:t xml:space="preserve">, </w:t>
      </w:r>
      <w:r w:rsidRPr="00DC1181" w:rsidR="008C4EA0">
        <w:rPr>
          <w:rFonts w:ascii="Times New Roman" w:hAnsi="Times New Roman" w:cs="Times New Roman"/>
          <w:sz w:val="24"/>
        </w:rPr>
        <w:t>201</w:t>
      </w:r>
      <w:r w:rsidR="008C4EA0">
        <w:rPr>
          <w:rFonts w:ascii="Times New Roman" w:hAnsi="Times New Roman" w:cs="Times New Roman"/>
          <w:sz w:val="24"/>
        </w:rPr>
        <w:t>2</w:t>
      </w:r>
      <w:r w:rsidRPr="00DC1181" w:rsidR="008C4EA0">
        <w:rPr>
          <w:rFonts w:ascii="Times New Roman" w:hAnsi="Times New Roman" w:cs="Times New Roman"/>
          <w:sz w:val="24"/>
        </w:rPr>
        <w:t>)</w:t>
      </w:r>
      <w:r w:rsidR="008C4EA0">
        <w:rPr>
          <w:rFonts w:ascii="Times New Roman" w:hAnsi="Times New Roman" w:cs="Times New Roman"/>
          <w:sz w:val="24"/>
        </w:rPr>
        <w:t xml:space="preserve"> </w:t>
      </w:r>
      <w:r w:rsidRPr="005F1D87">
        <w:rPr>
          <w:rFonts w:ascii="Times New Roman" w:hAnsi="Times New Roman" w:cs="Times New Roman"/>
          <w:sz w:val="24"/>
        </w:rPr>
        <w:t>exponen que los estudiantes cambian de carrera o abandonan su proceso de formación gracias a su historia familiar y personal y a su perfil psicológico. En Colombia, uno de los principales factores de deserción académica es la crisis financiera en primer lugar, en segundo lura la orientación vocacional y en tercer lugar la edad temprana de los estudiantes que ingresan a la universidad. La mayor problemática en Colombia es que las estrategias que implementan las Instituciones de Educación Superior para reducir la deserción académica no son las más adecuadas para atender cada tipo de factor</w:t>
      </w:r>
      <w:r w:rsidR="008C4EA0">
        <w:rPr>
          <w:rFonts w:ascii="Times New Roman" w:hAnsi="Times New Roman" w:cs="Times New Roman"/>
          <w:sz w:val="24"/>
        </w:rPr>
        <w:t xml:space="preserve"> (Patiño </w:t>
      </w:r>
      <w:r w:rsidRPr="00DC1181" w:rsidR="008C4EA0">
        <w:rPr>
          <w:rFonts w:ascii="Times New Roman" w:hAnsi="Times New Roman" w:cs="Times New Roman"/>
          <w:sz w:val="24"/>
        </w:rPr>
        <w:t>y Cardona</w:t>
      </w:r>
      <w:r w:rsidR="008C4EA0">
        <w:rPr>
          <w:rFonts w:ascii="Times New Roman" w:hAnsi="Times New Roman" w:cs="Times New Roman"/>
          <w:sz w:val="24"/>
        </w:rPr>
        <w:t xml:space="preserve">, </w:t>
      </w:r>
      <w:r w:rsidRPr="00DC1181" w:rsidR="008C4EA0">
        <w:rPr>
          <w:rFonts w:ascii="Times New Roman" w:hAnsi="Times New Roman" w:cs="Times New Roman"/>
          <w:sz w:val="24"/>
        </w:rPr>
        <w:t>201</w:t>
      </w:r>
      <w:r w:rsidR="008C4EA0">
        <w:rPr>
          <w:rFonts w:ascii="Times New Roman" w:hAnsi="Times New Roman" w:cs="Times New Roman"/>
          <w:sz w:val="24"/>
        </w:rPr>
        <w:t>2</w:t>
      </w:r>
      <w:r w:rsidRPr="00DC1181" w:rsidR="008C4EA0">
        <w:rPr>
          <w:rFonts w:ascii="Times New Roman" w:hAnsi="Times New Roman" w:cs="Times New Roman"/>
          <w:sz w:val="24"/>
        </w:rPr>
        <w:t>)</w:t>
      </w:r>
      <w:r w:rsidR="008C4EA0">
        <w:rPr>
          <w:rFonts w:ascii="Times New Roman" w:hAnsi="Times New Roman" w:cs="Times New Roman"/>
          <w:sz w:val="24"/>
        </w:rPr>
        <w:t>.</w:t>
      </w:r>
    </w:p>
    <w:p w:rsidRPr="005F1D87" w:rsidR="005F1D87" w:rsidP="005F1D87" w:rsidRDefault="005F1D87" w14:paraId="340E2730" w14:textId="69BEBB52">
      <w:pPr>
        <w:spacing w:line="360" w:lineRule="auto"/>
        <w:ind w:firstLine="708"/>
        <w:rPr>
          <w:rFonts w:ascii="Times New Roman" w:hAnsi="Times New Roman" w:cs="Times New Roman"/>
          <w:sz w:val="24"/>
        </w:rPr>
      </w:pPr>
      <w:r w:rsidRPr="005F1D87">
        <w:rPr>
          <w:rFonts w:ascii="Times New Roman" w:hAnsi="Times New Roman" w:cs="Times New Roman"/>
          <w:sz w:val="24"/>
        </w:rPr>
        <w:t>Un estudio realizado por el observatorio de graduados de la Pontificia Universidad Javeriana</w:t>
      </w:r>
      <w:r w:rsidR="008C4EA0">
        <w:rPr>
          <w:rFonts w:ascii="Times New Roman" w:hAnsi="Times New Roman" w:cs="Times New Roman"/>
          <w:sz w:val="24"/>
        </w:rPr>
        <w:t xml:space="preserve"> (citado por Patiño </w:t>
      </w:r>
      <w:r w:rsidRPr="00DC1181" w:rsidR="008C4EA0">
        <w:rPr>
          <w:rFonts w:ascii="Times New Roman" w:hAnsi="Times New Roman" w:cs="Times New Roman"/>
          <w:sz w:val="24"/>
        </w:rPr>
        <w:t>y Cardona</w:t>
      </w:r>
      <w:r w:rsidR="008C4EA0">
        <w:rPr>
          <w:rFonts w:ascii="Times New Roman" w:hAnsi="Times New Roman" w:cs="Times New Roman"/>
          <w:sz w:val="24"/>
        </w:rPr>
        <w:t xml:space="preserve">, </w:t>
      </w:r>
      <w:r w:rsidRPr="00DC1181" w:rsidR="008C4EA0">
        <w:rPr>
          <w:rFonts w:ascii="Times New Roman" w:hAnsi="Times New Roman" w:cs="Times New Roman"/>
          <w:sz w:val="24"/>
        </w:rPr>
        <w:t>201</w:t>
      </w:r>
      <w:r w:rsidR="008C4EA0">
        <w:rPr>
          <w:rFonts w:ascii="Times New Roman" w:hAnsi="Times New Roman" w:cs="Times New Roman"/>
          <w:sz w:val="24"/>
        </w:rPr>
        <w:t>2</w:t>
      </w:r>
      <w:r w:rsidRPr="00DC1181" w:rsidR="008C4EA0">
        <w:rPr>
          <w:rFonts w:ascii="Times New Roman" w:hAnsi="Times New Roman" w:cs="Times New Roman"/>
          <w:sz w:val="24"/>
        </w:rPr>
        <w:t>)</w:t>
      </w:r>
      <w:r w:rsidRPr="005F1D87">
        <w:rPr>
          <w:rFonts w:ascii="Times New Roman" w:hAnsi="Times New Roman" w:cs="Times New Roman"/>
          <w:sz w:val="24"/>
        </w:rPr>
        <w:t xml:space="preserve"> arrojó que la deserción académica está relacionada con el perfil del estudiante en donde están inmersas las experiencias académicas previas en especial las relacionadas con la educación secundaria, al desconocimiento de la vida universitaria, aspectos sociales y limitada transparencia en las titulaciones.</w:t>
      </w:r>
      <w:r w:rsidR="008C4EA0">
        <w:rPr>
          <w:rFonts w:ascii="Times New Roman" w:hAnsi="Times New Roman" w:cs="Times New Roman"/>
          <w:sz w:val="24"/>
        </w:rPr>
        <w:t xml:space="preserve"> </w:t>
      </w:r>
      <w:r w:rsidRPr="005F1D87">
        <w:rPr>
          <w:rFonts w:ascii="Times New Roman" w:hAnsi="Times New Roman" w:cs="Times New Roman"/>
          <w:sz w:val="24"/>
        </w:rPr>
        <w:t>Acorde con la investigación realizada en la Universidad Javeriana de Cali por Girón y González (2005), se pudo identificar que la relación entre la deserción académica y el rendimiento es directa en donde el bajo rendimiento es el principal motivo por el que un estudiante decide abandonar su proceso de formación sumado a la falta de apoyo familiar. El bajo rendimiento académico se relaciona con falta de orientación vocacional en donde el estudiante no logra un nivel de aprendizaje adecuado gracias al desinterés que presenta por la actividad que desarrolla o realiza</w:t>
      </w:r>
      <w:r w:rsidR="008C4EA0">
        <w:rPr>
          <w:rFonts w:ascii="Times New Roman" w:hAnsi="Times New Roman" w:cs="Times New Roman"/>
          <w:sz w:val="24"/>
        </w:rPr>
        <w:t xml:space="preserve"> (Patiño </w:t>
      </w:r>
      <w:r w:rsidRPr="00DC1181" w:rsidR="008C4EA0">
        <w:rPr>
          <w:rFonts w:ascii="Times New Roman" w:hAnsi="Times New Roman" w:cs="Times New Roman"/>
          <w:sz w:val="24"/>
        </w:rPr>
        <w:t>y Cardona</w:t>
      </w:r>
      <w:r w:rsidR="008C4EA0">
        <w:rPr>
          <w:rFonts w:ascii="Times New Roman" w:hAnsi="Times New Roman" w:cs="Times New Roman"/>
          <w:sz w:val="24"/>
        </w:rPr>
        <w:t xml:space="preserve">, </w:t>
      </w:r>
      <w:r w:rsidRPr="00DC1181" w:rsidR="008C4EA0">
        <w:rPr>
          <w:rFonts w:ascii="Times New Roman" w:hAnsi="Times New Roman" w:cs="Times New Roman"/>
          <w:sz w:val="24"/>
        </w:rPr>
        <w:t>201</w:t>
      </w:r>
      <w:r w:rsidR="008C4EA0">
        <w:rPr>
          <w:rFonts w:ascii="Times New Roman" w:hAnsi="Times New Roman" w:cs="Times New Roman"/>
          <w:sz w:val="24"/>
        </w:rPr>
        <w:t>2</w:t>
      </w:r>
      <w:r w:rsidRPr="00DC1181" w:rsidR="008C4EA0">
        <w:rPr>
          <w:rFonts w:ascii="Times New Roman" w:hAnsi="Times New Roman" w:cs="Times New Roman"/>
          <w:sz w:val="24"/>
        </w:rPr>
        <w:t>)</w:t>
      </w:r>
      <w:r w:rsidR="008C4EA0">
        <w:rPr>
          <w:rFonts w:ascii="Times New Roman" w:hAnsi="Times New Roman" w:cs="Times New Roman"/>
          <w:sz w:val="24"/>
        </w:rPr>
        <w:t>.</w:t>
      </w:r>
    </w:p>
    <w:p w:rsidR="00F7319E" w:rsidP="00F7319E" w:rsidRDefault="00184D69" w14:paraId="1E57CB51" w14:textId="1DEC2900">
      <w:pPr>
        <w:spacing w:line="360" w:lineRule="auto"/>
        <w:ind w:firstLine="708"/>
        <w:rPr>
          <w:rFonts w:ascii="Times New Roman" w:hAnsi="Times New Roman" w:cs="Times New Roman"/>
          <w:sz w:val="24"/>
        </w:rPr>
      </w:pPr>
      <w:r>
        <w:rPr>
          <w:rFonts w:ascii="Times New Roman" w:hAnsi="Times New Roman" w:cs="Times New Roman"/>
          <w:sz w:val="24"/>
        </w:rPr>
        <w:t xml:space="preserve">En una investigación realizada por </w:t>
      </w:r>
      <w:proofErr w:type="spellStart"/>
      <w:r w:rsidR="00F9602D">
        <w:rPr>
          <w:rFonts w:ascii="Times New Roman" w:hAnsi="Times New Roman" w:cs="Times New Roman"/>
          <w:sz w:val="24"/>
        </w:rPr>
        <w:t>Rascovan</w:t>
      </w:r>
      <w:proofErr w:type="spellEnd"/>
      <w:r w:rsidR="00F7319E">
        <w:rPr>
          <w:rFonts w:ascii="Times New Roman" w:hAnsi="Times New Roman" w:cs="Times New Roman"/>
          <w:sz w:val="24"/>
        </w:rPr>
        <w:t xml:space="preserve"> (</w:t>
      </w:r>
      <w:r w:rsidR="00F9602D">
        <w:rPr>
          <w:rFonts w:ascii="Times New Roman" w:hAnsi="Times New Roman" w:cs="Times New Roman"/>
          <w:sz w:val="24"/>
        </w:rPr>
        <w:t>2013</w:t>
      </w:r>
      <w:r w:rsidRPr="00F7319E" w:rsidR="00F7319E">
        <w:rPr>
          <w:rFonts w:ascii="Times New Roman" w:hAnsi="Times New Roman" w:cs="Times New Roman"/>
          <w:sz w:val="24"/>
        </w:rPr>
        <w:t>)</w:t>
      </w:r>
      <w:r w:rsidR="00F7319E">
        <w:rPr>
          <w:rFonts w:ascii="Times New Roman" w:hAnsi="Times New Roman" w:cs="Times New Roman"/>
          <w:sz w:val="24"/>
        </w:rPr>
        <w:t>, se identificó que la deserción académica es un problema que s</w:t>
      </w:r>
      <w:r w:rsidR="00F9602D">
        <w:rPr>
          <w:rFonts w:ascii="Times New Roman" w:hAnsi="Times New Roman" w:cs="Times New Roman"/>
          <w:sz w:val="24"/>
        </w:rPr>
        <w:t>e</w:t>
      </w:r>
      <w:r w:rsidR="00F7319E">
        <w:rPr>
          <w:rFonts w:ascii="Times New Roman" w:hAnsi="Times New Roman" w:cs="Times New Roman"/>
          <w:sz w:val="24"/>
        </w:rPr>
        <w:t xml:space="preserve"> presenta a nivel mundial y que es una práctica que existe </w:t>
      </w:r>
      <w:r w:rsidR="00F7319E">
        <w:rPr>
          <w:rFonts w:ascii="Times New Roman" w:hAnsi="Times New Roman" w:cs="Times New Roman"/>
          <w:sz w:val="24"/>
        </w:rPr>
        <w:lastRenderedPageBreak/>
        <w:t xml:space="preserve">hace cerca de años pero que presentó un mayor incremento en la década de los 90. Además, segmentan la deserción en categorías encontrándose en primer lugar las de </w:t>
      </w:r>
      <w:r w:rsidR="00920386">
        <w:rPr>
          <w:rFonts w:ascii="Times New Roman" w:hAnsi="Times New Roman" w:cs="Times New Roman"/>
          <w:sz w:val="24"/>
        </w:rPr>
        <w:t>índole socioeconómica</w:t>
      </w:r>
      <w:r w:rsidR="00F7319E">
        <w:rPr>
          <w:rFonts w:ascii="Times New Roman" w:hAnsi="Times New Roman" w:cs="Times New Roman"/>
          <w:sz w:val="24"/>
        </w:rPr>
        <w:t xml:space="preserve"> en donde las dificultades se asocian con los recursos que se requieren para el pago de las </w:t>
      </w:r>
      <w:r w:rsidR="00444528">
        <w:rPr>
          <w:rFonts w:ascii="Times New Roman" w:hAnsi="Times New Roman" w:cs="Times New Roman"/>
          <w:sz w:val="24"/>
        </w:rPr>
        <w:t>matrículas</w:t>
      </w:r>
      <w:r w:rsidR="00F7319E">
        <w:rPr>
          <w:rFonts w:ascii="Times New Roman" w:hAnsi="Times New Roman" w:cs="Times New Roman"/>
          <w:sz w:val="24"/>
        </w:rPr>
        <w:t xml:space="preserve"> y el mantenimiento durante el periodo electivo. Dentro de esta categoría, se encuentra el abandono porque el estudiante debe trabajar y aplaza el proceso de formación cuando no le es posible cambiarse a un horario diferente por permiso en su trabajo o por tiempo. Otra categoría es la de índole personal en donde las metas difieren con los intereses de sus familias o cuando no se realiza un ajuste institucional y social. Finalmente, se encuentra la categoría de índole académica en donde no existió una orientación vocacional y el estudiante no cuenta con un manejo adecuado de los hábitos de estudio, no cuenta con una formación previa en el modelo académico universitario; porque se dejan influenciar por amigos o familiares o porque las expectativas que tenía con el programa de formación no fueron cubiertos con la oferta académica de la entidad </w:t>
      </w:r>
      <w:r w:rsidR="00A65E05">
        <w:rPr>
          <w:rFonts w:ascii="Times New Roman" w:hAnsi="Times New Roman" w:cs="Times New Roman"/>
          <w:sz w:val="24"/>
        </w:rPr>
        <w:t>(</w:t>
      </w:r>
      <w:proofErr w:type="spellStart"/>
      <w:r w:rsidRPr="00F9602D" w:rsidR="00F9602D">
        <w:rPr>
          <w:rFonts w:ascii="Times New Roman" w:hAnsi="Times New Roman" w:cs="Times New Roman"/>
          <w:sz w:val="24"/>
        </w:rPr>
        <w:t>Rascovan</w:t>
      </w:r>
      <w:proofErr w:type="spellEnd"/>
      <w:r w:rsidR="00A47620">
        <w:rPr>
          <w:rFonts w:ascii="Times New Roman" w:hAnsi="Times New Roman" w:cs="Times New Roman"/>
          <w:sz w:val="24"/>
        </w:rPr>
        <w:t xml:space="preserve">, </w:t>
      </w:r>
      <w:r w:rsidRPr="00F9602D" w:rsidR="00F9602D">
        <w:rPr>
          <w:rFonts w:ascii="Times New Roman" w:hAnsi="Times New Roman" w:cs="Times New Roman"/>
          <w:sz w:val="24"/>
        </w:rPr>
        <w:t xml:space="preserve">2013). </w:t>
      </w:r>
    </w:p>
    <w:p w:rsidR="00F7319E" w:rsidP="00184D69" w:rsidRDefault="00F7319E" w14:paraId="0847B365" w14:textId="1AC9321F">
      <w:pPr>
        <w:spacing w:line="360" w:lineRule="auto"/>
        <w:ind w:firstLine="708"/>
        <w:rPr>
          <w:rFonts w:ascii="Times New Roman" w:hAnsi="Times New Roman" w:cs="Times New Roman"/>
          <w:sz w:val="24"/>
        </w:rPr>
      </w:pPr>
    </w:p>
    <w:p w:rsidR="00A65E05" w:rsidP="00A65E05" w:rsidRDefault="00A65E05" w14:paraId="628DE829" w14:textId="7AA030C5">
      <w:pPr>
        <w:pStyle w:val="Ttulo2"/>
        <w:rPr>
          <w:rFonts w:ascii="Times New Roman" w:hAnsi="Times New Roman" w:cs="Times New Roman"/>
          <w:b/>
          <w:bCs/>
          <w:color w:val="auto"/>
          <w:sz w:val="24"/>
          <w:szCs w:val="24"/>
        </w:rPr>
      </w:pPr>
      <w:bookmarkStart w:name="_Toc44418231" w:id="13"/>
      <w:r>
        <w:rPr>
          <w:rFonts w:ascii="Times New Roman" w:hAnsi="Times New Roman" w:cs="Times New Roman"/>
          <w:b/>
          <w:bCs/>
          <w:color w:val="auto"/>
          <w:sz w:val="24"/>
          <w:szCs w:val="24"/>
        </w:rPr>
        <w:t>Metodología</w:t>
      </w:r>
      <w:bookmarkEnd w:id="13"/>
    </w:p>
    <w:p w:rsidR="00A65E05" w:rsidP="00A65E05" w:rsidRDefault="00A65E05" w14:paraId="3533C6F1" w14:textId="6E7BFC5C"/>
    <w:p w:rsidR="00A65E05" w:rsidP="0066795F" w:rsidRDefault="00A65E05" w14:paraId="347ECC0E" w14:textId="300B06AC">
      <w:pPr>
        <w:pStyle w:val="Ttulo3"/>
        <w:spacing w:line="360" w:lineRule="auto"/>
        <w:ind w:left="567"/>
        <w:rPr>
          <w:rFonts w:ascii="Times New Roman" w:hAnsi="Times New Roman" w:cs="Times New Roman"/>
          <w:b/>
          <w:bCs/>
          <w:color w:val="auto"/>
        </w:rPr>
      </w:pPr>
      <w:bookmarkStart w:name="_Toc44418232" w:id="14"/>
      <w:r>
        <w:rPr>
          <w:rFonts w:ascii="Times New Roman" w:hAnsi="Times New Roman" w:cs="Times New Roman"/>
          <w:b/>
          <w:bCs/>
          <w:color w:val="auto"/>
        </w:rPr>
        <w:t>Tipo y diseño de la investigación.</w:t>
      </w:r>
      <w:bookmarkEnd w:id="14"/>
    </w:p>
    <w:p w:rsidRPr="00D648F8" w:rsidR="004D4D54" w:rsidP="0066795F" w:rsidRDefault="004D4D54" w14:paraId="37E36575" w14:textId="4395F98C">
      <w:pPr>
        <w:spacing w:line="360" w:lineRule="auto"/>
        <w:ind w:firstLine="708"/>
        <w:rPr>
          <w:rFonts w:ascii="Times New Roman" w:hAnsi="Times New Roman" w:cs="Times New Roman"/>
          <w:sz w:val="24"/>
          <w:szCs w:val="24"/>
        </w:rPr>
      </w:pPr>
      <w:r w:rsidRPr="00D648F8">
        <w:rPr>
          <w:rFonts w:ascii="Times New Roman" w:hAnsi="Times New Roman" w:cs="Times New Roman"/>
          <w:sz w:val="24"/>
          <w:szCs w:val="24"/>
        </w:rPr>
        <w:t>El tipo de investigación es descriptivo en donde no se presenta manipulación de datos, estos se observan y se describen como se presenta dentro del entorno (Vallejo, 2012).</w:t>
      </w:r>
    </w:p>
    <w:p w:rsidR="009D0F1E" w:rsidP="009D0F1E" w:rsidRDefault="00444528" w14:paraId="29F7A88A" w14:textId="77777777">
      <w:pPr>
        <w:spacing w:line="360" w:lineRule="auto"/>
        <w:ind w:firstLine="708"/>
        <w:rPr>
          <w:rFonts w:ascii="Times New Roman" w:hAnsi="Times New Roman" w:cs="Times New Roman"/>
          <w:sz w:val="24"/>
          <w:szCs w:val="24"/>
        </w:rPr>
      </w:pPr>
      <w:r w:rsidRPr="00D648F8">
        <w:rPr>
          <w:rFonts w:ascii="Times New Roman" w:hAnsi="Times New Roman" w:cs="Times New Roman"/>
          <w:sz w:val="24"/>
          <w:szCs w:val="24"/>
        </w:rPr>
        <w:t xml:space="preserve">La investigación es cualitativa, que acorde por lo planteado por Creswell (1998) (citado por </w:t>
      </w:r>
      <w:proofErr w:type="spellStart"/>
      <w:r w:rsidRPr="00D648F8">
        <w:rPr>
          <w:rFonts w:ascii="Times New Roman" w:hAnsi="Times New Roman" w:cs="Times New Roman"/>
          <w:sz w:val="24"/>
          <w:szCs w:val="24"/>
        </w:rPr>
        <w:t>Vasilachis</w:t>
      </w:r>
      <w:proofErr w:type="spellEnd"/>
      <w:r w:rsidRPr="00D648F8">
        <w:rPr>
          <w:rFonts w:ascii="Times New Roman" w:hAnsi="Times New Roman" w:cs="Times New Roman"/>
          <w:sz w:val="24"/>
          <w:szCs w:val="24"/>
        </w:rPr>
        <w:t xml:space="preserve"> 2006) es un proceso de tipo inductivo, hermenéutico e interpretativo de los fenómenos que se </w:t>
      </w:r>
      <w:r w:rsidRPr="00D648F8" w:rsidR="00EF1095">
        <w:rPr>
          <w:rFonts w:ascii="Times New Roman" w:hAnsi="Times New Roman" w:cs="Times New Roman"/>
          <w:sz w:val="24"/>
          <w:szCs w:val="24"/>
        </w:rPr>
        <w:t>están</w:t>
      </w:r>
      <w:r w:rsidRPr="00D648F8">
        <w:rPr>
          <w:rFonts w:ascii="Times New Roman" w:hAnsi="Times New Roman" w:cs="Times New Roman"/>
          <w:sz w:val="24"/>
          <w:szCs w:val="24"/>
        </w:rPr>
        <w:t xml:space="preserve"> observando, de las percepciones</w:t>
      </w:r>
      <w:r w:rsidRPr="00D648F8" w:rsidR="00EF1095">
        <w:rPr>
          <w:rFonts w:ascii="Times New Roman" w:hAnsi="Times New Roman" w:cs="Times New Roman"/>
          <w:sz w:val="24"/>
          <w:szCs w:val="24"/>
        </w:rPr>
        <w:t xml:space="preserve"> o posturas de los grupos de interés en donde se analiza la información derivada de problemas humanos o sociales. Bajo este diseño de investigación, el investigador elabora o construye una imagen que es completa y holística en la que se presenta las perspectivas identificadas con las fuentes de información y a partir de estas, concluye acorde con su experiencia y formación profesional. Por otra parte, Lincoln y Denzin (1994) (citado por </w:t>
      </w:r>
      <w:proofErr w:type="spellStart"/>
      <w:r w:rsidRPr="00D648F8" w:rsidR="00EF1095">
        <w:rPr>
          <w:rFonts w:ascii="Times New Roman" w:hAnsi="Times New Roman" w:cs="Times New Roman"/>
          <w:sz w:val="24"/>
          <w:szCs w:val="24"/>
        </w:rPr>
        <w:t>Vasilachis</w:t>
      </w:r>
      <w:proofErr w:type="spellEnd"/>
      <w:r w:rsidRPr="00D648F8" w:rsidR="00EF1095">
        <w:rPr>
          <w:rFonts w:ascii="Times New Roman" w:hAnsi="Times New Roman" w:cs="Times New Roman"/>
          <w:sz w:val="24"/>
          <w:szCs w:val="24"/>
        </w:rPr>
        <w:t xml:space="preserve"> 2006) plantearon que en la investigación cualitativa el investigador(es) evalúa o indaga situaciones naturales o reales buscando interpretar los fenómenos sobre los que se elabora o fundamenta la investigación. Sumado a esto. Mason (1996) (citado por </w:t>
      </w:r>
      <w:proofErr w:type="spellStart"/>
      <w:r w:rsidRPr="00D648F8" w:rsidR="00EF1095">
        <w:rPr>
          <w:rFonts w:ascii="Times New Roman" w:hAnsi="Times New Roman" w:cs="Times New Roman"/>
          <w:sz w:val="24"/>
          <w:szCs w:val="24"/>
        </w:rPr>
        <w:t>Vasilachis</w:t>
      </w:r>
      <w:proofErr w:type="spellEnd"/>
      <w:r w:rsidRPr="00D648F8" w:rsidR="00EF1095">
        <w:rPr>
          <w:rFonts w:ascii="Times New Roman" w:hAnsi="Times New Roman" w:cs="Times New Roman"/>
          <w:sz w:val="24"/>
          <w:szCs w:val="24"/>
        </w:rPr>
        <w:t xml:space="preserve"> 2006)</w:t>
      </w:r>
      <w:r w:rsidRPr="00D648F8" w:rsidR="004D4D54">
        <w:rPr>
          <w:rFonts w:ascii="Times New Roman" w:hAnsi="Times New Roman" w:cs="Times New Roman"/>
          <w:sz w:val="24"/>
          <w:szCs w:val="24"/>
        </w:rPr>
        <w:t xml:space="preserve"> plantea que la investigación cualitativa se encuentra fundamentada en la posición filosófica ya que incluye un soporte de carácter interpretativo en los relacionado con los aspectos sociales, se basa en datos que son flexibles y finalmente abarca la compresión de temas o fenómenos </w:t>
      </w:r>
      <w:r w:rsidRPr="00D648F8" w:rsidR="00EF1095">
        <w:rPr>
          <w:rFonts w:ascii="Times New Roman" w:hAnsi="Times New Roman" w:cs="Times New Roman"/>
          <w:sz w:val="24"/>
          <w:szCs w:val="24"/>
        </w:rPr>
        <w:t>(</w:t>
      </w:r>
      <w:proofErr w:type="spellStart"/>
      <w:r w:rsidRPr="00D648F8" w:rsidR="00EF1095">
        <w:rPr>
          <w:rFonts w:ascii="Times New Roman" w:hAnsi="Times New Roman" w:cs="Times New Roman"/>
          <w:sz w:val="24"/>
          <w:szCs w:val="24"/>
        </w:rPr>
        <w:t>Vasilachis</w:t>
      </w:r>
      <w:proofErr w:type="spellEnd"/>
      <w:r w:rsidRPr="00D648F8" w:rsidR="00EF1095">
        <w:rPr>
          <w:rFonts w:ascii="Times New Roman" w:hAnsi="Times New Roman" w:cs="Times New Roman"/>
          <w:sz w:val="24"/>
          <w:szCs w:val="24"/>
        </w:rPr>
        <w:t xml:space="preserve">, 2006). </w:t>
      </w:r>
    </w:p>
    <w:p w:rsidRPr="009D0F1E" w:rsidR="004D4D54" w:rsidP="009D0F1E" w:rsidRDefault="00D648F8" w14:paraId="4EFFE53A" w14:textId="1D097500">
      <w:pPr>
        <w:spacing w:line="360" w:lineRule="auto"/>
        <w:ind w:firstLine="708"/>
        <w:rPr>
          <w:rFonts w:ascii="Times New Roman" w:hAnsi="Times New Roman" w:cs="Times New Roman"/>
          <w:sz w:val="24"/>
          <w:szCs w:val="24"/>
        </w:rPr>
      </w:pPr>
      <w:r w:rsidRPr="00D648F8">
        <w:rPr>
          <w:rFonts w:ascii="Times New Roman" w:hAnsi="Times New Roman" w:cs="Times New Roman"/>
          <w:sz w:val="24"/>
          <w:szCs w:val="24"/>
        </w:rPr>
        <w:lastRenderedPageBreak/>
        <w:t>El enfoque de la investigación es fenomenológico en donde se describen las experiencias vividas por un grupo de personas</w:t>
      </w:r>
      <w:r w:rsidRPr="00D648F8" w:rsidR="004D4D54">
        <w:rPr>
          <w:rFonts w:ascii="Times New Roman" w:hAnsi="Times New Roman"/>
          <w:sz w:val="24"/>
          <w:szCs w:val="24"/>
        </w:rPr>
        <w:t xml:space="preserve"> (</w:t>
      </w:r>
      <w:proofErr w:type="spellStart"/>
      <w:r w:rsidRPr="00D648F8" w:rsidR="004D4D54">
        <w:rPr>
          <w:rFonts w:ascii="Times New Roman" w:hAnsi="Times New Roman"/>
          <w:sz w:val="24"/>
          <w:szCs w:val="24"/>
        </w:rPr>
        <w:t>Sandin</w:t>
      </w:r>
      <w:proofErr w:type="spellEnd"/>
      <w:r w:rsidRPr="00D648F8" w:rsidR="004D4D54">
        <w:rPr>
          <w:rFonts w:ascii="Times New Roman" w:hAnsi="Times New Roman"/>
          <w:sz w:val="24"/>
          <w:szCs w:val="24"/>
        </w:rPr>
        <w:t>, 2003)</w:t>
      </w:r>
      <w:r w:rsidR="0066795F">
        <w:rPr>
          <w:rFonts w:ascii="Times New Roman" w:hAnsi="Times New Roman"/>
          <w:sz w:val="24"/>
          <w:szCs w:val="24"/>
        </w:rPr>
        <w:t>.</w:t>
      </w:r>
    </w:p>
    <w:p w:rsidR="00A65E05" w:rsidP="0066795F" w:rsidRDefault="00A65E05" w14:paraId="3F6B7004" w14:textId="1595EDCB">
      <w:pPr>
        <w:pStyle w:val="Ttulo3"/>
        <w:spacing w:line="360" w:lineRule="auto"/>
        <w:ind w:left="567"/>
        <w:rPr>
          <w:rFonts w:ascii="Times New Roman" w:hAnsi="Times New Roman" w:cs="Times New Roman"/>
          <w:b/>
          <w:bCs/>
          <w:color w:val="auto"/>
        </w:rPr>
      </w:pPr>
      <w:bookmarkStart w:name="_Toc44418233" w:id="15"/>
      <w:r>
        <w:rPr>
          <w:rFonts w:ascii="Times New Roman" w:hAnsi="Times New Roman" w:cs="Times New Roman"/>
          <w:b/>
          <w:bCs/>
          <w:color w:val="auto"/>
        </w:rPr>
        <w:t>Participantes.</w:t>
      </w:r>
      <w:bookmarkEnd w:id="15"/>
    </w:p>
    <w:p w:rsidR="0066795F" w:rsidP="00995175" w:rsidRDefault="00CB42D9" w14:paraId="608959A6" w14:textId="4DDF5AD1">
      <w:pPr>
        <w:spacing w:line="360" w:lineRule="auto"/>
        <w:ind w:firstLine="708"/>
        <w:rPr>
          <w:rFonts w:ascii="Times New Roman" w:hAnsi="Times New Roman" w:cs="Times New Roman"/>
          <w:sz w:val="24"/>
          <w:szCs w:val="24"/>
        </w:rPr>
      </w:pPr>
      <w:r w:rsidRPr="00CB42D9">
        <w:rPr>
          <w:rFonts w:ascii="Times New Roman" w:hAnsi="Times New Roman" w:cs="Times New Roman"/>
          <w:sz w:val="24"/>
          <w:szCs w:val="24"/>
        </w:rPr>
        <w:t>La población son estudiantes de educación superior de la ciudad de Medellín que hayan desertado de sus procesos de formación académica o que hayan cambiado de programa de formación. Se trabajará con una población indeterminada</w:t>
      </w:r>
      <w:r w:rsidR="00535D1F">
        <w:rPr>
          <w:rFonts w:ascii="Times New Roman" w:hAnsi="Times New Roman" w:cs="Times New Roman"/>
          <w:sz w:val="24"/>
          <w:szCs w:val="24"/>
        </w:rPr>
        <w:t xml:space="preserve"> </w:t>
      </w:r>
      <w:r w:rsidR="00A7649F">
        <w:rPr>
          <w:rFonts w:ascii="Times New Roman" w:hAnsi="Times New Roman" w:cs="Times New Roman"/>
          <w:sz w:val="24"/>
          <w:szCs w:val="24"/>
        </w:rPr>
        <w:t>porque,</w:t>
      </w:r>
      <w:r w:rsidR="00535D1F">
        <w:rPr>
          <w:rFonts w:ascii="Times New Roman" w:hAnsi="Times New Roman" w:cs="Times New Roman"/>
          <w:sz w:val="24"/>
          <w:szCs w:val="24"/>
        </w:rPr>
        <w:t xml:space="preserve"> aunque se cuenta con registros en las instituciones de las personas que se matriculan no existe una base de datos unificada y que sea pública que registre la cantidad de personas que desisten de su proceso de información. Para la selección de la muestra se trabaja con el método de muestreo aleatorio simple en donde cualquier persona que se haya matriculado en una Institución de Educación superior tiene la misma probabilidad de ser elegida</w:t>
      </w:r>
      <w:r w:rsidR="00252F2C">
        <w:rPr>
          <w:rFonts w:ascii="Times New Roman" w:hAnsi="Times New Roman" w:cs="Times New Roman"/>
          <w:sz w:val="24"/>
          <w:szCs w:val="24"/>
        </w:rPr>
        <w:t>. Se define un nivel de confianza del 9</w:t>
      </w:r>
      <w:r w:rsidR="004B30ED">
        <w:rPr>
          <w:rFonts w:ascii="Times New Roman" w:hAnsi="Times New Roman" w:cs="Times New Roman"/>
          <w:sz w:val="24"/>
          <w:szCs w:val="24"/>
        </w:rPr>
        <w:t>0</w:t>
      </w:r>
      <w:r w:rsidR="00252F2C">
        <w:rPr>
          <w:rFonts w:ascii="Times New Roman" w:hAnsi="Times New Roman" w:cs="Times New Roman"/>
          <w:sz w:val="24"/>
          <w:szCs w:val="24"/>
        </w:rPr>
        <w:t>% y un margen de error del 5% buscando de esta manera reducirla la incertidumbre y que los datos que se obtengan se puedan generalizar sobre el resto de población con la estadística inferencial</w:t>
      </w:r>
      <w:sdt>
        <w:sdtPr>
          <w:rPr>
            <w:rFonts w:ascii="Times New Roman" w:hAnsi="Times New Roman" w:cs="Times New Roman"/>
            <w:sz w:val="24"/>
            <w:szCs w:val="24"/>
          </w:rPr>
          <w:id w:val="-351496870"/>
          <w:citation/>
        </w:sdtPr>
        <w:sdtEndPr/>
        <w:sdtContent>
          <w:r w:rsidR="00252F2C">
            <w:rPr>
              <w:rFonts w:ascii="Times New Roman" w:hAnsi="Times New Roman" w:cs="Times New Roman"/>
              <w:sz w:val="24"/>
              <w:szCs w:val="24"/>
            </w:rPr>
            <w:fldChar w:fldCharType="begin"/>
          </w:r>
          <w:r w:rsidR="00252F2C">
            <w:rPr>
              <w:rFonts w:ascii="Times New Roman" w:hAnsi="Times New Roman" w:cs="Times New Roman"/>
              <w:sz w:val="24"/>
              <w:szCs w:val="24"/>
            </w:rPr>
            <w:instrText xml:space="preserve"> CITATION Jar174 \l 9226 </w:instrText>
          </w:r>
          <w:r w:rsidR="00252F2C">
            <w:rPr>
              <w:rFonts w:ascii="Times New Roman" w:hAnsi="Times New Roman" w:cs="Times New Roman"/>
              <w:sz w:val="24"/>
              <w:szCs w:val="24"/>
            </w:rPr>
            <w:fldChar w:fldCharType="separate"/>
          </w:r>
          <w:r w:rsidR="00252F2C">
            <w:rPr>
              <w:rFonts w:ascii="Times New Roman" w:hAnsi="Times New Roman" w:cs="Times New Roman"/>
              <w:noProof/>
              <w:sz w:val="24"/>
              <w:szCs w:val="24"/>
            </w:rPr>
            <w:t xml:space="preserve"> </w:t>
          </w:r>
          <w:r w:rsidRPr="00252F2C" w:rsidR="00252F2C">
            <w:rPr>
              <w:rFonts w:ascii="Times New Roman" w:hAnsi="Times New Roman" w:cs="Times New Roman"/>
              <w:noProof/>
              <w:sz w:val="24"/>
              <w:szCs w:val="24"/>
            </w:rPr>
            <w:t>(Jaramillo Alvarez, 2017)</w:t>
          </w:r>
          <w:r w:rsidR="00252F2C">
            <w:rPr>
              <w:rFonts w:ascii="Times New Roman" w:hAnsi="Times New Roman" w:cs="Times New Roman"/>
              <w:sz w:val="24"/>
              <w:szCs w:val="24"/>
            </w:rPr>
            <w:fldChar w:fldCharType="end"/>
          </w:r>
        </w:sdtContent>
      </w:sdt>
      <w:r w:rsidR="00252F2C">
        <w:rPr>
          <w:rFonts w:ascii="Times New Roman" w:hAnsi="Times New Roman" w:cs="Times New Roman"/>
          <w:sz w:val="24"/>
          <w:szCs w:val="24"/>
        </w:rPr>
        <w:t>.</w:t>
      </w:r>
    </w:p>
    <w:p w:rsidR="00252F2C" w:rsidP="00252F2C" w:rsidRDefault="00252F2C" w14:paraId="30996744" w14:textId="23851B5A">
      <w:pPr>
        <w:spacing w:line="360" w:lineRule="auto"/>
        <w:ind w:firstLine="708"/>
        <w:rPr>
          <w:rFonts w:ascii="Times New Roman" w:hAnsi="Times New Roman"/>
          <w:sz w:val="24"/>
          <w:szCs w:val="24"/>
        </w:rPr>
      </w:pPr>
      <w:r>
        <w:rPr>
          <w:rFonts w:ascii="Times New Roman" w:hAnsi="Times New Roman"/>
          <w:sz w:val="24"/>
          <w:szCs w:val="24"/>
        </w:rPr>
        <w:t>La fórmula para la muestra con una población infinita es:</w:t>
      </w:r>
    </w:p>
    <w:p w:rsidR="00252F2C" w:rsidP="00252F2C" w:rsidRDefault="00252F2C" w14:paraId="081B7732" w14:textId="77777777">
      <w:pPr>
        <w:spacing w:line="360" w:lineRule="auto"/>
        <w:jc w:val="center"/>
        <w:rPr>
          <w:rFonts w:ascii="Times New Roman" w:hAnsi="Times New Roman"/>
          <w:sz w:val="24"/>
          <w:szCs w:val="24"/>
        </w:rPr>
      </w:pPr>
      <w:r>
        <w:rPr>
          <w:noProof/>
          <w:lang w:val="es-MX" w:eastAsia="es-MX"/>
        </w:rPr>
        <w:drawing>
          <wp:inline distT="0" distB="0" distL="0" distR="0" wp14:anchorId="20AB03C7" wp14:editId="5BBCB44B">
            <wp:extent cx="1390650" cy="704850"/>
            <wp:effectExtent l="0" t="0" r="0" b="0"/>
            <wp:docPr id="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n 1"/>
                    <pic:cNvPicPr>
                      <a:picLocks noChangeAspect="1"/>
                    </pic:cNvPicPr>
                  </pic:nvPicPr>
                  <pic:blipFill>
                    <a:blip r:embed="rId9">
                      <a:extLst>
                        <a:ext uri="{28A0092B-C50C-407E-A947-70E740481C1C}">
                          <a14:useLocalDpi xmlns:a14="http://schemas.microsoft.com/office/drawing/2010/main" val="0"/>
                        </a:ext>
                      </a:extLst>
                    </a:blip>
                    <a:srcRect l="21278" t="29227" r="73517" b="62550"/>
                    <a:stretch>
                      <a:fillRect/>
                    </a:stretch>
                  </pic:blipFill>
                  <pic:spPr bwMode="auto">
                    <a:xfrm>
                      <a:off x="0" y="0"/>
                      <a:ext cx="1390650" cy="704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rsidR="00252F2C" w:rsidP="00252F2C" w:rsidRDefault="00252F2C" w14:paraId="20B86453" w14:textId="595CC743">
      <w:pPr>
        <w:spacing w:line="360" w:lineRule="auto"/>
        <w:jc w:val="both"/>
        <w:rPr>
          <w:rFonts w:ascii="Times New Roman" w:hAnsi="Times New Roman"/>
          <w:sz w:val="24"/>
          <w:szCs w:val="24"/>
        </w:rPr>
      </w:pPr>
      <m:oMathPara>
        <m:oMath>
          <m:r>
            <w:rPr>
              <w:rFonts w:ascii="Cambria Math" w:hAnsi="Cambria Math"/>
              <w:sz w:val="24"/>
              <w:szCs w:val="24"/>
            </w:rPr>
            <m:t>n=</m:t>
          </m:r>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f>
                        <m:fPr>
                          <m:ctrlPr>
                            <w:rPr>
                              <w:rFonts w:ascii="Cambria Math" w:hAnsi="Cambria Math"/>
                              <w:i/>
                              <w:sz w:val="24"/>
                              <w:szCs w:val="24"/>
                            </w:rPr>
                          </m:ctrlPr>
                        </m:fPr>
                        <m:num>
                          <m:r>
                            <w:rPr>
                              <w:rFonts w:ascii="Cambria Math" w:hAnsi="Cambria Math"/>
                              <w:sz w:val="24"/>
                              <w:szCs w:val="24"/>
                            </w:rPr>
                            <m:t>1,64485363</m:t>
                          </m:r>
                        </m:num>
                        <m:den>
                          <m:r>
                            <w:rPr>
                              <w:rFonts w:ascii="Cambria Math" w:hAnsi="Cambria Math"/>
                              <w:sz w:val="24"/>
                              <w:szCs w:val="24"/>
                            </w:rPr>
                            <m:t>2</m:t>
                          </m:r>
                        </m:den>
                      </m:f>
                    </m:num>
                    <m:den>
                      <m:r>
                        <w:rPr>
                          <w:rFonts w:ascii="Cambria Math" w:hAnsi="Cambria Math"/>
                          <w:sz w:val="24"/>
                          <w:szCs w:val="24"/>
                        </w:rPr>
                        <m:t>5%</m:t>
                      </m:r>
                    </m:den>
                  </m:f>
                </m:e>
              </m:d>
            </m:e>
            <m:sup>
              <m:r>
                <w:rPr>
                  <w:rFonts w:ascii="Cambria Math" w:hAnsi="Cambria Math"/>
                  <w:sz w:val="24"/>
                  <w:szCs w:val="24"/>
                </w:rPr>
                <m:t>2</m:t>
              </m:r>
            </m:sup>
          </m:sSup>
          <m:r>
            <w:rPr>
              <w:rFonts w:ascii="Cambria Math" w:hAnsi="Cambria Math"/>
              <w:sz w:val="24"/>
              <w:szCs w:val="24"/>
            </w:rPr>
            <m:t>=271 personas</m:t>
          </m:r>
        </m:oMath>
      </m:oMathPara>
    </w:p>
    <w:p w:rsidRPr="00252F2C" w:rsidR="00252F2C" w:rsidP="00252F2C" w:rsidRDefault="00252F2C" w14:paraId="5CED8F9B" w14:textId="77777777">
      <w:pPr>
        <w:pStyle w:val="Descripcin"/>
        <w:ind w:firstLine="708"/>
        <w:rPr>
          <w:rFonts w:ascii="Times New Roman" w:hAnsi="Times New Roman" w:cs="Times New Roman"/>
          <w:color w:val="auto"/>
          <w:sz w:val="24"/>
          <w:szCs w:val="24"/>
        </w:rPr>
      </w:pPr>
      <w:bookmarkStart w:name="_Toc41377958" w:id="16"/>
      <w:bookmarkStart w:name="_Toc44703472" w:id="17"/>
      <w:r w:rsidRPr="00252F2C">
        <w:rPr>
          <w:rFonts w:ascii="Times New Roman" w:hAnsi="Times New Roman" w:cs="Times New Roman"/>
          <w:color w:val="auto"/>
          <w:sz w:val="24"/>
          <w:szCs w:val="24"/>
        </w:rPr>
        <w:t xml:space="preserve">Figura </w:t>
      </w:r>
      <w:r w:rsidRPr="00252F2C">
        <w:rPr>
          <w:rFonts w:ascii="Times New Roman" w:hAnsi="Times New Roman" w:cs="Times New Roman"/>
          <w:color w:val="auto"/>
          <w:sz w:val="24"/>
          <w:szCs w:val="24"/>
        </w:rPr>
        <w:fldChar w:fldCharType="begin"/>
      </w:r>
      <w:r w:rsidRPr="00252F2C">
        <w:rPr>
          <w:rFonts w:ascii="Times New Roman" w:hAnsi="Times New Roman" w:cs="Times New Roman"/>
          <w:color w:val="auto"/>
          <w:sz w:val="24"/>
          <w:szCs w:val="24"/>
        </w:rPr>
        <w:instrText xml:space="preserve"> SEQ Figura \* ROMAN </w:instrText>
      </w:r>
      <w:r w:rsidRPr="00252F2C">
        <w:rPr>
          <w:rFonts w:ascii="Times New Roman" w:hAnsi="Times New Roman" w:cs="Times New Roman"/>
          <w:color w:val="auto"/>
          <w:sz w:val="24"/>
          <w:szCs w:val="24"/>
        </w:rPr>
        <w:fldChar w:fldCharType="separate"/>
      </w:r>
      <w:r w:rsidRPr="00252F2C">
        <w:rPr>
          <w:rFonts w:ascii="Times New Roman" w:hAnsi="Times New Roman" w:cs="Times New Roman"/>
          <w:color w:val="auto"/>
          <w:sz w:val="24"/>
          <w:szCs w:val="24"/>
        </w:rPr>
        <w:t>III</w:t>
      </w:r>
      <w:r w:rsidRPr="00252F2C">
        <w:rPr>
          <w:rFonts w:ascii="Times New Roman" w:hAnsi="Times New Roman" w:cs="Times New Roman"/>
          <w:color w:val="auto"/>
          <w:sz w:val="24"/>
          <w:szCs w:val="24"/>
        </w:rPr>
        <w:fldChar w:fldCharType="end"/>
      </w:r>
      <w:r w:rsidRPr="00252F2C">
        <w:rPr>
          <w:rFonts w:ascii="Times New Roman" w:hAnsi="Times New Roman" w:cs="Times New Roman"/>
          <w:color w:val="auto"/>
          <w:sz w:val="24"/>
          <w:szCs w:val="24"/>
        </w:rPr>
        <w:t xml:space="preserve"> Fórmula tamaño de la muestra.</w:t>
      </w:r>
      <w:bookmarkEnd w:id="16"/>
      <w:bookmarkEnd w:id="17"/>
      <w:r w:rsidRPr="00252F2C">
        <w:rPr>
          <w:rFonts w:ascii="Times New Roman" w:hAnsi="Times New Roman" w:cs="Times New Roman"/>
          <w:color w:val="auto"/>
          <w:sz w:val="24"/>
          <w:szCs w:val="24"/>
        </w:rPr>
        <w:t xml:space="preserve"> </w:t>
      </w:r>
    </w:p>
    <w:p w:rsidRPr="00CB42D9" w:rsidR="00252F2C" w:rsidP="00CB42D9" w:rsidRDefault="00252F2C" w14:paraId="7150E34E" w14:textId="30168B00">
      <w:pPr>
        <w:spacing w:line="360" w:lineRule="auto"/>
        <w:ind w:firstLine="708"/>
        <w:rPr>
          <w:rFonts w:ascii="Times New Roman" w:hAnsi="Times New Roman" w:cs="Times New Roman"/>
          <w:sz w:val="24"/>
          <w:szCs w:val="24"/>
        </w:rPr>
      </w:pPr>
      <w:r>
        <w:rPr>
          <w:rFonts w:ascii="Times New Roman" w:hAnsi="Times New Roman" w:cs="Times New Roman"/>
          <w:sz w:val="24"/>
          <w:szCs w:val="24"/>
        </w:rPr>
        <w:t xml:space="preserve">Fuente: </w:t>
      </w:r>
      <w:sdt>
        <w:sdtPr>
          <w:rPr>
            <w:rFonts w:ascii="Times New Roman" w:hAnsi="Times New Roman" w:cs="Times New Roman"/>
            <w:sz w:val="24"/>
            <w:szCs w:val="24"/>
          </w:rPr>
          <w:id w:val="-1753045818"/>
          <w:citation/>
        </w:sdtPr>
        <w:sdtEnd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Jar174 \l 9226 </w:instrText>
          </w:r>
          <w:r>
            <w:rPr>
              <w:rFonts w:ascii="Times New Roman" w:hAnsi="Times New Roman" w:cs="Times New Roman"/>
              <w:sz w:val="24"/>
              <w:szCs w:val="24"/>
            </w:rPr>
            <w:fldChar w:fldCharType="separate"/>
          </w:r>
          <w:r w:rsidRPr="00252F2C">
            <w:rPr>
              <w:rFonts w:ascii="Times New Roman" w:hAnsi="Times New Roman" w:cs="Times New Roman"/>
              <w:noProof/>
              <w:sz w:val="24"/>
              <w:szCs w:val="24"/>
            </w:rPr>
            <w:t>(Jaramillo Alvarez, 2017)</w:t>
          </w:r>
          <w:r>
            <w:rPr>
              <w:rFonts w:ascii="Times New Roman" w:hAnsi="Times New Roman" w:cs="Times New Roman"/>
              <w:sz w:val="24"/>
              <w:szCs w:val="24"/>
            </w:rPr>
            <w:fldChar w:fldCharType="end"/>
          </w:r>
        </w:sdtContent>
      </w:sdt>
    </w:p>
    <w:p w:rsidR="00A65E05" w:rsidP="0066795F" w:rsidRDefault="00A65E05" w14:paraId="54FF0BE4" w14:textId="1CCB09A1">
      <w:pPr>
        <w:spacing w:line="360" w:lineRule="auto"/>
      </w:pPr>
    </w:p>
    <w:p w:rsidR="004B30ED" w:rsidP="004B30ED" w:rsidRDefault="004B30ED" w14:paraId="28F90DFF" w14:textId="4596FD19">
      <w:pPr>
        <w:spacing w:line="360" w:lineRule="auto"/>
        <w:ind w:firstLine="708"/>
        <w:rPr>
          <w:rFonts w:ascii="Times New Roman" w:hAnsi="Times New Roman"/>
          <w:sz w:val="24"/>
          <w:szCs w:val="24"/>
        </w:rPr>
      </w:pPr>
      <w:r>
        <w:rPr>
          <w:rFonts w:ascii="Times New Roman" w:hAnsi="Times New Roman"/>
          <w:sz w:val="24"/>
          <w:szCs w:val="24"/>
        </w:rPr>
        <w:t>Para seleccionar la muestra se cuenta con el contacto de tres instituciones de Educación Superior para distribuir la encuesta en los estudiantes que no continuaron su proceso y el equipo investigador se lo remitirá a sus compañeros y conocidos que han abandonado los procesos educativos o han cambiado de programa</w:t>
      </w:r>
      <w:r w:rsidR="00A47620">
        <w:rPr>
          <w:rFonts w:ascii="Times New Roman" w:hAnsi="Times New Roman"/>
          <w:sz w:val="24"/>
          <w:szCs w:val="24"/>
        </w:rPr>
        <w:t>.</w:t>
      </w:r>
    </w:p>
    <w:p w:rsidR="004B30ED" w:rsidP="0066795F" w:rsidRDefault="004B30ED" w14:paraId="7C66877A" w14:textId="37878821">
      <w:pPr>
        <w:spacing w:line="360" w:lineRule="auto"/>
      </w:pPr>
    </w:p>
    <w:p w:rsidR="00A65E05" w:rsidP="0066795F" w:rsidRDefault="00A65E05" w14:paraId="29B104DA" w14:textId="6EDA0797">
      <w:pPr>
        <w:pStyle w:val="Ttulo3"/>
        <w:spacing w:line="360" w:lineRule="auto"/>
        <w:ind w:left="567"/>
        <w:rPr>
          <w:rFonts w:ascii="Times New Roman" w:hAnsi="Times New Roman" w:cs="Times New Roman"/>
          <w:b/>
          <w:bCs/>
          <w:color w:val="auto"/>
        </w:rPr>
      </w:pPr>
      <w:bookmarkStart w:name="_Toc44418234" w:id="18"/>
      <w:r>
        <w:rPr>
          <w:rFonts w:ascii="Times New Roman" w:hAnsi="Times New Roman" w:cs="Times New Roman"/>
          <w:b/>
          <w:bCs/>
          <w:color w:val="auto"/>
        </w:rPr>
        <w:lastRenderedPageBreak/>
        <w:t>Instrumento(s) de recolección de datos.</w:t>
      </w:r>
      <w:bookmarkEnd w:id="18"/>
    </w:p>
    <w:p w:rsidR="0066795F" w:rsidP="0066795F" w:rsidRDefault="00920386" w14:paraId="723B326B" w14:textId="48B8B22F">
      <w:pPr>
        <w:spacing w:line="360" w:lineRule="auto"/>
        <w:ind w:firstLine="708"/>
        <w:rPr>
          <w:rFonts w:ascii="Times New Roman" w:hAnsi="Times New Roman" w:cs="Times New Roman"/>
          <w:sz w:val="24"/>
          <w:szCs w:val="24"/>
        </w:rPr>
      </w:pPr>
      <w:r>
        <w:rPr>
          <w:rFonts w:ascii="Times New Roman" w:hAnsi="Times New Roman" w:cs="Times New Roman"/>
          <w:sz w:val="24"/>
          <w:szCs w:val="24"/>
        </w:rPr>
        <w:t>El instrumento para la recolección de datos es una encuesta estructurada que está integrada por preguntas de selección múltiple con única respuesta por preguntas de selección múltiple con múltiple respuesta y po</w:t>
      </w:r>
      <w:r w:rsidR="00A7649F">
        <w:rPr>
          <w:rFonts w:ascii="Times New Roman" w:hAnsi="Times New Roman" w:cs="Times New Roman"/>
          <w:sz w:val="24"/>
          <w:szCs w:val="24"/>
        </w:rPr>
        <w:t>r</w:t>
      </w:r>
      <w:r>
        <w:rPr>
          <w:rFonts w:ascii="Times New Roman" w:hAnsi="Times New Roman" w:cs="Times New Roman"/>
          <w:sz w:val="24"/>
          <w:szCs w:val="24"/>
        </w:rPr>
        <w:t xml:space="preserve"> preguntas abiertas para obtener mayor información por parte de la población consultada. Se recurre a este tipo de instrumento ya que por la situación de confinamiento actual es difícil utilizar una encuesta semiestructurada ya que el medio utilizado para aplicar la misma es por sitios virtuales</w:t>
      </w:r>
      <w:sdt>
        <w:sdtPr>
          <w:rPr>
            <w:rFonts w:ascii="Times New Roman" w:hAnsi="Times New Roman" w:cs="Times New Roman"/>
            <w:sz w:val="24"/>
            <w:szCs w:val="24"/>
          </w:rPr>
          <w:id w:val="304285026"/>
          <w:citation/>
        </w:sdtPr>
        <w:sdtEndPr/>
        <w:sdtContent>
          <w:r w:rsidR="00596BAC">
            <w:rPr>
              <w:rFonts w:ascii="Times New Roman" w:hAnsi="Times New Roman" w:cs="Times New Roman"/>
              <w:sz w:val="24"/>
              <w:szCs w:val="24"/>
            </w:rPr>
            <w:fldChar w:fldCharType="begin"/>
          </w:r>
          <w:r w:rsidR="00596BAC">
            <w:rPr>
              <w:rFonts w:ascii="Times New Roman" w:hAnsi="Times New Roman" w:cs="Times New Roman"/>
              <w:sz w:val="24"/>
              <w:szCs w:val="24"/>
            </w:rPr>
            <w:instrText xml:space="preserve"> CITATION Que20 \l 9226 </w:instrText>
          </w:r>
          <w:r w:rsidR="00596BAC">
            <w:rPr>
              <w:rFonts w:ascii="Times New Roman" w:hAnsi="Times New Roman" w:cs="Times New Roman"/>
              <w:sz w:val="24"/>
              <w:szCs w:val="24"/>
            </w:rPr>
            <w:fldChar w:fldCharType="separate"/>
          </w:r>
          <w:r w:rsidR="00596BAC">
            <w:rPr>
              <w:rFonts w:ascii="Times New Roman" w:hAnsi="Times New Roman" w:cs="Times New Roman"/>
              <w:noProof/>
              <w:sz w:val="24"/>
              <w:szCs w:val="24"/>
            </w:rPr>
            <w:t xml:space="preserve"> </w:t>
          </w:r>
          <w:r w:rsidRPr="00596BAC" w:rsidR="00596BAC">
            <w:rPr>
              <w:rFonts w:ascii="Times New Roman" w:hAnsi="Times New Roman" w:cs="Times New Roman"/>
              <w:noProof/>
              <w:sz w:val="24"/>
              <w:szCs w:val="24"/>
            </w:rPr>
            <w:t>(Question Pro, 2020)</w:t>
          </w:r>
          <w:r w:rsidR="00596BAC">
            <w:rPr>
              <w:rFonts w:ascii="Times New Roman" w:hAnsi="Times New Roman" w:cs="Times New Roman"/>
              <w:sz w:val="24"/>
              <w:szCs w:val="24"/>
            </w:rPr>
            <w:fldChar w:fldCharType="end"/>
          </w:r>
        </w:sdtContent>
      </w:sdt>
      <w:r w:rsidR="00596BAC">
        <w:rPr>
          <w:rFonts w:ascii="Times New Roman" w:hAnsi="Times New Roman" w:cs="Times New Roman"/>
          <w:sz w:val="24"/>
          <w:szCs w:val="24"/>
        </w:rPr>
        <w:t>.</w:t>
      </w:r>
    </w:p>
    <w:p w:rsidR="004B30ED" w:rsidP="0066795F" w:rsidRDefault="004B30ED" w14:paraId="57554D13" w14:textId="701F878E">
      <w:pPr>
        <w:spacing w:line="360" w:lineRule="auto"/>
        <w:ind w:firstLine="708"/>
        <w:rPr>
          <w:rFonts w:ascii="Times New Roman" w:hAnsi="Times New Roman" w:cs="Times New Roman"/>
          <w:sz w:val="24"/>
          <w:szCs w:val="24"/>
        </w:rPr>
      </w:pPr>
      <w:r>
        <w:rPr>
          <w:rFonts w:ascii="Times New Roman" w:hAnsi="Times New Roman" w:cs="Times New Roman"/>
          <w:sz w:val="24"/>
          <w:szCs w:val="24"/>
        </w:rPr>
        <w:t>La encuesta se diseñó por medio de los formularios de Google y se puede consultar en el siguiente enlace:</w:t>
      </w:r>
    </w:p>
    <w:p w:rsidR="004B30ED" w:rsidP="0066795F" w:rsidRDefault="00B900FF" w14:paraId="23A44609" w14:textId="59B9D040">
      <w:pPr>
        <w:spacing w:line="360" w:lineRule="auto"/>
        <w:ind w:firstLine="708"/>
        <w:rPr>
          <w:rFonts w:ascii="Times New Roman" w:hAnsi="Times New Roman"/>
          <w:sz w:val="24"/>
          <w:szCs w:val="24"/>
        </w:rPr>
      </w:pPr>
      <w:r w:rsidRPr="00B900FF">
        <w:rPr>
          <w:rFonts w:ascii="Times New Roman" w:hAnsi="Times New Roman"/>
          <w:sz w:val="24"/>
          <w:szCs w:val="24"/>
        </w:rPr>
        <w:t>https://forms.gle/CDF53B5LHKre7CcGA</w:t>
      </w:r>
    </w:p>
    <w:p w:rsidR="00A65E05" w:rsidP="00A65E05" w:rsidRDefault="00A65E05" w14:paraId="79F9CACA" w14:textId="7EE59FCA"/>
    <w:p w:rsidR="00A65E05" w:rsidP="00920386" w:rsidRDefault="00A65E05" w14:paraId="72B93356" w14:textId="709A82E5">
      <w:pPr>
        <w:pStyle w:val="Ttulo3"/>
        <w:spacing w:line="360" w:lineRule="auto"/>
        <w:ind w:left="567"/>
        <w:rPr>
          <w:rFonts w:ascii="Times New Roman" w:hAnsi="Times New Roman" w:cs="Times New Roman"/>
          <w:b/>
          <w:bCs/>
          <w:color w:val="auto"/>
        </w:rPr>
      </w:pPr>
      <w:bookmarkStart w:name="_Toc44418235" w:id="19"/>
      <w:r>
        <w:rPr>
          <w:rFonts w:ascii="Times New Roman" w:hAnsi="Times New Roman" w:cs="Times New Roman"/>
          <w:b/>
          <w:bCs/>
          <w:color w:val="auto"/>
        </w:rPr>
        <w:t>Estrategia del análisis de datos.</w:t>
      </w:r>
      <w:bookmarkEnd w:id="19"/>
    </w:p>
    <w:p w:rsidR="00920386" w:rsidP="00920386" w:rsidRDefault="009D0F1E" w14:paraId="0B52CE2C" w14:textId="2DFCA9BB">
      <w:pPr>
        <w:spacing w:line="360" w:lineRule="auto"/>
        <w:ind w:firstLine="708"/>
        <w:rPr>
          <w:rFonts w:ascii="Times New Roman" w:hAnsi="Times New Roman"/>
          <w:sz w:val="24"/>
          <w:szCs w:val="24"/>
        </w:rPr>
      </w:pPr>
      <w:r>
        <w:rPr>
          <w:rFonts w:ascii="Times New Roman" w:hAnsi="Times New Roman" w:cs="Times New Roman"/>
          <w:sz w:val="24"/>
          <w:szCs w:val="24"/>
        </w:rPr>
        <w:t xml:space="preserve">Para el análisis de datos se van a utilizar herramientas estadísticas en donde por medio de gráficos como los diagramas circulares o por sectores se analizarán las respuestas que se obtengan con </w:t>
      </w:r>
      <w:r w:rsidR="00A7649F">
        <w:rPr>
          <w:rFonts w:ascii="Times New Roman" w:hAnsi="Times New Roman" w:cs="Times New Roman"/>
          <w:sz w:val="24"/>
          <w:szCs w:val="24"/>
        </w:rPr>
        <w:t>la encuesta.</w:t>
      </w:r>
      <w:r>
        <w:rPr>
          <w:rFonts w:ascii="Times New Roman" w:hAnsi="Times New Roman" w:cs="Times New Roman"/>
          <w:sz w:val="24"/>
          <w:szCs w:val="24"/>
        </w:rPr>
        <w:t xml:space="preserve"> Además de utilizar otros gráficos como los diagramas de columnas que permiten evaluar la información de las preguntas que tienen diversas opciones de respuesta. </w:t>
      </w:r>
      <w:r w:rsidR="00596BAC">
        <w:rPr>
          <w:rFonts w:ascii="Times New Roman" w:hAnsi="Times New Roman" w:cs="Times New Roman"/>
          <w:sz w:val="24"/>
          <w:szCs w:val="24"/>
        </w:rPr>
        <w:t>También</w:t>
      </w:r>
      <w:r>
        <w:rPr>
          <w:rFonts w:ascii="Times New Roman" w:hAnsi="Times New Roman" w:cs="Times New Roman"/>
          <w:sz w:val="24"/>
          <w:szCs w:val="24"/>
        </w:rPr>
        <w:t xml:space="preserve"> se incluirá el </w:t>
      </w:r>
      <w:r w:rsidR="00596BAC">
        <w:rPr>
          <w:rFonts w:ascii="Times New Roman" w:hAnsi="Times New Roman" w:cs="Times New Roman"/>
          <w:sz w:val="24"/>
          <w:szCs w:val="24"/>
        </w:rPr>
        <w:t>análisis</w:t>
      </w:r>
      <w:r>
        <w:rPr>
          <w:rFonts w:ascii="Times New Roman" w:hAnsi="Times New Roman" w:cs="Times New Roman"/>
          <w:sz w:val="24"/>
          <w:szCs w:val="24"/>
        </w:rPr>
        <w:t xml:space="preserve"> de </w:t>
      </w:r>
      <w:r w:rsidR="00596BAC">
        <w:rPr>
          <w:rFonts w:ascii="Times New Roman" w:hAnsi="Times New Roman" w:cs="Times New Roman"/>
          <w:sz w:val="24"/>
          <w:szCs w:val="24"/>
        </w:rPr>
        <w:t>correlación buscando identificar si existe relación entre las variables y el impacto que puede tener una sobre la otra</w:t>
      </w:r>
      <w:sdt>
        <w:sdtPr>
          <w:rPr>
            <w:rFonts w:ascii="Times New Roman" w:hAnsi="Times New Roman" w:cs="Times New Roman"/>
            <w:sz w:val="24"/>
            <w:szCs w:val="24"/>
          </w:rPr>
          <w:id w:val="773369654"/>
          <w:citation/>
        </w:sdtPr>
        <w:sdtEndPr/>
        <w:sdtContent>
          <w:r w:rsidR="00596BAC">
            <w:rPr>
              <w:rFonts w:ascii="Times New Roman" w:hAnsi="Times New Roman" w:cs="Times New Roman"/>
              <w:sz w:val="24"/>
              <w:szCs w:val="24"/>
            </w:rPr>
            <w:fldChar w:fldCharType="begin"/>
          </w:r>
          <w:r w:rsidR="00596BAC">
            <w:rPr>
              <w:rFonts w:ascii="Times New Roman" w:hAnsi="Times New Roman" w:cs="Times New Roman"/>
              <w:sz w:val="24"/>
              <w:szCs w:val="24"/>
            </w:rPr>
            <w:instrText xml:space="preserve"> CITATION Jar174 \l 9226 </w:instrText>
          </w:r>
          <w:r w:rsidR="00596BAC">
            <w:rPr>
              <w:rFonts w:ascii="Times New Roman" w:hAnsi="Times New Roman" w:cs="Times New Roman"/>
              <w:sz w:val="24"/>
              <w:szCs w:val="24"/>
            </w:rPr>
            <w:fldChar w:fldCharType="separate"/>
          </w:r>
          <w:r w:rsidR="00596BAC">
            <w:rPr>
              <w:rFonts w:ascii="Times New Roman" w:hAnsi="Times New Roman" w:cs="Times New Roman"/>
              <w:noProof/>
              <w:sz w:val="24"/>
              <w:szCs w:val="24"/>
            </w:rPr>
            <w:t xml:space="preserve"> </w:t>
          </w:r>
          <w:r w:rsidRPr="00596BAC" w:rsidR="00596BAC">
            <w:rPr>
              <w:rFonts w:ascii="Times New Roman" w:hAnsi="Times New Roman" w:cs="Times New Roman"/>
              <w:noProof/>
              <w:sz w:val="24"/>
              <w:szCs w:val="24"/>
            </w:rPr>
            <w:t>(Jaramillo Alvarez, 2017)</w:t>
          </w:r>
          <w:r w:rsidR="00596BAC">
            <w:rPr>
              <w:rFonts w:ascii="Times New Roman" w:hAnsi="Times New Roman" w:cs="Times New Roman"/>
              <w:sz w:val="24"/>
              <w:szCs w:val="24"/>
            </w:rPr>
            <w:fldChar w:fldCharType="end"/>
          </w:r>
        </w:sdtContent>
      </w:sdt>
      <w:r w:rsidR="00596BAC">
        <w:rPr>
          <w:rFonts w:ascii="Times New Roman" w:hAnsi="Times New Roman" w:cs="Times New Roman"/>
          <w:sz w:val="24"/>
          <w:szCs w:val="24"/>
        </w:rPr>
        <w:t>.</w:t>
      </w:r>
    </w:p>
    <w:p w:rsidR="00A65E05" w:rsidP="00A65E05" w:rsidRDefault="00A65E05" w14:paraId="361BD1ED" w14:textId="6451368E"/>
    <w:p w:rsidR="00A65E05" w:rsidP="00252F2C" w:rsidRDefault="00A65E05" w14:paraId="5109FB22" w14:textId="5AA48944">
      <w:pPr>
        <w:pStyle w:val="Ttulo3"/>
        <w:spacing w:line="360" w:lineRule="auto"/>
        <w:ind w:left="567"/>
        <w:rPr>
          <w:rFonts w:ascii="Times New Roman" w:hAnsi="Times New Roman" w:cs="Times New Roman"/>
          <w:b/>
          <w:bCs/>
          <w:color w:val="auto"/>
        </w:rPr>
      </w:pPr>
      <w:bookmarkStart w:name="_Toc44418236" w:id="20"/>
      <w:r>
        <w:rPr>
          <w:rFonts w:ascii="Times New Roman" w:hAnsi="Times New Roman" w:cs="Times New Roman"/>
          <w:b/>
          <w:bCs/>
          <w:color w:val="auto"/>
        </w:rPr>
        <w:t>Consideraciones éticas</w:t>
      </w:r>
      <w:bookmarkEnd w:id="20"/>
    </w:p>
    <w:p w:rsidR="00484524" w:rsidP="00252F2C" w:rsidRDefault="0066795F" w14:paraId="31A7B02A" w14:textId="0D05E3A7">
      <w:pPr>
        <w:spacing w:line="360" w:lineRule="auto"/>
        <w:ind w:firstLine="708"/>
        <w:rPr>
          <w:rFonts w:ascii="Times New Roman" w:hAnsi="Times New Roman"/>
          <w:sz w:val="24"/>
          <w:szCs w:val="24"/>
        </w:rPr>
      </w:pPr>
      <w:r>
        <w:rPr>
          <w:rFonts w:ascii="Times New Roman" w:hAnsi="Times New Roman"/>
          <w:sz w:val="24"/>
          <w:szCs w:val="24"/>
        </w:rPr>
        <w:t xml:space="preserve">Mediante la </w:t>
      </w:r>
      <w:r w:rsidR="00090599">
        <w:rPr>
          <w:rFonts w:ascii="Times New Roman" w:hAnsi="Times New Roman"/>
          <w:sz w:val="24"/>
          <w:szCs w:val="24"/>
        </w:rPr>
        <w:t>ley 1090 de 2006</w:t>
      </w:r>
      <w:r>
        <w:rPr>
          <w:rFonts w:ascii="Times New Roman" w:hAnsi="Times New Roman"/>
          <w:sz w:val="24"/>
          <w:szCs w:val="24"/>
        </w:rPr>
        <w:t xml:space="preserve"> se reglamenta el ejercicio de la profesión de psicología</w:t>
      </w:r>
      <w:r w:rsidR="009D0F1E">
        <w:rPr>
          <w:rFonts w:ascii="Times New Roman" w:hAnsi="Times New Roman"/>
          <w:sz w:val="24"/>
          <w:szCs w:val="24"/>
        </w:rPr>
        <w:t xml:space="preserve"> y la actuación de la investigación se r</w:t>
      </w:r>
      <w:r w:rsidR="00090599">
        <w:rPr>
          <w:rFonts w:ascii="Times New Roman" w:hAnsi="Times New Roman"/>
          <w:sz w:val="24"/>
          <w:szCs w:val="24"/>
        </w:rPr>
        <w:t xml:space="preserve">ealiza cumpliendo con los más altos estándares de la profesión de psicología en donde se aceptan las consecuencias de los actos que se deriven de la ejecución de </w:t>
      </w:r>
      <w:r w:rsidR="00EF512B">
        <w:rPr>
          <w:rFonts w:ascii="Times New Roman" w:hAnsi="Times New Roman"/>
          <w:sz w:val="24"/>
          <w:szCs w:val="24"/>
        </w:rPr>
        <w:t>esta</w:t>
      </w:r>
      <w:r w:rsidR="00090599">
        <w:rPr>
          <w:rFonts w:ascii="Times New Roman" w:hAnsi="Times New Roman"/>
          <w:sz w:val="24"/>
          <w:szCs w:val="24"/>
        </w:rPr>
        <w:t xml:space="preserve"> y del uso de la información y conocimiento que se construya en el proceso.</w:t>
      </w:r>
      <w:r w:rsidR="009D0F1E">
        <w:rPr>
          <w:rFonts w:ascii="Times New Roman" w:hAnsi="Times New Roman"/>
          <w:sz w:val="24"/>
          <w:szCs w:val="24"/>
        </w:rPr>
        <w:t xml:space="preserve"> </w:t>
      </w:r>
      <w:r w:rsidR="00090599">
        <w:rPr>
          <w:rFonts w:ascii="Times New Roman" w:hAnsi="Times New Roman"/>
          <w:sz w:val="24"/>
          <w:szCs w:val="24"/>
        </w:rPr>
        <w:t xml:space="preserve">El proceso de investigación es </w:t>
      </w:r>
      <w:r w:rsidR="00484524">
        <w:rPr>
          <w:rFonts w:ascii="Times New Roman" w:hAnsi="Times New Roman"/>
          <w:sz w:val="24"/>
          <w:szCs w:val="24"/>
        </w:rPr>
        <w:t>acompañado</w:t>
      </w:r>
      <w:r w:rsidR="00090599">
        <w:rPr>
          <w:rFonts w:ascii="Times New Roman" w:hAnsi="Times New Roman"/>
          <w:sz w:val="24"/>
          <w:szCs w:val="24"/>
        </w:rPr>
        <w:t xml:space="preserve"> por un profesional en psicología que se enfoca en apoyar y orientar a los </w:t>
      </w:r>
      <w:r w:rsidR="00484524">
        <w:rPr>
          <w:rFonts w:ascii="Times New Roman" w:hAnsi="Times New Roman"/>
          <w:sz w:val="24"/>
          <w:szCs w:val="24"/>
        </w:rPr>
        <w:t>estudiantes</w:t>
      </w:r>
      <w:r w:rsidR="00090599">
        <w:rPr>
          <w:rFonts w:ascii="Times New Roman" w:hAnsi="Times New Roman"/>
          <w:sz w:val="24"/>
          <w:szCs w:val="24"/>
        </w:rPr>
        <w:t xml:space="preserve"> en </w:t>
      </w:r>
      <w:r w:rsidR="00484524">
        <w:rPr>
          <w:rFonts w:ascii="Times New Roman" w:hAnsi="Times New Roman"/>
          <w:sz w:val="24"/>
          <w:szCs w:val="24"/>
        </w:rPr>
        <w:t>formación</w:t>
      </w:r>
      <w:r w:rsidR="00090599">
        <w:rPr>
          <w:rFonts w:ascii="Times New Roman" w:hAnsi="Times New Roman"/>
          <w:sz w:val="24"/>
          <w:szCs w:val="24"/>
        </w:rPr>
        <w:t xml:space="preserve"> durante su proceso de investigación. Los estudiantes no pueden realizar diagnósticos o sugerir tratamientos solo se </w:t>
      </w:r>
      <w:r w:rsidR="00484524">
        <w:rPr>
          <w:rFonts w:ascii="Times New Roman" w:hAnsi="Times New Roman"/>
          <w:sz w:val="24"/>
          <w:szCs w:val="24"/>
        </w:rPr>
        <w:t>enfocan</w:t>
      </w:r>
      <w:r w:rsidR="00090599">
        <w:rPr>
          <w:rFonts w:ascii="Times New Roman" w:hAnsi="Times New Roman"/>
          <w:sz w:val="24"/>
          <w:szCs w:val="24"/>
        </w:rPr>
        <w:t xml:space="preserve"> en observar y analizar el comportamiento o vivencias de los </w:t>
      </w:r>
      <w:r w:rsidR="00484524">
        <w:rPr>
          <w:rFonts w:ascii="Times New Roman" w:hAnsi="Times New Roman"/>
          <w:sz w:val="24"/>
          <w:szCs w:val="24"/>
        </w:rPr>
        <w:t>participantes</w:t>
      </w:r>
      <w:r w:rsidR="00090599">
        <w:rPr>
          <w:rFonts w:ascii="Times New Roman" w:hAnsi="Times New Roman"/>
          <w:sz w:val="24"/>
          <w:szCs w:val="24"/>
        </w:rPr>
        <w:t xml:space="preserve"> en la </w:t>
      </w:r>
      <w:r w:rsidR="00484524">
        <w:rPr>
          <w:rFonts w:ascii="Times New Roman" w:hAnsi="Times New Roman"/>
          <w:sz w:val="24"/>
          <w:szCs w:val="24"/>
        </w:rPr>
        <w:t>investigación</w:t>
      </w:r>
      <w:r w:rsidR="00090599">
        <w:rPr>
          <w:rFonts w:ascii="Times New Roman" w:hAnsi="Times New Roman"/>
          <w:sz w:val="24"/>
          <w:szCs w:val="24"/>
        </w:rPr>
        <w:t>.</w:t>
      </w:r>
      <w:r w:rsidR="00484524">
        <w:rPr>
          <w:rFonts w:ascii="Times New Roman" w:hAnsi="Times New Roman"/>
          <w:sz w:val="24"/>
          <w:szCs w:val="24"/>
        </w:rPr>
        <w:t xml:space="preserve"> Los estudiantes en formación que realizan la investigación seguirán los estándares y lineamientos de tipo moral y normativo de los psicólogos, además de las normas definidas por la </w:t>
      </w:r>
      <w:r w:rsidRPr="00484524" w:rsidR="00484524">
        <w:rPr>
          <w:rFonts w:ascii="Times New Roman" w:hAnsi="Times New Roman"/>
          <w:sz w:val="24"/>
          <w:szCs w:val="24"/>
        </w:rPr>
        <w:t>Institución Universitaria Politécnico Grancolombiano</w:t>
      </w:r>
      <w:r w:rsidR="00484524">
        <w:rPr>
          <w:rFonts w:ascii="Times New Roman" w:hAnsi="Times New Roman"/>
          <w:sz w:val="24"/>
          <w:szCs w:val="24"/>
        </w:rPr>
        <w:t>.</w:t>
      </w:r>
      <w:r w:rsidR="009D0F1E">
        <w:rPr>
          <w:rFonts w:ascii="Times New Roman" w:hAnsi="Times New Roman"/>
          <w:sz w:val="24"/>
          <w:szCs w:val="24"/>
        </w:rPr>
        <w:t xml:space="preserve"> </w:t>
      </w:r>
      <w:r w:rsidR="00326795">
        <w:rPr>
          <w:rFonts w:ascii="Times New Roman" w:hAnsi="Times New Roman"/>
          <w:sz w:val="24"/>
          <w:szCs w:val="24"/>
        </w:rPr>
        <w:t>Además, la</w:t>
      </w:r>
      <w:r w:rsidR="00484524">
        <w:rPr>
          <w:rFonts w:ascii="Times New Roman" w:hAnsi="Times New Roman"/>
          <w:sz w:val="24"/>
          <w:szCs w:val="24"/>
        </w:rPr>
        <w:t xml:space="preserve"> </w:t>
      </w:r>
      <w:r w:rsidR="00484524">
        <w:rPr>
          <w:rFonts w:ascii="Times New Roman" w:hAnsi="Times New Roman"/>
          <w:sz w:val="24"/>
          <w:szCs w:val="24"/>
        </w:rPr>
        <w:lastRenderedPageBreak/>
        <w:t>información que se obtenga por parte de la población</w:t>
      </w:r>
      <w:r w:rsidR="009D0F1E">
        <w:rPr>
          <w:rFonts w:ascii="Times New Roman" w:hAnsi="Times New Roman"/>
          <w:sz w:val="24"/>
          <w:szCs w:val="24"/>
        </w:rPr>
        <w:t xml:space="preserve"> consultada </w:t>
      </w:r>
      <w:r w:rsidR="00484524">
        <w:rPr>
          <w:rFonts w:ascii="Times New Roman" w:hAnsi="Times New Roman"/>
          <w:sz w:val="24"/>
          <w:szCs w:val="24"/>
        </w:rPr>
        <w:t>se manejará respetando la identidad del encuestado y solo publicando la información que sea autorizada acorde con el consentimiento informado.</w:t>
      </w:r>
      <w:r w:rsidR="009D0F1E">
        <w:rPr>
          <w:rFonts w:ascii="Times New Roman" w:hAnsi="Times New Roman"/>
          <w:sz w:val="24"/>
          <w:szCs w:val="24"/>
        </w:rPr>
        <w:t xml:space="preserve"> </w:t>
      </w:r>
      <w:r w:rsidR="00484524">
        <w:rPr>
          <w:rFonts w:ascii="Times New Roman" w:hAnsi="Times New Roman"/>
          <w:sz w:val="24"/>
          <w:szCs w:val="24"/>
        </w:rPr>
        <w:t>En todo momento se respetará la integridad de la población con la que se trabajé y se buscará su bienestar al identificar emociones o experiencias que le permitan a la psicología vocacional una mayor adaptabilidad de los jóvenes a los procesos de formación académica</w:t>
      </w:r>
      <w:sdt>
        <w:sdtPr>
          <w:rPr>
            <w:rFonts w:ascii="Times New Roman" w:hAnsi="Times New Roman"/>
            <w:sz w:val="24"/>
            <w:szCs w:val="24"/>
          </w:rPr>
          <w:id w:val="1138221391"/>
          <w:citation/>
        </w:sdtPr>
        <w:sdtEndPr/>
        <w:sdtContent>
          <w:r w:rsidR="00484524">
            <w:rPr>
              <w:rFonts w:ascii="Times New Roman" w:hAnsi="Times New Roman"/>
              <w:sz w:val="24"/>
              <w:szCs w:val="24"/>
            </w:rPr>
            <w:fldChar w:fldCharType="begin"/>
          </w:r>
          <w:r w:rsidR="00484524">
            <w:rPr>
              <w:rFonts w:ascii="Times New Roman" w:hAnsi="Times New Roman"/>
              <w:sz w:val="24"/>
              <w:szCs w:val="24"/>
            </w:rPr>
            <w:instrText xml:space="preserve"> CITATION Con199 \l 9226 </w:instrText>
          </w:r>
          <w:r w:rsidR="00484524">
            <w:rPr>
              <w:rFonts w:ascii="Times New Roman" w:hAnsi="Times New Roman"/>
              <w:sz w:val="24"/>
              <w:szCs w:val="24"/>
            </w:rPr>
            <w:fldChar w:fldCharType="separate"/>
          </w:r>
          <w:r w:rsidR="00484524">
            <w:rPr>
              <w:rFonts w:ascii="Times New Roman" w:hAnsi="Times New Roman"/>
              <w:noProof/>
              <w:sz w:val="24"/>
              <w:szCs w:val="24"/>
            </w:rPr>
            <w:t xml:space="preserve"> </w:t>
          </w:r>
          <w:r w:rsidRPr="00484524" w:rsidR="00484524">
            <w:rPr>
              <w:rFonts w:ascii="Times New Roman" w:hAnsi="Times New Roman"/>
              <w:noProof/>
              <w:sz w:val="24"/>
              <w:szCs w:val="24"/>
            </w:rPr>
            <w:t>(Congreso de la Republica, 2019)</w:t>
          </w:r>
          <w:r w:rsidR="00484524">
            <w:rPr>
              <w:rFonts w:ascii="Times New Roman" w:hAnsi="Times New Roman"/>
              <w:sz w:val="24"/>
              <w:szCs w:val="24"/>
            </w:rPr>
            <w:fldChar w:fldCharType="end"/>
          </w:r>
        </w:sdtContent>
      </w:sdt>
      <w:r w:rsidR="00484524">
        <w:rPr>
          <w:rFonts w:ascii="Times New Roman" w:hAnsi="Times New Roman"/>
          <w:sz w:val="24"/>
          <w:szCs w:val="24"/>
        </w:rPr>
        <w:t>.</w:t>
      </w:r>
    </w:p>
    <w:p w:rsidR="00F9602D" w:rsidP="00252F2C" w:rsidRDefault="00F9602D" w14:paraId="58C22139" w14:textId="77777777">
      <w:pPr>
        <w:spacing w:line="360" w:lineRule="auto"/>
        <w:ind w:firstLine="708"/>
        <w:rPr>
          <w:rFonts w:ascii="Times New Roman" w:hAnsi="Times New Roman"/>
          <w:sz w:val="24"/>
          <w:szCs w:val="24"/>
        </w:rPr>
      </w:pPr>
    </w:p>
    <w:p w:rsidRPr="0012536F" w:rsidR="004539CE" w:rsidP="004539CE" w:rsidRDefault="004539CE" w14:paraId="17BA5A1E" w14:textId="5D90FA1E">
      <w:pPr>
        <w:pStyle w:val="Ttulo1"/>
        <w:jc w:val="center"/>
        <w:rPr>
          <w:rFonts w:ascii="Times New Roman" w:hAnsi="Times New Roman" w:cs="Times New Roman"/>
          <w:b/>
          <w:color w:val="auto"/>
          <w:sz w:val="24"/>
        </w:rPr>
      </w:pPr>
      <w:bookmarkStart w:name="_Toc44418237" w:id="21"/>
      <w:r>
        <w:rPr>
          <w:rFonts w:ascii="Times New Roman" w:hAnsi="Times New Roman" w:cs="Times New Roman"/>
          <w:b/>
          <w:color w:val="auto"/>
          <w:sz w:val="24"/>
        </w:rPr>
        <w:t>Resultados</w:t>
      </w:r>
      <w:bookmarkEnd w:id="21"/>
    </w:p>
    <w:p w:rsidR="002D70BD" w:rsidP="004539CE" w:rsidRDefault="00074087" w14:paraId="69A1C2CD" w14:textId="4B2A1792">
      <w:pPr>
        <w:spacing w:line="360" w:lineRule="auto"/>
        <w:ind w:firstLine="708"/>
        <w:rPr>
          <w:rFonts w:ascii="Times New Roman" w:hAnsi="Times New Roman"/>
          <w:sz w:val="24"/>
          <w:szCs w:val="24"/>
        </w:rPr>
      </w:pPr>
      <w:r>
        <w:rPr>
          <w:rFonts w:ascii="Times New Roman" w:hAnsi="Times New Roman"/>
          <w:sz w:val="24"/>
          <w:szCs w:val="24"/>
        </w:rPr>
        <w:t xml:space="preserve">Pregunta: </w:t>
      </w:r>
      <w:r w:rsidRPr="00074087">
        <w:rPr>
          <w:rFonts w:ascii="Times New Roman" w:hAnsi="Times New Roman"/>
          <w:sz w:val="24"/>
          <w:szCs w:val="24"/>
        </w:rPr>
        <w:t>Seleccione por favor su género</w:t>
      </w:r>
    </w:p>
    <w:p w:rsidR="00074087" w:rsidP="00BA2FA7" w:rsidRDefault="00BA2FA7" w14:paraId="498D81D9" w14:textId="23498AA6">
      <w:pPr>
        <w:pStyle w:val="Descripcin"/>
        <w:ind w:firstLine="708"/>
        <w:rPr>
          <w:rFonts w:ascii="Times New Roman" w:hAnsi="Times New Roman" w:cs="Times New Roman"/>
          <w:i w:val="0"/>
          <w:sz w:val="24"/>
        </w:rPr>
      </w:pPr>
      <w:bookmarkStart w:name="_Toc44418290" w:id="22"/>
      <w:bookmarkStart w:name="_Toc44703544" w:id="23"/>
      <w:r w:rsidRPr="00BA2FA7">
        <w:rPr>
          <w:rFonts w:ascii="Times New Roman" w:hAnsi="Times New Roman" w:cs="Times New Roman"/>
          <w:i w:val="0"/>
          <w:sz w:val="24"/>
        </w:rPr>
        <w:t xml:space="preserve">Tabla </w:t>
      </w:r>
      <w:r w:rsidRPr="00BA2FA7">
        <w:rPr>
          <w:rFonts w:ascii="Times New Roman" w:hAnsi="Times New Roman" w:cs="Times New Roman"/>
          <w:i w:val="0"/>
          <w:sz w:val="24"/>
        </w:rPr>
        <w:fldChar w:fldCharType="begin"/>
      </w:r>
      <w:r w:rsidRPr="00BA2FA7">
        <w:rPr>
          <w:rFonts w:ascii="Times New Roman" w:hAnsi="Times New Roman" w:cs="Times New Roman"/>
          <w:i w:val="0"/>
          <w:sz w:val="24"/>
        </w:rPr>
        <w:instrText xml:space="preserve"> SEQ Tabla \* ARABIC </w:instrText>
      </w:r>
      <w:r w:rsidRPr="00BA2FA7">
        <w:rPr>
          <w:rFonts w:ascii="Times New Roman" w:hAnsi="Times New Roman" w:cs="Times New Roman"/>
          <w:i w:val="0"/>
          <w:sz w:val="24"/>
        </w:rPr>
        <w:fldChar w:fldCharType="separate"/>
      </w:r>
      <w:r w:rsidRPr="00BA2FA7">
        <w:rPr>
          <w:rFonts w:ascii="Times New Roman" w:hAnsi="Times New Roman" w:cs="Times New Roman"/>
          <w:i w:val="0"/>
          <w:noProof/>
          <w:sz w:val="24"/>
        </w:rPr>
        <w:t>1</w:t>
      </w:r>
      <w:bookmarkEnd w:id="22"/>
      <w:bookmarkEnd w:id="23"/>
      <w:r w:rsidRPr="00BA2FA7">
        <w:rPr>
          <w:rFonts w:ascii="Times New Roman" w:hAnsi="Times New Roman" w:cs="Times New Roman"/>
          <w:i w:val="0"/>
          <w:sz w:val="24"/>
        </w:rPr>
        <w:fldChar w:fldCharType="end"/>
      </w:r>
    </w:p>
    <w:p w:rsidRPr="00BA2FA7" w:rsidR="00BA2FA7" w:rsidP="00BA2FA7" w:rsidRDefault="00BA2FA7" w14:paraId="13DEA6B3" w14:textId="23FE93A7">
      <w:pPr>
        <w:pStyle w:val="Descripcin"/>
        <w:ind w:firstLine="708"/>
      </w:pPr>
      <w:r>
        <w:rPr>
          <w:rFonts w:ascii="Times New Roman" w:hAnsi="Times New Roman" w:cs="Times New Roman"/>
          <w:sz w:val="24"/>
        </w:rPr>
        <w:t>A</w:t>
      </w:r>
      <w:r w:rsidRPr="00BA2FA7">
        <w:rPr>
          <w:rFonts w:ascii="Times New Roman" w:hAnsi="Times New Roman" w:cs="Times New Roman"/>
          <w:sz w:val="24"/>
        </w:rPr>
        <w:t>cerca del género</w:t>
      </w:r>
      <w:r w:rsidRPr="00BA2FA7">
        <w:t xml:space="preserve"> </w:t>
      </w:r>
    </w:p>
    <w:tbl>
      <w:tblPr>
        <w:tblW w:w="0" w:type="auto"/>
        <w:jc w:val="center"/>
        <w:tblCellMar>
          <w:left w:w="70" w:type="dxa"/>
          <w:right w:w="70" w:type="dxa"/>
        </w:tblCellMar>
        <w:tblLook w:val="04A0" w:firstRow="1" w:lastRow="0" w:firstColumn="1" w:lastColumn="0" w:noHBand="0" w:noVBand="1"/>
      </w:tblPr>
      <w:tblGrid>
        <w:gridCol w:w="1207"/>
        <w:gridCol w:w="2053"/>
        <w:gridCol w:w="1973"/>
      </w:tblGrid>
      <w:tr w:rsidRPr="00BA2FA7" w:rsidR="004539CE" w:rsidTr="00995175" w14:paraId="0FEEC755" w14:textId="77777777">
        <w:trPr>
          <w:trHeight w:val="315"/>
          <w:jc w:val="center"/>
        </w:trPr>
        <w:tc>
          <w:tcPr>
            <w:tcW w:w="0" w:type="auto"/>
            <w:tcBorders>
              <w:bottom w:val="single" w:color="auto" w:sz="4" w:space="0"/>
            </w:tcBorders>
            <w:shd w:val="clear" w:color="auto" w:fill="auto"/>
            <w:noWrap/>
            <w:vAlign w:val="bottom"/>
            <w:hideMark/>
          </w:tcPr>
          <w:p w:rsidRPr="00BA2FA7" w:rsidR="004539CE" w:rsidP="00074087" w:rsidRDefault="004539CE" w14:paraId="270AB1E2"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Respuestas</w:t>
            </w:r>
          </w:p>
        </w:tc>
        <w:tc>
          <w:tcPr>
            <w:tcW w:w="0" w:type="auto"/>
            <w:tcBorders>
              <w:bottom w:val="single" w:color="auto" w:sz="4" w:space="0"/>
            </w:tcBorders>
            <w:shd w:val="clear" w:color="auto" w:fill="auto"/>
            <w:noWrap/>
            <w:vAlign w:val="bottom"/>
            <w:hideMark/>
          </w:tcPr>
          <w:p w:rsidRPr="00BA2FA7" w:rsidR="004539CE" w:rsidP="00074087" w:rsidRDefault="004539CE" w14:paraId="605700AB"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Frecuencia absoluta</w:t>
            </w:r>
          </w:p>
        </w:tc>
        <w:tc>
          <w:tcPr>
            <w:tcW w:w="0" w:type="auto"/>
            <w:tcBorders>
              <w:bottom w:val="single" w:color="auto" w:sz="4" w:space="0"/>
            </w:tcBorders>
            <w:shd w:val="clear" w:color="auto" w:fill="auto"/>
            <w:noWrap/>
            <w:vAlign w:val="bottom"/>
            <w:hideMark/>
          </w:tcPr>
          <w:p w:rsidRPr="00BA2FA7" w:rsidR="004539CE" w:rsidP="00074087" w:rsidRDefault="004539CE" w14:paraId="04C18A99"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Frecuencia relativa</w:t>
            </w:r>
          </w:p>
        </w:tc>
      </w:tr>
      <w:tr w:rsidRPr="00BA2FA7" w:rsidR="004539CE" w:rsidTr="00995175" w14:paraId="7DEC8B0C" w14:textId="77777777">
        <w:trPr>
          <w:trHeight w:val="315"/>
          <w:jc w:val="center"/>
        </w:trPr>
        <w:tc>
          <w:tcPr>
            <w:tcW w:w="0" w:type="auto"/>
            <w:tcBorders>
              <w:top w:val="single" w:color="auto" w:sz="4" w:space="0"/>
            </w:tcBorders>
            <w:shd w:val="clear" w:color="auto" w:fill="auto"/>
            <w:vAlign w:val="bottom"/>
            <w:hideMark/>
          </w:tcPr>
          <w:p w:rsidRPr="00BA2FA7" w:rsidR="004539CE" w:rsidP="00074087" w:rsidRDefault="004539CE" w14:paraId="5661C0C0"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Masculino</w:t>
            </w:r>
          </w:p>
        </w:tc>
        <w:tc>
          <w:tcPr>
            <w:tcW w:w="0" w:type="auto"/>
            <w:tcBorders>
              <w:top w:val="single" w:color="auto" w:sz="4" w:space="0"/>
            </w:tcBorders>
            <w:shd w:val="clear" w:color="auto" w:fill="auto"/>
            <w:noWrap/>
            <w:vAlign w:val="bottom"/>
            <w:hideMark/>
          </w:tcPr>
          <w:p w:rsidRPr="00BA2FA7" w:rsidR="004539CE" w:rsidP="00074087" w:rsidRDefault="004539CE" w14:paraId="7F2C5A6A"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85</w:t>
            </w:r>
          </w:p>
        </w:tc>
        <w:tc>
          <w:tcPr>
            <w:tcW w:w="0" w:type="auto"/>
            <w:tcBorders>
              <w:top w:val="single" w:color="auto" w:sz="4" w:space="0"/>
            </w:tcBorders>
            <w:shd w:val="clear" w:color="auto" w:fill="auto"/>
            <w:noWrap/>
            <w:vAlign w:val="bottom"/>
            <w:hideMark/>
          </w:tcPr>
          <w:p w:rsidRPr="00BA2FA7" w:rsidR="004539CE" w:rsidP="00074087" w:rsidRDefault="004539CE" w14:paraId="63959E73"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31%</w:t>
            </w:r>
          </w:p>
        </w:tc>
      </w:tr>
      <w:tr w:rsidRPr="00BA2FA7" w:rsidR="004539CE" w:rsidTr="00995175" w14:paraId="7C51FA92" w14:textId="77777777">
        <w:trPr>
          <w:trHeight w:val="315"/>
          <w:jc w:val="center"/>
        </w:trPr>
        <w:tc>
          <w:tcPr>
            <w:tcW w:w="0" w:type="auto"/>
            <w:tcBorders>
              <w:bottom w:val="single" w:color="auto" w:sz="4" w:space="0"/>
            </w:tcBorders>
            <w:shd w:val="clear" w:color="auto" w:fill="auto"/>
            <w:vAlign w:val="bottom"/>
            <w:hideMark/>
          </w:tcPr>
          <w:p w:rsidRPr="00BA2FA7" w:rsidR="004539CE" w:rsidP="00074087" w:rsidRDefault="004539CE" w14:paraId="769F536D"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Femenino</w:t>
            </w:r>
          </w:p>
        </w:tc>
        <w:tc>
          <w:tcPr>
            <w:tcW w:w="0" w:type="auto"/>
            <w:tcBorders>
              <w:bottom w:val="single" w:color="auto" w:sz="4" w:space="0"/>
            </w:tcBorders>
            <w:shd w:val="clear" w:color="auto" w:fill="auto"/>
            <w:noWrap/>
            <w:vAlign w:val="bottom"/>
            <w:hideMark/>
          </w:tcPr>
          <w:p w:rsidRPr="00BA2FA7" w:rsidR="004539CE" w:rsidP="00074087" w:rsidRDefault="004539CE" w14:paraId="59507767"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186</w:t>
            </w:r>
          </w:p>
        </w:tc>
        <w:tc>
          <w:tcPr>
            <w:tcW w:w="0" w:type="auto"/>
            <w:tcBorders>
              <w:bottom w:val="single" w:color="auto" w:sz="4" w:space="0"/>
            </w:tcBorders>
            <w:shd w:val="clear" w:color="auto" w:fill="auto"/>
            <w:noWrap/>
            <w:vAlign w:val="bottom"/>
            <w:hideMark/>
          </w:tcPr>
          <w:p w:rsidRPr="00BA2FA7" w:rsidR="004539CE" w:rsidP="00074087" w:rsidRDefault="004539CE" w14:paraId="7F019F87"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69%</w:t>
            </w:r>
          </w:p>
        </w:tc>
      </w:tr>
      <w:tr w:rsidRPr="00BA2FA7" w:rsidR="004539CE" w:rsidTr="00995175" w14:paraId="1C08EA38" w14:textId="77777777">
        <w:trPr>
          <w:trHeight w:val="315"/>
          <w:jc w:val="center"/>
        </w:trPr>
        <w:tc>
          <w:tcPr>
            <w:tcW w:w="0" w:type="auto"/>
            <w:tcBorders>
              <w:top w:val="single" w:color="auto" w:sz="4" w:space="0"/>
              <w:bottom w:val="single" w:color="auto" w:sz="4" w:space="0"/>
            </w:tcBorders>
            <w:shd w:val="clear" w:color="auto" w:fill="auto"/>
            <w:vAlign w:val="bottom"/>
            <w:hideMark/>
          </w:tcPr>
          <w:p w:rsidRPr="00BA2FA7" w:rsidR="004539CE" w:rsidP="008F4A89" w:rsidRDefault="00995175" w14:paraId="7006AF0B" w14:textId="44E3608F">
            <w:pPr>
              <w:spacing w:after="0" w:line="240" w:lineRule="auto"/>
              <w:rPr>
                <w:rFonts w:ascii="Times New Roman" w:hAnsi="Times New Roman" w:eastAsia="Times New Roman" w:cs="Times New Roman"/>
                <w:color w:val="000000"/>
                <w:sz w:val="24"/>
                <w:szCs w:val="24"/>
                <w:lang w:eastAsia="es-CO"/>
              </w:rPr>
            </w:pPr>
            <w:r>
              <w:rPr>
                <w:rFonts w:ascii="Times New Roman" w:hAnsi="Times New Roman" w:eastAsia="Times New Roman" w:cs="Times New Roman"/>
                <w:color w:val="000000"/>
                <w:sz w:val="24"/>
                <w:szCs w:val="24"/>
                <w:lang w:eastAsia="es-CO"/>
              </w:rPr>
              <w:t>Total</w:t>
            </w:r>
          </w:p>
        </w:tc>
        <w:tc>
          <w:tcPr>
            <w:tcW w:w="0" w:type="auto"/>
            <w:tcBorders>
              <w:top w:val="single" w:color="auto" w:sz="4" w:space="0"/>
              <w:bottom w:val="single" w:color="auto" w:sz="4" w:space="0"/>
            </w:tcBorders>
            <w:shd w:val="clear" w:color="auto" w:fill="auto"/>
            <w:noWrap/>
            <w:vAlign w:val="bottom"/>
            <w:hideMark/>
          </w:tcPr>
          <w:p w:rsidRPr="00BA2FA7" w:rsidR="004539CE" w:rsidP="00074087" w:rsidRDefault="004539CE" w14:paraId="4B762A83"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271</w:t>
            </w:r>
          </w:p>
        </w:tc>
        <w:tc>
          <w:tcPr>
            <w:tcW w:w="0" w:type="auto"/>
            <w:tcBorders>
              <w:top w:val="single" w:color="auto" w:sz="4" w:space="0"/>
              <w:bottom w:val="single" w:color="auto" w:sz="4" w:space="0"/>
            </w:tcBorders>
            <w:shd w:val="clear" w:color="auto" w:fill="auto"/>
            <w:noWrap/>
            <w:vAlign w:val="bottom"/>
            <w:hideMark/>
          </w:tcPr>
          <w:p w:rsidRPr="00BA2FA7" w:rsidR="004539CE" w:rsidP="00074087" w:rsidRDefault="004539CE" w14:paraId="0F49C4A0" w14:textId="77777777">
            <w:pPr>
              <w:spacing w:after="0" w:line="240" w:lineRule="auto"/>
              <w:jc w:val="right"/>
              <w:rPr>
                <w:rFonts w:ascii="Times New Roman" w:hAnsi="Times New Roman" w:eastAsia="Times New Roman" w:cs="Times New Roman"/>
                <w:color w:val="000000"/>
                <w:sz w:val="24"/>
                <w:szCs w:val="24"/>
                <w:lang w:eastAsia="es-CO"/>
              </w:rPr>
            </w:pPr>
          </w:p>
        </w:tc>
      </w:tr>
    </w:tbl>
    <w:p w:rsidRPr="007E483D" w:rsidR="00BA2FA7" w:rsidP="00BA2FA7" w:rsidRDefault="00BA2FA7" w14:paraId="529546EE" w14:textId="471F367C">
      <w:pPr>
        <w:spacing w:line="360" w:lineRule="auto"/>
        <w:ind w:firstLine="708"/>
        <w:rPr>
          <w:rFonts w:ascii="Times New Roman" w:hAnsi="Times New Roman" w:cs="Times New Roman"/>
          <w:sz w:val="24"/>
          <w:szCs w:val="24"/>
        </w:rPr>
      </w:pPr>
      <w:r w:rsidRPr="007E483D">
        <w:rPr>
          <w:rFonts w:ascii="Times New Roman" w:hAnsi="Times New Roman" w:cs="Times New Roman"/>
          <w:sz w:val="24"/>
          <w:szCs w:val="24"/>
        </w:rPr>
        <w:t xml:space="preserve">Fuente: </w:t>
      </w:r>
      <w:r>
        <w:rPr>
          <w:rFonts w:ascii="Times New Roman" w:hAnsi="Times New Roman" w:cs="Times New Roman"/>
          <w:sz w:val="24"/>
          <w:szCs w:val="24"/>
        </w:rPr>
        <w:t>elaboración propia</w:t>
      </w:r>
    </w:p>
    <w:p w:rsidR="004539CE" w:rsidP="004539CE" w:rsidRDefault="004539CE" w14:paraId="44E3F237" w14:textId="77777777">
      <w:pPr>
        <w:jc w:val="center"/>
      </w:pPr>
      <w:r w:rsidRPr="00BA1ABD">
        <w:rPr>
          <w:noProof/>
          <w:lang w:val="es-MX" w:eastAsia="es-MX"/>
        </w:rPr>
        <w:drawing>
          <wp:inline distT="0" distB="0" distL="0" distR="0" wp14:anchorId="112FAFAF" wp14:editId="39E3BA5B">
            <wp:extent cx="3489325" cy="2093595"/>
            <wp:effectExtent l="0" t="0" r="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89325" cy="2093595"/>
                    </a:xfrm>
                    <a:prstGeom prst="rect">
                      <a:avLst/>
                    </a:prstGeom>
                    <a:noFill/>
                    <a:ln>
                      <a:noFill/>
                    </a:ln>
                  </pic:spPr>
                </pic:pic>
              </a:graphicData>
            </a:graphic>
          </wp:inline>
        </w:drawing>
      </w:r>
    </w:p>
    <w:p w:rsidRPr="007E483D" w:rsidR="00074087" w:rsidP="00074087" w:rsidRDefault="00074087" w14:paraId="3B20C58B" w14:textId="495188AF">
      <w:pPr>
        <w:pStyle w:val="Descripcin"/>
        <w:ind w:firstLine="708"/>
        <w:rPr>
          <w:rFonts w:ascii="Times New Roman" w:hAnsi="Times New Roman" w:cs="Times New Roman"/>
          <w:color w:val="auto"/>
          <w:sz w:val="24"/>
          <w:szCs w:val="24"/>
        </w:rPr>
      </w:pPr>
      <w:bookmarkStart w:name="_Toc44703473" w:id="24"/>
      <w:r w:rsidRPr="007E483D">
        <w:rPr>
          <w:rFonts w:ascii="Times New Roman" w:hAnsi="Times New Roman" w:cs="Times New Roman"/>
          <w:color w:val="auto"/>
          <w:sz w:val="24"/>
          <w:szCs w:val="24"/>
        </w:rPr>
        <w:t xml:space="preserve">Figura </w:t>
      </w:r>
      <w:r w:rsidRPr="007E483D">
        <w:rPr>
          <w:rFonts w:ascii="Times New Roman" w:hAnsi="Times New Roman" w:cs="Times New Roman"/>
          <w:color w:val="auto"/>
          <w:sz w:val="24"/>
          <w:szCs w:val="24"/>
        </w:rPr>
        <w:fldChar w:fldCharType="begin"/>
      </w:r>
      <w:r w:rsidRPr="007E483D">
        <w:rPr>
          <w:rFonts w:ascii="Times New Roman" w:hAnsi="Times New Roman" w:cs="Times New Roman"/>
          <w:color w:val="auto"/>
          <w:sz w:val="24"/>
          <w:szCs w:val="24"/>
        </w:rPr>
        <w:instrText xml:space="preserve"> SEQ Figura \* ROMAN </w:instrText>
      </w:r>
      <w:r w:rsidRPr="007E483D">
        <w:rPr>
          <w:rFonts w:ascii="Times New Roman" w:hAnsi="Times New Roman" w:cs="Times New Roman"/>
          <w:color w:val="auto"/>
          <w:sz w:val="24"/>
          <w:szCs w:val="24"/>
        </w:rPr>
        <w:fldChar w:fldCharType="separate"/>
      </w:r>
      <w:r w:rsidR="00BA2FA7">
        <w:rPr>
          <w:rFonts w:ascii="Times New Roman" w:hAnsi="Times New Roman" w:cs="Times New Roman"/>
          <w:noProof/>
          <w:color w:val="auto"/>
          <w:sz w:val="24"/>
          <w:szCs w:val="24"/>
        </w:rPr>
        <w:t>IV</w:t>
      </w:r>
      <w:r w:rsidRPr="007E483D">
        <w:rPr>
          <w:rFonts w:ascii="Times New Roman" w:hAnsi="Times New Roman" w:cs="Times New Roman"/>
          <w:color w:val="auto"/>
          <w:sz w:val="24"/>
          <w:szCs w:val="24"/>
        </w:rPr>
        <w:fldChar w:fldCharType="end"/>
      </w:r>
      <w:r w:rsidR="00BA2FA7">
        <w:rPr>
          <w:rFonts w:ascii="Times New Roman" w:hAnsi="Times New Roman" w:cs="Times New Roman"/>
          <w:color w:val="auto"/>
          <w:sz w:val="24"/>
          <w:szCs w:val="24"/>
        </w:rPr>
        <w:t xml:space="preserve"> Pregunta acerca del género</w:t>
      </w:r>
      <w:bookmarkEnd w:id="24"/>
      <w:r w:rsidR="00BA2FA7">
        <w:rPr>
          <w:rFonts w:ascii="Times New Roman" w:hAnsi="Times New Roman" w:cs="Times New Roman"/>
          <w:color w:val="auto"/>
          <w:sz w:val="24"/>
          <w:szCs w:val="24"/>
        </w:rPr>
        <w:t xml:space="preserve"> </w:t>
      </w:r>
    </w:p>
    <w:p w:rsidRPr="007E483D" w:rsidR="00BA2FA7" w:rsidP="00BA2FA7" w:rsidRDefault="00BA2FA7" w14:paraId="7EC60C1A" w14:textId="77777777">
      <w:pPr>
        <w:spacing w:line="360" w:lineRule="auto"/>
        <w:ind w:firstLine="708"/>
        <w:rPr>
          <w:rFonts w:ascii="Times New Roman" w:hAnsi="Times New Roman" w:cs="Times New Roman"/>
          <w:sz w:val="24"/>
          <w:szCs w:val="24"/>
        </w:rPr>
      </w:pPr>
      <w:r w:rsidRPr="007E483D">
        <w:rPr>
          <w:rFonts w:ascii="Times New Roman" w:hAnsi="Times New Roman" w:cs="Times New Roman"/>
          <w:sz w:val="24"/>
          <w:szCs w:val="24"/>
        </w:rPr>
        <w:t xml:space="preserve">Fuente: </w:t>
      </w:r>
      <w:r>
        <w:rPr>
          <w:rFonts w:ascii="Times New Roman" w:hAnsi="Times New Roman" w:cs="Times New Roman"/>
          <w:sz w:val="24"/>
          <w:szCs w:val="24"/>
        </w:rPr>
        <w:t>elaboración propia</w:t>
      </w:r>
    </w:p>
    <w:p w:rsidR="004539CE" w:rsidP="004539CE" w:rsidRDefault="004539CE" w14:paraId="77CFFAEC" w14:textId="77777777">
      <w:pPr>
        <w:spacing w:line="360" w:lineRule="auto"/>
        <w:ind w:firstLine="708"/>
        <w:rPr>
          <w:rFonts w:ascii="Times New Roman" w:hAnsi="Times New Roman"/>
          <w:sz w:val="24"/>
          <w:szCs w:val="24"/>
        </w:rPr>
      </w:pPr>
      <w:r w:rsidRPr="004539CE">
        <w:rPr>
          <w:rFonts w:ascii="Times New Roman" w:hAnsi="Times New Roman"/>
          <w:sz w:val="24"/>
          <w:szCs w:val="24"/>
        </w:rPr>
        <w:t>El 69% de las personas consultadas son mujeres y el 31% son hombres. El género es un factor importante dentro del campo de la psicología ya que ayuda a construir características y patrones del comportamiento humano y facilita que existan diferencias entre el comportamiento de los hombres y de las mujeres</w:t>
      </w:r>
      <w:sdt>
        <w:sdtPr>
          <w:rPr>
            <w:rFonts w:ascii="Times New Roman" w:hAnsi="Times New Roman"/>
            <w:sz w:val="24"/>
            <w:szCs w:val="24"/>
          </w:rPr>
          <w:id w:val="-1244873440"/>
          <w:citation/>
        </w:sdtPr>
        <w:sdtEndPr/>
        <w:sdtContent>
          <w:r w:rsidRPr="004539CE">
            <w:rPr>
              <w:rFonts w:ascii="Times New Roman" w:hAnsi="Times New Roman"/>
              <w:sz w:val="24"/>
              <w:szCs w:val="24"/>
            </w:rPr>
            <w:fldChar w:fldCharType="begin"/>
          </w:r>
          <w:r w:rsidRPr="004539CE">
            <w:rPr>
              <w:rFonts w:ascii="Times New Roman" w:hAnsi="Times New Roman"/>
              <w:sz w:val="24"/>
              <w:szCs w:val="24"/>
            </w:rPr>
            <w:instrText xml:space="preserve">CITATION Sán09 \l 9226 </w:instrText>
          </w:r>
          <w:r w:rsidRPr="004539CE">
            <w:rPr>
              <w:rFonts w:ascii="Times New Roman" w:hAnsi="Times New Roman"/>
              <w:sz w:val="24"/>
              <w:szCs w:val="24"/>
            </w:rPr>
            <w:fldChar w:fldCharType="separate"/>
          </w:r>
          <w:r w:rsidRPr="004539CE">
            <w:rPr>
              <w:rFonts w:ascii="Times New Roman" w:hAnsi="Times New Roman"/>
              <w:sz w:val="24"/>
              <w:szCs w:val="24"/>
            </w:rPr>
            <w:t xml:space="preserve"> (Sánchez &amp; Herrero , 2018)</w:t>
          </w:r>
          <w:r w:rsidRPr="004539CE">
            <w:rPr>
              <w:rFonts w:ascii="Times New Roman" w:hAnsi="Times New Roman"/>
              <w:sz w:val="24"/>
              <w:szCs w:val="24"/>
            </w:rPr>
            <w:fldChar w:fldCharType="end"/>
          </w:r>
        </w:sdtContent>
      </w:sdt>
      <w:r w:rsidRPr="004539CE">
        <w:rPr>
          <w:rFonts w:ascii="Times New Roman" w:hAnsi="Times New Roman"/>
          <w:sz w:val="24"/>
          <w:szCs w:val="24"/>
        </w:rPr>
        <w:t>.</w:t>
      </w:r>
    </w:p>
    <w:p w:rsidRPr="004539CE" w:rsidR="00BA2FA7" w:rsidP="004539CE" w:rsidRDefault="00BA2FA7" w14:paraId="232D877E" w14:textId="77777777">
      <w:pPr>
        <w:spacing w:line="360" w:lineRule="auto"/>
        <w:ind w:firstLine="708"/>
        <w:rPr>
          <w:rFonts w:ascii="Times New Roman" w:hAnsi="Times New Roman"/>
          <w:sz w:val="24"/>
          <w:szCs w:val="24"/>
        </w:rPr>
      </w:pPr>
    </w:p>
    <w:p w:rsidR="00BA2FA7" w:rsidP="00BA2FA7" w:rsidRDefault="00BA2FA7" w14:paraId="7AA54BED" w14:textId="2B742EA0">
      <w:pPr>
        <w:spacing w:line="360" w:lineRule="auto"/>
        <w:ind w:firstLine="708"/>
        <w:rPr>
          <w:rFonts w:ascii="Times New Roman" w:hAnsi="Times New Roman"/>
          <w:sz w:val="24"/>
          <w:szCs w:val="24"/>
        </w:rPr>
      </w:pPr>
      <w:r>
        <w:rPr>
          <w:rFonts w:ascii="Times New Roman" w:hAnsi="Times New Roman"/>
          <w:sz w:val="24"/>
          <w:szCs w:val="24"/>
        </w:rPr>
        <w:lastRenderedPageBreak/>
        <w:t xml:space="preserve">Pregunta: </w:t>
      </w:r>
      <w:r w:rsidRPr="00BA2FA7">
        <w:rPr>
          <w:rFonts w:ascii="Times New Roman" w:hAnsi="Times New Roman"/>
          <w:sz w:val="24"/>
          <w:szCs w:val="24"/>
        </w:rPr>
        <w:t>Su edad se encuentra en qué rango</w:t>
      </w:r>
    </w:p>
    <w:p w:rsidR="00BA2FA7" w:rsidP="00BA2FA7" w:rsidRDefault="00BA2FA7" w14:paraId="325EBAD6" w14:textId="77777777">
      <w:pPr>
        <w:pStyle w:val="Descripcin"/>
        <w:ind w:firstLine="708"/>
        <w:rPr>
          <w:rFonts w:ascii="Times New Roman" w:hAnsi="Times New Roman" w:cs="Times New Roman"/>
          <w:i w:val="0"/>
          <w:sz w:val="24"/>
        </w:rPr>
      </w:pPr>
      <w:bookmarkStart w:name="_Toc44418291" w:id="25"/>
      <w:bookmarkStart w:name="_Toc44703545" w:id="26"/>
      <w:r w:rsidRPr="00BA2FA7">
        <w:rPr>
          <w:rFonts w:ascii="Times New Roman" w:hAnsi="Times New Roman" w:cs="Times New Roman"/>
          <w:i w:val="0"/>
          <w:sz w:val="24"/>
        </w:rPr>
        <w:t xml:space="preserve">Tabla </w:t>
      </w:r>
      <w:r w:rsidRPr="00BA2FA7">
        <w:rPr>
          <w:rFonts w:ascii="Times New Roman" w:hAnsi="Times New Roman" w:cs="Times New Roman"/>
          <w:i w:val="0"/>
          <w:sz w:val="24"/>
        </w:rPr>
        <w:fldChar w:fldCharType="begin"/>
      </w:r>
      <w:r w:rsidRPr="00BA2FA7">
        <w:rPr>
          <w:rFonts w:ascii="Times New Roman" w:hAnsi="Times New Roman" w:cs="Times New Roman"/>
          <w:i w:val="0"/>
          <w:sz w:val="24"/>
        </w:rPr>
        <w:instrText xml:space="preserve"> SEQ Tabla \* ARABIC </w:instrText>
      </w:r>
      <w:r w:rsidRPr="00BA2FA7">
        <w:rPr>
          <w:rFonts w:ascii="Times New Roman" w:hAnsi="Times New Roman" w:cs="Times New Roman"/>
          <w:i w:val="0"/>
          <w:sz w:val="24"/>
        </w:rPr>
        <w:fldChar w:fldCharType="separate"/>
      </w:r>
      <w:r>
        <w:rPr>
          <w:rFonts w:ascii="Times New Roman" w:hAnsi="Times New Roman" w:cs="Times New Roman"/>
          <w:i w:val="0"/>
          <w:noProof/>
          <w:sz w:val="24"/>
        </w:rPr>
        <w:t>2</w:t>
      </w:r>
      <w:bookmarkEnd w:id="25"/>
      <w:bookmarkEnd w:id="26"/>
      <w:r w:rsidRPr="00BA2FA7">
        <w:rPr>
          <w:rFonts w:ascii="Times New Roman" w:hAnsi="Times New Roman" w:cs="Times New Roman"/>
          <w:i w:val="0"/>
          <w:sz w:val="24"/>
        </w:rPr>
        <w:fldChar w:fldCharType="end"/>
      </w:r>
    </w:p>
    <w:p w:rsidRPr="00BA2FA7" w:rsidR="00BA2FA7" w:rsidP="00BA2FA7" w:rsidRDefault="00BA2FA7" w14:paraId="77326168" w14:textId="78886389">
      <w:pPr>
        <w:pStyle w:val="Descripcin"/>
        <w:ind w:firstLine="708"/>
      </w:pPr>
      <w:r>
        <w:rPr>
          <w:rFonts w:ascii="Times New Roman" w:hAnsi="Times New Roman" w:cs="Times New Roman"/>
          <w:sz w:val="24"/>
        </w:rPr>
        <w:t>A</w:t>
      </w:r>
      <w:r w:rsidRPr="00BA2FA7">
        <w:rPr>
          <w:rFonts w:ascii="Times New Roman" w:hAnsi="Times New Roman" w:cs="Times New Roman"/>
          <w:sz w:val="24"/>
        </w:rPr>
        <w:t xml:space="preserve">cerca </w:t>
      </w:r>
      <w:r>
        <w:rPr>
          <w:rFonts w:ascii="Times New Roman" w:hAnsi="Times New Roman" w:cs="Times New Roman"/>
          <w:sz w:val="24"/>
        </w:rPr>
        <w:t>de la edad</w:t>
      </w:r>
      <w:r w:rsidRPr="00BA2FA7">
        <w:t xml:space="preserve"> </w:t>
      </w:r>
    </w:p>
    <w:tbl>
      <w:tblPr>
        <w:tblW w:w="0" w:type="auto"/>
        <w:tblLayout w:type="fixed"/>
        <w:tblCellMar>
          <w:left w:w="70" w:type="dxa"/>
          <w:right w:w="70" w:type="dxa"/>
        </w:tblCellMar>
        <w:tblLook w:val="04A0" w:firstRow="1" w:lastRow="0" w:firstColumn="1" w:lastColumn="0" w:noHBand="0" w:noVBand="1"/>
      </w:tblPr>
      <w:tblGrid>
        <w:gridCol w:w="1980"/>
        <w:gridCol w:w="1559"/>
        <w:gridCol w:w="2126"/>
        <w:gridCol w:w="1276"/>
        <w:gridCol w:w="2075"/>
      </w:tblGrid>
      <w:tr w:rsidRPr="00BA2FA7" w:rsidR="004539CE" w:rsidTr="00995175" w14:paraId="79595169" w14:textId="77777777">
        <w:trPr>
          <w:trHeight w:val="315"/>
        </w:trPr>
        <w:tc>
          <w:tcPr>
            <w:tcW w:w="1980" w:type="dxa"/>
            <w:tcBorders>
              <w:bottom w:val="single" w:color="auto" w:sz="4" w:space="0"/>
            </w:tcBorders>
            <w:shd w:val="clear" w:color="auto" w:fill="auto"/>
            <w:vAlign w:val="bottom"/>
            <w:hideMark/>
          </w:tcPr>
          <w:p w:rsidRPr="00BA2FA7" w:rsidR="004539CE" w:rsidP="00074087" w:rsidRDefault="004539CE" w14:paraId="4DDDF6F7"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Respuestas</w:t>
            </w:r>
          </w:p>
        </w:tc>
        <w:tc>
          <w:tcPr>
            <w:tcW w:w="1559" w:type="dxa"/>
            <w:tcBorders>
              <w:bottom w:val="single" w:color="auto" w:sz="4" w:space="0"/>
            </w:tcBorders>
            <w:shd w:val="clear" w:color="auto" w:fill="auto"/>
            <w:noWrap/>
            <w:vAlign w:val="bottom"/>
            <w:hideMark/>
          </w:tcPr>
          <w:p w:rsidRPr="00BA2FA7" w:rsidR="004539CE" w:rsidP="00074087" w:rsidRDefault="004539CE" w14:paraId="575841CA"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Frecuencia absoluta</w:t>
            </w:r>
          </w:p>
        </w:tc>
        <w:tc>
          <w:tcPr>
            <w:tcW w:w="2126" w:type="dxa"/>
            <w:tcBorders>
              <w:bottom w:val="single" w:color="auto" w:sz="4" w:space="0"/>
            </w:tcBorders>
            <w:shd w:val="clear" w:color="auto" w:fill="auto"/>
            <w:noWrap/>
            <w:vAlign w:val="bottom"/>
            <w:hideMark/>
          </w:tcPr>
          <w:p w:rsidRPr="00BA2FA7" w:rsidR="004539CE" w:rsidP="00074087" w:rsidRDefault="004539CE" w14:paraId="6FE0C270"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Frecuencia absoluta acumulada</w:t>
            </w:r>
          </w:p>
        </w:tc>
        <w:tc>
          <w:tcPr>
            <w:tcW w:w="1276" w:type="dxa"/>
            <w:tcBorders>
              <w:bottom w:val="single" w:color="auto" w:sz="4" w:space="0"/>
            </w:tcBorders>
            <w:shd w:val="clear" w:color="auto" w:fill="auto"/>
            <w:noWrap/>
            <w:vAlign w:val="bottom"/>
            <w:hideMark/>
          </w:tcPr>
          <w:p w:rsidRPr="00BA2FA7" w:rsidR="004539CE" w:rsidP="00074087" w:rsidRDefault="004539CE" w14:paraId="1C903DA6"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Frecuencia relativa</w:t>
            </w:r>
          </w:p>
        </w:tc>
        <w:tc>
          <w:tcPr>
            <w:tcW w:w="2075" w:type="dxa"/>
            <w:tcBorders>
              <w:bottom w:val="single" w:color="auto" w:sz="4" w:space="0"/>
            </w:tcBorders>
            <w:shd w:val="clear" w:color="auto" w:fill="auto"/>
            <w:noWrap/>
            <w:vAlign w:val="bottom"/>
            <w:hideMark/>
          </w:tcPr>
          <w:p w:rsidRPr="00BA2FA7" w:rsidR="004539CE" w:rsidP="00074087" w:rsidRDefault="004539CE" w14:paraId="6499BFA0"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Frecuencia relativa acumulada</w:t>
            </w:r>
          </w:p>
        </w:tc>
      </w:tr>
      <w:tr w:rsidRPr="00BA2FA7" w:rsidR="004539CE" w:rsidTr="00995175" w14:paraId="260F3477" w14:textId="77777777">
        <w:trPr>
          <w:trHeight w:val="315"/>
        </w:trPr>
        <w:tc>
          <w:tcPr>
            <w:tcW w:w="1980" w:type="dxa"/>
            <w:tcBorders>
              <w:top w:val="single" w:color="auto" w:sz="4" w:space="0"/>
            </w:tcBorders>
            <w:shd w:val="clear" w:color="auto" w:fill="auto"/>
            <w:vAlign w:val="bottom"/>
            <w:hideMark/>
          </w:tcPr>
          <w:p w:rsidRPr="00BA2FA7" w:rsidR="004539CE" w:rsidP="00074087" w:rsidRDefault="004539CE" w14:paraId="729525BF"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Entre 18 a 25 años</w:t>
            </w:r>
          </w:p>
        </w:tc>
        <w:tc>
          <w:tcPr>
            <w:tcW w:w="1559" w:type="dxa"/>
            <w:tcBorders>
              <w:top w:val="single" w:color="auto" w:sz="4" w:space="0"/>
            </w:tcBorders>
            <w:shd w:val="clear" w:color="auto" w:fill="auto"/>
            <w:noWrap/>
            <w:vAlign w:val="bottom"/>
            <w:hideMark/>
          </w:tcPr>
          <w:p w:rsidRPr="00BA2FA7" w:rsidR="004539CE" w:rsidP="00074087" w:rsidRDefault="004539CE" w14:paraId="5ED61349"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37</w:t>
            </w:r>
          </w:p>
        </w:tc>
        <w:tc>
          <w:tcPr>
            <w:tcW w:w="2126" w:type="dxa"/>
            <w:tcBorders>
              <w:top w:val="single" w:color="auto" w:sz="4" w:space="0"/>
            </w:tcBorders>
            <w:shd w:val="clear" w:color="auto" w:fill="auto"/>
            <w:noWrap/>
            <w:vAlign w:val="bottom"/>
            <w:hideMark/>
          </w:tcPr>
          <w:p w:rsidRPr="00BA2FA7" w:rsidR="004539CE" w:rsidP="00074087" w:rsidRDefault="004539CE" w14:paraId="55AEBDF2"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37</w:t>
            </w:r>
          </w:p>
        </w:tc>
        <w:tc>
          <w:tcPr>
            <w:tcW w:w="1276" w:type="dxa"/>
            <w:tcBorders>
              <w:top w:val="single" w:color="auto" w:sz="4" w:space="0"/>
            </w:tcBorders>
            <w:shd w:val="clear" w:color="auto" w:fill="auto"/>
            <w:noWrap/>
            <w:vAlign w:val="bottom"/>
            <w:hideMark/>
          </w:tcPr>
          <w:p w:rsidRPr="00BA2FA7" w:rsidR="004539CE" w:rsidP="00074087" w:rsidRDefault="004539CE" w14:paraId="2BB9D25E"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14%</w:t>
            </w:r>
          </w:p>
        </w:tc>
        <w:tc>
          <w:tcPr>
            <w:tcW w:w="2075" w:type="dxa"/>
            <w:tcBorders>
              <w:top w:val="single" w:color="auto" w:sz="4" w:space="0"/>
            </w:tcBorders>
            <w:shd w:val="clear" w:color="auto" w:fill="auto"/>
            <w:noWrap/>
            <w:vAlign w:val="bottom"/>
            <w:hideMark/>
          </w:tcPr>
          <w:p w:rsidRPr="00BA2FA7" w:rsidR="004539CE" w:rsidP="00074087" w:rsidRDefault="004539CE" w14:paraId="12C837BE"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14%</w:t>
            </w:r>
          </w:p>
        </w:tc>
      </w:tr>
      <w:tr w:rsidRPr="00BA2FA7" w:rsidR="004539CE" w:rsidTr="00995175" w14:paraId="65EBBE8A" w14:textId="77777777">
        <w:trPr>
          <w:trHeight w:val="315"/>
        </w:trPr>
        <w:tc>
          <w:tcPr>
            <w:tcW w:w="1980" w:type="dxa"/>
            <w:shd w:val="clear" w:color="auto" w:fill="auto"/>
            <w:vAlign w:val="bottom"/>
            <w:hideMark/>
          </w:tcPr>
          <w:p w:rsidRPr="00BA2FA7" w:rsidR="004539CE" w:rsidP="00074087" w:rsidRDefault="004539CE" w14:paraId="305C74CD"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Entre 26 a 33 años</w:t>
            </w:r>
          </w:p>
        </w:tc>
        <w:tc>
          <w:tcPr>
            <w:tcW w:w="1559" w:type="dxa"/>
            <w:shd w:val="clear" w:color="auto" w:fill="auto"/>
            <w:noWrap/>
            <w:vAlign w:val="bottom"/>
            <w:hideMark/>
          </w:tcPr>
          <w:p w:rsidRPr="00BA2FA7" w:rsidR="004539CE" w:rsidP="00074087" w:rsidRDefault="004539CE" w14:paraId="65F99F75"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82</w:t>
            </w:r>
          </w:p>
        </w:tc>
        <w:tc>
          <w:tcPr>
            <w:tcW w:w="2126" w:type="dxa"/>
            <w:shd w:val="clear" w:color="auto" w:fill="auto"/>
            <w:noWrap/>
            <w:vAlign w:val="bottom"/>
            <w:hideMark/>
          </w:tcPr>
          <w:p w:rsidRPr="00BA2FA7" w:rsidR="004539CE" w:rsidP="00074087" w:rsidRDefault="004539CE" w14:paraId="3467342E"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119</w:t>
            </w:r>
          </w:p>
        </w:tc>
        <w:tc>
          <w:tcPr>
            <w:tcW w:w="1276" w:type="dxa"/>
            <w:shd w:val="clear" w:color="auto" w:fill="auto"/>
            <w:noWrap/>
            <w:vAlign w:val="bottom"/>
            <w:hideMark/>
          </w:tcPr>
          <w:p w:rsidRPr="00BA2FA7" w:rsidR="004539CE" w:rsidP="00074087" w:rsidRDefault="004539CE" w14:paraId="76499908"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30%</w:t>
            </w:r>
          </w:p>
        </w:tc>
        <w:tc>
          <w:tcPr>
            <w:tcW w:w="2075" w:type="dxa"/>
            <w:shd w:val="clear" w:color="auto" w:fill="auto"/>
            <w:noWrap/>
            <w:vAlign w:val="bottom"/>
            <w:hideMark/>
          </w:tcPr>
          <w:p w:rsidRPr="00BA2FA7" w:rsidR="004539CE" w:rsidP="00074087" w:rsidRDefault="004539CE" w14:paraId="0080BD53"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44%</w:t>
            </w:r>
          </w:p>
        </w:tc>
      </w:tr>
      <w:tr w:rsidRPr="00BA2FA7" w:rsidR="004539CE" w:rsidTr="00995175" w14:paraId="64A56E62" w14:textId="77777777">
        <w:trPr>
          <w:trHeight w:val="315"/>
        </w:trPr>
        <w:tc>
          <w:tcPr>
            <w:tcW w:w="1980" w:type="dxa"/>
            <w:shd w:val="clear" w:color="auto" w:fill="auto"/>
            <w:vAlign w:val="bottom"/>
            <w:hideMark/>
          </w:tcPr>
          <w:p w:rsidRPr="00BA2FA7" w:rsidR="004539CE" w:rsidP="00074087" w:rsidRDefault="004539CE" w14:paraId="1FF9A67A"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Entre 34 a 41 años</w:t>
            </w:r>
          </w:p>
        </w:tc>
        <w:tc>
          <w:tcPr>
            <w:tcW w:w="1559" w:type="dxa"/>
            <w:shd w:val="clear" w:color="auto" w:fill="auto"/>
            <w:noWrap/>
            <w:vAlign w:val="bottom"/>
            <w:hideMark/>
          </w:tcPr>
          <w:p w:rsidRPr="00BA2FA7" w:rsidR="004539CE" w:rsidP="00074087" w:rsidRDefault="004539CE" w14:paraId="47745C4E"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117</w:t>
            </w:r>
          </w:p>
        </w:tc>
        <w:tc>
          <w:tcPr>
            <w:tcW w:w="2126" w:type="dxa"/>
            <w:shd w:val="clear" w:color="auto" w:fill="auto"/>
            <w:noWrap/>
            <w:vAlign w:val="bottom"/>
            <w:hideMark/>
          </w:tcPr>
          <w:p w:rsidRPr="00BA2FA7" w:rsidR="004539CE" w:rsidP="00074087" w:rsidRDefault="004539CE" w14:paraId="5605E8D6"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236</w:t>
            </w:r>
          </w:p>
        </w:tc>
        <w:tc>
          <w:tcPr>
            <w:tcW w:w="1276" w:type="dxa"/>
            <w:shd w:val="clear" w:color="auto" w:fill="auto"/>
            <w:noWrap/>
            <w:vAlign w:val="bottom"/>
            <w:hideMark/>
          </w:tcPr>
          <w:p w:rsidRPr="00BA2FA7" w:rsidR="004539CE" w:rsidP="00074087" w:rsidRDefault="004539CE" w14:paraId="3BC2450A"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43%</w:t>
            </w:r>
          </w:p>
        </w:tc>
        <w:tc>
          <w:tcPr>
            <w:tcW w:w="2075" w:type="dxa"/>
            <w:shd w:val="clear" w:color="auto" w:fill="auto"/>
            <w:noWrap/>
            <w:vAlign w:val="bottom"/>
            <w:hideMark/>
          </w:tcPr>
          <w:p w:rsidRPr="00BA2FA7" w:rsidR="004539CE" w:rsidP="00074087" w:rsidRDefault="004539CE" w14:paraId="26DF6EAB"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87%</w:t>
            </w:r>
          </w:p>
        </w:tc>
      </w:tr>
      <w:tr w:rsidRPr="00BA2FA7" w:rsidR="004539CE" w:rsidTr="00995175" w14:paraId="050D1408" w14:textId="77777777">
        <w:trPr>
          <w:trHeight w:val="315"/>
        </w:trPr>
        <w:tc>
          <w:tcPr>
            <w:tcW w:w="1980" w:type="dxa"/>
            <w:tcBorders>
              <w:bottom w:val="single" w:color="auto" w:sz="4" w:space="0"/>
            </w:tcBorders>
            <w:shd w:val="clear" w:color="auto" w:fill="auto"/>
            <w:vAlign w:val="bottom"/>
            <w:hideMark/>
          </w:tcPr>
          <w:p w:rsidRPr="00BA2FA7" w:rsidR="004539CE" w:rsidP="00074087" w:rsidRDefault="004539CE" w14:paraId="3988A4C1"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Más de 41 años</w:t>
            </w:r>
          </w:p>
        </w:tc>
        <w:tc>
          <w:tcPr>
            <w:tcW w:w="1559" w:type="dxa"/>
            <w:tcBorders>
              <w:bottom w:val="single" w:color="auto" w:sz="4" w:space="0"/>
            </w:tcBorders>
            <w:shd w:val="clear" w:color="auto" w:fill="auto"/>
            <w:noWrap/>
            <w:vAlign w:val="bottom"/>
            <w:hideMark/>
          </w:tcPr>
          <w:p w:rsidRPr="00BA2FA7" w:rsidR="004539CE" w:rsidP="00074087" w:rsidRDefault="004539CE" w14:paraId="4A256351"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35</w:t>
            </w:r>
          </w:p>
        </w:tc>
        <w:tc>
          <w:tcPr>
            <w:tcW w:w="2126" w:type="dxa"/>
            <w:tcBorders>
              <w:bottom w:val="single" w:color="auto" w:sz="4" w:space="0"/>
            </w:tcBorders>
            <w:shd w:val="clear" w:color="auto" w:fill="auto"/>
            <w:noWrap/>
            <w:vAlign w:val="bottom"/>
            <w:hideMark/>
          </w:tcPr>
          <w:p w:rsidRPr="00BA2FA7" w:rsidR="004539CE" w:rsidP="00074087" w:rsidRDefault="004539CE" w14:paraId="17600726"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271</w:t>
            </w:r>
          </w:p>
        </w:tc>
        <w:tc>
          <w:tcPr>
            <w:tcW w:w="1276" w:type="dxa"/>
            <w:tcBorders>
              <w:bottom w:val="single" w:color="auto" w:sz="4" w:space="0"/>
            </w:tcBorders>
            <w:shd w:val="clear" w:color="auto" w:fill="auto"/>
            <w:noWrap/>
            <w:vAlign w:val="bottom"/>
            <w:hideMark/>
          </w:tcPr>
          <w:p w:rsidRPr="00BA2FA7" w:rsidR="004539CE" w:rsidP="00074087" w:rsidRDefault="004539CE" w14:paraId="59FF05C9"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13%</w:t>
            </w:r>
          </w:p>
        </w:tc>
        <w:tc>
          <w:tcPr>
            <w:tcW w:w="2075" w:type="dxa"/>
            <w:tcBorders>
              <w:bottom w:val="single" w:color="auto" w:sz="4" w:space="0"/>
            </w:tcBorders>
            <w:shd w:val="clear" w:color="auto" w:fill="auto"/>
            <w:noWrap/>
            <w:vAlign w:val="bottom"/>
            <w:hideMark/>
          </w:tcPr>
          <w:p w:rsidRPr="00BA2FA7" w:rsidR="004539CE" w:rsidP="00074087" w:rsidRDefault="004539CE" w14:paraId="278DC6B7"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100%</w:t>
            </w:r>
          </w:p>
        </w:tc>
      </w:tr>
      <w:tr w:rsidRPr="00BA2FA7" w:rsidR="004539CE" w:rsidTr="00995175" w14:paraId="334A41AF" w14:textId="77777777">
        <w:trPr>
          <w:trHeight w:val="315"/>
        </w:trPr>
        <w:tc>
          <w:tcPr>
            <w:tcW w:w="1980" w:type="dxa"/>
            <w:tcBorders>
              <w:top w:val="single" w:color="auto" w:sz="4" w:space="0"/>
              <w:bottom w:val="single" w:color="auto" w:sz="4" w:space="0"/>
            </w:tcBorders>
            <w:shd w:val="clear" w:color="auto" w:fill="auto"/>
            <w:vAlign w:val="bottom"/>
            <w:hideMark/>
          </w:tcPr>
          <w:p w:rsidRPr="00BA2FA7" w:rsidR="004539CE" w:rsidP="00074087" w:rsidRDefault="004539CE" w14:paraId="61C61733" w14:textId="752E5BB6">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 </w:t>
            </w:r>
            <w:r w:rsidR="00995175">
              <w:rPr>
                <w:rFonts w:ascii="Times New Roman" w:hAnsi="Times New Roman" w:eastAsia="Times New Roman" w:cs="Times New Roman"/>
                <w:color w:val="000000"/>
                <w:sz w:val="24"/>
                <w:szCs w:val="24"/>
                <w:lang w:eastAsia="es-CO"/>
              </w:rPr>
              <w:t>Total</w:t>
            </w:r>
          </w:p>
        </w:tc>
        <w:tc>
          <w:tcPr>
            <w:tcW w:w="1559" w:type="dxa"/>
            <w:tcBorders>
              <w:top w:val="single" w:color="auto" w:sz="4" w:space="0"/>
              <w:bottom w:val="single" w:color="auto" w:sz="4" w:space="0"/>
            </w:tcBorders>
            <w:shd w:val="clear" w:color="auto" w:fill="auto"/>
            <w:noWrap/>
            <w:vAlign w:val="bottom"/>
            <w:hideMark/>
          </w:tcPr>
          <w:p w:rsidRPr="00BA2FA7" w:rsidR="004539CE" w:rsidP="00074087" w:rsidRDefault="004539CE" w14:paraId="0774E462"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271</w:t>
            </w:r>
          </w:p>
        </w:tc>
        <w:tc>
          <w:tcPr>
            <w:tcW w:w="2126" w:type="dxa"/>
            <w:tcBorders>
              <w:top w:val="single" w:color="auto" w:sz="4" w:space="0"/>
              <w:bottom w:val="single" w:color="auto" w:sz="4" w:space="0"/>
            </w:tcBorders>
            <w:shd w:val="clear" w:color="auto" w:fill="auto"/>
            <w:noWrap/>
            <w:vAlign w:val="bottom"/>
            <w:hideMark/>
          </w:tcPr>
          <w:p w:rsidRPr="00BA2FA7" w:rsidR="004539CE" w:rsidP="00074087" w:rsidRDefault="004539CE" w14:paraId="2A6A49D0"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 </w:t>
            </w:r>
          </w:p>
        </w:tc>
        <w:tc>
          <w:tcPr>
            <w:tcW w:w="1276" w:type="dxa"/>
            <w:tcBorders>
              <w:top w:val="single" w:color="auto" w:sz="4" w:space="0"/>
              <w:bottom w:val="single" w:color="auto" w:sz="4" w:space="0"/>
            </w:tcBorders>
            <w:shd w:val="clear" w:color="auto" w:fill="auto"/>
            <w:noWrap/>
            <w:vAlign w:val="bottom"/>
            <w:hideMark/>
          </w:tcPr>
          <w:p w:rsidRPr="00BA2FA7" w:rsidR="004539CE" w:rsidP="00074087" w:rsidRDefault="004539CE" w14:paraId="4A9E6B9B"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 </w:t>
            </w:r>
          </w:p>
        </w:tc>
        <w:tc>
          <w:tcPr>
            <w:tcW w:w="2075" w:type="dxa"/>
            <w:tcBorders>
              <w:top w:val="single" w:color="auto" w:sz="4" w:space="0"/>
              <w:bottom w:val="single" w:color="auto" w:sz="4" w:space="0"/>
            </w:tcBorders>
            <w:shd w:val="clear" w:color="auto" w:fill="auto"/>
            <w:noWrap/>
            <w:vAlign w:val="bottom"/>
            <w:hideMark/>
          </w:tcPr>
          <w:p w:rsidRPr="00BA2FA7" w:rsidR="004539CE" w:rsidP="00074087" w:rsidRDefault="004539CE" w14:paraId="3A92F83E"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 </w:t>
            </w:r>
          </w:p>
        </w:tc>
      </w:tr>
    </w:tbl>
    <w:p w:rsidR="00BA2FA7" w:rsidP="00BA2FA7" w:rsidRDefault="00BA2FA7" w14:paraId="6D492C64" w14:textId="77777777">
      <w:pPr>
        <w:spacing w:line="360" w:lineRule="auto"/>
        <w:ind w:firstLine="708"/>
        <w:rPr>
          <w:rFonts w:ascii="Times New Roman" w:hAnsi="Times New Roman" w:cs="Times New Roman"/>
          <w:sz w:val="24"/>
          <w:szCs w:val="24"/>
        </w:rPr>
      </w:pPr>
      <w:r w:rsidRPr="007E483D">
        <w:rPr>
          <w:rFonts w:ascii="Times New Roman" w:hAnsi="Times New Roman" w:cs="Times New Roman"/>
          <w:sz w:val="24"/>
          <w:szCs w:val="24"/>
        </w:rPr>
        <w:t xml:space="preserve">Fuente: </w:t>
      </w:r>
      <w:r>
        <w:rPr>
          <w:rFonts w:ascii="Times New Roman" w:hAnsi="Times New Roman" w:cs="Times New Roman"/>
          <w:sz w:val="24"/>
          <w:szCs w:val="24"/>
        </w:rPr>
        <w:t>elaboración propia</w:t>
      </w:r>
    </w:p>
    <w:p w:rsidR="002773AE" w:rsidP="002773AE" w:rsidRDefault="002773AE" w14:paraId="347785B9" w14:textId="77777777">
      <w:pPr>
        <w:pStyle w:val="Descripcin"/>
        <w:ind w:firstLine="708"/>
        <w:rPr>
          <w:rFonts w:ascii="Times New Roman" w:hAnsi="Times New Roman" w:cs="Times New Roman"/>
          <w:i w:val="0"/>
          <w:sz w:val="24"/>
        </w:rPr>
      </w:pPr>
      <w:bookmarkStart w:name="_Toc44703546" w:id="27"/>
      <w:r w:rsidRPr="00BA2FA7">
        <w:rPr>
          <w:rFonts w:ascii="Times New Roman" w:hAnsi="Times New Roman" w:cs="Times New Roman"/>
          <w:i w:val="0"/>
          <w:sz w:val="24"/>
        </w:rPr>
        <w:t xml:space="preserve">Tabla </w:t>
      </w:r>
      <w:r w:rsidRPr="00BA2FA7">
        <w:rPr>
          <w:rFonts w:ascii="Times New Roman" w:hAnsi="Times New Roman" w:cs="Times New Roman"/>
          <w:i w:val="0"/>
          <w:sz w:val="24"/>
        </w:rPr>
        <w:fldChar w:fldCharType="begin"/>
      </w:r>
      <w:r w:rsidRPr="00BA2FA7">
        <w:rPr>
          <w:rFonts w:ascii="Times New Roman" w:hAnsi="Times New Roman" w:cs="Times New Roman"/>
          <w:i w:val="0"/>
          <w:sz w:val="24"/>
        </w:rPr>
        <w:instrText xml:space="preserve"> SEQ Tabla \* ARABIC </w:instrText>
      </w:r>
      <w:r w:rsidRPr="00BA2FA7">
        <w:rPr>
          <w:rFonts w:ascii="Times New Roman" w:hAnsi="Times New Roman" w:cs="Times New Roman"/>
          <w:i w:val="0"/>
          <w:sz w:val="24"/>
        </w:rPr>
        <w:fldChar w:fldCharType="separate"/>
      </w:r>
      <w:r>
        <w:rPr>
          <w:rFonts w:ascii="Times New Roman" w:hAnsi="Times New Roman" w:cs="Times New Roman"/>
          <w:i w:val="0"/>
          <w:noProof/>
          <w:sz w:val="24"/>
        </w:rPr>
        <w:t>3</w:t>
      </w:r>
      <w:bookmarkEnd w:id="27"/>
      <w:r w:rsidRPr="00BA2FA7">
        <w:rPr>
          <w:rFonts w:ascii="Times New Roman" w:hAnsi="Times New Roman" w:cs="Times New Roman"/>
          <w:i w:val="0"/>
          <w:sz w:val="24"/>
        </w:rPr>
        <w:fldChar w:fldCharType="end"/>
      </w:r>
    </w:p>
    <w:p w:rsidRPr="00BA2FA7" w:rsidR="002773AE" w:rsidP="002773AE" w:rsidRDefault="002773AE" w14:paraId="6851C83F" w14:textId="3499EDD3">
      <w:pPr>
        <w:pStyle w:val="Descripcin"/>
        <w:ind w:firstLine="708"/>
      </w:pPr>
      <w:r>
        <w:rPr>
          <w:rFonts w:ascii="Times New Roman" w:hAnsi="Times New Roman" w:cs="Times New Roman"/>
          <w:sz w:val="24"/>
        </w:rPr>
        <w:t>Datos estadísticos acerca de la edad</w:t>
      </w:r>
    </w:p>
    <w:tbl>
      <w:tblPr>
        <w:tblW w:w="0" w:type="auto"/>
        <w:jc w:val="center"/>
        <w:tblCellMar>
          <w:left w:w="70" w:type="dxa"/>
          <w:right w:w="70" w:type="dxa"/>
        </w:tblCellMar>
        <w:tblLook w:val="04A0" w:firstRow="1" w:lastRow="0" w:firstColumn="1" w:lastColumn="0" w:noHBand="0" w:noVBand="1"/>
      </w:tblPr>
      <w:tblGrid>
        <w:gridCol w:w="2486"/>
        <w:gridCol w:w="687"/>
      </w:tblGrid>
      <w:tr w:rsidRPr="002773AE" w:rsidR="002773AE" w:rsidTr="002773AE" w14:paraId="01C92039" w14:textId="77777777">
        <w:trPr>
          <w:trHeight w:val="252"/>
          <w:jc w:val="center"/>
        </w:trPr>
        <w:tc>
          <w:tcPr>
            <w:tcW w:w="0" w:type="auto"/>
            <w:tcBorders>
              <w:bottom w:val="single" w:color="auto" w:sz="4" w:space="0"/>
            </w:tcBorders>
            <w:shd w:val="clear" w:color="auto" w:fill="auto"/>
            <w:noWrap/>
            <w:vAlign w:val="bottom"/>
            <w:hideMark/>
          </w:tcPr>
          <w:p w:rsidRPr="002773AE" w:rsidR="002773AE" w:rsidP="002773AE" w:rsidRDefault="002773AE" w14:paraId="2950A347" w14:textId="77777777">
            <w:pPr>
              <w:spacing w:after="0" w:line="240" w:lineRule="auto"/>
              <w:jc w:val="center"/>
              <w:rPr>
                <w:rFonts w:ascii="Times New Roman" w:hAnsi="Times New Roman" w:eastAsia="Times New Roman" w:cs="Times New Roman"/>
                <w:iCs/>
                <w:color w:val="000000"/>
                <w:sz w:val="24"/>
                <w:szCs w:val="24"/>
                <w:lang w:eastAsia="es-CO"/>
              </w:rPr>
            </w:pPr>
            <w:r w:rsidRPr="002773AE">
              <w:rPr>
                <w:rFonts w:ascii="Times New Roman" w:hAnsi="Times New Roman" w:eastAsia="Times New Roman" w:cs="Times New Roman"/>
                <w:iCs/>
                <w:color w:val="000000"/>
                <w:sz w:val="24"/>
                <w:szCs w:val="24"/>
                <w:lang w:eastAsia="es-CO"/>
              </w:rPr>
              <w:t>Variable</w:t>
            </w:r>
          </w:p>
        </w:tc>
        <w:tc>
          <w:tcPr>
            <w:tcW w:w="0" w:type="auto"/>
            <w:tcBorders>
              <w:bottom w:val="single" w:color="auto" w:sz="4" w:space="0"/>
            </w:tcBorders>
            <w:shd w:val="clear" w:color="auto" w:fill="auto"/>
            <w:noWrap/>
            <w:vAlign w:val="bottom"/>
            <w:hideMark/>
          </w:tcPr>
          <w:p w:rsidRPr="002773AE" w:rsidR="002773AE" w:rsidP="002773AE" w:rsidRDefault="002773AE" w14:paraId="15949FF4" w14:textId="77777777">
            <w:pPr>
              <w:spacing w:after="0" w:line="240" w:lineRule="auto"/>
              <w:jc w:val="center"/>
              <w:rPr>
                <w:rFonts w:ascii="Times New Roman" w:hAnsi="Times New Roman" w:eastAsia="Times New Roman" w:cs="Times New Roman"/>
                <w:iCs/>
                <w:color w:val="000000"/>
                <w:sz w:val="24"/>
                <w:szCs w:val="24"/>
                <w:lang w:eastAsia="es-CO"/>
              </w:rPr>
            </w:pPr>
            <w:r w:rsidRPr="002773AE">
              <w:rPr>
                <w:rFonts w:ascii="Times New Roman" w:hAnsi="Times New Roman" w:eastAsia="Times New Roman" w:cs="Times New Roman"/>
                <w:iCs/>
                <w:color w:val="000000"/>
                <w:sz w:val="24"/>
                <w:szCs w:val="24"/>
                <w:lang w:eastAsia="es-CO"/>
              </w:rPr>
              <w:t>Valor</w:t>
            </w:r>
          </w:p>
        </w:tc>
      </w:tr>
      <w:tr w:rsidRPr="002773AE" w:rsidR="002773AE" w:rsidTr="002773AE" w14:paraId="0340DA1F" w14:textId="77777777">
        <w:trPr>
          <w:trHeight w:val="125"/>
          <w:jc w:val="center"/>
        </w:trPr>
        <w:tc>
          <w:tcPr>
            <w:tcW w:w="0" w:type="auto"/>
            <w:tcBorders>
              <w:top w:val="single" w:color="auto" w:sz="4" w:space="0"/>
            </w:tcBorders>
            <w:shd w:val="clear" w:color="auto" w:fill="auto"/>
            <w:noWrap/>
            <w:vAlign w:val="bottom"/>
            <w:hideMark/>
          </w:tcPr>
          <w:p w:rsidRPr="002773AE" w:rsidR="002773AE" w:rsidP="002773AE" w:rsidRDefault="002773AE" w14:paraId="1BE5D040" w14:textId="77777777">
            <w:pPr>
              <w:spacing w:after="0" w:line="240" w:lineRule="auto"/>
              <w:rPr>
                <w:rFonts w:ascii="Times New Roman" w:hAnsi="Times New Roman" w:eastAsia="Times New Roman" w:cs="Times New Roman"/>
                <w:color w:val="000000"/>
                <w:sz w:val="24"/>
                <w:szCs w:val="24"/>
                <w:lang w:eastAsia="es-CO"/>
              </w:rPr>
            </w:pPr>
            <w:r w:rsidRPr="002773AE">
              <w:rPr>
                <w:rFonts w:ascii="Times New Roman" w:hAnsi="Times New Roman" w:eastAsia="Times New Roman" w:cs="Times New Roman"/>
                <w:color w:val="000000"/>
                <w:sz w:val="24"/>
                <w:szCs w:val="24"/>
                <w:lang w:eastAsia="es-CO"/>
              </w:rPr>
              <w:t>Media</w:t>
            </w:r>
          </w:p>
        </w:tc>
        <w:tc>
          <w:tcPr>
            <w:tcW w:w="0" w:type="auto"/>
            <w:tcBorders>
              <w:top w:val="single" w:color="auto" w:sz="4" w:space="0"/>
            </w:tcBorders>
            <w:shd w:val="clear" w:color="auto" w:fill="auto"/>
            <w:noWrap/>
            <w:vAlign w:val="bottom"/>
            <w:hideMark/>
          </w:tcPr>
          <w:p w:rsidRPr="002773AE" w:rsidR="002773AE" w:rsidP="002773AE" w:rsidRDefault="002773AE" w14:paraId="5A72DACD" w14:textId="77777777">
            <w:pPr>
              <w:spacing w:after="0" w:line="240" w:lineRule="auto"/>
              <w:jc w:val="right"/>
              <w:rPr>
                <w:rFonts w:ascii="Times New Roman" w:hAnsi="Times New Roman" w:eastAsia="Times New Roman" w:cs="Times New Roman"/>
                <w:color w:val="000000"/>
                <w:sz w:val="24"/>
                <w:szCs w:val="24"/>
                <w:lang w:eastAsia="es-CO"/>
              </w:rPr>
            </w:pPr>
            <w:r w:rsidRPr="002773AE">
              <w:rPr>
                <w:rFonts w:ascii="Times New Roman" w:hAnsi="Times New Roman" w:eastAsia="Times New Roman" w:cs="Times New Roman"/>
                <w:color w:val="000000"/>
                <w:sz w:val="24"/>
                <w:szCs w:val="24"/>
                <w:lang w:eastAsia="es-CO"/>
              </w:rPr>
              <w:t>35</w:t>
            </w:r>
          </w:p>
        </w:tc>
      </w:tr>
      <w:tr w:rsidRPr="002773AE" w:rsidR="002773AE" w:rsidTr="002773AE" w14:paraId="4D7ED32C" w14:textId="77777777">
        <w:trPr>
          <w:trHeight w:val="115"/>
          <w:jc w:val="center"/>
        </w:trPr>
        <w:tc>
          <w:tcPr>
            <w:tcW w:w="0" w:type="auto"/>
            <w:shd w:val="clear" w:color="auto" w:fill="auto"/>
            <w:noWrap/>
            <w:vAlign w:val="bottom"/>
            <w:hideMark/>
          </w:tcPr>
          <w:p w:rsidRPr="002773AE" w:rsidR="002773AE" w:rsidP="002773AE" w:rsidRDefault="002773AE" w14:paraId="69FC7D19" w14:textId="77777777">
            <w:pPr>
              <w:spacing w:after="0" w:line="240" w:lineRule="auto"/>
              <w:rPr>
                <w:rFonts w:ascii="Times New Roman" w:hAnsi="Times New Roman" w:eastAsia="Times New Roman" w:cs="Times New Roman"/>
                <w:color w:val="000000"/>
                <w:sz w:val="24"/>
                <w:szCs w:val="24"/>
                <w:lang w:eastAsia="es-CO"/>
              </w:rPr>
            </w:pPr>
            <w:r w:rsidRPr="002773AE">
              <w:rPr>
                <w:rFonts w:ascii="Times New Roman" w:hAnsi="Times New Roman" w:eastAsia="Times New Roman" w:cs="Times New Roman"/>
                <w:color w:val="000000"/>
                <w:sz w:val="24"/>
                <w:szCs w:val="24"/>
                <w:lang w:eastAsia="es-CO"/>
              </w:rPr>
              <w:t>Mediana</w:t>
            </w:r>
          </w:p>
        </w:tc>
        <w:tc>
          <w:tcPr>
            <w:tcW w:w="0" w:type="auto"/>
            <w:shd w:val="clear" w:color="auto" w:fill="auto"/>
            <w:noWrap/>
            <w:vAlign w:val="bottom"/>
            <w:hideMark/>
          </w:tcPr>
          <w:p w:rsidRPr="002773AE" w:rsidR="002773AE" w:rsidP="002773AE" w:rsidRDefault="002773AE" w14:paraId="16581DE0" w14:textId="77777777">
            <w:pPr>
              <w:spacing w:after="0" w:line="240" w:lineRule="auto"/>
              <w:jc w:val="right"/>
              <w:rPr>
                <w:rFonts w:ascii="Times New Roman" w:hAnsi="Times New Roman" w:eastAsia="Times New Roman" w:cs="Times New Roman"/>
                <w:color w:val="000000"/>
                <w:sz w:val="24"/>
                <w:szCs w:val="24"/>
                <w:lang w:eastAsia="es-CO"/>
              </w:rPr>
            </w:pPr>
            <w:r w:rsidRPr="002773AE">
              <w:rPr>
                <w:rFonts w:ascii="Times New Roman" w:hAnsi="Times New Roman" w:eastAsia="Times New Roman" w:cs="Times New Roman"/>
                <w:color w:val="000000"/>
                <w:sz w:val="24"/>
                <w:szCs w:val="24"/>
                <w:lang w:eastAsia="es-CO"/>
              </w:rPr>
              <w:t>35</w:t>
            </w:r>
          </w:p>
        </w:tc>
      </w:tr>
      <w:tr w:rsidRPr="002773AE" w:rsidR="002773AE" w:rsidTr="002773AE" w14:paraId="3751CF41" w14:textId="77777777">
        <w:trPr>
          <w:trHeight w:val="119"/>
          <w:jc w:val="center"/>
        </w:trPr>
        <w:tc>
          <w:tcPr>
            <w:tcW w:w="0" w:type="auto"/>
            <w:shd w:val="clear" w:color="auto" w:fill="auto"/>
            <w:noWrap/>
            <w:vAlign w:val="bottom"/>
            <w:hideMark/>
          </w:tcPr>
          <w:p w:rsidRPr="002773AE" w:rsidR="002773AE" w:rsidP="002773AE" w:rsidRDefault="002773AE" w14:paraId="15780CB0" w14:textId="77777777">
            <w:pPr>
              <w:spacing w:after="0" w:line="240" w:lineRule="auto"/>
              <w:rPr>
                <w:rFonts w:ascii="Times New Roman" w:hAnsi="Times New Roman" w:eastAsia="Times New Roman" w:cs="Times New Roman"/>
                <w:color w:val="000000"/>
                <w:sz w:val="24"/>
                <w:szCs w:val="24"/>
                <w:lang w:eastAsia="es-CO"/>
              </w:rPr>
            </w:pPr>
            <w:r w:rsidRPr="002773AE">
              <w:rPr>
                <w:rFonts w:ascii="Times New Roman" w:hAnsi="Times New Roman" w:eastAsia="Times New Roman" w:cs="Times New Roman"/>
                <w:color w:val="000000"/>
                <w:sz w:val="24"/>
                <w:szCs w:val="24"/>
                <w:lang w:eastAsia="es-CO"/>
              </w:rPr>
              <w:t>Moda</w:t>
            </w:r>
          </w:p>
        </w:tc>
        <w:tc>
          <w:tcPr>
            <w:tcW w:w="0" w:type="auto"/>
            <w:shd w:val="clear" w:color="auto" w:fill="auto"/>
            <w:noWrap/>
            <w:vAlign w:val="bottom"/>
            <w:hideMark/>
          </w:tcPr>
          <w:p w:rsidRPr="002773AE" w:rsidR="002773AE" w:rsidP="002773AE" w:rsidRDefault="002773AE" w14:paraId="398B7D47" w14:textId="77777777">
            <w:pPr>
              <w:spacing w:after="0" w:line="240" w:lineRule="auto"/>
              <w:jc w:val="right"/>
              <w:rPr>
                <w:rFonts w:ascii="Times New Roman" w:hAnsi="Times New Roman" w:eastAsia="Times New Roman" w:cs="Times New Roman"/>
                <w:color w:val="000000"/>
                <w:sz w:val="24"/>
                <w:szCs w:val="24"/>
                <w:lang w:eastAsia="es-CO"/>
              </w:rPr>
            </w:pPr>
            <w:r w:rsidRPr="002773AE">
              <w:rPr>
                <w:rFonts w:ascii="Times New Roman" w:hAnsi="Times New Roman" w:eastAsia="Times New Roman" w:cs="Times New Roman"/>
                <w:color w:val="000000"/>
                <w:sz w:val="24"/>
                <w:szCs w:val="24"/>
                <w:lang w:eastAsia="es-CO"/>
              </w:rPr>
              <w:t>41</w:t>
            </w:r>
          </w:p>
        </w:tc>
      </w:tr>
      <w:tr w:rsidRPr="002773AE" w:rsidR="002773AE" w:rsidTr="002773AE" w14:paraId="11798D81" w14:textId="77777777">
        <w:trPr>
          <w:trHeight w:val="70"/>
          <w:jc w:val="center"/>
        </w:trPr>
        <w:tc>
          <w:tcPr>
            <w:tcW w:w="0" w:type="auto"/>
            <w:shd w:val="clear" w:color="auto" w:fill="auto"/>
            <w:noWrap/>
            <w:vAlign w:val="bottom"/>
            <w:hideMark/>
          </w:tcPr>
          <w:p w:rsidRPr="002773AE" w:rsidR="002773AE" w:rsidP="002773AE" w:rsidRDefault="002773AE" w14:paraId="5888CEDF" w14:textId="77777777">
            <w:pPr>
              <w:spacing w:after="0" w:line="240" w:lineRule="auto"/>
              <w:rPr>
                <w:rFonts w:ascii="Times New Roman" w:hAnsi="Times New Roman" w:eastAsia="Times New Roman" w:cs="Times New Roman"/>
                <w:color w:val="000000"/>
                <w:sz w:val="24"/>
                <w:szCs w:val="24"/>
                <w:lang w:eastAsia="es-CO"/>
              </w:rPr>
            </w:pPr>
            <w:r w:rsidRPr="002773AE">
              <w:rPr>
                <w:rFonts w:ascii="Times New Roman" w:hAnsi="Times New Roman" w:eastAsia="Times New Roman" w:cs="Times New Roman"/>
                <w:color w:val="000000"/>
                <w:sz w:val="24"/>
                <w:szCs w:val="24"/>
                <w:lang w:eastAsia="es-CO"/>
              </w:rPr>
              <w:t>Desviación estándar</w:t>
            </w:r>
          </w:p>
        </w:tc>
        <w:tc>
          <w:tcPr>
            <w:tcW w:w="0" w:type="auto"/>
            <w:shd w:val="clear" w:color="auto" w:fill="auto"/>
            <w:noWrap/>
            <w:vAlign w:val="bottom"/>
            <w:hideMark/>
          </w:tcPr>
          <w:p w:rsidRPr="002773AE" w:rsidR="002773AE" w:rsidP="002773AE" w:rsidRDefault="002773AE" w14:paraId="13752E2F" w14:textId="77777777">
            <w:pPr>
              <w:spacing w:after="0" w:line="240" w:lineRule="auto"/>
              <w:jc w:val="right"/>
              <w:rPr>
                <w:rFonts w:ascii="Times New Roman" w:hAnsi="Times New Roman" w:eastAsia="Times New Roman" w:cs="Times New Roman"/>
                <w:color w:val="000000"/>
                <w:sz w:val="24"/>
                <w:szCs w:val="24"/>
                <w:lang w:eastAsia="es-CO"/>
              </w:rPr>
            </w:pPr>
            <w:r w:rsidRPr="002773AE">
              <w:rPr>
                <w:rFonts w:ascii="Times New Roman" w:hAnsi="Times New Roman" w:eastAsia="Times New Roman" w:cs="Times New Roman"/>
                <w:color w:val="000000"/>
                <w:sz w:val="24"/>
                <w:szCs w:val="24"/>
                <w:lang w:eastAsia="es-CO"/>
              </w:rPr>
              <w:t>10</w:t>
            </w:r>
          </w:p>
        </w:tc>
      </w:tr>
      <w:tr w:rsidRPr="002773AE" w:rsidR="002773AE" w:rsidTr="002773AE" w14:paraId="0715FE07" w14:textId="77777777">
        <w:trPr>
          <w:trHeight w:val="255"/>
          <w:jc w:val="center"/>
        </w:trPr>
        <w:tc>
          <w:tcPr>
            <w:tcW w:w="0" w:type="auto"/>
            <w:shd w:val="clear" w:color="auto" w:fill="auto"/>
            <w:noWrap/>
            <w:vAlign w:val="bottom"/>
            <w:hideMark/>
          </w:tcPr>
          <w:p w:rsidRPr="002773AE" w:rsidR="002773AE" w:rsidP="002773AE" w:rsidRDefault="002773AE" w14:paraId="7F364BD3" w14:textId="77777777">
            <w:pPr>
              <w:spacing w:after="0" w:line="240" w:lineRule="auto"/>
              <w:rPr>
                <w:rFonts w:ascii="Times New Roman" w:hAnsi="Times New Roman" w:eastAsia="Times New Roman" w:cs="Times New Roman"/>
                <w:color w:val="000000"/>
                <w:sz w:val="24"/>
                <w:szCs w:val="24"/>
                <w:lang w:eastAsia="es-CO"/>
              </w:rPr>
            </w:pPr>
            <w:r w:rsidRPr="002773AE">
              <w:rPr>
                <w:rFonts w:ascii="Times New Roman" w:hAnsi="Times New Roman" w:eastAsia="Times New Roman" w:cs="Times New Roman"/>
                <w:color w:val="000000"/>
                <w:sz w:val="24"/>
                <w:szCs w:val="24"/>
                <w:lang w:eastAsia="es-CO"/>
              </w:rPr>
              <w:t>Rango</w:t>
            </w:r>
          </w:p>
        </w:tc>
        <w:tc>
          <w:tcPr>
            <w:tcW w:w="0" w:type="auto"/>
            <w:shd w:val="clear" w:color="auto" w:fill="auto"/>
            <w:noWrap/>
            <w:vAlign w:val="bottom"/>
            <w:hideMark/>
          </w:tcPr>
          <w:p w:rsidRPr="002773AE" w:rsidR="002773AE" w:rsidP="002773AE" w:rsidRDefault="002773AE" w14:paraId="6107E62C" w14:textId="77777777">
            <w:pPr>
              <w:spacing w:after="0" w:line="240" w:lineRule="auto"/>
              <w:jc w:val="right"/>
              <w:rPr>
                <w:rFonts w:ascii="Times New Roman" w:hAnsi="Times New Roman" w:eastAsia="Times New Roman" w:cs="Times New Roman"/>
                <w:color w:val="000000"/>
                <w:sz w:val="24"/>
                <w:szCs w:val="24"/>
                <w:lang w:eastAsia="es-CO"/>
              </w:rPr>
            </w:pPr>
            <w:r w:rsidRPr="002773AE">
              <w:rPr>
                <w:rFonts w:ascii="Times New Roman" w:hAnsi="Times New Roman" w:eastAsia="Times New Roman" w:cs="Times New Roman"/>
                <w:color w:val="000000"/>
                <w:sz w:val="24"/>
                <w:szCs w:val="24"/>
                <w:lang w:eastAsia="es-CO"/>
              </w:rPr>
              <w:t>52</w:t>
            </w:r>
          </w:p>
        </w:tc>
      </w:tr>
      <w:tr w:rsidRPr="002773AE" w:rsidR="002773AE" w:rsidTr="002773AE" w14:paraId="19398DEF" w14:textId="77777777">
        <w:trPr>
          <w:trHeight w:val="117"/>
          <w:jc w:val="center"/>
        </w:trPr>
        <w:tc>
          <w:tcPr>
            <w:tcW w:w="0" w:type="auto"/>
            <w:shd w:val="clear" w:color="auto" w:fill="auto"/>
            <w:noWrap/>
            <w:vAlign w:val="bottom"/>
            <w:hideMark/>
          </w:tcPr>
          <w:p w:rsidRPr="002773AE" w:rsidR="002773AE" w:rsidP="002773AE" w:rsidRDefault="002773AE" w14:paraId="71BF166D" w14:textId="77777777">
            <w:pPr>
              <w:spacing w:after="0" w:line="240" w:lineRule="auto"/>
              <w:rPr>
                <w:rFonts w:ascii="Times New Roman" w:hAnsi="Times New Roman" w:eastAsia="Times New Roman" w:cs="Times New Roman"/>
                <w:color w:val="000000"/>
                <w:sz w:val="24"/>
                <w:szCs w:val="24"/>
                <w:lang w:eastAsia="es-CO"/>
              </w:rPr>
            </w:pPr>
            <w:r w:rsidRPr="002773AE">
              <w:rPr>
                <w:rFonts w:ascii="Times New Roman" w:hAnsi="Times New Roman" w:eastAsia="Times New Roman" w:cs="Times New Roman"/>
                <w:color w:val="000000"/>
                <w:sz w:val="24"/>
                <w:szCs w:val="24"/>
                <w:lang w:eastAsia="es-CO"/>
              </w:rPr>
              <w:t>Mínimo</w:t>
            </w:r>
          </w:p>
        </w:tc>
        <w:tc>
          <w:tcPr>
            <w:tcW w:w="0" w:type="auto"/>
            <w:shd w:val="clear" w:color="auto" w:fill="auto"/>
            <w:noWrap/>
            <w:vAlign w:val="bottom"/>
            <w:hideMark/>
          </w:tcPr>
          <w:p w:rsidRPr="002773AE" w:rsidR="002773AE" w:rsidP="002773AE" w:rsidRDefault="002773AE" w14:paraId="4ACC432A" w14:textId="77777777">
            <w:pPr>
              <w:spacing w:after="0" w:line="240" w:lineRule="auto"/>
              <w:jc w:val="right"/>
              <w:rPr>
                <w:rFonts w:ascii="Times New Roman" w:hAnsi="Times New Roman" w:eastAsia="Times New Roman" w:cs="Times New Roman"/>
                <w:color w:val="000000"/>
                <w:sz w:val="24"/>
                <w:szCs w:val="24"/>
                <w:lang w:eastAsia="es-CO"/>
              </w:rPr>
            </w:pPr>
            <w:r w:rsidRPr="002773AE">
              <w:rPr>
                <w:rFonts w:ascii="Times New Roman" w:hAnsi="Times New Roman" w:eastAsia="Times New Roman" w:cs="Times New Roman"/>
                <w:color w:val="000000"/>
                <w:sz w:val="24"/>
                <w:szCs w:val="24"/>
                <w:lang w:eastAsia="es-CO"/>
              </w:rPr>
              <w:t>18</w:t>
            </w:r>
          </w:p>
        </w:tc>
      </w:tr>
      <w:tr w:rsidRPr="002773AE" w:rsidR="002773AE" w:rsidTr="002773AE" w14:paraId="42CDC059" w14:textId="77777777">
        <w:trPr>
          <w:trHeight w:val="249"/>
          <w:jc w:val="center"/>
        </w:trPr>
        <w:tc>
          <w:tcPr>
            <w:tcW w:w="0" w:type="auto"/>
            <w:shd w:val="clear" w:color="auto" w:fill="auto"/>
            <w:noWrap/>
            <w:vAlign w:val="bottom"/>
            <w:hideMark/>
          </w:tcPr>
          <w:p w:rsidRPr="002773AE" w:rsidR="002773AE" w:rsidP="002773AE" w:rsidRDefault="002773AE" w14:paraId="5006BDF9" w14:textId="77777777">
            <w:pPr>
              <w:spacing w:after="0" w:line="240" w:lineRule="auto"/>
              <w:rPr>
                <w:rFonts w:ascii="Times New Roman" w:hAnsi="Times New Roman" w:eastAsia="Times New Roman" w:cs="Times New Roman"/>
                <w:color w:val="000000"/>
                <w:sz w:val="24"/>
                <w:szCs w:val="24"/>
                <w:lang w:eastAsia="es-CO"/>
              </w:rPr>
            </w:pPr>
            <w:r w:rsidRPr="002773AE">
              <w:rPr>
                <w:rFonts w:ascii="Times New Roman" w:hAnsi="Times New Roman" w:eastAsia="Times New Roman" w:cs="Times New Roman"/>
                <w:color w:val="000000"/>
                <w:sz w:val="24"/>
                <w:szCs w:val="24"/>
                <w:lang w:eastAsia="es-CO"/>
              </w:rPr>
              <w:t>Máximo</w:t>
            </w:r>
          </w:p>
        </w:tc>
        <w:tc>
          <w:tcPr>
            <w:tcW w:w="0" w:type="auto"/>
            <w:shd w:val="clear" w:color="auto" w:fill="auto"/>
            <w:noWrap/>
            <w:vAlign w:val="bottom"/>
            <w:hideMark/>
          </w:tcPr>
          <w:p w:rsidRPr="002773AE" w:rsidR="002773AE" w:rsidP="002773AE" w:rsidRDefault="002773AE" w14:paraId="2DB2E37B" w14:textId="77777777">
            <w:pPr>
              <w:spacing w:after="0" w:line="240" w:lineRule="auto"/>
              <w:jc w:val="right"/>
              <w:rPr>
                <w:rFonts w:ascii="Times New Roman" w:hAnsi="Times New Roman" w:eastAsia="Times New Roman" w:cs="Times New Roman"/>
                <w:color w:val="000000"/>
                <w:sz w:val="24"/>
                <w:szCs w:val="24"/>
                <w:lang w:eastAsia="es-CO"/>
              </w:rPr>
            </w:pPr>
            <w:r w:rsidRPr="002773AE">
              <w:rPr>
                <w:rFonts w:ascii="Times New Roman" w:hAnsi="Times New Roman" w:eastAsia="Times New Roman" w:cs="Times New Roman"/>
                <w:color w:val="000000"/>
                <w:sz w:val="24"/>
                <w:szCs w:val="24"/>
                <w:lang w:eastAsia="es-CO"/>
              </w:rPr>
              <w:t>70</w:t>
            </w:r>
          </w:p>
        </w:tc>
      </w:tr>
      <w:tr w:rsidRPr="002773AE" w:rsidR="002773AE" w:rsidTr="002773AE" w14:paraId="298C1B73" w14:textId="77777777">
        <w:trPr>
          <w:trHeight w:val="240"/>
          <w:jc w:val="center"/>
        </w:trPr>
        <w:tc>
          <w:tcPr>
            <w:tcW w:w="0" w:type="auto"/>
            <w:shd w:val="clear" w:color="auto" w:fill="auto"/>
            <w:noWrap/>
            <w:vAlign w:val="bottom"/>
            <w:hideMark/>
          </w:tcPr>
          <w:p w:rsidRPr="002773AE" w:rsidR="002773AE" w:rsidP="002773AE" w:rsidRDefault="002773AE" w14:paraId="6A58E7ED" w14:textId="77777777">
            <w:pPr>
              <w:spacing w:after="0" w:line="240" w:lineRule="auto"/>
              <w:rPr>
                <w:rFonts w:ascii="Times New Roman" w:hAnsi="Times New Roman" w:eastAsia="Times New Roman" w:cs="Times New Roman"/>
                <w:color w:val="000000"/>
                <w:sz w:val="24"/>
                <w:szCs w:val="24"/>
                <w:lang w:eastAsia="es-CO"/>
              </w:rPr>
            </w:pPr>
            <w:r w:rsidRPr="002773AE">
              <w:rPr>
                <w:rFonts w:ascii="Times New Roman" w:hAnsi="Times New Roman" w:eastAsia="Times New Roman" w:cs="Times New Roman"/>
                <w:color w:val="000000"/>
                <w:sz w:val="24"/>
                <w:szCs w:val="24"/>
                <w:lang w:eastAsia="es-CO"/>
              </w:rPr>
              <w:t>Cuenta</w:t>
            </w:r>
          </w:p>
        </w:tc>
        <w:tc>
          <w:tcPr>
            <w:tcW w:w="0" w:type="auto"/>
            <w:shd w:val="clear" w:color="auto" w:fill="auto"/>
            <w:noWrap/>
            <w:vAlign w:val="bottom"/>
            <w:hideMark/>
          </w:tcPr>
          <w:p w:rsidRPr="002773AE" w:rsidR="002773AE" w:rsidP="002773AE" w:rsidRDefault="002773AE" w14:paraId="6FC667E1" w14:textId="77777777">
            <w:pPr>
              <w:spacing w:after="0" w:line="240" w:lineRule="auto"/>
              <w:jc w:val="right"/>
              <w:rPr>
                <w:rFonts w:ascii="Times New Roman" w:hAnsi="Times New Roman" w:eastAsia="Times New Roman" w:cs="Times New Roman"/>
                <w:color w:val="000000"/>
                <w:sz w:val="24"/>
                <w:szCs w:val="24"/>
                <w:lang w:eastAsia="es-CO"/>
              </w:rPr>
            </w:pPr>
            <w:r w:rsidRPr="002773AE">
              <w:rPr>
                <w:rFonts w:ascii="Times New Roman" w:hAnsi="Times New Roman" w:eastAsia="Times New Roman" w:cs="Times New Roman"/>
                <w:color w:val="000000"/>
                <w:sz w:val="24"/>
                <w:szCs w:val="24"/>
                <w:lang w:eastAsia="es-CO"/>
              </w:rPr>
              <w:t>271</w:t>
            </w:r>
          </w:p>
        </w:tc>
      </w:tr>
      <w:tr w:rsidRPr="002773AE" w:rsidR="002773AE" w:rsidTr="002773AE" w14:paraId="5E504812" w14:textId="77777777">
        <w:trPr>
          <w:trHeight w:val="101"/>
          <w:jc w:val="center"/>
        </w:trPr>
        <w:tc>
          <w:tcPr>
            <w:tcW w:w="0" w:type="auto"/>
            <w:tcBorders>
              <w:bottom w:val="single" w:color="auto" w:sz="4" w:space="0"/>
            </w:tcBorders>
            <w:shd w:val="clear" w:color="auto" w:fill="auto"/>
            <w:noWrap/>
            <w:vAlign w:val="bottom"/>
            <w:hideMark/>
          </w:tcPr>
          <w:p w:rsidRPr="002773AE" w:rsidR="002773AE" w:rsidP="002773AE" w:rsidRDefault="002773AE" w14:paraId="7F05D63A" w14:textId="77777777">
            <w:pPr>
              <w:spacing w:after="0" w:line="240" w:lineRule="auto"/>
              <w:rPr>
                <w:rFonts w:ascii="Times New Roman" w:hAnsi="Times New Roman" w:eastAsia="Times New Roman" w:cs="Times New Roman"/>
                <w:color w:val="000000"/>
                <w:sz w:val="24"/>
                <w:szCs w:val="24"/>
                <w:lang w:eastAsia="es-CO"/>
              </w:rPr>
            </w:pPr>
            <w:r w:rsidRPr="002773AE">
              <w:rPr>
                <w:rFonts w:ascii="Times New Roman" w:hAnsi="Times New Roman" w:eastAsia="Times New Roman" w:cs="Times New Roman"/>
                <w:color w:val="000000"/>
                <w:sz w:val="24"/>
                <w:szCs w:val="24"/>
                <w:lang w:eastAsia="es-CO"/>
              </w:rPr>
              <w:t>Coeficiente de variación</w:t>
            </w:r>
          </w:p>
        </w:tc>
        <w:tc>
          <w:tcPr>
            <w:tcW w:w="0" w:type="auto"/>
            <w:tcBorders>
              <w:bottom w:val="single" w:color="auto" w:sz="4" w:space="0"/>
            </w:tcBorders>
            <w:shd w:val="clear" w:color="auto" w:fill="auto"/>
            <w:noWrap/>
            <w:vAlign w:val="bottom"/>
            <w:hideMark/>
          </w:tcPr>
          <w:p w:rsidRPr="002773AE" w:rsidR="002773AE" w:rsidP="002773AE" w:rsidRDefault="002773AE" w14:paraId="1DF86BE7" w14:textId="77777777">
            <w:pPr>
              <w:spacing w:after="0" w:line="240" w:lineRule="auto"/>
              <w:jc w:val="right"/>
              <w:rPr>
                <w:rFonts w:ascii="Times New Roman" w:hAnsi="Times New Roman" w:eastAsia="Times New Roman" w:cs="Times New Roman"/>
                <w:color w:val="000000"/>
                <w:sz w:val="24"/>
                <w:szCs w:val="24"/>
                <w:lang w:eastAsia="es-CO"/>
              </w:rPr>
            </w:pPr>
            <w:r w:rsidRPr="002773AE">
              <w:rPr>
                <w:rFonts w:ascii="Times New Roman" w:hAnsi="Times New Roman" w:eastAsia="Times New Roman" w:cs="Times New Roman"/>
                <w:color w:val="000000"/>
                <w:sz w:val="24"/>
                <w:szCs w:val="24"/>
                <w:lang w:eastAsia="es-CO"/>
              </w:rPr>
              <w:t>29%</w:t>
            </w:r>
          </w:p>
        </w:tc>
      </w:tr>
    </w:tbl>
    <w:p w:rsidR="004539CE" w:rsidP="004539CE" w:rsidRDefault="004539CE" w14:paraId="5998F921" w14:textId="3C9932E9">
      <w:pPr>
        <w:jc w:val="center"/>
      </w:pPr>
    </w:p>
    <w:p w:rsidRPr="007E483D" w:rsidR="00BA2FA7" w:rsidP="00BA2FA7" w:rsidRDefault="00BA2FA7" w14:paraId="450878C0" w14:textId="01025526">
      <w:pPr>
        <w:pStyle w:val="Descripcin"/>
        <w:ind w:firstLine="708"/>
        <w:rPr>
          <w:rFonts w:ascii="Times New Roman" w:hAnsi="Times New Roman" w:cs="Times New Roman"/>
          <w:color w:val="auto"/>
          <w:sz w:val="24"/>
          <w:szCs w:val="24"/>
        </w:rPr>
      </w:pPr>
      <w:bookmarkStart w:name="_Toc44703474" w:id="28"/>
      <w:r w:rsidRPr="007E483D">
        <w:rPr>
          <w:rFonts w:ascii="Times New Roman" w:hAnsi="Times New Roman" w:cs="Times New Roman"/>
          <w:color w:val="auto"/>
          <w:sz w:val="24"/>
          <w:szCs w:val="24"/>
        </w:rPr>
        <w:t xml:space="preserve">Figura </w:t>
      </w:r>
      <w:r w:rsidRPr="007E483D">
        <w:rPr>
          <w:rFonts w:ascii="Times New Roman" w:hAnsi="Times New Roman" w:cs="Times New Roman"/>
          <w:color w:val="auto"/>
          <w:sz w:val="24"/>
          <w:szCs w:val="24"/>
        </w:rPr>
        <w:fldChar w:fldCharType="begin"/>
      </w:r>
      <w:r w:rsidRPr="007E483D">
        <w:rPr>
          <w:rFonts w:ascii="Times New Roman" w:hAnsi="Times New Roman" w:cs="Times New Roman"/>
          <w:color w:val="auto"/>
          <w:sz w:val="24"/>
          <w:szCs w:val="24"/>
        </w:rPr>
        <w:instrText xml:space="preserve"> SEQ Figura \* ROMAN </w:instrText>
      </w:r>
      <w:r w:rsidRPr="007E483D">
        <w:rPr>
          <w:rFonts w:ascii="Times New Roman" w:hAnsi="Times New Roman" w:cs="Times New Roman"/>
          <w:color w:val="auto"/>
          <w:sz w:val="24"/>
          <w:szCs w:val="24"/>
        </w:rPr>
        <w:fldChar w:fldCharType="separate"/>
      </w:r>
      <w:r>
        <w:rPr>
          <w:rFonts w:ascii="Times New Roman" w:hAnsi="Times New Roman" w:cs="Times New Roman"/>
          <w:noProof/>
          <w:color w:val="auto"/>
          <w:sz w:val="24"/>
          <w:szCs w:val="24"/>
        </w:rPr>
        <w:t>V</w:t>
      </w:r>
      <w:r w:rsidRPr="007E483D">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Pregunta acerca de la edad</w:t>
      </w:r>
      <w:bookmarkEnd w:id="28"/>
      <w:r>
        <w:rPr>
          <w:rFonts w:ascii="Times New Roman" w:hAnsi="Times New Roman" w:cs="Times New Roman"/>
          <w:color w:val="auto"/>
          <w:sz w:val="24"/>
          <w:szCs w:val="24"/>
        </w:rPr>
        <w:t xml:space="preserve"> </w:t>
      </w:r>
    </w:p>
    <w:p w:rsidRPr="007E483D" w:rsidR="00BA2FA7" w:rsidP="00BA2FA7" w:rsidRDefault="00BA2FA7" w14:paraId="710D37E3" w14:textId="77777777">
      <w:pPr>
        <w:spacing w:line="360" w:lineRule="auto"/>
        <w:ind w:firstLine="708"/>
        <w:rPr>
          <w:rFonts w:ascii="Times New Roman" w:hAnsi="Times New Roman" w:cs="Times New Roman"/>
          <w:sz w:val="24"/>
          <w:szCs w:val="24"/>
        </w:rPr>
      </w:pPr>
      <w:r w:rsidRPr="007E483D">
        <w:rPr>
          <w:rFonts w:ascii="Times New Roman" w:hAnsi="Times New Roman" w:cs="Times New Roman"/>
          <w:sz w:val="24"/>
          <w:szCs w:val="24"/>
        </w:rPr>
        <w:t xml:space="preserve">Fuente: </w:t>
      </w:r>
      <w:r>
        <w:rPr>
          <w:rFonts w:ascii="Times New Roman" w:hAnsi="Times New Roman" w:cs="Times New Roman"/>
          <w:sz w:val="24"/>
          <w:szCs w:val="24"/>
        </w:rPr>
        <w:t>elaboración propia</w:t>
      </w:r>
    </w:p>
    <w:p w:rsidR="004539CE" w:rsidP="002773AE" w:rsidRDefault="002773AE" w14:paraId="26F4BCD3" w14:textId="727BAD13">
      <w:pPr>
        <w:spacing w:line="360" w:lineRule="auto"/>
        <w:ind w:firstLine="708"/>
        <w:rPr>
          <w:rFonts w:ascii="Times New Roman" w:hAnsi="Times New Roman"/>
          <w:sz w:val="24"/>
          <w:szCs w:val="24"/>
        </w:rPr>
      </w:pPr>
      <w:r>
        <w:rPr>
          <w:rFonts w:ascii="Times New Roman" w:hAnsi="Times New Roman"/>
          <w:sz w:val="24"/>
          <w:szCs w:val="24"/>
        </w:rPr>
        <w:t>La edad promedio de las 271 personas consultadas es de 35 años y ese es el valor central de las edades. La edad que se repitió con mayor frecuencia fue 41 años, la edad mínima es de 18 años y la edad máxima es de 70 años. La desviación estándar es de 10 años en donde se identifica una alta variabilidad en las edades siendo del 29%</w:t>
      </w:r>
      <w:r w:rsidRPr="004539CE" w:rsidR="004539CE">
        <w:rPr>
          <w:rFonts w:ascii="Times New Roman" w:hAnsi="Times New Roman"/>
          <w:sz w:val="24"/>
          <w:szCs w:val="24"/>
        </w:rPr>
        <w:t xml:space="preserve">. La edad es un factor importante para la psicología del desarrollo en donde se analizar el pensamiento, las vivencias y las conductas durante el ciclo de vida de las personas. Acorde con los estudios realizados, las personas suelen tener una mayor claridad frente a lo que quieren o desean a medida que va aumentando la edad gracias a las experiencias adquirida con los años (Izquierdo, 2017). </w:t>
      </w:r>
    </w:p>
    <w:p w:rsidR="00BA2FA7" w:rsidP="004539CE" w:rsidRDefault="00BA2FA7" w14:paraId="51894A1A" w14:textId="77777777">
      <w:pPr>
        <w:spacing w:line="360" w:lineRule="auto"/>
        <w:ind w:firstLine="708"/>
        <w:rPr>
          <w:rFonts w:ascii="Times New Roman" w:hAnsi="Times New Roman"/>
          <w:sz w:val="24"/>
          <w:szCs w:val="24"/>
        </w:rPr>
      </w:pPr>
    </w:p>
    <w:p w:rsidR="00BA2FA7" w:rsidP="00BA2FA7" w:rsidRDefault="00BA2FA7" w14:paraId="53CDD892" w14:textId="16D6F72F">
      <w:pPr>
        <w:spacing w:line="360" w:lineRule="auto"/>
        <w:ind w:firstLine="708"/>
        <w:rPr>
          <w:rFonts w:ascii="Times New Roman" w:hAnsi="Times New Roman"/>
          <w:sz w:val="24"/>
          <w:szCs w:val="24"/>
        </w:rPr>
      </w:pPr>
      <w:r>
        <w:rPr>
          <w:rFonts w:ascii="Times New Roman" w:hAnsi="Times New Roman"/>
          <w:sz w:val="24"/>
          <w:szCs w:val="24"/>
        </w:rPr>
        <w:lastRenderedPageBreak/>
        <w:t xml:space="preserve">Pregunta: </w:t>
      </w:r>
      <w:r w:rsidRPr="00BA2FA7">
        <w:rPr>
          <w:rFonts w:ascii="Times New Roman" w:hAnsi="Times New Roman"/>
          <w:sz w:val="24"/>
          <w:szCs w:val="24"/>
        </w:rPr>
        <w:t>¿Cuál era el programa de formación en el que se había inscrito?</w:t>
      </w:r>
    </w:p>
    <w:p w:rsidR="004539CE" w:rsidP="004539CE" w:rsidRDefault="004539CE" w14:paraId="15FCB176" w14:textId="77777777">
      <w:pPr>
        <w:spacing w:line="360" w:lineRule="auto"/>
        <w:ind w:firstLine="708"/>
        <w:rPr>
          <w:rFonts w:ascii="Times New Roman" w:hAnsi="Times New Roman"/>
          <w:sz w:val="24"/>
          <w:szCs w:val="24"/>
        </w:rPr>
      </w:pPr>
      <w:r w:rsidRPr="004539CE">
        <w:rPr>
          <w:rFonts w:ascii="Times New Roman" w:hAnsi="Times New Roman"/>
          <w:sz w:val="24"/>
          <w:szCs w:val="24"/>
        </w:rPr>
        <w:t>En lo relacionado con los programas de formación se identifica una amplia variedad e incluso por ser una pregunta abierta en donde la persona debía escribir se presentó diferencias en la puntuación. La diversidad en los programas de formación se presenta gracias a la variedad en los deseos y expectativas de las personas consultadas.</w:t>
      </w:r>
    </w:p>
    <w:p w:rsidR="00BA2FA7" w:rsidP="004539CE" w:rsidRDefault="00BA2FA7" w14:paraId="4FD59666" w14:textId="77777777">
      <w:pPr>
        <w:spacing w:line="360" w:lineRule="auto"/>
        <w:ind w:firstLine="708"/>
        <w:rPr>
          <w:rFonts w:ascii="Times New Roman" w:hAnsi="Times New Roman"/>
          <w:sz w:val="24"/>
          <w:szCs w:val="24"/>
        </w:rPr>
      </w:pPr>
    </w:p>
    <w:p w:rsidR="00BA2FA7" w:rsidP="00BA2FA7" w:rsidRDefault="00BA2FA7" w14:paraId="0508B85F" w14:textId="4C90165A">
      <w:pPr>
        <w:spacing w:line="360" w:lineRule="auto"/>
        <w:ind w:firstLine="708"/>
        <w:rPr>
          <w:rFonts w:ascii="Times New Roman" w:hAnsi="Times New Roman"/>
          <w:sz w:val="24"/>
          <w:szCs w:val="24"/>
        </w:rPr>
      </w:pPr>
      <w:r>
        <w:rPr>
          <w:rFonts w:ascii="Times New Roman" w:hAnsi="Times New Roman"/>
          <w:sz w:val="24"/>
          <w:szCs w:val="24"/>
        </w:rPr>
        <w:t xml:space="preserve">Pregunta: </w:t>
      </w:r>
      <w:r w:rsidRPr="00BA2FA7">
        <w:rPr>
          <w:rFonts w:ascii="Times New Roman" w:hAnsi="Times New Roman"/>
          <w:sz w:val="24"/>
          <w:szCs w:val="24"/>
        </w:rPr>
        <w:t>¿Cuál fue la razón principal para desertar durante el proceso de formación?</w:t>
      </w:r>
    </w:p>
    <w:p w:rsidR="00BA2FA7" w:rsidP="00BA2FA7" w:rsidRDefault="00BA2FA7" w14:paraId="19F48445" w14:textId="77777777">
      <w:pPr>
        <w:pStyle w:val="Descripcin"/>
        <w:ind w:firstLine="708"/>
        <w:rPr>
          <w:rFonts w:ascii="Times New Roman" w:hAnsi="Times New Roman" w:cs="Times New Roman"/>
          <w:i w:val="0"/>
          <w:sz w:val="24"/>
        </w:rPr>
      </w:pPr>
      <w:bookmarkStart w:name="_Toc44418292" w:id="29"/>
      <w:bookmarkStart w:name="_Toc44703547" w:id="30"/>
      <w:r w:rsidRPr="00BA2FA7">
        <w:rPr>
          <w:rFonts w:ascii="Times New Roman" w:hAnsi="Times New Roman" w:cs="Times New Roman"/>
          <w:i w:val="0"/>
          <w:sz w:val="24"/>
        </w:rPr>
        <w:t xml:space="preserve">Tabla </w:t>
      </w:r>
      <w:r w:rsidRPr="00BA2FA7">
        <w:rPr>
          <w:rFonts w:ascii="Times New Roman" w:hAnsi="Times New Roman" w:cs="Times New Roman"/>
          <w:i w:val="0"/>
          <w:sz w:val="24"/>
        </w:rPr>
        <w:fldChar w:fldCharType="begin"/>
      </w:r>
      <w:r w:rsidRPr="00BA2FA7">
        <w:rPr>
          <w:rFonts w:ascii="Times New Roman" w:hAnsi="Times New Roman" w:cs="Times New Roman"/>
          <w:i w:val="0"/>
          <w:sz w:val="24"/>
        </w:rPr>
        <w:instrText xml:space="preserve"> SEQ Tabla \* ARABIC </w:instrText>
      </w:r>
      <w:r w:rsidRPr="00BA2FA7">
        <w:rPr>
          <w:rFonts w:ascii="Times New Roman" w:hAnsi="Times New Roman" w:cs="Times New Roman"/>
          <w:i w:val="0"/>
          <w:sz w:val="24"/>
        </w:rPr>
        <w:fldChar w:fldCharType="separate"/>
      </w:r>
      <w:r w:rsidR="003C3851">
        <w:rPr>
          <w:rFonts w:ascii="Times New Roman" w:hAnsi="Times New Roman" w:cs="Times New Roman"/>
          <w:i w:val="0"/>
          <w:noProof/>
          <w:sz w:val="24"/>
        </w:rPr>
        <w:t>4</w:t>
      </w:r>
      <w:bookmarkEnd w:id="29"/>
      <w:bookmarkEnd w:id="30"/>
      <w:r w:rsidRPr="00BA2FA7">
        <w:rPr>
          <w:rFonts w:ascii="Times New Roman" w:hAnsi="Times New Roman" w:cs="Times New Roman"/>
          <w:i w:val="0"/>
          <w:sz w:val="24"/>
        </w:rPr>
        <w:fldChar w:fldCharType="end"/>
      </w:r>
    </w:p>
    <w:p w:rsidRPr="00BA2FA7" w:rsidR="00BA2FA7" w:rsidP="00BA2FA7" w:rsidRDefault="00BA2FA7" w14:paraId="54830D14" w14:textId="17BB555D">
      <w:pPr>
        <w:pStyle w:val="Descripcin"/>
        <w:ind w:firstLine="708"/>
      </w:pPr>
      <w:r>
        <w:rPr>
          <w:rFonts w:ascii="Times New Roman" w:hAnsi="Times New Roman" w:cs="Times New Roman"/>
          <w:sz w:val="24"/>
        </w:rPr>
        <w:t>Acerca de la razón principal de la deserción académica</w:t>
      </w:r>
    </w:p>
    <w:tbl>
      <w:tblPr>
        <w:tblW w:w="5000" w:type="pct"/>
        <w:tblLayout w:type="fixed"/>
        <w:tblCellMar>
          <w:left w:w="70" w:type="dxa"/>
          <w:right w:w="70" w:type="dxa"/>
        </w:tblCellMar>
        <w:tblLook w:val="04A0" w:firstRow="1" w:lastRow="0" w:firstColumn="1" w:lastColumn="0" w:noHBand="0" w:noVBand="1"/>
      </w:tblPr>
      <w:tblGrid>
        <w:gridCol w:w="2408"/>
        <w:gridCol w:w="1135"/>
        <w:gridCol w:w="2127"/>
        <w:gridCol w:w="1278"/>
        <w:gridCol w:w="2078"/>
      </w:tblGrid>
      <w:tr w:rsidRPr="00BA2FA7" w:rsidR="00BA2FA7" w:rsidTr="00995175" w14:paraId="1007F152" w14:textId="77777777">
        <w:trPr>
          <w:trHeight w:val="315"/>
        </w:trPr>
        <w:tc>
          <w:tcPr>
            <w:tcW w:w="1334" w:type="pct"/>
            <w:tcBorders>
              <w:bottom w:val="single" w:color="auto" w:sz="4" w:space="0"/>
            </w:tcBorders>
            <w:shd w:val="clear" w:color="auto" w:fill="auto"/>
            <w:vAlign w:val="bottom"/>
            <w:hideMark/>
          </w:tcPr>
          <w:p w:rsidRPr="00BA2FA7" w:rsidR="004539CE" w:rsidP="00C524DD" w:rsidRDefault="004539CE" w14:paraId="1A30C84C"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Respuestas</w:t>
            </w:r>
          </w:p>
        </w:tc>
        <w:tc>
          <w:tcPr>
            <w:tcW w:w="629" w:type="pct"/>
            <w:tcBorders>
              <w:bottom w:val="single" w:color="auto" w:sz="4" w:space="0"/>
            </w:tcBorders>
            <w:shd w:val="clear" w:color="auto" w:fill="auto"/>
            <w:noWrap/>
            <w:vAlign w:val="bottom"/>
            <w:hideMark/>
          </w:tcPr>
          <w:p w:rsidRPr="00BA2FA7" w:rsidR="004539CE" w:rsidP="00C524DD" w:rsidRDefault="004539CE" w14:paraId="5C80C993"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Frecuencia absoluta</w:t>
            </w:r>
          </w:p>
        </w:tc>
        <w:tc>
          <w:tcPr>
            <w:tcW w:w="1178" w:type="pct"/>
            <w:tcBorders>
              <w:bottom w:val="single" w:color="auto" w:sz="4" w:space="0"/>
            </w:tcBorders>
            <w:shd w:val="clear" w:color="auto" w:fill="auto"/>
            <w:noWrap/>
            <w:vAlign w:val="bottom"/>
            <w:hideMark/>
          </w:tcPr>
          <w:p w:rsidRPr="00BA2FA7" w:rsidR="004539CE" w:rsidP="00C524DD" w:rsidRDefault="004539CE" w14:paraId="53C1EE8F"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Frecuencia absoluta acumulada</w:t>
            </w:r>
          </w:p>
        </w:tc>
        <w:tc>
          <w:tcPr>
            <w:tcW w:w="708" w:type="pct"/>
            <w:tcBorders>
              <w:bottom w:val="single" w:color="auto" w:sz="4" w:space="0"/>
            </w:tcBorders>
            <w:shd w:val="clear" w:color="auto" w:fill="auto"/>
            <w:noWrap/>
            <w:vAlign w:val="bottom"/>
            <w:hideMark/>
          </w:tcPr>
          <w:p w:rsidRPr="00BA2FA7" w:rsidR="004539CE" w:rsidP="00C524DD" w:rsidRDefault="004539CE" w14:paraId="51E9BBD7"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Frecuencia relativa</w:t>
            </w:r>
          </w:p>
        </w:tc>
        <w:tc>
          <w:tcPr>
            <w:tcW w:w="1151" w:type="pct"/>
            <w:tcBorders>
              <w:bottom w:val="single" w:color="auto" w:sz="4" w:space="0"/>
            </w:tcBorders>
            <w:shd w:val="clear" w:color="auto" w:fill="auto"/>
            <w:noWrap/>
            <w:vAlign w:val="bottom"/>
            <w:hideMark/>
          </w:tcPr>
          <w:p w:rsidRPr="00BA2FA7" w:rsidR="004539CE" w:rsidP="00C524DD" w:rsidRDefault="004539CE" w14:paraId="0ED8036C"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Frecuencia relativa acumulada</w:t>
            </w:r>
          </w:p>
        </w:tc>
      </w:tr>
      <w:tr w:rsidRPr="00BA2FA7" w:rsidR="00BA2FA7" w:rsidTr="00995175" w14:paraId="21F839B9" w14:textId="77777777">
        <w:trPr>
          <w:trHeight w:val="315"/>
        </w:trPr>
        <w:tc>
          <w:tcPr>
            <w:tcW w:w="1334" w:type="pct"/>
            <w:tcBorders>
              <w:top w:val="single" w:color="auto" w:sz="4" w:space="0"/>
            </w:tcBorders>
            <w:shd w:val="clear" w:color="auto" w:fill="auto"/>
            <w:noWrap/>
            <w:vAlign w:val="bottom"/>
            <w:hideMark/>
          </w:tcPr>
          <w:p w:rsidRPr="00BA2FA7" w:rsidR="004539CE" w:rsidP="00C524DD" w:rsidRDefault="004539CE" w14:paraId="1BC19B47"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Motivos económicos</w:t>
            </w:r>
          </w:p>
        </w:tc>
        <w:tc>
          <w:tcPr>
            <w:tcW w:w="629" w:type="pct"/>
            <w:tcBorders>
              <w:top w:val="single" w:color="auto" w:sz="4" w:space="0"/>
            </w:tcBorders>
            <w:shd w:val="clear" w:color="auto" w:fill="auto"/>
            <w:noWrap/>
            <w:vAlign w:val="bottom"/>
            <w:hideMark/>
          </w:tcPr>
          <w:p w:rsidRPr="00BA2FA7" w:rsidR="004539CE" w:rsidP="00C524DD" w:rsidRDefault="004539CE" w14:paraId="6D6EA704"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49</w:t>
            </w:r>
          </w:p>
        </w:tc>
        <w:tc>
          <w:tcPr>
            <w:tcW w:w="1178" w:type="pct"/>
            <w:tcBorders>
              <w:top w:val="single" w:color="auto" w:sz="4" w:space="0"/>
            </w:tcBorders>
            <w:shd w:val="clear" w:color="auto" w:fill="auto"/>
            <w:noWrap/>
            <w:vAlign w:val="bottom"/>
            <w:hideMark/>
          </w:tcPr>
          <w:p w:rsidRPr="00BA2FA7" w:rsidR="004539CE" w:rsidP="00C524DD" w:rsidRDefault="004539CE" w14:paraId="490A3572"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49</w:t>
            </w:r>
          </w:p>
        </w:tc>
        <w:tc>
          <w:tcPr>
            <w:tcW w:w="708" w:type="pct"/>
            <w:tcBorders>
              <w:top w:val="single" w:color="auto" w:sz="4" w:space="0"/>
            </w:tcBorders>
            <w:shd w:val="clear" w:color="auto" w:fill="auto"/>
            <w:noWrap/>
            <w:vAlign w:val="bottom"/>
            <w:hideMark/>
          </w:tcPr>
          <w:p w:rsidRPr="00BA2FA7" w:rsidR="004539CE" w:rsidP="00C524DD" w:rsidRDefault="004539CE" w14:paraId="27B12CF5"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18%</w:t>
            </w:r>
          </w:p>
        </w:tc>
        <w:tc>
          <w:tcPr>
            <w:tcW w:w="1151" w:type="pct"/>
            <w:tcBorders>
              <w:top w:val="single" w:color="auto" w:sz="4" w:space="0"/>
            </w:tcBorders>
            <w:shd w:val="clear" w:color="auto" w:fill="auto"/>
            <w:noWrap/>
            <w:vAlign w:val="bottom"/>
            <w:hideMark/>
          </w:tcPr>
          <w:p w:rsidRPr="00BA2FA7" w:rsidR="004539CE" w:rsidP="00C524DD" w:rsidRDefault="004539CE" w14:paraId="531684FA"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18%</w:t>
            </w:r>
          </w:p>
        </w:tc>
      </w:tr>
      <w:tr w:rsidRPr="00BA2FA7" w:rsidR="00BA2FA7" w:rsidTr="00995175" w14:paraId="375F49FB" w14:textId="77777777">
        <w:trPr>
          <w:trHeight w:val="315"/>
        </w:trPr>
        <w:tc>
          <w:tcPr>
            <w:tcW w:w="1334" w:type="pct"/>
            <w:shd w:val="clear" w:color="auto" w:fill="auto"/>
            <w:noWrap/>
            <w:vAlign w:val="bottom"/>
            <w:hideMark/>
          </w:tcPr>
          <w:p w:rsidRPr="00BA2FA7" w:rsidR="004539CE" w:rsidP="00C524DD" w:rsidRDefault="004539CE" w14:paraId="4ACB2BF3"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Motivos laborales (no le daban permiso o no contaba con el tiempo)</w:t>
            </w:r>
          </w:p>
        </w:tc>
        <w:tc>
          <w:tcPr>
            <w:tcW w:w="629" w:type="pct"/>
            <w:shd w:val="clear" w:color="auto" w:fill="auto"/>
            <w:noWrap/>
            <w:vAlign w:val="bottom"/>
            <w:hideMark/>
          </w:tcPr>
          <w:p w:rsidRPr="00BA2FA7" w:rsidR="004539CE" w:rsidP="00C524DD" w:rsidRDefault="004539CE" w14:paraId="6F61D687"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35</w:t>
            </w:r>
          </w:p>
        </w:tc>
        <w:tc>
          <w:tcPr>
            <w:tcW w:w="1178" w:type="pct"/>
            <w:shd w:val="clear" w:color="auto" w:fill="auto"/>
            <w:noWrap/>
            <w:vAlign w:val="bottom"/>
            <w:hideMark/>
          </w:tcPr>
          <w:p w:rsidRPr="00BA2FA7" w:rsidR="004539CE" w:rsidP="00C524DD" w:rsidRDefault="004539CE" w14:paraId="176FDD4D"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84</w:t>
            </w:r>
          </w:p>
        </w:tc>
        <w:tc>
          <w:tcPr>
            <w:tcW w:w="708" w:type="pct"/>
            <w:shd w:val="clear" w:color="auto" w:fill="auto"/>
            <w:noWrap/>
            <w:vAlign w:val="bottom"/>
            <w:hideMark/>
          </w:tcPr>
          <w:p w:rsidRPr="00BA2FA7" w:rsidR="004539CE" w:rsidP="00C524DD" w:rsidRDefault="004539CE" w14:paraId="398987F3"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13%</w:t>
            </w:r>
          </w:p>
        </w:tc>
        <w:tc>
          <w:tcPr>
            <w:tcW w:w="1151" w:type="pct"/>
            <w:shd w:val="clear" w:color="auto" w:fill="auto"/>
            <w:noWrap/>
            <w:vAlign w:val="bottom"/>
            <w:hideMark/>
          </w:tcPr>
          <w:p w:rsidRPr="00BA2FA7" w:rsidR="004539CE" w:rsidP="00C524DD" w:rsidRDefault="004539CE" w14:paraId="6C3138DC"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31%</w:t>
            </w:r>
          </w:p>
        </w:tc>
      </w:tr>
      <w:tr w:rsidRPr="00BA2FA7" w:rsidR="00BA2FA7" w:rsidTr="00995175" w14:paraId="019C919E" w14:textId="77777777">
        <w:trPr>
          <w:trHeight w:val="315"/>
        </w:trPr>
        <w:tc>
          <w:tcPr>
            <w:tcW w:w="1334" w:type="pct"/>
            <w:shd w:val="clear" w:color="auto" w:fill="auto"/>
            <w:noWrap/>
            <w:vAlign w:val="bottom"/>
            <w:hideMark/>
          </w:tcPr>
          <w:p w:rsidRPr="00BA2FA7" w:rsidR="004539CE" w:rsidP="00C524DD" w:rsidRDefault="004539CE" w14:paraId="5DA5F7FA"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No descubrió interesante el proceso de formación</w:t>
            </w:r>
          </w:p>
        </w:tc>
        <w:tc>
          <w:tcPr>
            <w:tcW w:w="629" w:type="pct"/>
            <w:shd w:val="clear" w:color="auto" w:fill="auto"/>
            <w:noWrap/>
            <w:vAlign w:val="bottom"/>
            <w:hideMark/>
          </w:tcPr>
          <w:p w:rsidRPr="00BA2FA7" w:rsidR="004539CE" w:rsidP="00C524DD" w:rsidRDefault="004539CE" w14:paraId="43270AD6"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115</w:t>
            </w:r>
          </w:p>
        </w:tc>
        <w:tc>
          <w:tcPr>
            <w:tcW w:w="1178" w:type="pct"/>
            <w:shd w:val="clear" w:color="auto" w:fill="auto"/>
            <w:noWrap/>
            <w:vAlign w:val="bottom"/>
            <w:hideMark/>
          </w:tcPr>
          <w:p w:rsidRPr="00BA2FA7" w:rsidR="004539CE" w:rsidP="00C524DD" w:rsidRDefault="004539CE" w14:paraId="4BD7857D"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199</w:t>
            </w:r>
          </w:p>
        </w:tc>
        <w:tc>
          <w:tcPr>
            <w:tcW w:w="708" w:type="pct"/>
            <w:shd w:val="clear" w:color="auto" w:fill="auto"/>
            <w:noWrap/>
            <w:vAlign w:val="bottom"/>
            <w:hideMark/>
          </w:tcPr>
          <w:p w:rsidRPr="00BA2FA7" w:rsidR="004539CE" w:rsidP="00C524DD" w:rsidRDefault="004539CE" w14:paraId="2628ECC5"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42%</w:t>
            </w:r>
          </w:p>
        </w:tc>
        <w:tc>
          <w:tcPr>
            <w:tcW w:w="1151" w:type="pct"/>
            <w:shd w:val="clear" w:color="auto" w:fill="auto"/>
            <w:noWrap/>
            <w:vAlign w:val="bottom"/>
            <w:hideMark/>
          </w:tcPr>
          <w:p w:rsidRPr="00BA2FA7" w:rsidR="004539CE" w:rsidP="00C524DD" w:rsidRDefault="004539CE" w14:paraId="0B100BAD"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73%</w:t>
            </w:r>
          </w:p>
        </w:tc>
      </w:tr>
      <w:tr w:rsidRPr="00BA2FA7" w:rsidR="00BA2FA7" w:rsidTr="00995175" w14:paraId="7FC3EA4F" w14:textId="77777777">
        <w:trPr>
          <w:trHeight w:val="315"/>
        </w:trPr>
        <w:tc>
          <w:tcPr>
            <w:tcW w:w="1334" w:type="pct"/>
            <w:shd w:val="clear" w:color="auto" w:fill="auto"/>
            <w:noWrap/>
            <w:vAlign w:val="bottom"/>
            <w:hideMark/>
          </w:tcPr>
          <w:p w:rsidRPr="00BA2FA7" w:rsidR="004539CE" w:rsidP="00C524DD" w:rsidRDefault="004539CE" w14:paraId="6E8AFC7D"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Bajo rendimiento académico</w:t>
            </w:r>
          </w:p>
        </w:tc>
        <w:tc>
          <w:tcPr>
            <w:tcW w:w="629" w:type="pct"/>
            <w:shd w:val="clear" w:color="auto" w:fill="auto"/>
            <w:noWrap/>
            <w:vAlign w:val="bottom"/>
            <w:hideMark/>
          </w:tcPr>
          <w:p w:rsidRPr="00BA2FA7" w:rsidR="004539CE" w:rsidP="00C524DD" w:rsidRDefault="004539CE" w14:paraId="65053A0D"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37</w:t>
            </w:r>
          </w:p>
        </w:tc>
        <w:tc>
          <w:tcPr>
            <w:tcW w:w="1178" w:type="pct"/>
            <w:shd w:val="clear" w:color="auto" w:fill="auto"/>
            <w:noWrap/>
            <w:vAlign w:val="bottom"/>
            <w:hideMark/>
          </w:tcPr>
          <w:p w:rsidRPr="00BA2FA7" w:rsidR="004539CE" w:rsidP="00C524DD" w:rsidRDefault="004539CE" w14:paraId="1490E6A8"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236</w:t>
            </w:r>
          </w:p>
        </w:tc>
        <w:tc>
          <w:tcPr>
            <w:tcW w:w="708" w:type="pct"/>
            <w:shd w:val="clear" w:color="auto" w:fill="auto"/>
            <w:noWrap/>
            <w:vAlign w:val="bottom"/>
            <w:hideMark/>
          </w:tcPr>
          <w:p w:rsidRPr="00BA2FA7" w:rsidR="004539CE" w:rsidP="00C524DD" w:rsidRDefault="004539CE" w14:paraId="15ED7E05"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14%</w:t>
            </w:r>
          </w:p>
        </w:tc>
        <w:tc>
          <w:tcPr>
            <w:tcW w:w="1151" w:type="pct"/>
            <w:shd w:val="clear" w:color="auto" w:fill="auto"/>
            <w:noWrap/>
            <w:vAlign w:val="bottom"/>
            <w:hideMark/>
          </w:tcPr>
          <w:p w:rsidRPr="00BA2FA7" w:rsidR="004539CE" w:rsidP="00C524DD" w:rsidRDefault="004539CE" w14:paraId="53084821"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87%</w:t>
            </w:r>
          </w:p>
        </w:tc>
      </w:tr>
      <w:tr w:rsidRPr="00BA2FA7" w:rsidR="00BA2FA7" w:rsidTr="00995175" w14:paraId="708B9BB3" w14:textId="77777777">
        <w:trPr>
          <w:trHeight w:val="315"/>
        </w:trPr>
        <w:tc>
          <w:tcPr>
            <w:tcW w:w="1334" w:type="pct"/>
            <w:shd w:val="clear" w:color="auto" w:fill="auto"/>
            <w:noWrap/>
            <w:vAlign w:val="bottom"/>
            <w:hideMark/>
          </w:tcPr>
          <w:p w:rsidRPr="00BA2FA7" w:rsidR="004539CE" w:rsidP="00C524DD" w:rsidRDefault="004539CE" w14:paraId="1A00CE1D"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Presión de su familia o amigos</w:t>
            </w:r>
          </w:p>
        </w:tc>
        <w:tc>
          <w:tcPr>
            <w:tcW w:w="629" w:type="pct"/>
            <w:shd w:val="clear" w:color="auto" w:fill="auto"/>
            <w:noWrap/>
            <w:vAlign w:val="bottom"/>
            <w:hideMark/>
          </w:tcPr>
          <w:p w:rsidRPr="00BA2FA7" w:rsidR="004539CE" w:rsidP="00C524DD" w:rsidRDefault="004539CE" w14:paraId="2BEFFA4A"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19</w:t>
            </w:r>
          </w:p>
        </w:tc>
        <w:tc>
          <w:tcPr>
            <w:tcW w:w="1178" w:type="pct"/>
            <w:shd w:val="clear" w:color="auto" w:fill="auto"/>
            <w:noWrap/>
            <w:vAlign w:val="bottom"/>
            <w:hideMark/>
          </w:tcPr>
          <w:p w:rsidRPr="00BA2FA7" w:rsidR="004539CE" w:rsidP="00C524DD" w:rsidRDefault="004539CE" w14:paraId="3061B4DD"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255</w:t>
            </w:r>
          </w:p>
        </w:tc>
        <w:tc>
          <w:tcPr>
            <w:tcW w:w="708" w:type="pct"/>
            <w:shd w:val="clear" w:color="auto" w:fill="auto"/>
            <w:noWrap/>
            <w:vAlign w:val="bottom"/>
            <w:hideMark/>
          </w:tcPr>
          <w:p w:rsidRPr="00BA2FA7" w:rsidR="004539CE" w:rsidP="00C524DD" w:rsidRDefault="004539CE" w14:paraId="2F643CCE"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7%</w:t>
            </w:r>
          </w:p>
        </w:tc>
        <w:tc>
          <w:tcPr>
            <w:tcW w:w="1151" w:type="pct"/>
            <w:shd w:val="clear" w:color="auto" w:fill="auto"/>
            <w:noWrap/>
            <w:vAlign w:val="bottom"/>
            <w:hideMark/>
          </w:tcPr>
          <w:p w:rsidRPr="00BA2FA7" w:rsidR="004539CE" w:rsidP="00C524DD" w:rsidRDefault="004539CE" w14:paraId="337D7F5B"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94%</w:t>
            </w:r>
          </w:p>
        </w:tc>
      </w:tr>
      <w:tr w:rsidRPr="00BA2FA7" w:rsidR="00BA2FA7" w:rsidTr="00995175" w14:paraId="7325DF72" w14:textId="77777777">
        <w:trPr>
          <w:trHeight w:val="315"/>
        </w:trPr>
        <w:tc>
          <w:tcPr>
            <w:tcW w:w="1334" w:type="pct"/>
            <w:tcBorders>
              <w:bottom w:val="single" w:color="auto" w:sz="4" w:space="0"/>
            </w:tcBorders>
            <w:shd w:val="clear" w:color="auto" w:fill="auto"/>
            <w:noWrap/>
            <w:vAlign w:val="bottom"/>
            <w:hideMark/>
          </w:tcPr>
          <w:p w:rsidRPr="00BA2FA7" w:rsidR="004539CE" w:rsidP="00C524DD" w:rsidRDefault="004539CE" w14:paraId="36E11378"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Otro</w:t>
            </w:r>
          </w:p>
        </w:tc>
        <w:tc>
          <w:tcPr>
            <w:tcW w:w="629" w:type="pct"/>
            <w:tcBorders>
              <w:bottom w:val="single" w:color="auto" w:sz="4" w:space="0"/>
            </w:tcBorders>
            <w:shd w:val="clear" w:color="auto" w:fill="auto"/>
            <w:noWrap/>
            <w:vAlign w:val="bottom"/>
            <w:hideMark/>
          </w:tcPr>
          <w:p w:rsidRPr="00BA2FA7" w:rsidR="004539CE" w:rsidP="00C524DD" w:rsidRDefault="004539CE" w14:paraId="73B4BCBB"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16</w:t>
            </w:r>
          </w:p>
        </w:tc>
        <w:tc>
          <w:tcPr>
            <w:tcW w:w="1178" w:type="pct"/>
            <w:tcBorders>
              <w:bottom w:val="single" w:color="auto" w:sz="4" w:space="0"/>
            </w:tcBorders>
            <w:shd w:val="clear" w:color="auto" w:fill="auto"/>
            <w:noWrap/>
            <w:vAlign w:val="bottom"/>
            <w:hideMark/>
          </w:tcPr>
          <w:p w:rsidRPr="00BA2FA7" w:rsidR="004539CE" w:rsidP="00C524DD" w:rsidRDefault="004539CE" w14:paraId="77B93F7A"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271</w:t>
            </w:r>
          </w:p>
        </w:tc>
        <w:tc>
          <w:tcPr>
            <w:tcW w:w="708" w:type="pct"/>
            <w:tcBorders>
              <w:bottom w:val="single" w:color="auto" w:sz="4" w:space="0"/>
            </w:tcBorders>
            <w:shd w:val="clear" w:color="auto" w:fill="auto"/>
            <w:noWrap/>
            <w:vAlign w:val="bottom"/>
            <w:hideMark/>
          </w:tcPr>
          <w:p w:rsidRPr="00BA2FA7" w:rsidR="004539CE" w:rsidP="00C524DD" w:rsidRDefault="004539CE" w14:paraId="18C51ABE"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6%</w:t>
            </w:r>
          </w:p>
        </w:tc>
        <w:tc>
          <w:tcPr>
            <w:tcW w:w="1151" w:type="pct"/>
            <w:tcBorders>
              <w:bottom w:val="single" w:color="auto" w:sz="4" w:space="0"/>
            </w:tcBorders>
            <w:shd w:val="clear" w:color="auto" w:fill="auto"/>
            <w:noWrap/>
            <w:vAlign w:val="bottom"/>
            <w:hideMark/>
          </w:tcPr>
          <w:p w:rsidRPr="00BA2FA7" w:rsidR="004539CE" w:rsidP="00C524DD" w:rsidRDefault="004539CE" w14:paraId="5C9FA265"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100%</w:t>
            </w:r>
          </w:p>
        </w:tc>
      </w:tr>
      <w:tr w:rsidRPr="00BA2FA7" w:rsidR="00BA2FA7" w:rsidTr="00995175" w14:paraId="3AC1A547" w14:textId="77777777">
        <w:trPr>
          <w:trHeight w:val="315"/>
        </w:trPr>
        <w:tc>
          <w:tcPr>
            <w:tcW w:w="1334" w:type="pct"/>
            <w:tcBorders>
              <w:top w:val="single" w:color="auto" w:sz="4" w:space="0"/>
              <w:bottom w:val="single" w:color="auto" w:sz="4" w:space="0"/>
            </w:tcBorders>
            <w:shd w:val="clear" w:color="auto" w:fill="auto"/>
            <w:noWrap/>
            <w:vAlign w:val="bottom"/>
            <w:hideMark/>
          </w:tcPr>
          <w:p w:rsidRPr="00BA2FA7" w:rsidR="004539CE" w:rsidP="00C524DD" w:rsidRDefault="00995175" w14:paraId="0EFA01B1" w14:textId="215DDE7C">
            <w:pPr>
              <w:spacing w:after="0" w:line="240" w:lineRule="auto"/>
              <w:rPr>
                <w:rFonts w:ascii="Times New Roman" w:hAnsi="Times New Roman" w:eastAsia="Times New Roman" w:cs="Times New Roman"/>
                <w:color w:val="000000"/>
                <w:sz w:val="24"/>
                <w:szCs w:val="24"/>
                <w:lang w:eastAsia="es-CO"/>
              </w:rPr>
            </w:pPr>
            <w:r>
              <w:rPr>
                <w:rFonts w:ascii="Times New Roman" w:hAnsi="Times New Roman" w:eastAsia="Times New Roman" w:cs="Times New Roman"/>
                <w:color w:val="000000"/>
                <w:sz w:val="24"/>
                <w:szCs w:val="24"/>
                <w:lang w:eastAsia="es-CO"/>
              </w:rPr>
              <w:t>Total</w:t>
            </w:r>
          </w:p>
        </w:tc>
        <w:tc>
          <w:tcPr>
            <w:tcW w:w="629" w:type="pct"/>
            <w:tcBorders>
              <w:top w:val="single" w:color="auto" w:sz="4" w:space="0"/>
              <w:bottom w:val="single" w:color="auto" w:sz="4" w:space="0"/>
            </w:tcBorders>
            <w:shd w:val="clear" w:color="auto" w:fill="auto"/>
            <w:noWrap/>
            <w:vAlign w:val="bottom"/>
            <w:hideMark/>
          </w:tcPr>
          <w:p w:rsidRPr="00BA2FA7" w:rsidR="004539CE" w:rsidP="00C524DD" w:rsidRDefault="004539CE" w14:paraId="281F9EB9" w14:textId="77777777">
            <w:pPr>
              <w:spacing w:after="0" w:line="240" w:lineRule="auto"/>
              <w:jc w:val="right"/>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271</w:t>
            </w:r>
          </w:p>
        </w:tc>
        <w:tc>
          <w:tcPr>
            <w:tcW w:w="1178" w:type="pct"/>
            <w:tcBorders>
              <w:top w:val="single" w:color="auto" w:sz="4" w:space="0"/>
              <w:bottom w:val="single" w:color="auto" w:sz="4" w:space="0"/>
            </w:tcBorders>
            <w:shd w:val="clear" w:color="auto" w:fill="auto"/>
            <w:noWrap/>
            <w:vAlign w:val="bottom"/>
            <w:hideMark/>
          </w:tcPr>
          <w:p w:rsidRPr="00BA2FA7" w:rsidR="004539CE" w:rsidP="00C524DD" w:rsidRDefault="004539CE" w14:paraId="6018D441"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 </w:t>
            </w:r>
          </w:p>
        </w:tc>
        <w:tc>
          <w:tcPr>
            <w:tcW w:w="708" w:type="pct"/>
            <w:tcBorders>
              <w:top w:val="single" w:color="auto" w:sz="4" w:space="0"/>
              <w:bottom w:val="single" w:color="auto" w:sz="4" w:space="0"/>
            </w:tcBorders>
            <w:shd w:val="clear" w:color="auto" w:fill="auto"/>
            <w:noWrap/>
            <w:vAlign w:val="bottom"/>
            <w:hideMark/>
          </w:tcPr>
          <w:p w:rsidRPr="00BA2FA7" w:rsidR="004539CE" w:rsidP="00C524DD" w:rsidRDefault="004539CE" w14:paraId="3393B288"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 </w:t>
            </w:r>
          </w:p>
        </w:tc>
        <w:tc>
          <w:tcPr>
            <w:tcW w:w="1151" w:type="pct"/>
            <w:tcBorders>
              <w:top w:val="single" w:color="auto" w:sz="4" w:space="0"/>
              <w:bottom w:val="single" w:color="auto" w:sz="4" w:space="0"/>
            </w:tcBorders>
            <w:shd w:val="clear" w:color="auto" w:fill="auto"/>
            <w:noWrap/>
            <w:vAlign w:val="bottom"/>
            <w:hideMark/>
          </w:tcPr>
          <w:p w:rsidRPr="00BA2FA7" w:rsidR="004539CE" w:rsidP="00C524DD" w:rsidRDefault="004539CE" w14:paraId="4434DAFB" w14:textId="77777777">
            <w:pPr>
              <w:spacing w:after="0" w:line="240" w:lineRule="auto"/>
              <w:rPr>
                <w:rFonts w:ascii="Times New Roman" w:hAnsi="Times New Roman" w:eastAsia="Times New Roman" w:cs="Times New Roman"/>
                <w:color w:val="000000"/>
                <w:sz w:val="24"/>
                <w:szCs w:val="24"/>
                <w:lang w:eastAsia="es-CO"/>
              </w:rPr>
            </w:pPr>
            <w:r w:rsidRPr="00BA2FA7">
              <w:rPr>
                <w:rFonts w:ascii="Times New Roman" w:hAnsi="Times New Roman" w:eastAsia="Times New Roman" w:cs="Times New Roman"/>
                <w:color w:val="000000"/>
                <w:sz w:val="24"/>
                <w:szCs w:val="24"/>
                <w:lang w:eastAsia="es-CO"/>
              </w:rPr>
              <w:t> </w:t>
            </w:r>
          </w:p>
        </w:tc>
      </w:tr>
    </w:tbl>
    <w:p w:rsidRPr="007E483D" w:rsidR="00BA2FA7" w:rsidP="00BA2FA7" w:rsidRDefault="00BA2FA7" w14:paraId="23B6E018" w14:textId="77777777">
      <w:pPr>
        <w:spacing w:line="360" w:lineRule="auto"/>
        <w:ind w:firstLine="708"/>
        <w:rPr>
          <w:rFonts w:ascii="Times New Roman" w:hAnsi="Times New Roman" w:cs="Times New Roman"/>
          <w:sz w:val="24"/>
          <w:szCs w:val="24"/>
        </w:rPr>
      </w:pPr>
      <w:r w:rsidRPr="007E483D">
        <w:rPr>
          <w:rFonts w:ascii="Times New Roman" w:hAnsi="Times New Roman" w:cs="Times New Roman"/>
          <w:sz w:val="24"/>
          <w:szCs w:val="24"/>
        </w:rPr>
        <w:t xml:space="preserve">Fuente: </w:t>
      </w:r>
      <w:r>
        <w:rPr>
          <w:rFonts w:ascii="Times New Roman" w:hAnsi="Times New Roman" w:cs="Times New Roman"/>
          <w:sz w:val="24"/>
          <w:szCs w:val="24"/>
        </w:rPr>
        <w:t>elaboración propia</w:t>
      </w:r>
    </w:p>
    <w:p w:rsidR="004539CE" w:rsidP="004539CE" w:rsidRDefault="004539CE" w14:paraId="2165020E" w14:textId="77777777">
      <w:pPr>
        <w:jc w:val="center"/>
      </w:pPr>
      <w:r w:rsidRPr="00BA1ABD">
        <w:rPr>
          <w:noProof/>
          <w:lang w:val="es-MX" w:eastAsia="es-MX"/>
        </w:rPr>
        <w:drawing>
          <wp:inline distT="0" distB="0" distL="0" distR="0" wp14:anchorId="25D3FF78" wp14:editId="095AD2C9">
            <wp:extent cx="3952875" cy="216217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52875" cy="2162175"/>
                    </a:xfrm>
                    <a:prstGeom prst="rect">
                      <a:avLst/>
                    </a:prstGeom>
                    <a:noFill/>
                    <a:ln>
                      <a:noFill/>
                    </a:ln>
                  </pic:spPr>
                </pic:pic>
              </a:graphicData>
            </a:graphic>
          </wp:inline>
        </w:drawing>
      </w:r>
    </w:p>
    <w:p w:rsidRPr="007E483D" w:rsidR="00BA2FA7" w:rsidP="00BA2FA7" w:rsidRDefault="00BA2FA7" w14:paraId="34C2B55B" w14:textId="17888780">
      <w:pPr>
        <w:pStyle w:val="Descripcin"/>
        <w:ind w:firstLine="708"/>
        <w:rPr>
          <w:rFonts w:ascii="Times New Roman" w:hAnsi="Times New Roman" w:cs="Times New Roman"/>
          <w:color w:val="auto"/>
          <w:sz w:val="24"/>
          <w:szCs w:val="24"/>
        </w:rPr>
      </w:pPr>
      <w:bookmarkStart w:name="_Toc44703475" w:id="31"/>
      <w:r w:rsidRPr="007E483D">
        <w:rPr>
          <w:rFonts w:ascii="Times New Roman" w:hAnsi="Times New Roman" w:cs="Times New Roman"/>
          <w:color w:val="auto"/>
          <w:sz w:val="24"/>
          <w:szCs w:val="24"/>
        </w:rPr>
        <w:t xml:space="preserve">Figura </w:t>
      </w:r>
      <w:r w:rsidRPr="007E483D">
        <w:rPr>
          <w:rFonts w:ascii="Times New Roman" w:hAnsi="Times New Roman" w:cs="Times New Roman"/>
          <w:color w:val="auto"/>
          <w:sz w:val="24"/>
          <w:szCs w:val="24"/>
        </w:rPr>
        <w:fldChar w:fldCharType="begin"/>
      </w:r>
      <w:r w:rsidRPr="007E483D">
        <w:rPr>
          <w:rFonts w:ascii="Times New Roman" w:hAnsi="Times New Roman" w:cs="Times New Roman"/>
          <w:color w:val="auto"/>
          <w:sz w:val="24"/>
          <w:szCs w:val="24"/>
        </w:rPr>
        <w:instrText xml:space="preserve"> SEQ Figura \* ROMAN </w:instrText>
      </w:r>
      <w:r w:rsidRPr="007E483D">
        <w:rPr>
          <w:rFonts w:ascii="Times New Roman" w:hAnsi="Times New Roman" w:cs="Times New Roman"/>
          <w:color w:val="auto"/>
          <w:sz w:val="24"/>
          <w:szCs w:val="24"/>
        </w:rPr>
        <w:fldChar w:fldCharType="separate"/>
      </w:r>
      <w:r w:rsidR="002773AE">
        <w:rPr>
          <w:rFonts w:ascii="Times New Roman" w:hAnsi="Times New Roman" w:cs="Times New Roman"/>
          <w:noProof/>
          <w:color w:val="auto"/>
          <w:sz w:val="24"/>
          <w:szCs w:val="24"/>
        </w:rPr>
        <w:t>VI</w:t>
      </w:r>
      <w:r w:rsidRPr="007E483D">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Pregunta a</w:t>
      </w:r>
      <w:r w:rsidRPr="00BA2FA7">
        <w:rPr>
          <w:rFonts w:ascii="Times New Roman" w:hAnsi="Times New Roman" w:cs="Times New Roman"/>
          <w:color w:val="auto"/>
          <w:sz w:val="24"/>
          <w:szCs w:val="24"/>
        </w:rPr>
        <w:t>cerca de la razón principal de la deserción académica</w:t>
      </w:r>
      <w:bookmarkEnd w:id="31"/>
    </w:p>
    <w:p w:rsidRPr="007E483D" w:rsidR="00BA2FA7" w:rsidP="00BA2FA7" w:rsidRDefault="00BA2FA7" w14:paraId="2CB43F53" w14:textId="77777777">
      <w:pPr>
        <w:spacing w:line="360" w:lineRule="auto"/>
        <w:ind w:firstLine="708"/>
        <w:rPr>
          <w:rFonts w:ascii="Times New Roman" w:hAnsi="Times New Roman" w:cs="Times New Roman"/>
          <w:sz w:val="24"/>
          <w:szCs w:val="24"/>
        </w:rPr>
      </w:pPr>
      <w:r w:rsidRPr="007E483D">
        <w:rPr>
          <w:rFonts w:ascii="Times New Roman" w:hAnsi="Times New Roman" w:cs="Times New Roman"/>
          <w:sz w:val="24"/>
          <w:szCs w:val="24"/>
        </w:rPr>
        <w:t xml:space="preserve">Fuente: </w:t>
      </w:r>
      <w:r>
        <w:rPr>
          <w:rFonts w:ascii="Times New Roman" w:hAnsi="Times New Roman" w:cs="Times New Roman"/>
          <w:sz w:val="24"/>
          <w:szCs w:val="24"/>
        </w:rPr>
        <w:t>elaboración propia</w:t>
      </w:r>
    </w:p>
    <w:p w:rsidR="004539CE" w:rsidP="004539CE" w:rsidRDefault="004539CE" w14:paraId="3B0C8E94" w14:textId="77777777">
      <w:pPr>
        <w:spacing w:line="360" w:lineRule="auto"/>
        <w:ind w:firstLine="708"/>
        <w:rPr>
          <w:rFonts w:ascii="Times New Roman" w:hAnsi="Times New Roman"/>
          <w:sz w:val="24"/>
          <w:szCs w:val="24"/>
        </w:rPr>
      </w:pPr>
      <w:r w:rsidRPr="004539CE">
        <w:rPr>
          <w:rFonts w:ascii="Times New Roman" w:hAnsi="Times New Roman"/>
          <w:sz w:val="24"/>
          <w:szCs w:val="24"/>
        </w:rPr>
        <w:lastRenderedPageBreak/>
        <w:t>El 42% de las personas consultadas manifestaron que desertaron en su proceso de formación porque no encontraron interesante para ellos el proceso, el 18% manifestó que desertaron por motivos económicos; el 14% por bajo rendimiento económicos, el 13% por temas laborales, el 7% por presión de un familiar o por amigos y el 6% por otros motivos. Se identifica que uno de los motivos principales para desertar se encuentra relacionado con el interés que despierta el programa de formación en las personas y la tercera causa por rendimiento académico que también se relaciona con el interés y la forma en la que las instituciones generan los espacios educativos. Otro motivo importante está relacionado con los recursos económicos en donde se deben mejorar las condiciones de acceso a créditos.</w:t>
      </w:r>
    </w:p>
    <w:p w:rsidR="00BA2FA7" w:rsidP="004539CE" w:rsidRDefault="00BA2FA7" w14:paraId="2EE7B18E" w14:textId="77777777">
      <w:pPr>
        <w:spacing w:line="360" w:lineRule="auto"/>
        <w:ind w:firstLine="708"/>
        <w:rPr>
          <w:rFonts w:ascii="Times New Roman" w:hAnsi="Times New Roman"/>
          <w:sz w:val="24"/>
          <w:szCs w:val="24"/>
        </w:rPr>
      </w:pPr>
    </w:p>
    <w:p w:rsidR="00BA2FA7" w:rsidP="00BA2FA7" w:rsidRDefault="00BA2FA7" w14:paraId="52DB6BB9" w14:textId="754A080E">
      <w:pPr>
        <w:spacing w:line="360" w:lineRule="auto"/>
        <w:ind w:firstLine="708"/>
        <w:rPr>
          <w:rFonts w:ascii="Times New Roman" w:hAnsi="Times New Roman"/>
          <w:sz w:val="24"/>
          <w:szCs w:val="24"/>
        </w:rPr>
      </w:pPr>
      <w:r>
        <w:rPr>
          <w:rFonts w:ascii="Times New Roman" w:hAnsi="Times New Roman"/>
          <w:sz w:val="24"/>
          <w:szCs w:val="24"/>
        </w:rPr>
        <w:t xml:space="preserve">Pregunta: </w:t>
      </w:r>
      <w:r w:rsidRPr="00BA2FA7">
        <w:rPr>
          <w:rFonts w:ascii="Times New Roman" w:hAnsi="Times New Roman"/>
          <w:sz w:val="24"/>
          <w:szCs w:val="24"/>
        </w:rPr>
        <w:t>Alguna vez ha recibido un acompañamiento en orientación vocacional y profesional (es un servicio que brinda un profesional en psicológica que le permite identificar cual es la profesión más acertada acorde con su desarrollo social, intelectual, expectativas y familiar)</w:t>
      </w:r>
    </w:p>
    <w:p w:rsidR="00BA2FA7" w:rsidP="00BA2FA7" w:rsidRDefault="00BA2FA7" w14:paraId="46C07425" w14:textId="77777777">
      <w:pPr>
        <w:pStyle w:val="Descripcin"/>
        <w:ind w:firstLine="708"/>
        <w:rPr>
          <w:rFonts w:ascii="Times New Roman" w:hAnsi="Times New Roman" w:cs="Times New Roman"/>
          <w:i w:val="0"/>
          <w:sz w:val="24"/>
        </w:rPr>
      </w:pPr>
      <w:bookmarkStart w:name="_Toc44418293" w:id="32"/>
      <w:bookmarkStart w:name="_Toc44703548" w:id="33"/>
      <w:r w:rsidRPr="00BA2FA7">
        <w:rPr>
          <w:rFonts w:ascii="Times New Roman" w:hAnsi="Times New Roman" w:cs="Times New Roman"/>
          <w:i w:val="0"/>
          <w:sz w:val="24"/>
        </w:rPr>
        <w:t xml:space="preserve">Tabla </w:t>
      </w:r>
      <w:r w:rsidRPr="00BA2FA7">
        <w:rPr>
          <w:rFonts w:ascii="Times New Roman" w:hAnsi="Times New Roman" w:cs="Times New Roman"/>
          <w:i w:val="0"/>
          <w:sz w:val="24"/>
        </w:rPr>
        <w:fldChar w:fldCharType="begin"/>
      </w:r>
      <w:r w:rsidRPr="00BA2FA7">
        <w:rPr>
          <w:rFonts w:ascii="Times New Roman" w:hAnsi="Times New Roman" w:cs="Times New Roman"/>
          <w:i w:val="0"/>
          <w:sz w:val="24"/>
        </w:rPr>
        <w:instrText xml:space="preserve"> SEQ Tabla \* ARABIC </w:instrText>
      </w:r>
      <w:r w:rsidRPr="00BA2FA7">
        <w:rPr>
          <w:rFonts w:ascii="Times New Roman" w:hAnsi="Times New Roman" w:cs="Times New Roman"/>
          <w:i w:val="0"/>
          <w:sz w:val="24"/>
        </w:rPr>
        <w:fldChar w:fldCharType="separate"/>
      </w:r>
      <w:r w:rsidR="003C3851">
        <w:rPr>
          <w:rFonts w:ascii="Times New Roman" w:hAnsi="Times New Roman" w:cs="Times New Roman"/>
          <w:i w:val="0"/>
          <w:noProof/>
          <w:sz w:val="24"/>
        </w:rPr>
        <w:t>5</w:t>
      </w:r>
      <w:bookmarkEnd w:id="32"/>
      <w:bookmarkEnd w:id="33"/>
      <w:r w:rsidRPr="00BA2FA7">
        <w:rPr>
          <w:rFonts w:ascii="Times New Roman" w:hAnsi="Times New Roman" w:cs="Times New Roman"/>
          <w:i w:val="0"/>
          <w:sz w:val="24"/>
        </w:rPr>
        <w:fldChar w:fldCharType="end"/>
      </w:r>
    </w:p>
    <w:p w:rsidRPr="00BA2FA7" w:rsidR="00BA2FA7" w:rsidP="00BA2FA7" w:rsidRDefault="00BA2FA7" w14:paraId="60348469" w14:textId="61A82163">
      <w:pPr>
        <w:pStyle w:val="Descripcin"/>
        <w:ind w:firstLine="708"/>
      </w:pPr>
      <w:r>
        <w:rPr>
          <w:rFonts w:ascii="Times New Roman" w:hAnsi="Times New Roman" w:cs="Times New Roman"/>
          <w:sz w:val="24"/>
        </w:rPr>
        <w:t>Acerca de sí ha tenido un acompañamiento en orientación vocacional y profesional</w:t>
      </w:r>
    </w:p>
    <w:tbl>
      <w:tblPr>
        <w:tblW w:w="0" w:type="auto"/>
        <w:jc w:val="center"/>
        <w:tblCellMar>
          <w:left w:w="70" w:type="dxa"/>
          <w:right w:w="70" w:type="dxa"/>
        </w:tblCellMar>
        <w:tblLook w:val="04A0" w:firstRow="1" w:lastRow="0" w:firstColumn="1" w:lastColumn="0" w:noHBand="0" w:noVBand="1"/>
      </w:tblPr>
      <w:tblGrid>
        <w:gridCol w:w="1239"/>
        <w:gridCol w:w="1985"/>
        <w:gridCol w:w="1985"/>
      </w:tblGrid>
      <w:tr w:rsidRPr="00BA1ABD" w:rsidR="004539CE" w:rsidTr="00995175" w14:paraId="3EEC1EBE" w14:textId="77777777">
        <w:trPr>
          <w:trHeight w:val="315"/>
          <w:jc w:val="center"/>
        </w:trPr>
        <w:tc>
          <w:tcPr>
            <w:tcW w:w="0" w:type="auto"/>
            <w:tcBorders>
              <w:bottom w:val="single" w:color="auto" w:sz="4" w:space="0"/>
            </w:tcBorders>
            <w:shd w:val="clear" w:color="auto" w:fill="auto"/>
            <w:vAlign w:val="bottom"/>
            <w:hideMark/>
          </w:tcPr>
          <w:p w:rsidRPr="00BA1ABD" w:rsidR="004539CE" w:rsidP="00074087" w:rsidRDefault="004539CE" w14:paraId="6BC6A625" w14:textId="77777777">
            <w:pPr>
              <w:spacing w:after="0" w:line="240" w:lineRule="auto"/>
              <w:rPr>
                <w:rFonts w:ascii="Calibri" w:hAnsi="Calibri" w:eastAsia="Times New Roman" w:cs="Calibri"/>
                <w:color w:val="000000"/>
                <w:sz w:val="24"/>
                <w:szCs w:val="24"/>
                <w:lang w:eastAsia="es-CO"/>
              </w:rPr>
            </w:pPr>
            <w:r w:rsidRPr="00BA1ABD">
              <w:rPr>
                <w:rFonts w:ascii="Calibri" w:hAnsi="Calibri" w:eastAsia="Times New Roman" w:cs="Calibri"/>
                <w:color w:val="000000"/>
                <w:sz w:val="24"/>
                <w:szCs w:val="24"/>
                <w:lang w:eastAsia="es-CO"/>
              </w:rPr>
              <w:t>Respuestas</w:t>
            </w:r>
          </w:p>
        </w:tc>
        <w:tc>
          <w:tcPr>
            <w:tcW w:w="0" w:type="auto"/>
            <w:tcBorders>
              <w:bottom w:val="single" w:color="auto" w:sz="4" w:space="0"/>
            </w:tcBorders>
            <w:shd w:val="clear" w:color="auto" w:fill="auto"/>
            <w:noWrap/>
            <w:vAlign w:val="bottom"/>
            <w:hideMark/>
          </w:tcPr>
          <w:p w:rsidRPr="00BA1ABD" w:rsidR="004539CE" w:rsidP="00074087" w:rsidRDefault="004539CE" w14:paraId="3EE0C63D" w14:textId="77777777">
            <w:pPr>
              <w:spacing w:after="0" w:line="240" w:lineRule="auto"/>
              <w:rPr>
                <w:rFonts w:ascii="Calibri" w:hAnsi="Calibri" w:eastAsia="Times New Roman" w:cs="Calibri"/>
                <w:color w:val="000000"/>
                <w:sz w:val="24"/>
                <w:szCs w:val="24"/>
                <w:lang w:eastAsia="es-CO"/>
              </w:rPr>
            </w:pPr>
            <w:r w:rsidRPr="00BA1ABD">
              <w:rPr>
                <w:rFonts w:ascii="Calibri" w:hAnsi="Calibri" w:eastAsia="Times New Roman" w:cs="Calibri"/>
                <w:color w:val="000000"/>
                <w:sz w:val="24"/>
                <w:szCs w:val="24"/>
                <w:lang w:eastAsia="es-CO"/>
              </w:rPr>
              <w:t>Frecuencia relativa</w:t>
            </w:r>
          </w:p>
        </w:tc>
        <w:tc>
          <w:tcPr>
            <w:tcW w:w="0" w:type="auto"/>
            <w:tcBorders>
              <w:bottom w:val="single" w:color="auto" w:sz="4" w:space="0"/>
            </w:tcBorders>
            <w:shd w:val="clear" w:color="auto" w:fill="auto"/>
            <w:noWrap/>
            <w:vAlign w:val="bottom"/>
            <w:hideMark/>
          </w:tcPr>
          <w:p w:rsidRPr="00BA1ABD" w:rsidR="004539CE" w:rsidP="00074087" w:rsidRDefault="004539CE" w14:paraId="5021E21C" w14:textId="77777777">
            <w:pPr>
              <w:spacing w:after="0" w:line="240" w:lineRule="auto"/>
              <w:rPr>
                <w:rFonts w:ascii="Calibri" w:hAnsi="Calibri" w:eastAsia="Times New Roman" w:cs="Calibri"/>
                <w:color w:val="000000"/>
                <w:sz w:val="24"/>
                <w:szCs w:val="24"/>
                <w:lang w:eastAsia="es-CO"/>
              </w:rPr>
            </w:pPr>
            <w:r w:rsidRPr="00BA1ABD">
              <w:rPr>
                <w:rFonts w:ascii="Calibri" w:hAnsi="Calibri" w:eastAsia="Times New Roman" w:cs="Calibri"/>
                <w:color w:val="000000"/>
                <w:sz w:val="24"/>
                <w:szCs w:val="24"/>
                <w:lang w:eastAsia="es-CO"/>
              </w:rPr>
              <w:t>Frecuencia relativa</w:t>
            </w:r>
          </w:p>
        </w:tc>
      </w:tr>
      <w:tr w:rsidRPr="00BA1ABD" w:rsidR="004539CE" w:rsidTr="00995175" w14:paraId="0958F15C" w14:textId="77777777">
        <w:trPr>
          <w:trHeight w:val="315"/>
          <w:jc w:val="center"/>
        </w:trPr>
        <w:tc>
          <w:tcPr>
            <w:tcW w:w="0" w:type="auto"/>
            <w:tcBorders>
              <w:top w:val="single" w:color="auto" w:sz="4" w:space="0"/>
            </w:tcBorders>
            <w:shd w:val="clear" w:color="auto" w:fill="auto"/>
            <w:vAlign w:val="bottom"/>
            <w:hideMark/>
          </w:tcPr>
          <w:p w:rsidRPr="00BA1ABD" w:rsidR="004539CE" w:rsidP="00074087" w:rsidRDefault="004539CE" w14:paraId="03643F4F" w14:textId="77777777">
            <w:pPr>
              <w:spacing w:after="0" w:line="240" w:lineRule="auto"/>
              <w:rPr>
                <w:rFonts w:ascii="Calibri" w:hAnsi="Calibri" w:eastAsia="Times New Roman" w:cs="Calibri"/>
                <w:color w:val="000000"/>
                <w:sz w:val="24"/>
                <w:szCs w:val="24"/>
                <w:lang w:eastAsia="es-CO"/>
              </w:rPr>
            </w:pPr>
            <w:r w:rsidRPr="00BA1ABD">
              <w:rPr>
                <w:rFonts w:ascii="Calibri" w:hAnsi="Calibri" w:eastAsia="Times New Roman" w:cs="Calibri"/>
                <w:color w:val="000000"/>
                <w:sz w:val="24"/>
                <w:szCs w:val="24"/>
                <w:lang w:eastAsia="es-CO"/>
              </w:rPr>
              <w:t>Sí</w:t>
            </w:r>
          </w:p>
        </w:tc>
        <w:tc>
          <w:tcPr>
            <w:tcW w:w="0" w:type="auto"/>
            <w:tcBorders>
              <w:top w:val="single" w:color="auto" w:sz="4" w:space="0"/>
            </w:tcBorders>
            <w:shd w:val="clear" w:color="auto" w:fill="auto"/>
            <w:noWrap/>
            <w:vAlign w:val="bottom"/>
            <w:hideMark/>
          </w:tcPr>
          <w:p w:rsidRPr="00BA1ABD" w:rsidR="004539CE" w:rsidP="00074087" w:rsidRDefault="004539CE" w14:paraId="37DD7CD6" w14:textId="77777777">
            <w:pPr>
              <w:spacing w:after="0" w:line="240" w:lineRule="auto"/>
              <w:jc w:val="right"/>
              <w:rPr>
                <w:rFonts w:ascii="Calibri" w:hAnsi="Calibri" w:eastAsia="Times New Roman" w:cs="Calibri"/>
                <w:color w:val="000000"/>
                <w:sz w:val="24"/>
                <w:szCs w:val="24"/>
                <w:lang w:eastAsia="es-CO"/>
              </w:rPr>
            </w:pPr>
            <w:r w:rsidRPr="00BA1ABD">
              <w:rPr>
                <w:rFonts w:ascii="Calibri" w:hAnsi="Calibri" w:eastAsia="Times New Roman" w:cs="Calibri"/>
                <w:color w:val="000000"/>
                <w:sz w:val="24"/>
                <w:szCs w:val="24"/>
                <w:lang w:eastAsia="es-CO"/>
              </w:rPr>
              <w:t>10</w:t>
            </w:r>
          </w:p>
        </w:tc>
        <w:tc>
          <w:tcPr>
            <w:tcW w:w="0" w:type="auto"/>
            <w:tcBorders>
              <w:top w:val="single" w:color="auto" w:sz="4" w:space="0"/>
            </w:tcBorders>
            <w:shd w:val="clear" w:color="auto" w:fill="auto"/>
            <w:noWrap/>
            <w:vAlign w:val="bottom"/>
            <w:hideMark/>
          </w:tcPr>
          <w:p w:rsidRPr="00BA1ABD" w:rsidR="004539CE" w:rsidP="00074087" w:rsidRDefault="004539CE" w14:paraId="470AEDFE" w14:textId="77777777">
            <w:pPr>
              <w:spacing w:after="0" w:line="240" w:lineRule="auto"/>
              <w:jc w:val="right"/>
              <w:rPr>
                <w:rFonts w:ascii="Calibri" w:hAnsi="Calibri" w:eastAsia="Times New Roman" w:cs="Calibri"/>
                <w:color w:val="000000"/>
                <w:sz w:val="24"/>
                <w:szCs w:val="24"/>
                <w:lang w:eastAsia="es-CO"/>
              </w:rPr>
            </w:pPr>
            <w:r w:rsidRPr="00BA1ABD">
              <w:rPr>
                <w:rFonts w:ascii="Calibri" w:hAnsi="Calibri" w:eastAsia="Times New Roman" w:cs="Calibri"/>
                <w:color w:val="000000"/>
                <w:sz w:val="24"/>
                <w:szCs w:val="24"/>
                <w:lang w:eastAsia="es-CO"/>
              </w:rPr>
              <w:t>4%</w:t>
            </w:r>
          </w:p>
        </w:tc>
      </w:tr>
      <w:tr w:rsidRPr="00BA1ABD" w:rsidR="004539CE" w:rsidTr="00995175" w14:paraId="197921ED" w14:textId="77777777">
        <w:trPr>
          <w:trHeight w:val="315"/>
          <w:jc w:val="center"/>
        </w:trPr>
        <w:tc>
          <w:tcPr>
            <w:tcW w:w="0" w:type="auto"/>
            <w:tcBorders>
              <w:bottom w:val="single" w:color="auto" w:sz="4" w:space="0"/>
            </w:tcBorders>
            <w:shd w:val="clear" w:color="auto" w:fill="auto"/>
            <w:vAlign w:val="bottom"/>
            <w:hideMark/>
          </w:tcPr>
          <w:p w:rsidRPr="00BA1ABD" w:rsidR="004539CE" w:rsidP="00074087" w:rsidRDefault="004539CE" w14:paraId="342FFFDC" w14:textId="77777777">
            <w:pPr>
              <w:spacing w:after="0" w:line="240" w:lineRule="auto"/>
              <w:rPr>
                <w:rFonts w:ascii="Calibri" w:hAnsi="Calibri" w:eastAsia="Times New Roman" w:cs="Calibri"/>
                <w:color w:val="000000"/>
                <w:sz w:val="24"/>
                <w:szCs w:val="24"/>
                <w:lang w:eastAsia="es-CO"/>
              </w:rPr>
            </w:pPr>
            <w:r w:rsidRPr="00BA1ABD">
              <w:rPr>
                <w:rFonts w:ascii="Calibri" w:hAnsi="Calibri" w:eastAsia="Times New Roman" w:cs="Calibri"/>
                <w:color w:val="000000"/>
                <w:sz w:val="24"/>
                <w:szCs w:val="24"/>
                <w:lang w:eastAsia="es-CO"/>
              </w:rPr>
              <w:t>No</w:t>
            </w:r>
          </w:p>
        </w:tc>
        <w:tc>
          <w:tcPr>
            <w:tcW w:w="0" w:type="auto"/>
            <w:tcBorders>
              <w:bottom w:val="single" w:color="auto" w:sz="4" w:space="0"/>
            </w:tcBorders>
            <w:shd w:val="clear" w:color="auto" w:fill="auto"/>
            <w:noWrap/>
            <w:vAlign w:val="bottom"/>
            <w:hideMark/>
          </w:tcPr>
          <w:p w:rsidRPr="00BA1ABD" w:rsidR="004539CE" w:rsidP="00074087" w:rsidRDefault="004539CE" w14:paraId="30775F8F" w14:textId="77777777">
            <w:pPr>
              <w:spacing w:after="0" w:line="240" w:lineRule="auto"/>
              <w:jc w:val="right"/>
              <w:rPr>
                <w:rFonts w:ascii="Calibri" w:hAnsi="Calibri" w:eastAsia="Times New Roman" w:cs="Calibri"/>
                <w:color w:val="000000"/>
                <w:sz w:val="24"/>
                <w:szCs w:val="24"/>
                <w:lang w:eastAsia="es-CO"/>
              </w:rPr>
            </w:pPr>
            <w:r w:rsidRPr="00BA1ABD">
              <w:rPr>
                <w:rFonts w:ascii="Calibri" w:hAnsi="Calibri" w:eastAsia="Times New Roman" w:cs="Calibri"/>
                <w:color w:val="000000"/>
                <w:sz w:val="24"/>
                <w:szCs w:val="24"/>
                <w:lang w:eastAsia="es-CO"/>
              </w:rPr>
              <w:t>261</w:t>
            </w:r>
          </w:p>
        </w:tc>
        <w:tc>
          <w:tcPr>
            <w:tcW w:w="0" w:type="auto"/>
            <w:tcBorders>
              <w:bottom w:val="single" w:color="auto" w:sz="4" w:space="0"/>
            </w:tcBorders>
            <w:shd w:val="clear" w:color="auto" w:fill="auto"/>
            <w:noWrap/>
            <w:vAlign w:val="bottom"/>
            <w:hideMark/>
          </w:tcPr>
          <w:p w:rsidRPr="00BA1ABD" w:rsidR="004539CE" w:rsidP="00074087" w:rsidRDefault="004539CE" w14:paraId="6E99B31C" w14:textId="77777777">
            <w:pPr>
              <w:spacing w:after="0" w:line="240" w:lineRule="auto"/>
              <w:jc w:val="right"/>
              <w:rPr>
                <w:rFonts w:ascii="Calibri" w:hAnsi="Calibri" w:eastAsia="Times New Roman" w:cs="Calibri"/>
                <w:color w:val="000000"/>
                <w:sz w:val="24"/>
                <w:szCs w:val="24"/>
                <w:lang w:eastAsia="es-CO"/>
              </w:rPr>
            </w:pPr>
            <w:r w:rsidRPr="00BA1ABD">
              <w:rPr>
                <w:rFonts w:ascii="Calibri" w:hAnsi="Calibri" w:eastAsia="Times New Roman" w:cs="Calibri"/>
                <w:color w:val="000000"/>
                <w:sz w:val="24"/>
                <w:szCs w:val="24"/>
                <w:lang w:eastAsia="es-CO"/>
              </w:rPr>
              <w:t>96%</w:t>
            </w:r>
          </w:p>
        </w:tc>
      </w:tr>
      <w:tr w:rsidRPr="00BA1ABD" w:rsidR="004539CE" w:rsidTr="00995175" w14:paraId="7A5313FB" w14:textId="77777777">
        <w:trPr>
          <w:trHeight w:val="315"/>
          <w:jc w:val="center"/>
        </w:trPr>
        <w:tc>
          <w:tcPr>
            <w:tcW w:w="0" w:type="auto"/>
            <w:tcBorders>
              <w:top w:val="single" w:color="auto" w:sz="4" w:space="0"/>
              <w:bottom w:val="single" w:color="auto" w:sz="4" w:space="0"/>
            </w:tcBorders>
            <w:shd w:val="clear" w:color="auto" w:fill="auto"/>
            <w:vAlign w:val="bottom"/>
            <w:hideMark/>
          </w:tcPr>
          <w:p w:rsidRPr="00BA1ABD" w:rsidR="004539CE" w:rsidP="00074087" w:rsidRDefault="00995175" w14:paraId="5717322D" w14:textId="6217F77A">
            <w:pPr>
              <w:spacing w:after="0" w:line="240" w:lineRule="auto"/>
              <w:rPr>
                <w:rFonts w:ascii="Calibri" w:hAnsi="Calibri" w:eastAsia="Times New Roman" w:cs="Calibri"/>
                <w:color w:val="000000"/>
                <w:sz w:val="24"/>
                <w:szCs w:val="24"/>
                <w:lang w:eastAsia="es-CO"/>
              </w:rPr>
            </w:pPr>
            <w:r>
              <w:rPr>
                <w:rFonts w:ascii="Times New Roman" w:hAnsi="Times New Roman" w:eastAsia="Times New Roman" w:cs="Times New Roman"/>
                <w:color w:val="000000"/>
                <w:sz w:val="24"/>
                <w:szCs w:val="24"/>
                <w:lang w:eastAsia="es-CO"/>
              </w:rPr>
              <w:t>Total</w:t>
            </w:r>
          </w:p>
        </w:tc>
        <w:tc>
          <w:tcPr>
            <w:tcW w:w="0" w:type="auto"/>
            <w:tcBorders>
              <w:top w:val="single" w:color="auto" w:sz="4" w:space="0"/>
              <w:bottom w:val="single" w:color="auto" w:sz="4" w:space="0"/>
            </w:tcBorders>
            <w:shd w:val="clear" w:color="auto" w:fill="auto"/>
            <w:noWrap/>
            <w:vAlign w:val="bottom"/>
            <w:hideMark/>
          </w:tcPr>
          <w:p w:rsidRPr="00BA1ABD" w:rsidR="004539CE" w:rsidP="00074087" w:rsidRDefault="004539CE" w14:paraId="2FECC137" w14:textId="77777777">
            <w:pPr>
              <w:spacing w:after="0" w:line="240" w:lineRule="auto"/>
              <w:jc w:val="right"/>
              <w:rPr>
                <w:rFonts w:ascii="Calibri" w:hAnsi="Calibri" w:eastAsia="Times New Roman" w:cs="Calibri"/>
                <w:color w:val="000000"/>
                <w:sz w:val="24"/>
                <w:szCs w:val="24"/>
                <w:lang w:eastAsia="es-CO"/>
              </w:rPr>
            </w:pPr>
            <w:r w:rsidRPr="00BA1ABD">
              <w:rPr>
                <w:rFonts w:ascii="Calibri" w:hAnsi="Calibri" w:eastAsia="Times New Roman" w:cs="Calibri"/>
                <w:color w:val="000000"/>
                <w:sz w:val="24"/>
                <w:szCs w:val="24"/>
                <w:lang w:eastAsia="es-CO"/>
              </w:rPr>
              <w:t>271</w:t>
            </w:r>
          </w:p>
        </w:tc>
        <w:tc>
          <w:tcPr>
            <w:tcW w:w="0" w:type="auto"/>
            <w:tcBorders>
              <w:top w:val="single" w:color="auto" w:sz="4" w:space="0"/>
              <w:bottom w:val="single" w:color="auto" w:sz="4" w:space="0"/>
            </w:tcBorders>
            <w:shd w:val="clear" w:color="auto" w:fill="auto"/>
            <w:noWrap/>
            <w:vAlign w:val="bottom"/>
            <w:hideMark/>
          </w:tcPr>
          <w:p w:rsidRPr="00BA1ABD" w:rsidR="004539CE" w:rsidP="00074087" w:rsidRDefault="004539CE" w14:paraId="28BD1ECB" w14:textId="77777777">
            <w:pPr>
              <w:spacing w:after="0" w:line="240" w:lineRule="auto"/>
              <w:rPr>
                <w:rFonts w:ascii="Calibri" w:hAnsi="Calibri" w:eastAsia="Times New Roman" w:cs="Calibri"/>
                <w:color w:val="000000"/>
                <w:sz w:val="24"/>
                <w:szCs w:val="24"/>
                <w:lang w:eastAsia="es-CO"/>
              </w:rPr>
            </w:pPr>
            <w:r w:rsidRPr="00BA1ABD">
              <w:rPr>
                <w:rFonts w:ascii="Calibri" w:hAnsi="Calibri" w:eastAsia="Times New Roman" w:cs="Calibri"/>
                <w:color w:val="000000"/>
                <w:sz w:val="24"/>
                <w:szCs w:val="24"/>
                <w:lang w:eastAsia="es-CO"/>
              </w:rPr>
              <w:t> </w:t>
            </w:r>
          </w:p>
        </w:tc>
      </w:tr>
    </w:tbl>
    <w:p w:rsidRPr="007E483D" w:rsidR="00BA2FA7" w:rsidP="00BA2FA7" w:rsidRDefault="00BA2FA7" w14:paraId="30F4312B" w14:textId="77777777">
      <w:pPr>
        <w:spacing w:line="360" w:lineRule="auto"/>
        <w:ind w:firstLine="708"/>
        <w:rPr>
          <w:rFonts w:ascii="Times New Roman" w:hAnsi="Times New Roman" w:cs="Times New Roman"/>
          <w:sz w:val="24"/>
          <w:szCs w:val="24"/>
        </w:rPr>
      </w:pPr>
      <w:r w:rsidRPr="007E483D">
        <w:rPr>
          <w:rFonts w:ascii="Times New Roman" w:hAnsi="Times New Roman" w:cs="Times New Roman"/>
          <w:sz w:val="24"/>
          <w:szCs w:val="24"/>
        </w:rPr>
        <w:t xml:space="preserve">Fuente: </w:t>
      </w:r>
      <w:r>
        <w:rPr>
          <w:rFonts w:ascii="Times New Roman" w:hAnsi="Times New Roman" w:cs="Times New Roman"/>
          <w:sz w:val="24"/>
          <w:szCs w:val="24"/>
        </w:rPr>
        <w:t>elaboración propia</w:t>
      </w:r>
    </w:p>
    <w:p w:rsidR="004539CE" w:rsidP="004539CE" w:rsidRDefault="004539CE" w14:paraId="0A95382B" w14:textId="77777777">
      <w:pPr>
        <w:jc w:val="center"/>
      </w:pPr>
      <w:r w:rsidRPr="00BA1ABD">
        <w:rPr>
          <w:noProof/>
          <w:lang w:val="es-MX" w:eastAsia="es-MX"/>
        </w:rPr>
        <w:drawing>
          <wp:inline distT="0" distB="0" distL="0" distR="0" wp14:anchorId="7E9FA345" wp14:editId="5A045E80">
            <wp:extent cx="3971925" cy="215265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71925" cy="2152650"/>
                    </a:xfrm>
                    <a:prstGeom prst="rect">
                      <a:avLst/>
                    </a:prstGeom>
                    <a:noFill/>
                    <a:ln>
                      <a:noFill/>
                    </a:ln>
                  </pic:spPr>
                </pic:pic>
              </a:graphicData>
            </a:graphic>
          </wp:inline>
        </w:drawing>
      </w:r>
    </w:p>
    <w:p w:rsidRPr="007E483D" w:rsidR="00BA2FA7" w:rsidP="00BA2FA7" w:rsidRDefault="00BA2FA7" w14:paraId="56569B5C" w14:textId="414EBB13">
      <w:pPr>
        <w:pStyle w:val="Descripcin"/>
        <w:ind w:firstLine="708"/>
        <w:rPr>
          <w:rFonts w:ascii="Times New Roman" w:hAnsi="Times New Roman" w:cs="Times New Roman"/>
          <w:color w:val="auto"/>
          <w:sz w:val="24"/>
          <w:szCs w:val="24"/>
        </w:rPr>
      </w:pPr>
      <w:bookmarkStart w:name="_Toc44703476" w:id="34"/>
      <w:r w:rsidRPr="007E483D">
        <w:rPr>
          <w:rFonts w:ascii="Times New Roman" w:hAnsi="Times New Roman" w:cs="Times New Roman"/>
          <w:color w:val="auto"/>
          <w:sz w:val="24"/>
          <w:szCs w:val="24"/>
        </w:rPr>
        <w:t xml:space="preserve">Figura </w:t>
      </w:r>
      <w:r w:rsidRPr="007E483D">
        <w:rPr>
          <w:rFonts w:ascii="Times New Roman" w:hAnsi="Times New Roman" w:cs="Times New Roman"/>
          <w:color w:val="auto"/>
          <w:sz w:val="24"/>
          <w:szCs w:val="24"/>
        </w:rPr>
        <w:fldChar w:fldCharType="begin"/>
      </w:r>
      <w:r w:rsidRPr="007E483D">
        <w:rPr>
          <w:rFonts w:ascii="Times New Roman" w:hAnsi="Times New Roman" w:cs="Times New Roman"/>
          <w:color w:val="auto"/>
          <w:sz w:val="24"/>
          <w:szCs w:val="24"/>
        </w:rPr>
        <w:instrText xml:space="preserve"> SEQ Figura \* ROMAN </w:instrText>
      </w:r>
      <w:r w:rsidRPr="007E483D">
        <w:rPr>
          <w:rFonts w:ascii="Times New Roman" w:hAnsi="Times New Roman" w:cs="Times New Roman"/>
          <w:color w:val="auto"/>
          <w:sz w:val="24"/>
          <w:szCs w:val="24"/>
        </w:rPr>
        <w:fldChar w:fldCharType="separate"/>
      </w:r>
      <w:r w:rsidR="002E431B">
        <w:rPr>
          <w:rFonts w:ascii="Times New Roman" w:hAnsi="Times New Roman" w:cs="Times New Roman"/>
          <w:noProof/>
          <w:color w:val="auto"/>
          <w:sz w:val="24"/>
          <w:szCs w:val="24"/>
        </w:rPr>
        <w:t>VII</w:t>
      </w:r>
      <w:r w:rsidRPr="007E483D">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Pregunta a</w:t>
      </w:r>
      <w:r w:rsidRPr="00BA2FA7">
        <w:rPr>
          <w:rFonts w:ascii="Times New Roman" w:hAnsi="Times New Roman" w:cs="Times New Roman"/>
          <w:color w:val="auto"/>
          <w:sz w:val="24"/>
          <w:szCs w:val="24"/>
        </w:rPr>
        <w:t>cerca de sí ha tenido un acompañamiento en orientación vocacional y profesional</w:t>
      </w:r>
      <w:bookmarkEnd w:id="34"/>
    </w:p>
    <w:p w:rsidR="00BA2FA7" w:rsidP="00BA2FA7" w:rsidRDefault="00BA2FA7" w14:paraId="539301D8" w14:textId="77777777">
      <w:pPr>
        <w:spacing w:line="360" w:lineRule="auto"/>
        <w:ind w:firstLine="708"/>
        <w:rPr>
          <w:rFonts w:ascii="Times New Roman" w:hAnsi="Times New Roman" w:cs="Times New Roman"/>
          <w:sz w:val="24"/>
          <w:szCs w:val="24"/>
        </w:rPr>
      </w:pPr>
      <w:r w:rsidRPr="007E483D">
        <w:rPr>
          <w:rFonts w:ascii="Times New Roman" w:hAnsi="Times New Roman" w:cs="Times New Roman"/>
          <w:sz w:val="24"/>
          <w:szCs w:val="24"/>
        </w:rPr>
        <w:t xml:space="preserve">Fuente: </w:t>
      </w:r>
      <w:r>
        <w:rPr>
          <w:rFonts w:ascii="Times New Roman" w:hAnsi="Times New Roman" w:cs="Times New Roman"/>
          <w:sz w:val="24"/>
          <w:szCs w:val="24"/>
        </w:rPr>
        <w:t>elaboración propia</w:t>
      </w:r>
    </w:p>
    <w:p w:rsidR="00BA2FA7" w:rsidP="00BA2FA7" w:rsidRDefault="00BA2FA7" w14:paraId="612C4575" w14:textId="7A71870C">
      <w:pPr>
        <w:spacing w:line="360" w:lineRule="auto"/>
        <w:ind w:firstLine="708"/>
        <w:rPr>
          <w:rFonts w:ascii="Times New Roman" w:hAnsi="Times New Roman" w:cs="Times New Roman"/>
          <w:sz w:val="24"/>
          <w:szCs w:val="24"/>
        </w:rPr>
      </w:pPr>
      <w:r w:rsidRPr="004539CE">
        <w:rPr>
          <w:rFonts w:ascii="Times New Roman" w:hAnsi="Times New Roman"/>
          <w:sz w:val="24"/>
          <w:szCs w:val="24"/>
        </w:rPr>
        <w:lastRenderedPageBreak/>
        <w:t>El 96% de las personas consultadas manifestaron que no han recibido un acompañamiento en su orientación vocacional y profesional mientras que el 4% si los recibieron. Se identifica un bajo nivel de acompañamiento u orientación en lo relacionado con la vocación en las personas consultadas.</w:t>
      </w:r>
    </w:p>
    <w:p w:rsidR="00BA2FA7" w:rsidP="004539CE" w:rsidRDefault="00BA2FA7" w14:paraId="297A5D36" w14:textId="77777777">
      <w:pPr>
        <w:jc w:val="center"/>
      </w:pPr>
    </w:p>
    <w:p w:rsidR="00BA2FA7" w:rsidP="00BA2FA7" w:rsidRDefault="00BA2FA7" w14:paraId="6312068F" w14:textId="0D3506B5">
      <w:pPr>
        <w:spacing w:line="360" w:lineRule="auto"/>
        <w:ind w:firstLine="708"/>
        <w:rPr>
          <w:rFonts w:ascii="Times New Roman" w:hAnsi="Times New Roman"/>
          <w:sz w:val="24"/>
          <w:szCs w:val="24"/>
        </w:rPr>
      </w:pPr>
      <w:r>
        <w:rPr>
          <w:rFonts w:ascii="Times New Roman" w:hAnsi="Times New Roman"/>
          <w:sz w:val="24"/>
          <w:szCs w:val="24"/>
        </w:rPr>
        <w:t xml:space="preserve">Pregunta: </w:t>
      </w:r>
      <w:r w:rsidRPr="00BA2FA7">
        <w:rPr>
          <w:rFonts w:ascii="Times New Roman" w:hAnsi="Times New Roman"/>
          <w:sz w:val="24"/>
          <w:szCs w:val="24"/>
        </w:rPr>
        <w:t>En caso de que su respuesta anterior sea afirmativa, ¿En qué establecimientos o por parte de que profesionales recibió el acompañamiento? (Puede escoger varias opciones en caso de que varios profesionales le hayan brindado el servicio)</w:t>
      </w:r>
    </w:p>
    <w:p w:rsidR="00BA2FA7" w:rsidP="00BA2FA7" w:rsidRDefault="00BA2FA7" w14:paraId="6BDFCD91" w14:textId="77777777">
      <w:pPr>
        <w:pStyle w:val="Descripcin"/>
        <w:ind w:firstLine="708"/>
        <w:rPr>
          <w:rFonts w:ascii="Times New Roman" w:hAnsi="Times New Roman" w:cs="Times New Roman"/>
          <w:i w:val="0"/>
          <w:sz w:val="24"/>
        </w:rPr>
      </w:pPr>
      <w:bookmarkStart w:name="_Toc44418294" w:id="35"/>
      <w:bookmarkStart w:name="_Toc44703549" w:id="36"/>
      <w:r w:rsidRPr="00BA2FA7">
        <w:rPr>
          <w:rFonts w:ascii="Times New Roman" w:hAnsi="Times New Roman" w:cs="Times New Roman"/>
          <w:i w:val="0"/>
          <w:sz w:val="24"/>
        </w:rPr>
        <w:t xml:space="preserve">Tabla </w:t>
      </w:r>
      <w:r w:rsidRPr="00BA2FA7">
        <w:rPr>
          <w:rFonts w:ascii="Times New Roman" w:hAnsi="Times New Roman" w:cs="Times New Roman"/>
          <w:i w:val="0"/>
          <w:sz w:val="24"/>
        </w:rPr>
        <w:fldChar w:fldCharType="begin"/>
      </w:r>
      <w:r w:rsidRPr="00BA2FA7">
        <w:rPr>
          <w:rFonts w:ascii="Times New Roman" w:hAnsi="Times New Roman" w:cs="Times New Roman"/>
          <w:i w:val="0"/>
          <w:sz w:val="24"/>
        </w:rPr>
        <w:instrText xml:space="preserve"> SEQ Tabla \* ARABIC </w:instrText>
      </w:r>
      <w:r w:rsidRPr="00BA2FA7">
        <w:rPr>
          <w:rFonts w:ascii="Times New Roman" w:hAnsi="Times New Roman" w:cs="Times New Roman"/>
          <w:i w:val="0"/>
          <w:sz w:val="24"/>
        </w:rPr>
        <w:fldChar w:fldCharType="separate"/>
      </w:r>
      <w:r w:rsidR="00CC033C">
        <w:rPr>
          <w:rFonts w:ascii="Times New Roman" w:hAnsi="Times New Roman" w:cs="Times New Roman"/>
          <w:i w:val="0"/>
          <w:noProof/>
          <w:sz w:val="24"/>
        </w:rPr>
        <w:t>6</w:t>
      </w:r>
      <w:bookmarkEnd w:id="35"/>
      <w:bookmarkEnd w:id="36"/>
      <w:r w:rsidRPr="00BA2FA7">
        <w:rPr>
          <w:rFonts w:ascii="Times New Roman" w:hAnsi="Times New Roman" w:cs="Times New Roman"/>
          <w:i w:val="0"/>
          <w:sz w:val="24"/>
        </w:rPr>
        <w:fldChar w:fldCharType="end"/>
      </w:r>
    </w:p>
    <w:p w:rsidRPr="00BA2FA7" w:rsidR="00BA2FA7" w:rsidP="00BA2FA7" w:rsidRDefault="00BA2FA7" w14:paraId="03DE1C94" w14:textId="4AA8908F">
      <w:pPr>
        <w:pStyle w:val="Descripcin"/>
        <w:ind w:firstLine="708"/>
      </w:pPr>
      <w:r>
        <w:rPr>
          <w:rFonts w:ascii="Times New Roman" w:hAnsi="Times New Roman" w:cs="Times New Roman"/>
          <w:sz w:val="24"/>
        </w:rPr>
        <w:t xml:space="preserve">Acerca del lugar en donde recibió la orientación vocacional </w:t>
      </w:r>
    </w:p>
    <w:tbl>
      <w:tblPr>
        <w:tblW w:w="5000" w:type="pct"/>
        <w:jc w:val="center"/>
        <w:tblLayout w:type="fixed"/>
        <w:tblCellMar>
          <w:left w:w="70" w:type="dxa"/>
          <w:right w:w="70" w:type="dxa"/>
        </w:tblCellMar>
        <w:tblLook w:val="04A0" w:firstRow="1" w:lastRow="0" w:firstColumn="1" w:lastColumn="0" w:noHBand="0" w:noVBand="1"/>
      </w:tblPr>
      <w:tblGrid>
        <w:gridCol w:w="2265"/>
        <w:gridCol w:w="1279"/>
        <w:gridCol w:w="2128"/>
        <w:gridCol w:w="1278"/>
        <w:gridCol w:w="2076"/>
      </w:tblGrid>
      <w:tr w:rsidRPr="00C524DD" w:rsidR="004539CE" w:rsidTr="00995175" w14:paraId="6C2E7FD3" w14:textId="77777777">
        <w:trPr>
          <w:trHeight w:val="315"/>
          <w:jc w:val="center"/>
        </w:trPr>
        <w:tc>
          <w:tcPr>
            <w:tcW w:w="1254" w:type="pct"/>
            <w:tcBorders>
              <w:bottom w:val="single" w:color="auto" w:sz="4" w:space="0"/>
            </w:tcBorders>
            <w:shd w:val="clear" w:color="auto" w:fill="auto"/>
            <w:vAlign w:val="bottom"/>
            <w:hideMark/>
          </w:tcPr>
          <w:p w:rsidRPr="00C524DD" w:rsidR="004539CE" w:rsidP="00074087" w:rsidRDefault="004539CE" w14:paraId="08E1A6D2" w14:textId="77777777">
            <w:pPr>
              <w:spacing w:after="0" w:line="240" w:lineRule="auto"/>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Respuestas</w:t>
            </w:r>
          </w:p>
        </w:tc>
        <w:tc>
          <w:tcPr>
            <w:tcW w:w="708" w:type="pct"/>
            <w:tcBorders>
              <w:bottom w:val="single" w:color="auto" w:sz="4" w:space="0"/>
            </w:tcBorders>
            <w:shd w:val="clear" w:color="auto" w:fill="auto"/>
            <w:noWrap/>
            <w:vAlign w:val="bottom"/>
            <w:hideMark/>
          </w:tcPr>
          <w:p w:rsidRPr="00C524DD" w:rsidR="004539CE" w:rsidP="00074087" w:rsidRDefault="004539CE" w14:paraId="53C9738B" w14:textId="77777777">
            <w:pPr>
              <w:spacing w:after="0" w:line="240" w:lineRule="auto"/>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Frecuencia absoluta</w:t>
            </w:r>
          </w:p>
        </w:tc>
        <w:tc>
          <w:tcPr>
            <w:tcW w:w="1179" w:type="pct"/>
            <w:tcBorders>
              <w:bottom w:val="single" w:color="auto" w:sz="4" w:space="0"/>
            </w:tcBorders>
            <w:shd w:val="clear" w:color="auto" w:fill="auto"/>
            <w:noWrap/>
            <w:vAlign w:val="bottom"/>
            <w:hideMark/>
          </w:tcPr>
          <w:p w:rsidRPr="00C524DD" w:rsidR="004539CE" w:rsidP="00074087" w:rsidRDefault="004539CE" w14:paraId="7262909B" w14:textId="77777777">
            <w:pPr>
              <w:spacing w:after="0" w:line="240" w:lineRule="auto"/>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Frecuencia absoluta acumulada</w:t>
            </w:r>
          </w:p>
        </w:tc>
        <w:tc>
          <w:tcPr>
            <w:tcW w:w="708" w:type="pct"/>
            <w:tcBorders>
              <w:bottom w:val="single" w:color="auto" w:sz="4" w:space="0"/>
            </w:tcBorders>
            <w:shd w:val="clear" w:color="auto" w:fill="auto"/>
            <w:noWrap/>
            <w:vAlign w:val="bottom"/>
            <w:hideMark/>
          </w:tcPr>
          <w:p w:rsidRPr="00C524DD" w:rsidR="004539CE" w:rsidP="00074087" w:rsidRDefault="004539CE" w14:paraId="4A5286D7" w14:textId="77777777">
            <w:pPr>
              <w:spacing w:after="0" w:line="240" w:lineRule="auto"/>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Frecuencia relativa</w:t>
            </w:r>
          </w:p>
        </w:tc>
        <w:tc>
          <w:tcPr>
            <w:tcW w:w="1150" w:type="pct"/>
            <w:tcBorders>
              <w:bottom w:val="single" w:color="auto" w:sz="4" w:space="0"/>
            </w:tcBorders>
            <w:shd w:val="clear" w:color="auto" w:fill="auto"/>
            <w:noWrap/>
            <w:vAlign w:val="bottom"/>
            <w:hideMark/>
          </w:tcPr>
          <w:p w:rsidRPr="00C524DD" w:rsidR="004539CE" w:rsidP="00074087" w:rsidRDefault="004539CE" w14:paraId="5B0BBBBF" w14:textId="77777777">
            <w:pPr>
              <w:spacing w:after="0" w:line="240" w:lineRule="auto"/>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Frecuencia relativa acumulada</w:t>
            </w:r>
          </w:p>
        </w:tc>
      </w:tr>
      <w:tr w:rsidRPr="00C524DD" w:rsidR="004539CE" w:rsidTr="00995175" w14:paraId="48559DEF" w14:textId="77777777">
        <w:trPr>
          <w:trHeight w:val="315"/>
          <w:jc w:val="center"/>
        </w:trPr>
        <w:tc>
          <w:tcPr>
            <w:tcW w:w="1254" w:type="pct"/>
            <w:tcBorders>
              <w:top w:val="single" w:color="auto" w:sz="4" w:space="0"/>
            </w:tcBorders>
            <w:shd w:val="clear" w:color="auto" w:fill="auto"/>
            <w:vAlign w:val="bottom"/>
            <w:hideMark/>
          </w:tcPr>
          <w:p w:rsidRPr="00C524DD" w:rsidR="004539CE" w:rsidP="00074087" w:rsidRDefault="004539CE" w14:paraId="4EEAC201" w14:textId="77777777">
            <w:pPr>
              <w:spacing w:after="0" w:line="240" w:lineRule="auto"/>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En el colegio</w:t>
            </w:r>
          </w:p>
        </w:tc>
        <w:tc>
          <w:tcPr>
            <w:tcW w:w="708" w:type="pct"/>
            <w:tcBorders>
              <w:top w:val="single" w:color="auto" w:sz="4" w:space="0"/>
            </w:tcBorders>
            <w:shd w:val="clear" w:color="auto" w:fill="auto"/>
            <w:noWrap/>
            <w:vAlign w:val="bottom"/>
            <w:hideMark/>
          </w:tcPr>
          <w:p w:rsidRPr="00C524DD" w:rsidR="004539CE" w:rsidP="00074087" w:rsidRDefault="004539CE" w14:paraId="1F21800D" w14:textId="77777777">
            <w:pPr>
              <w:spacing w:after="0" w:line="240" w:lineRule="auto"/>
              <w:jc w:val="right"/>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9</w:t>
            </w:r>
          </w:p>
        </w:tc>
        <w:tc>
          <w:tcPr>
            <w:tcW w:w="1179" w:type="pct"/>
            <w:tcBorders>
              <w:top w:val="single" w:color="auto" w:sz="4" w:space="0"/>
            </w:tcBorders>
            <w:shd w:val="clear" w:color="auto" w:fill="auto"/>
            <w:noWrap/>
            <w:vAlign w:val="bottom"/>
            <w:hideMark/>
          </w:tcPr>
          <w:p w:rsidRPr="00C524DD" w:rsidR="004539CE" w:rsidP="00074087" w:rsidRDefault="004539CE" w14:paraId="633A2479" w14:textId="77777777">
            <w:pPr>
              <w:spacing w:after="0" w:line="240" w:lineRule="auto"/>
              <w:jc w:val="right"/>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9</w:t>
            </w:r>
          </w:p>
        </w:tc>
        <w:tc>
          <w:tcPr>
            <w:tcW w:w="708" w:type="pct"/>
            <w:tcBorders>
              <w:top w:val="single" w:color="auto" w:sz="4" w:space="0"/>
            </w:tcBorders>
            <w:shd w:val="clear" w:color="auto" w:fill="auto"/>
            <w:noWrap/>
            <w:vAlign w:val="bottom"/>
            <w:hideMark/>
          </w:tcPr>
          <w:p w:rsidRPr="00C524DD" w:rsidR="004539CE" w:rsidP="00074087" w:rsidRDefault="004539CE" w14:paraId="4896272C" w14:textId="77777777">
            <w:pPr>
              <w:spacing w:after="0" w:line="240" w:lineRule="auto"/>
              <w:jc w:val="right"/>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69%</w:t>
            </w:r>
          </w:p>
        </w:tc>
        <w:tc>
          <w:tcPr>
            <w:tcW w:w="1150" w:type="pct"/>
            <w:tcBorders>
              <w:top w:val="single" w:color="auto" w:sz="4" w:space="0"/>
            </w:tcBorders>
            <w:shd w:val="clear" w:color="auto" w:fill="auto"/>
            <w:noWrap/>
            <w:vAlign w:val="bottom"/>
            <w:hideMark/>
          </w:tcPr>
          <w:p w:rsidRPr="00C524DD" w:rsidR="004539CE" w:rsidP="00074087" w:rsidRDefault="004539CE" w14:paraId="4369AE6F" w14:textId="77777777">
            <w:pPr>
              <w:spacing w:after="0" w:line="240" w:lineRule="auto"/>
              <w:jc w:val="right"/>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69%</w:t>
            </w:r>
          </w:p>
        </w:tc>
      </w:tr>
      <w:tr w:rsidRPr="00C524DD" w:rsidR="004539CE" w:rsidTr="00995175" w14:paraId="14E2E4A6" w14:textId="77777777">
        <w:trPr>
          <w:trHeight w:val="315"/>
          <w:jc w:val="center"/>
        </w:trPr>
        <w:tc>
          <w:tcPr>
            <w:tcW w:w="1254" w:type="pct"/>
            <w:shd w:val="clear" w:color="auto" w:fill="auto"/>
            <w:vAlign w:val="bottom"/>
            <w:hideMark/>
          </w:tcPr>
          <w:p w:rsidRPr="00C524DD" w:rsidR="004539CE" w:rsidP="00074087" w:rsidRDefault="004539CE" w14:paraId="1798A9DA" w14:textId="77777777">
            <w:pPr>
              <w:spacing w:after="0" w:line="240" w:lineRule="auto"/>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En la Institución de Educación Superior</w:t>
            </w:r>
          </w:p>
        </w:tc>
        <w:tc>
          <w:tcPr>
            <w:tcW w:w="708" w:type="pct"/>
            <w:shd w:val="clear" w:color="auto" w:fill="auto"/>
            <w:noWrap/>
            <w:vAlign w:val="bottom"/>
            <w:hideMark/>
          </w:tcPr>
          <w:p w:rsidRPr="00C524DD" w:rsidR="004539CE" w:rsidP="00074087" w:rsidRDefault="004539CE" w14:paraId="56B8C35F" w14:textId="77777777">
            <w:pPr>
              <w:spacing w:after="0" w:line="240" w:lineRule="auto"/>
              <w:jc w:val="right"/>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2</w:t>
            </w:r>
          </w:p>
        </w:tc>
        <w:tc>
          <w:tcPr>
            <w:tcW w:w="1179" w:type="pct"/>
            <w:shd w:val="clear" w:color="auto" w:fill="auto"/>
            <w:noWrap/>
            <w:vAlign w:val="bottom"/>
            <w:hideMark/>
          </w:tcPr>
          <w:p w:rsidRPr="00C524DD" w:rsidR="004539CE" w:rsidP="00074087" w:rsidRDefault="004539CE" w14:paraId="092BEFAD" w14:textId="77777777">
            <w:pPr>
              <w:spacing w:after="0" w:line="240" w:lineRule="auto"/>
              <w:jc w:val="right"/>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11</w:t>
            </w:r>
          </w:p>
        </w:tc>
        <w:tc>
          <w:tcPr>
            <w:tcW w:w="708" w:type="pct"/>
            <w:shd w:val="clear" w:color="auto" w:fill="auto"/>
            <w:noWrap/>
            <w:vAlign w:val="bottom"/>
            <w:hideMark/>
          </w:tcPr>
          <w:p w:rsidRPr="00C524DD" w:rsidR="004539CE" w:rsidP="00074087" w:rsidRDefault="004539CE" w14:paraId="7596835B" w14:textId="77777777">
            <w:pPr>
              <w:spacing w:after="0" w:line="240" w:lineRule="auto"/>
              <w:jc w:val="right"/>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15%</w:t>
            </w:r>
          </w:p>
        </w:tc>
        <w:tc>
          <w:tcPr>
            <w:tcW w:w="1150" w:type="pct"/>
            <w:shd w:val="clear" w:color="auto" w:fill="auto"/>
            <w:noWrap/>
            <w:vAlign w:val="bottom"/>
            <w:hideMark/>
          </w:tcPr>
          <w:p w:rsidRPr="00C524DD" w:rsidR="004539CE" w:rsidP="00074087" w:rsidRDefault="004539CE" w14:paraId="2A3A2D26" w14:textId="77777777">
            <w:pPr>
              <w:spacing w:after="0" w:line="240" w:lineRule="auto"/>
              <w:jc w:val="right"/>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85%</w:t>
            </w:r>
          </w:p>
        </w:tc>
      </w:tr>
      <w:tr w:rsidRPr="00C524DD" w:rsidR="004539CE" w:rsidTr="00995175" w14:paraId="557A6C5C" w14:textId="77777777">
        <w:trPr>
          <w:trHeight w:val="315"/>
          <w:jc w:val="center"/>
        </w:trPr>
        <w:tc>
          <w:tcPr>
            <w:tcW w:w="1254" w:type="pct"/>
            <w:shd w:val="clear" w:color="auto" w:fill="auto"/>
            <w:vAlign w:val="bottom"/>
            <w:hideMark/>
          </w:tcPr>
          <w:p w:rsidRPr="00C524DD" w:rsidR="004539CE" w:rsidP="00074087" w:rsidRDefault="004539CE" w14:paraId="5F6A5F9D" w14:textId="77777777">
            <w:pPr>
              <w:spacing w:after="0" w:line="240" w:lineRule="auto"/>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Por parte de un docente</w:t>
            </w:r>
          </w:p>
        </w:tc>
        <w:tc>
          <w:tcPr>
            <w:tcW w:w="708" w:type="pct"/>
            <w:shd w:val="clear" w:color="auto" w:fill="auto"/>
            <w:noWrap/>
            <w:vAlign w:val="bottom"/>
            <w:hideMark/>
          </w:tcPr>
          <w:p w:rsidRPr="00C524DD" w:rsidR="004539CE" w:rsidP="00074087" w:rsidRDefault="004539CE" w14:paraId="0EE2E36E" w14:textId="77777777">
            <w:pPr>
              <w:spacing w:after="0" w:line="240" w:lineRule="auto"/>
              <w:jc w:val="right"/>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1</w:t>
            </w:r>
          </w:p>
        </w:tc>
        <w:tc>
          <w:tcPr>
            <w:tcW w:w="1179" w:type="pct"/>
            <w:shd w:val="clear" w:color="auto" w:fill="auto"/>
            <w:noWrap/>
            <w:vAlign w:val="bottom"/>
            <w:hideMark/>
          </w:tcPr>
          <w:p w:rsidRPr="00C524DD" w:rsidR="004539CE" w:rsidP="00074087" w:rsidRDefault="004539CE" w14:paraId="313B9AD3" w14:textId="77777777">
            <w:pPr>
              <w:spacing w:after="0" w:line="240" w:lineRule="auto"/>
              <w:jc w:val="right"/>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12</w:t>
            </w:r>
          </w:p>
        </w:tc>
        <w:tc>
          <w:tcPr>
            <w:tcW w:w="708" w:type="pct"/>
            <w:shd w:val="clear" w:color="auto" w:fill="auto"/>
            <w:noWrap/>
            <w:vAlign w:val="bottom"/>
            <w:hideMark/>
          </w:tcPr>
          <w:p w:rsidRPr="00C524DD" w:rsidR="004539CE" w:rsidP="00074087" w:rsidRDefault="004539CE" w14:paraId="56AF5C67" w14:textId="77777777">
            <w:pPr>
              <w:spacing w:after="0" w:line="240" w:lineRule="auto"/>
              <w:jc w:val="right"/>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8%</w:t>
            </w:r>
          </w:p>
        </w:tc>
        <w:tc>
          <w:tcPr>
            <w:tcW w:w="1150" w:type="pct"/>
            <w:shd w:val="clear" w:color="auto" w:fill="auto"/>
            <w:noWrap/>
            <w:vAlign w:val="bottom"/>
            <w:hideMark/>
          </w:tcPr>
          <w:p w:rsidRPr="00C524DD" w:rsidR="004539CE" w:rsidP="00074087" w:rsidRDefault="004539CE" w14:paraId="2078CDC3" w14:textId="77777777">
            <w:pPr>
              <w:spacing w:after="0" w:line="240" w:lineRule="auto"/>
              <w:jc w:val="right"/>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92%</w:t>
            </w:r>
          </w:p>
        </w:tc>
      </w:tr>
      <w:tr w:rsidRPr="00C524DD" w:rsidR="004539CE" w:rsidTr="00995175" w14:paraId="34591F76" w14:textId="77777777">
        <w:trPr>
          <w:trHeight w:val="315"/>
          <w:jc w:val="center"/>
        </w:trPr>
        <w:tc>
          <w:tcPr>
            <w:tcW w:w="1254" w:type="pct"/>
            <w:tcBorders>
              <w:bottom w:val="single" w:color="auto" w:sz="4" w:space="0"/>
            </w:tcBorders>
            <w:shd w:val="clear" w:color="auto" w:fill="auto"/>
            <w:vAlign w:val="bottom"/>
            <w:hideMark/>
          </w:tcPr>
          <w:p w:rsidRPr="00C524DD" w:rsidR="004539CE" w:rsidP="00074087" w:rsidRDefault="004539CE" w14:paraId="549BD9F1" w14:textId="77777777">
            <w:pPr>
              <w:spacing w:after="0" w:line="240" w:lineRule="auto"/>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Por parte de un psicólogo</w:t>
            </w:r>
          </w:p>
        </w:tc>
        <w:tc>
          <w:tcPr>
            <w:tcW w:w="708" w:type="pct"/>
            <w:tcBorders>
              <w:bottom w:val="single" w:color="auto" w:sz="4" w:space="0"/>
            </w:tcBorders>
            <w:shd w:val="clear" w:color="auto" w:fill="auto"/>
            <w:noWrap/>
            <w:vAlign w:val="bottom"/>
            <w:hideMark/>
          </w:tcPr>
          <w:p w:rsidRPr="00C524DD" w:rsidR="004539CE" w:rsidP="00074087" w:rsidRDefault="004539CE" w14:paraId="7A04C831" w14:textId="77777777">
            <w:pPr>
              <w:spacing w:after="0" w:line="240" w:lineRule="auto"/>
              <w:jc w:val="right"/>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1</w:t>
            </w:r>
          </w:p>
        </w:tc>
        <w:tc>
          <w:tcPr>
            <w:tcW w:w="1179" w:type="pct"/>
            <w:tcBorders>
              <w:bottom w:val="single" w:color="auto" w:sz="4" w:space="0"/>
            </w:tcBorders>
            <w:shd w:val="clear" w:color="auto" w:fill="auto"/>
            <w:noWrap/>
            <w:vAlign w:val="bottom"/>
            <w:hideMark/>
          </w:tcPr>
          <w:p w:rsidRPr="00C524DD" w:rsidR="004539CE" w:rsidP="00074087" w:rsidRDefault="004539CE" w14:paraId="2480F13F" w14:textId="77777777">
            <w:pPr>
              <w:spacing w:after="0" w:line="240" w:lineRule="auto"/>
              <w:jc w:val="right"/>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13</w:t>
            </w:r>
          </w:p>
        </w:tc>
        <w:tc>
          <w:tcPr>
            <w:tcW w:w="708" w:type="pct"/>
            <w:tcBorders>
              <w:bottom w:val="single" w:color="auto" w:sz="4" w:space="0"/>
            </w:tcBorders>
            <w:shd w:val="clear" w:color="auto" w:fill="auto"/>
            <w:noWrap/>
            <w:vAlign w:val="bottom"/>
            <w:hideMark/>
          </w:tcPr>
          <w:p w:rsidRPr="00C524DD" w:rsidR="004539CE" w:rsidP="00074087" w:rsidRDefault="004539CE" w14:paraId="01B3B1AB" w14:textId="77777777">
            <w:pPr>
              <w:spacing w:after="0" w:line="240" w:lineRule="auto"/>
              <w:jc w:val="right"/>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8%</w:t>
            </w:r>
          </w:p>
        </w:tc>
        <w:tc>
          <w:tcPr>
            <w:tcW w:w="1150" w:type="pct"/>
            <w:tcBorders>
              <w:bottom w:val="single" w:color="auto" w:sz="4" w:space="0"/>
            </w:tcBorders>
            <w:shd w:val="clear" w:color="auto" w:fill="auto"/>
            <w:noWrap/>
            <w:vAlign w:val="bottom"/>
            <w:hideMark/>
          </w:tcPr>
          <w:p w:rsidRPr="00C524DD" w:rsidR="004539CE" w:rsidP="00074087" w:rsidRDefault="004539CE" w14:paraId="65B38DF0" w14:textId="77777777">
            <w:pPr>
              <w:spacing w:after="0" w:line="240" w:lineRule="auto"/>
              <w:jc w:val="right"/>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100%</w:t>
            </w:r>
          </w:p>
        </w:tc>
      </w:tr>
      <w:tr w:rsidRPr="00C524DD" w:rsidR="004539CE" w:rsidTr="00995175" w14:paraId="3FD9478A" w14:textId="77777777">
        <w:trPr>
          <w:trHeight w:val="315"/>
          <w:jc w:val="center"/>
        </w:trPr>
        <w:tc>
          <w:tcPr>
            <w:tcW w:w="1254" w:type="pct"/>
            <w:tcBorders>
              <w:top w:val="single" w:color="auto" w:sz="4" w:space="0"/>
              <w:bottom w:val="single" w:color="auto" w:sz="4" w:space="0"/>
            </w:tcBorders>
            <w:shd w:val="clear" w:color="auto" w:fill="auto"/>
            <w:noWrap/>
            <w:vAlign w:val="bottom"/>
            <w:hideMark/>
          </w:tcPr>
          <w:p w:rsidRPr="00C524DD" w:rsidR="004539CE" w:rsidP="00074087" w:rsidRDefault="00995175" w14:paraId="5A18B23B" w14:textId="0C8A2F0B">
            <w:pPr>
              <w:spacing w:after="0" w:line="240" w:lineRule="auto"/>
              <w:rPr>
                <w:rFonts w:ascii="Times New Roman" w:hAnsi="Times New Roman" w:eastAsia="Times New Roman" w:cs="Times New Roman"/>
                <w:color w:val="000000"/>
                <w:lang w:eastAsia="es-CO"/>
              </w:rPr>
            </w:pPr>
            <w:r>
              <w:rPr>
                <w:rFonts w:ascii="Times New Roman" w:hAnsi="Times New Roman" w:eastAsia="Times New Roman" w:cs="Times New Roman"/>
                <w:color w:val="000000"/>
                <w:sz w:val="24"/>
                <w:szCs w:val="24"/>
                <w:lang w:eastAsia="es-CO"/>
              </w:rPr>
              <w:t>Total</w:t>
            </w:r>
          </w:p>
        </w:tc>
        <w:tc>
          <w:tcPr>
            <w:tcW w:w="708" w:type="pct"/>
            <w:tcBorders>
              <w:top w:val="single" w:color="auto" w:sz="4" w:space="0"/>
              <w:bottom w:val="single" w:color="auto" w:sz="4" w:space="0"/>
            </w:tcBorders>
            <w:shd w:val="clear" w:color="auto" w:fill="auto"/>
            <w:noWrap/>
            <w:vAlign w:val="bottom"/>
            <w:hideMark/>
          </w:tcPr>
          <w:p w:rsidRPr="00C524DD" w:rsidR="004539CE" w:rsidP="00074087" w:rsidRDefault="004539CE" w14:paraId="007A5C67" w14:textId="77777777">
            <w:pPr>
              <w:spacing w:after="0" w:line="240" w:lineRule="auto"/>
              <w:jc w:val="right"/>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13</w:t>
            </w:r>
          </w:p>
        </w:tc>
        <w:tc>
          <w:tcPr>
            <w:tcW w:w="1179" w:type="pct"/>
            <w:tcBorders>
              <w:top w:val="single" w:color="auto" w:sz="4" w:space="0"/>
              <w:bottom w:val="single" w:color="auto" w:sz="4" w:space="0"/>
            </w:tcBorders>
            <w:shd w:val="clear" w:color="auto" w:fill="auto"/>
            <w:noWrap/>
            <w:vAlign w:val="bottom"/>
            <w:hideMark/>
          </w:tcPr>
          <w:p w:rsidRPr="00C524DD" w:rsidR="004539CE" w:rsidP="00074087" w:rsidRDefault="004539CE" w14:paraId="71377C29" w14:textId="77777777">
            <w:pPr>
              <w:spacing w:after="0" w:line="240" w:lineRule="auto"/>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 </w:t>
            </w:r>
          </w:p>
        </w:tc>
        <w:tc>
          <w:tcPr>
            <w:tcW w:w="708" w:type="pct"/>
            <w:tcBorders>
              <w:top w:val="single" w:color="auto" w:sz="4" w:space="0"/>
              <w:bottom w:val="single" w:color="auto" w:sz="4" w:space="0"/>
            </w:tcBorders>
            <w:shd w:val="clear" w:color="auto" w:fill="auto"/>
            <w:noWrap/>
            <w:vAlign w:val="bottom"/>
            <w:hideMark/>
          </w:tcPr>
          <w:p w:rsidRPr="00C524DD" w:rsidR="004539CE" w:rsidP="00074087" w:rsidRDefault="004539CE" w14:paraId="78A31931" w14:textId="77777777">
            <w:pPr>
              <w:spacing w:after="0" w:line="240" w:lineRule="auto"/>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 </w:t>
            </w:r>
          </w:p>
        </w:tc>
        <w:tc>
          <w:tcPr>
            <w:tcW w:w="1150" w:type="pct"/>
            <w:tcBorders>
              <w:top w:val="single" w:color="auto" w:sz="4" w:space="0"/>
              <w:bottom w:val="single" w:color="auto" w:sz="4" w:space="0"/>
            </w:tcBorders>
            <w:shd w:val="clear" w:color="auto" w:fill="auto"/>
            <w:noWrap/>
            <w:vAlign w:val="bottom"/>
            <w:hideMark/>
          </w:tcPr>
          <w:p w:rsidRPr="00C524DD" w:rsidR="004539CE" w:rsidP="00074087" w:rsidRDefault="004539CE" w14:paraId="240A728D" w14:textId="77777777">
            <w:pPr>
              <w:spacing w:after="0" w:line="240" w:lineRule="auto"/>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 </w:t>
            </w:r>
          </w:p>
        </w:tc>
      </w:tr>
    </w:tbl>
    <w:p w:rsidRPr="007E483D" w:rsidR="00C524DD" w:rsidP="00C524DD" w:rsidRDefault="00C524DD" w14:paraId="6AB6C4C4" w14:textId="77777777">
      <w:pPr>
        <w:spacing w:line="360" w:lineRule="auto"/>
        <w:ind w:firstLine="708"/>
        <w:rPr>
          <w:rFonts w:ascii="Times New Roman" w:hAnsi="Times New Roman" w:cs="Times New Roman"/>
          <w:sz w:val="24"/>
          <w:szCs w:val="24"/>
        </w:rPr>
      </w:pPr>
      <w:r w:rsidRPr="007E483D">
        <w:rPr>
          <w:rFonts w:ascii="Times New Roman" w:hAnsi="Times New Roman" w:cs="Times New Roman"/>
          <w:sz w:val="24"/>
          <w:szCs w:val="24"/>
        </w:rPr>
        <w:t xml:space="preserve">Fuente: </w:t>
      </w:r>
      <w:r>
        <w:rPr>
          <w:rFonts w:ascii="Times New Roman" w:hAnsi="Times New Roman" w:cs="Times New Roman"/>
          <w:sz w:val="24"/>
          <w:szCs w:val="24"/>
        </w:rPr>
        <w:t>elaboración propia</w:t>
      </w:r>
    </w:p>
    <w:p w:rsidR="004539CE" w:rsidP="004539CE" w:rsidRDefault="004539CE" w14:paraId="75B2BD83" w14:textId="77777777">
      <w:pPr>
        <w:jc w:val="center"/>
      </w:pPr>
      <w:r w:rsidRPr="00BA1ABD">
        <w:rPr>
          <w:noProof/>
          <w:lang w:val="es-MX" w:eastAsia="es-MX"/>
        </w:rPr>
        <w:drawing>
          <wp:inline distT="0" distB="0" distL="0" distR="0" wp14:anchorId="4F06E958" wp14:editId="0FC6226E">
            <wp:extent cx="4038600" cy="242316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38600" cy="2423160"/>
                    </a:xfrm>
                    <a:prstGeom prst="rect">
                      <a:avLst/>
                    </a:prstGeom>
                    <a:noFill/>
                    <a:ln>
                      <a:noFill/>
                    </a:ln>
                  </pic:spPr>
                </pic:pic>
              </a:graphicData>
            </a:graphic>
          </wp:inline>
        </w:drawing>
      </w:r>
    </w:p>
    <w:p w:rsidRPr="007E483D" w:rsidR="00C524DD" w:rsidP="00C524DD" w:rsidRDefault="00C524DD" w14:paraId="23F4A001" w14:textId="70751E3C">
      <w:pPr>
        <w:pStyle w:val="Descripcin"/>
        <w:ind w:firstLine="708"/>
        <w:rPr>
          <w:rFonts w:ascii="Times New Roman" w:hAnsi="Times New Roman" w:cs="Times New Roman"/>
          <w:color w:val="auto"/>
          <w:sz w:val="24"/>
          <w:szCs w:val="24"/>
        </w:rPr>
      </w:pPr>
      <w:bookmarkStart w:name="_Toc44703477" w:id="37"/>
      <w:r w:rsidRPr="007E483D">
        <w:rPr>
          <w:rFonts w:ascii="Times New Roman" w:hAnsi="Times New Roman" w:cs="Times New Roman"/>
          <w:color w:val="auto"/>
          <w:sz w:val="24"/>
          <w:szCs w:val="24"/>
        </w:rPr>
        <w:t xml:space="preserve">Figura </w:t>
      </w:r>
      <w:r w:rsidRPr="007E483D">
        <w:rPr>
          <w:rFonts w:ascii="Times New Roman" w:hAnsi="Times New Roman" w:cs="Times New Roman"/>
          <w:color w:val="auto"/>
          <w:sz w:val="24"/>
          <w:szCs w:val="24"/>
        </w:rPr>
        <w:fldChar w:fldCharType="begin"/>
      </w:r>
      <w:r w:rsidRPr="007E483D">
        <w:rPr>
          <w:rFonts w:ascii="Times New Roman" w:hAnsi="Times New Roman" w:cs="Times New Roman"/>
          <w:color w:val="auto"/>
          <w:sz w:val="24"/>
          <w:szCs w:val="24"/>
        </w:rPr>
        <w:instrText xml:space="preserve"> SEQ Figura \* ROMAN </w:instrText>
      </w:r>
      <w:r w:rsidRPr="007E483D">
        <w:rPr>
          <w:rFonts w:ascii="Times New Roman" w:hAnsi="Times New Roman" w:cs="Times New Roman"/>
          <w:color w:val="auto"/>
          <w:sz w:val="24"/>
          <w:szCs w:val="24"/>
        </w:rPr>
        <w:fldChar w:fldCharType="separate"/>
      </w:r>
      <w:r w:rsidR="002E431B">
        <w:rPr>
          <w:rFonts w:ascii="Times New Roman" w:hAnsi="Times New Roman" w:cs="Times New Roman"/>
          <w:noProof/>
          <w:color w:val="auto"/>
          <w:sz w:val="24"/>
          <w:szCs w:val="24"/>
        </w:rPr>
        <w:t>VIII</w:t>
      </w:r>
      <w:r w:rsidRPr="007E483D">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Pregunta a</w:t>
      </w:r>
      <w:r w:rsidRPr="00BA2FA7">
        <w:rPr>
          <w:rFonts w:ascii="Times New Roman" w:hAnsi="Times New Roman" w:cs="Times New Roman"/>
          <w:color w:val="auto"/>
          <w:sz w:val="24"/>
          <w:szCs w:val="24"/>
        </w:rPr>
        <w:t xml:space="preserve">cerca </w:t>
      </w:r>
      <w:r w:rsidRPr="00C524DD">
        <w:rPr>
          <w:rFonts w:ascii="Times New Roman" w:hAnsi="Times New Roman" w:cs="Times New Roman"/>
          <w:color w:val="auto"/>
          <w:sz w:val="24"/>
          <w:szCs w:val="24"/>
        </w:rPr>
        <w:t>del lugar en donde recibió la orientación vocacional</w:t>
      </w:r>
      <w:bookmarkEnd w:id="37"/>
    </w:p>
    <w:p w:rsidR="00C524DD" w:rsidP="00C524DD" w:rsidRDefault="00C524DD" w14:paraId="7AAB1A34" w14:textId="77777777">
      <w:pPr>
        <w:spacing w:line="360" w:lineRule="auto"/>
        <w:ind w:firstLine="708"/>
        <w:rPr>
          <w:rFonts w:ascii="Times New Roman" w:hAnsi="Times New Roman" w:cs="Times New Roman"/>
          <w:sz w:val="24"/>
          <w:szCs w:val="24"/>
        </w:rPr>
      </w:pPr>
      <w:r w:rsidRPr="007E483D">
        <w:rPr>
          <w:rFonts w:ascii="Times New Roman" w:hAnsi="Times New Roman" w:cs="Times New Roman"/>
          <w:sz w:val="24"/>
          <w:szCs w:val="24"/>
        </w:rPr>
        <w:t xml:space="preserve">Fuente: </w:t>
      </w:r>
      <w:r>
        <w:rPr>
          <w:rFonts w:ascii="Times New Roman" w:hAnsi="Times New Roman" w:cs="Times New Roman"/>
          <w:sz w:val="24"/>
          <w:szCs w:val="24"/>
        </w:rPr>
        <w:t>elaboración propia</w:t>
      </w:r>
    </w:p>
    <w:p w:rsidRPr="004539CE" w:rsidR="004539CE" w:rsidP="004539CE" w:rsidRDefault="004539CE" w14:paraId="651D4505" w14:textId="77777777">
      <w:pPr>
        <w:spacing w:line="360" w:lineRule="auto"/>
        <w:ind w:firstLine="708"/>
        <w:rPr>
          <w:rFonts w:ascii="Times New Roman" w:hAnsi="Times New Roman"/>
          <w:sz w:val="24"/>
          <w:szCs w:val="24"/>
        </w:rPr>
      </w:pPr>
      <w:r w:rsidRPr="004539CE">
        <w:rPr>
          <w:rFonts w:ascii="Times New Roman" w:hAnsi="Times New Roman"/>
          <w:sz w:val="24"/>
          <w:szCs w:val="24"/>
        </w:rPr>
        <w:lastRenderedPageBreak/>
        <w:t xml:space="preserve">De las personas que han recibido orientación vocacional el 69% lo recibieron en su colegio, el 15% en la institución de educación superior; un 8% por parte de un docente y otro 8% por parte de un psicólogo. </w:t>
      </w:r>
    </w:p>
    <w:p w:rsidR="004539CE" w:rsidP="004539CE" w:rsidRDefault="004539CE" w14:paraId="2EEDC987" w14:textId="77777777">
      <w:pPr>
        <w:jc w:val="center"/>
      </w:pPr>
    </w:p>
    <w:p w:rsidR="00C524DD" w:rsidP="00C524DD" w:rsidRDefault="00C524DD" w14:paraId="1D1A7C67" w14:textId="3028FF62">
      <w:pPr>
        <w:spacing w:line="360" w:lineRule="auto"/>
        <w:ind w:firstLine="708"/>
        <w:rPr>
          <w:rFonts w:ascii="Times New Roman" w:hAnsi="Times New Roman"/>
          <w:sz w:val="24"/>
          <w:szCs w:val="24"/>
        </w:rPr>
      </w:pPr>
      <w:r>
        <w:rPr>
          <w:rFonts w:ascii="Times New Roman" w:hAnsi="Times New Roman"/>
          <w:sz w:val="24"/>
          <w:szCs w:val="24"/>
        </w:rPr>
        <w:t xml:space="preserve">Pregunta: </w:t>
      </w:r>
      <w:r w:rsidRPr="00C524DD">
        <w:rPr>
          <w:rFonts w:ascii="Times New Roman" w:hAnsi="Times New Roman"/>
          <w:sz w:val="24"/>
          <w:szCs w:val="24"/>
        </w:rPr>
        <w:t>Durante su proceso de formación académica superior, ¿Considero o tomó la decisión de cambiar de programa de formación o carrera?</w:t>
      </w:r>
    </w:p>
    <w:p w:rsidR="00C524DD" w:rsidP="00C524DD" w:rsidRDefault="00C524DD" w14:paraId="5A74DD57" w14:textId="77777777">
      <w:pPr>
        <w:pStyle w:val="Descripcin"/>
        <w:ind w:firstLine="708"/>
        <w:rPr>
          <w:rFonts w:ascii="Times New Roman" w:hAnsi="Times New Roman" w:cs="Times New Roman"/>
          <w:i w:val="0"/>
          <w:sz w:val="24"/>
        </w:rPr>
      </w:pPr>
      <w:bookmarkStart w:name="_Toc44418295" w:id="38"/>
      <w:bookmarkStart w:name="_Toc44703550" w:id="39"/>
      <w:r w:rsidRPr="00BA2FA7">
        <w:rPr>
          <w:rFonts w:ascii="Times New Roman" w:hAnsi="Times New Roman" w:cs="Times New Roman"/>
          <w:i w:val="0"/>
          <w:sz w:val="24"/>
        </w:rPr>
        <w:t xml:space="preserve">Tabla </w:t>
      </w:r>
      <w:r w:rsidRPr="00BA2FA7">
        <w:rPr>
          <w:rFonts w:ascii="Times New Roman" w:hAnsi="Times New Roman" w:cs="Times New Roman"/>
          <w:i w:val="0"/>
          <w:sz w:val="24"/>
        </w:rPr>
        <w:fldChar w:fldCharType="begin"/>
      </w:r>
      <w:r w:rsidRPr="00BA2FA7">
        <w:rPr>
          <w:rFonts w:ascii="Times New Roman" w:hAnsi="Times New Roman" w:cs="Times New Roman"/>
          <w:i w:val="0"/>
          <w:sz w:val="24"/>
        </w:rPr>
        <w:instrText xml:space="preserve"> SEQ Tabla \* ARABIC </w:instrText>
      </w:r>
      <w:r w:rsidRPr="00BA2FA7">
        <w:rPr>
          <w:rFonts w:ascii="Times New Roman" w:hAnsi="Times New Roman" w:cs="Times New Roman"/>
          <w:i w:val="0"/>
          <w:sz w:val="24"/>
        </w:rPr>
        <w:fldChar w:fldCharType="separate"/>
      </w:r>
      <w:r w:rsidR="002E431B">
        <w:rPr>
          <w:rFonts w:ascii="Times New Roman" w:hAnsi="Times New Roman" w:cs="Times New Roman"/>
          <w:i w:val="0"/>
          <w:noProof/>
          <w:sz w:val="24"/>
        </w:rPr>
        <w:t>7</w:t>
      </w:r>
      <w:bookmarkEnd w:id="38"/>
      <w:bookmarkEnd w:id="39"/>
      <w:r w:rsidRPr="00BA2FA7">
        <w:rPr>
          <w:rFonts w:ascii="Times New Roman" w:hAnsi="Times New Roman" w:cs="Times New Roman"/>
          <w:i w:val="0"/>
          <w:sz w:val="24"/>
        </w:rPr>
        <w:fldChar w:fldCharType="end"/>
      </w:r>
    </w:p>
    <w:p w:rsidRPr="00BA2FA7" w:rsidR="00C524DD" w:rsidP="00C524DD" w:rsidRDefault="00C524DD" w14:paraId="505C46F8" w14:textId="43EDA294">
      <w:pPr>
        <w:pStyle w:val="Descripcin"/>
        <w:ind w:firstLine="708"/>
      </w:pPr>
      <w:r>
        <w:rPr>
          <w:rFonts w:ascii="Times New Roman" w:hAnsi="Times New Roman" w:cs="Times New Roman"/>
          <w:sz w:val="24"/>
        </w:rPr>
        <w:t>Acerca de la decisión de cambiar de programa de formación</w:t>
      </w:r>
    </w:p>
    <w:tbl>
      <w:tblPr>
        <w:tblW w:w="0" w:type="auto"/>
        <w:jc w:val="center"/>
        <w:tblCellMar>
          <w:left w:w="70" w:type="dxa"/>
          <w:right w:w="70" w:type="dxa"/>
        </w:tblCellMar>
        <w:tblLook w:val="04A0" w:firstRow="1" w:lastRow="0" w:firstColumn="1" w:lastColumn="0" w:noHBand="0" w:noVBand="1"/>
      </w:tblPr>
      <w:tblGrid>
        <w:gridCol w:w="1207"/>
        <w:gridCol w:w="1973"/>
        <w:gridCol w:w="146"/>
        <w:gridCol w:w="1973"/>
      </w:tblGrid>
      <w:tr w:rsidRPr="00C524DD" w:rsidR="00C524DD" w:rsidTr="00995175" w14:paraId="23E3B5C1" w14:textId="77777777">
        <w:trPr>
          <w:trHeight w:val="315"/>
          <w:jc w:val="center"/>
        </w:trPr>
        <w:tc>
          <w:tcPr>
            <w:tcW w:w="0" w:type="auto"/>
            <w:tcBorders>
              <w:bottom w:val="single" w:color="auto" w:sz="4" w:space="0"/>
            </w:tcBorders>
            <w:shd w:val="clear" w:color="auto" w:fill="auto"/>
            <w:vAlign w:val="bottom"/>
            <w:hideMark/>
          </w:tcPr>
          <w:p w:rsidRPr="00C524DD" w:rsidR="00C524DD" w:rsidP="00074087" w:rsidRDefault="00C524DD" w14:paraId="73590B6B" w14:textId="77777777">
            <w:pPr>
              <w:spacing w:after="0" w:line="240" w:lineRule="auto"/>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Respuestas</w:t>
            </w:r>
          </w:p>
        </w:tc>
        <w:tc>
          <w:tcPr>
            <w:tcW w:w="0" w:type="auto"/>
            <w:tcBorders>
              <w:bottom w:val="single" w:color="auto" w:sz="4" w:space="0"/>
            </w:tcBorders>
            <w:shd w:val="clear" w:color="auto" w:fill="auto"/>
            <w:noWrap/>
            <w:vAlign w:val="bottom"/>
            <w:hideMark/>
          </w:tcPr>
          <w:p w:rsidRPr="00C524DD" w:rsidR="00C524DD" w:rsidP="00074087" w:rsidRDefault="00C524DD" w14:paraId="3A17FDBC" w14:textId="77777777">
            <w:pPr>
              <w:spacing w:after="0" w:line="240" w:lineRule="auto"/>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Frecuencia relativa</w:t>
            </w:r>
          </w:p>
        </w:tc>
        <w:tc>
          <w:tcPr>
            <w:tcW w:w="0" w:type="auto"/>
            <w:tcBorders>
              <w:bottom w:val="single" w:color="auto" w:sz="4" w:space="0"/>
            </w:tcBorders>
          </w:tcPr>
          <w:p w:rsidRPr="00C524DD" w:rsidR="00C524DD" w:rsidP="00074087" w:rsidRDefault="00C524DD" w14:paraId="0E2DC614" w14:textId="77777777">
            <w:pPr>
              <w:spacing w:after="0" w:line="240" w:lineRule="auto"/>
              <w:rPr>
                <w:rFonts w:ascii="Times New Roman" w:hAnsi="Times New Roman" w:eastAsia="Times New Roman" w:cs="Times New Roman"/>
                <w:color w:val="000000"/>
                <w:sz w:val="24"/>
                <w:szCs w:val="24"/>
                <w:lang w:eastAsia="es-CO"/>
              </w:rPr>
            </w:pPr>
          </w:p>
        </w:tc>
        <w:tc>
          <w:tcPr>
            <w:tcW w:w="0" w:type="auto"/>
            <w:tcBorders>
              <w:bottom w:val="single" w:color="auto" w:sz="4" w:space="0"/>
            </w:tcBorders>
            <w:shd w:val="clear" w:color="auto" w:fill="auto"/>
            <w:noWrap/>
            <w:vAlign w:val="bottom"/>
            <w:hideMark/>
          </w:tcPr>
          <w:p w:rsidRPr="00C524DD" w:rsidR="00C524DD" w:rsidP="00074087" w:rsidRDefault="00C524DD" w14:paraId="456DE47F" w14:textId="267FC177">
            <w:pPr>
              <w:spacing w:after="0" w:line="240" w:lineRule="auto"/>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Frecuencia relativa</w:t>
            </w:r>
          </w:p>
        </w:tc>
      </w:tr>
      <w:tr w:rsidRPr="00C524DD" w:rsidR="00C524DD" w:rsidTr="00995175" w14:paraId="23D6AF83" w14:textId="77777777">
        <w:trPr>
          <w:trHeight w:val="315"/>
          <w:jc w:val="center"/>
        </w:trPr>
        <w:tc>
          <w:tcPr>
            <w:tcW w:w="0" w:type="auto"/>
            <w:tcBorders>
              <w:top w:val="single" w:color="auto" w:sz="4" w:space="0"/>
            </w:tcBorders>
            <w:shd w:val="clear" w:color="auto" w:fill="auto"/>
            <w:vAlign w:val="bottom"/>
            <w:hideMark/>
          </w:tcPr>
          <w:p w:rsidRPr="00C524DD" w:rsidR="00C524DD" w:rsidP="00074087" w:rsidRDefault="00C524DD" w14:paraId="71C069E1" w14:textId="77777777">
            <w:pPr>
              <w:spacing w:after="0" w:line="240" w:lineRule="auto"/>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Sí</w:t>
            </w:r>
          </w:p>
        </w:tc>
        <w:tc>
          <w:tcPr>
            <w:tcW w:w="0" w:type="auto"/>
            <w:tcBorders>
              <w:top w:val="single" w:color="auto" w:sz="4" w:space="0"/>
            </w:tcBorders>
            <w:shd w:val="clear" w:color="auto" w:fill="auto"/>
            <w:noWrap/>
            <w:vAlign w:val="bottom"/>
            <w:hideMark/>
          </w:tcPr>
          <w:p w:rsidRPr="00C524DD" w:rsidR="00C524DD" w:rsidP="00074087" w:rsidRDefault="00C524DD" w14:paraId="7DAAC27D" w14:textId="77777777">
            <w:pPr>
              <w:spacing w:after="0" w:line="240" w:lineRule="auto"/>
              <w:jc w:val="right"/>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36</w:t>
            </w:r>
          </w:p>
        </w:tc>
        <w:tc>
          <w:tcPr>
            <w:tcW w:w="0" w:type="auto"/>
            <w:tcBorders>
              <w:top w:val="single" w:color="auto" w:sz="4" w:space="0"/>
            </w:tcBorders>
          </w:tcPr>
          <w:p w:rsidRPr="00C524DD" w:rsidR="00C524DD" w:rsidP="00074087" w:rsidRDefault="00C524DD" w14:paraId="6CDFF9C0" w14:textId="77777777">
            <w:pPr>
              <w:spacing w:after="0" w:line="240" w:lineRule="auto"/>
              <w:jc w:val="right"/>
              <w:rPr>
                <w:rFonts w:ascii="Times New Roman" w:hAnsi="Times New Roman" w:eastAsia="Times New Roman" w:cs="Times New Roman"/>
                <w:color w:val="000000"/>
                <w:sz w:val="24"/>
                <w:szCs w:val="24"/>
                <w:lang w:eastAsia="es-CO"/>
              </w:rPr>
            </w:pPr>
          </w:p>
        </w:tc>
        <w:tc>
          <w:tcPr>
            <w:tcW w:w="0" w:type="auto"/>
            <w:tcBorders>
              <w:top w:val="single" w:color="auto" w:sz="4" w:space="0"/>
            </w:tcBorders>
            <w:shd w:val="clear" w:color="auto" w:fill="auto"/>
            <w:noWrap/>
            <w:vAlign w:val="bottom"/>
            <w:hideMark/>
          </w:tcPr>
          <w:p w:rsidRPr="00C524DD" w:rsidR="00C524DD" w:rsidP="00074087" w:rsidRDefault="00C524DD" w14:paraId="1AF42907" w14:textId="0D14AA8F">
            <w:pPr>
              <w:spacing w:after="0" w:line="240" w:lineRule="auto"/>
              <w:jc w:val="right"/>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13%</w:t>
            </w:r>
          </w:p>
        </w:tc>
      </w:tr>
      <w:tr w:rsidRPr="00C524DD" w:rsidR="00C524DD" w:rsidTr="00995175" w14:paraId="7A0EB262" w14:textId="77777777">
        <w:trPr>
          <w:trHeight w:val="315"/>
          <w:jc w:val="center"/>
        </w:trPr>
        <w:tc>
          <w:tcPr>
            <w:tcW w:w="0" w:type="auto"/>
            <w:tcBorders>
              <w:bottom w:val="single" w:color="auto" w:sz="4" w:space="0"/>
            </w:tcBorders>
            <w:shd w:val="clear" w:color="auto" w:fill="auto"/>
            <w:vAlign w:val="bottom"/>
            <w:hideMark/>
          </w:tcPr>
          <w:p w:rsidRPr="00C524DD" w:rsidR="00C524DD" w:rsidP="00074087" w:rsidRDefault="00C524DD" w14:paraId="7E17F061" w14:textId="77777777">
            <w:pPr>
              <w:spacing w:after="0" w:line="240" w:lineRule="auto"/>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No</w:t>
            </w:r>
          </w:p>
        </w:tc>
        <w:tc>
          <w:tcPr>
            <w:tcW w:w="0" w:type="auto"/>
            <w:tcBorders>
              <w:bottom w:val="single" w:color="auto" w:sz="4" w:space="0"/>
            </w:tcBorders>
            <w:shd w:val="clear" w:color="auto" w:fill="auto"/>
            <w:noWrap/>
            <w:vAlign w:val="bottom"/>
            <w:hideMark/>
          </w:tcPr>
          <w:p w:rsidRPr="00C524DD" w:rsidR="00C524DD" w:rsidP="00074087" w:rsidRDefault="00C524DD" w14:paraId="776DB77D" w14:textId="77777777">
            <w:pPr>
              <w:spacing w:after="0" w:line="240" w:lineRule="auto"/>
              <w:jc w:val="right"/>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235</w:t>
            </w:r>
          </w:p>
        </w:tc>
        <w:tc>
          <w:tcPr>
            <w:tcW w:w="0" w:type="auto"/>
            <w:tcBorders>
              <w:bottom w:val="single" w:color="auto" w:sz="4" w:space="0"/>
            </w:tcBorders>
          </w:tcPr>
          <w:p w:rsidRPr="00C524DD" w:rsidR="00C524DD" w:rsidP="00074087" w:rsidRDefault="00C524DD" w14:paraId="49CFD9E0" w14:textId="77777777">
            <w:pPr>
              <w:spacing w:after="0" w:line="240" w:lineRule="auto"/>
              <w:jc w:val="right"/>
              <w:rPr>
                <w:rFonts w:ascii="Times New Roman" w:hAnsi="Times New Roman" w:eastAsia="Times New Roman" w:cs="Times New Roman"/>
                <w:color w:val="000000"/>
                <w:sz w:val="24"/>
                <w:szCs w:val="24"/>
                <w:lang w:eastAsia="es-CO"/>
              </w:rPr>
            </w:pPr>
          </w:p>
        </w:tc>
        <w:tc>
          <w:tcPr>
            <w:tcW w:w="0" w:type="auto"/>
            <w:tcBorders>
              <w:bottom w:val="single" w:color="auto" w:sz="4" w:space="0"/>
            </w:tcBorders>
            <w:shd w:val="clear" w:color="auto" w:fill="auto"/>
            <w:noWrap/>
            <w:vAlign w:val="bottom"/>
            <w:hideMark/>
          </w:tcPr>
          <w:p w:rsidRPr="00C524DD" w:rsidR="00C524DD" w:rsidP="00074087" w:rsidRDefault="00C524DD" w14:paraId="47253929" w14:textId="677D37BA">
            <w:pPr>
              <w:spacing w:after="0" w:line="240" w:lineRule="auto"/>
              <w:jc w:val="right"/>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87%</w:t>
            </w:r>
          </w:p>
        </w:tc>
      </w:tr>
      <w:tr w:rsidRPr="00C524DD" w:rsidR="00C524DD" w:rsidTr="00995175" w14:paraId="2ED68A8B" w14:textId="77777777">
        <w:trPr>
          <w:trHeight w:val="315"/>
          <w:jc w:val="center"/>
        </w:trPr>
        <w:tc>
          <w:tcPr>
            <w:tcW w:w="0" w:type="auto"/>
            <w:tcBorders>
              <w:top w:val="single" w:color="auto" w:sz="4" w:space="0"/>
              <w:bottom w:val="single" w:color="auto" w:sz="4" w:space="0"/>
            </w:tcBorders>
            <w:shd w:val="clear" w:color="auto" w:fill="auto"/>
            <w:noWrap/>
            <w:vAlign w:val="bottom"/>
            <w:hideMark/>
          </w:tcPr>
          <w:p w:rsidRPr="00C524DD" w:rsidR="00C524DD" w:rsidP="00074087" w:rsidRDefault="00995175" w14:paraId="20DE474C" w14:textId="4AA96707">
            <w:pPr>
              <w:spacing w:after="0" w:line="240" w:lineRule="auto"/>
              <w:rPr>
                <w:rFonts w:ascii="Times New Roman" w:hAnsi="Times New Roman" w:eastAsia="Times New Roman" w:cs="Times New Roman"/>
                <w:color w:val="000000"/>
                <w:sz w:val="24"/>
                <w:szCs w:val="24"/>
                <w:lang w:eastAsia="es-CO"/>
              </w:rPr>
            </w:pPr>
            <w:r>
              <w:rPr>
                <w:rFonts w:ascii="Times New Roman" w:hAnsi="Times New Roman" w:eastAsia="Times New Roman" w:cs="Times New Roman"/>
                <w:color w:val="000000"/>
                <w:sz w:val="24"/>
                <w:szCs w:val="24"/>
                <w:lang w:eastAsia="es-CO"/>
              </w:rPr>
              <w:t>Total</w:t>
            </w:r>
          </w:p>
        </w:tc>
        <w:tc>
          <w:tcPr>
            <w:tcW w:w="0" w:type="auto"/>
            <w:tcBorders>
              <w:top w:val="single" w:color="auto" w:sz="4" w:space="0"/>
              <w:bottom w:val="single" w:color="auto" w:sz="4" w:space="0"/>
            </w:tcBorders>
            <w:shd w:val="clear" w:color="auto" w:fill="auto"/>
            <w:noWrap/>
            <w:vAlign w:val="bottom"/>
            <w:hideMark/>
          </w:tcPr>
          <w:p w:rsidRPr="00C524DD" w:rsidR="00C524DD" w:rsidP="00074087" w:rsidRDefault="00C524DD" w14:paraId="0A620574" w14:textId="77777777">
            <w:pPr>
              <w:spacing w:after="0" w:line="240" w:lineRule="auto"/>
              <w:jc w:val="right"/>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271</w:t>
            </w:r>
          </w:p>
        </w:tc>
        <w:tc>
          <w:tcPr>
            <w:tcW w:w="0" w:type="auto"/>
            <w:tcBorders>
              <w:top w:val="single" w:color="auto" w:sz="4" w:space="0"/>
              <w:bottom w:val="single" w:color="auto" w:sz="4" w:space="0"/>
            </w:tcBorders>
          </w:tcPr>
          <w:p w:rsidRPr="00C524DD" w:rsidR="00C524DD" w:rsidP="00074087" w:rsidRDefault="00C524DD" w14:paraId="2AF889A6" w14:textId="77777777">
            <w:pPr>
              <w:spacing w:after="0" w:line="240" w:lineRule="auto"/>
              <w:rPr>
                <w:rFonts w:ascii="Times New Roman" w:hAnsi="Times New Roman" w:eastAsia="Times New Roman" w:cs="Times New Roman"/>
                <w:color w:val="000000"/>
                <w:sz w:val="24"/>
                <w:szCs w:val="24"/>
                <w:lang w:eastAsia="es-CO"/>
              </w:rPr>
            </w:pPr>
          </w:p>
        </w:tc>
        <w:tc>
          <w:tcPr>
            <w:tcW w:w="0" w:type="auto"/>
            <w:tcBorders>
              <w:top w:val="single" w:color="auto" w:sz="4" w:space="0"/>
              <w:bottom w:val="single" w:color="auto" w:sz="4" w:space="0"/>
            </w:tcBorders>
            <w:shd w:val="clear" w:color="auto" w:fill="auto"/>
            <w:noWrap/>
            <w:vAlign w:val="bottom"/>
            <w:hideMark/>
          </w:tcPr>
          <w:p w:rsidRPr="00C524DD" w:rsidR="00C524DD" w:rsidP="00074087" w:rsidRDefault="00C524DD" w14:paraId="6D77FA9F" w14:textId="45E63127">
            <w:pPr>
              <w:spacing w:after="0" w:line="240" w:lineRule="auto"/>
              <w:rPr>
                <w:rFonts w:ascii="Times New Roman" w:hAnsi="Times New Roman" w:eastAsia="Times New Roman" w:cs="Times New Roman"/>
                <w:color w:val="000000"/>
                <w:sz w:val="24"/>
                <w:szCs w:val="24"/>
                <w:lang w:eastAsia="es-CO"/>
              </w:rPr>
            </w:pPr>
            <w:r w:rsidRPr="00C524DD">
              <w:rPr>
                <w:rFonts w:ascii="Times New Roman" w:hAnsi="Times New Roman" w:eastAsia="Times New Roman" w:cs="Times New Roman"/>
                <w:color w:val="000000"/>
                <w:sz w:val="24"/>
                <w:szCs w:val="24"/>
                <w:lang w:eastAsia="es-CO"/>
              </w:rPr>
              <w:t> </w:t>
            </w:r>
          </w:p>
        </w:tc>
      </w:tr>
    </w:tbl>
    <w:p w:rsidR="00C524DD" w:rsidP="00C524DD" w:rsidRDefault="00C524DD" w14:paraId="503DB026" w14:textId="77777777">
      <w:pPr>
        <w:spacing w:line="360" w:lineRule="auto"/>
        <w:ind w:firstLine="708"/>
        <w:rPr>
          <w:rFonts w:ascii="Times New Roman" w:hAnsi="Times New Roman" w:cs="Times New Roman"/>
          <w:sz w:val="24"/>
          <w:szCs w:val="24"/>
        </w:rPr>
      </w:pPr>
      <w:r w:rsidRPr="007E483D">
        <w:rPr>
          <w:rFonts w:ascii="Times New Roman" w:hAnsi="Times New Roman" w:cs="Times New Roman"/>
          <w:sz w:val="24"/>
          <w:szCs w:val="24"/>
        </w:rPr>
        <w:t xml:space="preserve">Fuente: </w:t>
      </w:r>
      <w:r>
        <w:rPr>
          <w:rFonts w:ascii="Times New Roman" w:hAnsi="Times New Roman" w:cs="Times New Roman"/>
          <w:sz w:val="24"/>
          <w:szCs w:val="24"/>
        </w:rPr>
        <w:t>elaboración propia</w:t>
      </w:r>
    </w:p>
    <w:p w:rsidR="00BA2FA7" w:rsidP="00BA2FA7" w:rsidRDefault="00BA2FA7" w14:paraId="055A336C" w14:textId="3828AF09">
      <w:pPr>
        <w:jc w:val="center"/>
      </w:pPr>
      <w:r w:rsidRPr="00BA2FA7">
        <w:rPr>
          <w:noProof/>
          <w:lang w:val="es-MX" w:eastAsia="es-MX"/>
        </w:rPr>
        <w:drawing>
          <wp:inline distT="0" distB="0" distL="0" distR="0" wp14:anchorId="14E2AFDD" wp14:editId="08F4F6DD">
            <wp:extent cx="3752850" cy="224857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72464" cy="2260327"/>
                    </a:xfrm>
                    <a:prstGeom prst="rect">
                      <a:avLst/>
                    </a:prstGeom>
                    <a:noFill/>
                    <a:ln>
                      <a:noFill/>
                    </a:ln>
                  </pic:spPr>
                </pic:pic>
              </a:graphicData>
            </a:graphic>
          </wp:inline>
        </w:drawing>
      </w:r>
    </w:p>
    <w:p w:rsidRPr="007E483D" w:rsidR="00C524DD" w:rsidP="00C524DD" w:rsidRDefault="00C524DD" w14:paraId="15F9D70A" w14:textId="0EB34438">
      <w:pPr>
        <w:pStyle w:val="Descripcin"/>
        <w:ind w:firstLine="708"/>
        <w:rPr>
          <w:rFonts w:ascii="Times New Roman" w:hAnsi="Times New Roman" w:cs="Times New Roman"/>
          <w:color w:val="auto"/>
          <w:sz w:val="24"/>
          <w:szCs w:val="24"/>
        </w:rPr>
      </w:pPr>
      <w:bookmarkStart w:name="_Toc44703478" w:id="40"/>
      <w:r w:rsidRPr="007E483D">
        <w:rPr>
          <w:rFonts w:ascii="Times New Roman" w:hAnsi="Times New Roman" w:cs="Times New Roman"/>
          <w:color w:val="auto"/>
          <w:sz w:val="24"/>
          <w:szCs w:val="24"/>
        </w:rPr>
        <w:t xml:space="preserve">Figura </w:t>
      </w:r>
      <w:r w:rsidRPr="007E483D">
        <w:rPr>
          <w:rFonts w:ascii="Times New Roman" w:hAnsi="Times New Roman" w:cs="Times New Roman"/>
          <w:color w:val="auto"/>
          <w:sz w:val="24"/>
          <w:szCs w:val="24"/>
        </w:rPr>
        <w:fldChar w:fldCharType="begin"/>
      </w:r>
      <w:r w:rsidRPr="007E483D">
        <w:rPr>
          <w:rFonts w:ascii="Times New Roman" w:hAnsi="Times New Roman" w:cs="Times New Roman"/>
          <w:color w:val="auto"/>
          <w:sz w:val="24"/>
          <w:szCs w:val="24"/>
        </w:rPr>
        <w:instrText xml:space="preserve"> SEQ Figura \* ROMAN </w:instrText>
      </w:r>
      <w:r w:rsidRPr="007E483D">
        <w:rPr>
          <w:rFonts w:ascii="Times New Roman" w:hAnsi="Times New Roman" w:cs="Times New Roman"/>
          <w:color w:val="auto"/>
          <w:sz w:val="24"/>
          <w:szCs w:val="24"/>
        </w:rPr>
        <w:fldChar w:fldCharType="separate"/>
      </w:r>
      <w:r w:rsidR="002E431B">
        <w:rPr>
          <w:rFonts w:ascii="Times New Roman" w:hAnsi="Times New Roman" w:cs="Times New Roman"/>
          <w:noProof/>
          <w:color w:val="auto"/>
          <w:sz w:val="24"/>
          <w:szCs w:val="24"/>
        </w:rPr>
        <w:t>IX</w:t>
      </w:r>
      <w:r w:rsidRPr="007E483D">
        <w:rPr>
          <w:rFonts w:ascii="Times New Roman" w:hAnsi="Times New Roman" w:cs="Times New Roman"/>
          <w:color w:val="auto"/>
          <w:sz w:val="24"/>
          <w:szCs w:val="24"/>
        </w:rPr>
        <w:fldChar w:fldCharType="end"/>
      </w:r>
      <w:r>
        <w:rPr>
          <w:rFonts w:ascii="Times New Roman" w:hAnsi="Times New Roman" w:cs="Times New Roman"/>
          <w:color w:val="auto"/>
          <w:sz w:val="24"/>
          <w:szCs w:val="24"/>
        </w:rPr>
        <w:t xml:space="preserve"> Pregunta a</w:t>
      </w:r>
      <w:r w:rsidRPr="00C524DD">
        <w:rPr>
          <w:rFonts w:ascii="Times New Roman" w:hAnsi="Times New Roman" w:cs="Times New Roman"/>
          <w:color w:val="auto"/>
          <w:sz w:val="24"/>
          <w:szCs w:val="24"/>
        </w:rPr>
        <w:t>cerca de la decisión de cambiar de programa de formación</w:t>
      </w:r>
      <w:bookmarkEnd w:id="40"/>
    </w:p>
    <w:p w:rsidR="00C524DD" w:rsidP="00C524DD" w:rsidRDefault="00C524DD" w14:paraId="2CBB584D" w14:textId="77777777">
      <w:pPr>
        <w:spacing w:line="360" w:lineRule="auto"/>
        <w:ind w:firstLine="708"/>
        <w:rPr>
          <w:rFonts w:ascii="Times New Roman" w:hAnsi="Times New Roman" w:cs="Times New Roman"/>
          <w:sz w:val="24"/>
          <w:szCs w:val="24"/>
        </w:rPr>
      </w:pPr>
      <w:r w:rsidRPr="007E483D">
        <w:rPr>
          <w:rFonts w:ascii="Times New Roman" w:hAnsi="Times New Roman" w:cs="Times New Roman"/>
          <w:sz w:val="24"/>
          <w:szCs w:val="24"/>
        </w:rPr>
        <w:t xml:space="preserve">Fuente: </w:t>
      </w:r>
      <w:r>
        <w:rPr>
          <w:rFonts w:ascii="Times New Roman" w:hAnsi="Times New Roman" w:cs="Times New Roman"/>
          <w:sz w:val="24"/>
          <w:szCs w:val="24"/>
        </w:rPr>
        <w:t>elaboración propia</w:t>
      </w:r>
    </w:p>
    <w:p w:rsidR="004539CE" w:rsidP="004539CE" w:rsidRDefault="004539CE" w14:paraId="26109581" w14:textId="77777777">
      <w:pPr>
        <w:spacing w:line="360" w:lineRule="auto"/>
        <w:ind w:firstLine="708"/>
        <w:rPr>
          <w:rFonts w:ascii="Times New Roman" w:hAnsi="Times New Roman"/>
          <w:sz w:val="24"/>
          <w:szCs w:val="24"/>
        </w:rPr>
      </w:pPr>
      <w:r w:rsidRPr="004539CE">
        <w:rPr>
          <w:rFonts w:ascii="Times New Roman" w:hAnsi="Times New Roman"/>
          <w:sz w:val="24"/>
          <w:szCs w:val="24"/>
        </w:rPr>
        <w:t>El 13% de las personas consultadas manifestaron que habían considerado durante su proceso de formación o hicieron un cambio en su programa de formación mientras que el 87% no lo hicieron.  El cambio en los procesos de formación se relaciona de manera directa con la desorientación de las personas para identificar el programa que se adecue con sus intereses y expectativas o por presión de terceros.</w:t>
      </w:r>
    </w:p>
    <w:p w:rsidR="00C524DD" w:rsidP="004539CE" w:rsidRDefault="00C524DD" w14:paraId="2A374842" w14:textId="77777777">
      <w:pPr>
        <w:spacing w:line="360" w:lineRule="auto"/>
        <w:ind w:firstLine="708"/>
        <w:rPr>
          <w:rFonts w:ascii="Times New Roman" w:hAnsi="Times New Roman"/>
          <w:sz w:val="24"/>
          <w:szCs w:val="24"/>
        </w:rPr>
      </w:pPr>
    </w:p>
    <w:p w:rsidR="00C524DD" w:rsidP="00C524DD" w:rsidRDefault="00C524DD" w14:paraId="3514135D" w14:textId="5B1D7D62">
      <w:pPr>
        <w:spacing w:line="360" w:lineRule="auto"/>
        <w:ind w:firstLine="708"/>
        <w:rPr>
          <w:rFonts w:ascii="Times New Roman" w:hAnsi="Times New Roman"/>
          <w:sz w:val="24"/>
          <w:szCs w:val="24"/>
        </w:rPr>
      </w:pPr>
      <w:r>
        <w:rPr>
          <w:rFonts w:ascii="Times New Roman" w:hAnsi="Times New Roman"/>
          <w:sz w:val="24"/>
          <w:szCs w:val="24"/>
        </w:rPr>
        <w:t xml:space="preserve">Pregunta: </w:t>
      </w:r>
      <w:r w:rsidRPr="00C524DD">
        <w:rPr>
          <w:rFonts w:ascii="Times New Roman" w:hAnsi="Times New Roman"/>
          <w:sz w:val="24"/>
          <w:szCs w:val="24"/>
        </w:rPr>
        <w:t>En caso de que su respuesta anterior sea afirmativa, ¿Cuál fue su mayor temor para hacer el cambio?</w:t>
      </w:r>
    </w:p>
    <w:p w:rsidRPr="004539CE" w:rsidR="00B817EE" w:rsidP="00B817EE" w:rsidRDefault="00B817EE" w14:paraId="51E64CEB" w14:textId="73A64C83">
      <w:pPr>
        <w:spacing w:line="360" w:lineRule="auto"/>
        <w:ind w:firstLine="708"/>
        <w:rPr>
          <w:rFonts w:ascii="Times New Roman" w:hAnsi="Times New Roman"/>
          <w:sz w:val="24"/>
          <w:szCs w:val="24"/>
        </w:rPr>
      </w:pPr>
      <w:r>
        <w:rPr>
          <w:rFonts w:ascii="Times New Roman" w:hAnsi="Times New Roman"/>
          <w:sz w:val="24"/>
          <w:szCs w:val="24"/>
        </w:rPr>
        <w:lastRenderedPageBreak/>
        <w:t>U</w:t>
      </w:r>
      <w:r w:rsidRPr="004539CE">
        <w:rPr>
          <w:rFonts w:ascii="Times New Roman" w:hAnsi="Times New Roman"/>
          <w:sz w:val="24"/>
          <w:szCs w:val="24"/>
        </w:rPr>
        <w:t>no de los temores principales está relacionado con el detrimento patrimonial o pérdida de recursos no solo por la inversión que se realiza al ingresar a los procesos de educación superior sino por la potencial desventaja laboral frente a otras personas lo que puede impactar los procesos de ascenso laboral. Sumado a esto, se pierde tiempo que en la actualidad es un activo valioso gracias a que cada vez las personas cuentan con más ocupaciones.</w:t>
      </w:r>
      <w:r>
        <w:rPr>
          <w:rFonts w:ascii="Times New Roman" w:hAnsi="Times New Roman"/>
          <w:sz w:val="24"/>
          <w:szCs w:val="24"/>
        </w:rPr>
        <w:t xml:space="preserve"> </w:t>
      </w:r>
      <w:r w:rsidRPr="004539CE">
        <w:rPr>
          <w:rFonts w:ascii="Times New Roman" w:hAnsi="Times New Roman"/>
          <w:sz w:val="24"/>
          <w:szCs w:val="24"/>
        </w:rPr>
        <w:t>Otro de los temores, se encuentran relacionados con volver a empezar porque se genera un proceso de adaptación no solo en lo relacionado con la adaptación con los compañeros y docentes sino con la adecuación al plan de formación.</w:t>
      </w:r>
    </w:p>
    <w:p w:rsidR="00B817EE" w:rsidP="00C524DD" w:rsidRDefault="00B817EE" w14:paraId="00C99F06" w14:textId="77777777">
      <w:pPr>
        <w:spacing w:line="360" w:lineRule="auto"/>
        <w:ind w:firstLine="708"/>
        <w:rPr>
          <w:rFonts w:ascii="Times New Roman" w:hAnsi="Times New Roman"/>
          <w:sz w:val="24"/>
          <w:szCs w:val="24"/>
        </w:rPr>
      </w:pPr>
    </w:p>
    <w:p w:rsidR="00C524DD" w:rsidP="00C524DD" w:rsidRDefault="00C524DD" w14:paraId="5BFE3E75" w14:textId="5B566173">
      <w:pPr>
        <w:spacing w:line="360" w:lineRule="auto"/>
        <w:ind w:firstLine="708"/>
        <w:rPr>
          <w:rFonts w:ascii="Times New Roman" w:hAnsi="Times New Roman"/>
          <w:sz w:val="24"/>
          <w:szCs w:val="24"/>
        </w:rPr>
      </w:pPr>
      <w:r>
        <w:rPr>
          <w:rFonts w:ascii="Times New Roman" w:hAnsi="Times New Roman"/>
          <w:sz w:val="24"/>
          <w:szCs w:val="24"/>
        </w:rPr>
        <w:t xml:space="preserve">Pregunta: </w:t>
      </w:r>
      <w:r w:rsidRPr="00C524DD">
        <w:rPr>
          <w:rFonts w:ascii="Times New Roman" w:hAnsi="Times New Roman"/>
          <w:sz w:val="24"/>
          <w:szCs w:val="24"/>
        </w:rPr>
        <w:t xml:space="preserve">¿Cuál es su percepción actual acerca de su deserción </w:t>
      </w:r>
      <w:proofErr w:type="gramStart"/>
      <w:r w:rsidRPr="00C524DD">
        <w:rPr>
          <w:rFonts w:ascii="Times New Roman" w:hAnsi="Times New Roman"/>
          <w:sz w:val="24"/>
          <w:szCs w:val="24"/>
        </w:rPr>
        <w:t>académica?(</w:t>
      </w:r>
      <w:proofErr w:type="gramEnd"/>
      <w:r w:rsidRPr="00C524DD">
        <w:rPr>
          <w:rFonts w:ascii="Times New Roman" w:hAnsi="Times New Roman"/>
          <w:sz w:val="24"/>
          <w:szCs w:val="24"/>
        </w:rPr>
        <w:t>Mencione su estado de ánimo, emocional y los temores que tiene a partir de esta decisión)</w:t>
      </w:r>
    </w:p>
    <w:p w:rsidR="004539CE" w:rsidP="004539CE" w:rsidRDefault="004539CE" w14:paraId="65442E48" w14:textId="77777777">
      <w:pPr>
        <w:spacing w:line="360" w:lineRule="auto"/>
        <w:ind w:firstLine="708"/>
        <w:rPr>
          <w:rFonts w:ascii="Times New Roman" w:hAnsi="Times New Roman"/>
          <w:sz w:val="24"/>
          <w:szCs w:val="24"/>
        </w:rPr>
      </w:pPr>
      <w:r w:rsidRPr="004539CE">
        <w:rPr>
          <w:rFonts w:ascii="Times New Roman" w:hAnsi="Times New Roman"/>
          <w:sz w:val="24"/>
          <w:szCs w:val="24"/>
        </w:rPr>
        <w:t xml:space="preserve">Se identifica que las personas que han desertado de sus procesos de formación de manera definitiva presentan niveles de frustración, decepción y temor porque pierden competitividad frente a nuevos profesionales que culminan sus procesos de formación y frente a un mercado laboral cada vez más competitivo en donde se encuentran personas con un alto nivel de formación profesional. </w:t>
      </w:r>
    </w:p>
    <w:p w:rsidR="00DB55C9" w:rsidP="004539CE" w:rsidRDefault="00DB55C9" w14:paraId="50E28B87" w14:textId="77777777">
      <w:pPr>
        <w:spacing w:line="360" w:lineRule="auto"/>
        <w:ind w:firstLine="708"/>
        <w:rPr>
          <w:rFonts w:ascii="Times New Roman" w:hAnsi="Times New Roman"/>
          <w:sz w:val="24"/>
          <w:szCs w:val="24"/>
        </w:rPr>
      </w:pPr>
    </w:p>
    <w:p w:rsidRPr="0012536F" w:rsidR="00DB55C9" w:rsidP="00DB55C9" w:rsidRDefault="00DB55C9" w14:paraId="6BB5EC94" w14:textId="77777777">
      <w:pPr>
        <w:pStyle w:val="Ttulo1"/>
        <w:spacing w:line="360" w:lineRule="auto"/>
        <w:jc w:val="center"/>
        <w:rPr>
          <w:rFonts w:ascii="Times New Roman" w:hAnsi="Times New Roman" w:cs="Times New Roman"/>
          <w:b/>
          <w:color w:val="auto"/>
          <w:sz w:val="24"/>
        </w:rPr>
      </w:pPr>
      <w:bookmarkStart w:name="_Toc44418239" w:id="41"/>
      <w:r>
        <w:rPr>
          <w:rFonts w:ascii="Times New Roman" w:hAnsi="Times New Roman" w:cs="Times New Roman"/>
          <w:b/>
          <w:color w:val="auto"/>
          <w:sz w:val="24"/>
        </w:rPr>
        <w:t>Conclusiones</w:t>
      </w:r>
      <w:bookmarkEnd w:id="41"/>
    </w:p>
    <w:p w:rsidR="00DB55C9" w:rsidP="00DB55C9" w:rsidRDefault="00DB55C9" w14:paraId="3D41DFC7" w14:textId="77777777">
      <w:pPr>
        <w:spacing w:line="360" w:lineRule="auto"/>
        <w:ind w:firstLine="708"/>
        <w:rPr>
          <w:rFonts w:ascii="Times New Roman" w:hAnsi="Times New Roman"/>
          <w:sz w:val="24"/>
          <w:szCs w:val="24"/>
        </w:rPr>
      </w:pPr>
      <w:r>
        <w:rPr>
          <w:rFonts w:ascii="Times New Roman" w:hAnsi="Times New Roman"/>
          <w:sz w:val="24"/>
          <w:szCs w:val="24"/>
        </w:rPr>
        <w:t xml:space="preserve">Las principales causas de deserción </w:t>
      </w:r>
      <w:r w:rsidRPr="00712F46">
        <w:rPr>
          <w:rFonts w:ascii="Times New Roman" w:hAnsi="Times New Roman"/>
          <w:sz w:val="24"/>
          <w:szCs w:val="24"/>
        </w:rPr>
        <w:t>en los procesos de formación académica superior en Instituciones de Educación Su</w:t>
      </w:r>
      <w:r>
        <w:rPr>
          <w:rFonts w:ascii="Times New Roman" w:hAnsi="Times New Roman"/>
          <w:sz w:val="24"/>
          <w:szCs w:val="24"/>
        </w:rPr>
        <w:t xml:space="preserve">perior de la ciudad de Medellín acorde con los resultados de la encuesta se encuentran relacionadas con un bajo interés o motivación hacia el plan académico ocasionando con esto que el rendimiento académico sea bajo por la misma desmotivación en donde el estudiante realiza el menor esfuerzo por destacarse en su actividades académicas. Se identifican causas de fuerza mayor relacionadas con situaciones familiares o personales </w:t>
      </w:r>
    </w:p>
    <w:p w:rsidR="00DB55C9" w:rsidP="00DB55C9" w:rsidRDefault="00DB55C9" w14:paraId="2332B26E" w14:textId="77777777">
      <w:pPr>
        <w:spacing w:line="360" w:lineRule="auto"/>
        <w:ind w:firstLine="708"/>
        <w:rPr>
          <w:rFonts w:ascii="Times New Roman" w:hAnsi="Times New Roman"/>
          <w:sz w:val="24"/>
          <w:szCs w:val="24"/>
        </w:rPr>
      </w:pPr>
      <w:r>
        <w:rPr>
          <w:rFonts w:ascii="Times New Roman" w:hAnsi="Times New Roman"/>
          <w:sz w:val="24"/>
          <w:szCs w:val="24"/>
        </w:rPr>
        <w:t>La deserción académica es un proceso que afecta de manera general el desarrollo económico del país porque las personas no logran un nivel académico de formación que le permita realizar actividades de mayor complejidad en las organizaciones ocasionado que se cuente con talento humano desactualizado o poco capacitado e impactando de manera directa la productividad y el mejoramiento continuo en las empresas.</w:t>
      </w:r>
    </w:p>
    <w:p w:rsidR="00DB55C9" w:rsidP="00DB55C9" w:rsidRDefault="00DB55C9" w14:paraId="6AF3F755" w14:textId="77777777">
      <w:pPr>
        <w:spacing w:line="360" w:lineRule="auto"/>
        <w:ind w:firstLine="708"/>
        <w:rPr>
          <w:rFonts w:ascii="Times New Roman" w:hAnsi="Times New Roman"/>
          <w:sz w:val="24"/>
          <w:szCs w:val="24"/>
        </w:rPr>
      </w:pPr>
      <w:r>
        <w:rPr>
          <w:rFonts w:ascii="Times New Roman" w:hAnsi="Times New Roman"/>
          <w:sz w:val="24"/>
          <w:szCs w:val="24"/>
        </w:rPr>
        <w:lastRenderedPageBreak/>
        <w:t>El mayor inconveniente no solo se presenta en los altos índices de deserción académica sino en las condiciones laborales, ya que muchas personas que inician el proceso de formación académica no abandonan el mismo; a pesar de identificar que no cumple con sus expectativas o intereses por temor a perder los recursos invertidos, por la presión de su entorno familiar y social o por temas de oportunidades laborales. Lo anterior, se sustenta en el informe publicado por el Diario la República (2019) en donde se identifica que en el país el 80% de las personas se encuentran insatisfechas con sus empleos y el 38% de las empresas tienen dificultades para lograr que sus colaboradores se comprometan con las obligaciones y con los objetivos corporativos</w:t>
      </w:r>
      <w:sdt>
        <w:sdtPr>
          <w:rPr>
            <w:rFonts w:ascii="Times New Roman" w:hAnsi="Times New Roman"/>
            <w:sz w:val="24"/>
            <w:szCs w:val="24"/>
          </w:rPr>
          <w:id w:val="-1134401947"/>
          <w:citation/>
        </w:sdtPr>
        <w:sdtEndPr/>
        <w:sdtContent>
          <w:r>
            <w:rPr>
              <w:rFonts w:ascii="Times New Roman" w:hAnsi="Times New Roman"/>
              <w:sz w:val="24"/>
              <w:szCs w:val="24"/>
            </w:rPr>
            <w:fldChar w:fldCharType="begin"/>
          </w:r>
          <w:r>
            <w:rPr>
              <w:rFonts w:ascii="Times New Roman" w:hAnsi="Times New Roman"/>
              <w:sz w:val="24"/>
              <w:szCs w:val="24"/>
            </w:rPr>
            <w:instrText xml:space="preserve"> CITATION Mon197 \l 9226 </w:instrText>
          </w:r>
          <w:r>
            <w:rPr>
              <w:rFonts w:ascii="Times New Roman" w:hAnsi="Times New Roman"/>
              <w:sz w:val="24"/>
              <w:szCs w:val="24"/>
            </w:rPr>
            <w:fldChar w:fldCharType="separate"/>
          </w:r>
          <w:r>
            <w:rPr>
              <w:rFonts w:ascii="Times New Roman" w:hAnsi="Times New Roman"/>
              <w:noProof/>
              <w:sz w:val="24"/>
              <w:szCs w:val="24"/>
            </w:rPr>
            <w:t xml:space="preserve"> </w:t>
          </w:r>
          <w:r w:rsidRPr="00712F46">
            <w:rPr>
              <w:rFonts w:ascii="Times New Roman" w:hAnsi="Times New Roman"/>
              <w:noProof/>
              <w:sz w:val="24"/>
              <w:szCs w:val="24"/>
            </w:rPr>
            <w:t>(Montes, 2019)</w:t>
          </w:r>
          <w:r>
            <w:rPr>
              <w:rFonts w:ascii="Times New Roman" w:hAnsi="Times New Roman"/>
              <w:sz w:val="24"/>
              <w:szCs w:val="24"/>
            </w:rPr>
            <w:fldChar w:fldCharType="end"/>
          </w:r>
        </w:sdtContent>
      </w:sdt>
      <w:r>
        <w:rPr>
          <w:rFonts w:ascii="Times New Roman" w:hAnsi="Times New Roman"/>
          <w:sz w:val="24"/>
          <w:szCs w:val="24"/>
        </w:rPr>
        <w:t xml:space="preserve">. </w:t>
      </w:r>
    </w:p>
    <w:p w:rsidR="00DB55C9" w:rsidP="00DB55C9" w:rsidRDefault="00DB55C9" w14:paraId="2C645BC3" w14:textId="77777777">
      <w:pPr>
        <w:spacing w:line="360" w:lineRule="auto"/>
        <w:ind w:firstLine="708"/>
        <w:rPr>
          <w:rFonts w:ascii="Times New Roman" w:hAnsi="Times New Roman"/>
          <w:sz w:val="24"/>
          <w:szCs w:val="24"/>
        </w:rPr>
      </w:pPr>
      <w:r>
        <w:rPr>
          <w:rFonts w:ascii="Times New Roman" w:hAnsi="Times New Roman"/>
          <w:sz w:val="24"/>
          <w:szCs w:val="24"/>
        </w:rPr>
        <w:t>Ejercer una vocación por la que no se sienta pasión o interés genera en las personas inconformidad e inestabilidad ocasionando que se cambie de empleo de manera frecuente, que los resultados productivos sean estándares o bajos y que se genere resistencia al cambio por el temor de perder el empleo ante una persona que cuente con una formación académica superior o que demuestre interés más allá de las condiciones económicas por el logro de los objetivos corporativos. Acorde con el informe publicado por el Diario la República (2019), en promedio en el país una persona ha ejercido siete cargos  antes de cumplir los 30 años; lo que implica un alto nivel de inestabilidad laboral. Sumado a esto, la insatisfacción laboral genera problemas emocionales relacionados con el estrés y en la salud porque se convierte en una obligación asistir a trabajar.</w:t>
      </w:r>
    </w:p>
    <w:p w:rsidR="00DB55C9" w:rsidP="00DB55C9" w:rsidRDefault="00DB55C9" w14:paraId="21210043" w14:textId="77777777">
      <w:pPr>
        <w:spacing w:line="360" w:lineRule="auto"/>
        <w:ind w:firstLine="708"/>
        <w:rPr>
          <w:rFonts w:ascii="Times New Roman" w:hAnsi="Times New Roman"/>
          <w:sz w:val="24"/>
          <w:szCs w:val="24"/>
        </w:rPr>
      </w:pPr>
    </w:p>
    <w:p w:rsidRPr="0012536F" w:rsidR="00B817EE" w:rsidP="00B817EE" w:rsidRDefault="00B817EE" w14:paraId="3A7DF470" w14:textId="3C6CF21D">
      <w:pPr>
        <w:pStyle w:val="Ttulo1"/>
        <w:spacing w:line="360" w:lineRule="auto"/>
        <w:jc w:val="center"/>
        <w:rPr>
          <w:rFonts w:ascii="Times New Roman" w:hAnsi="Times New Roman" w:cs="Times New Roman"/>
          <w:b/>
          <w:color w:val="auto"/>
          <w:sz w:val="24"/>
        </w:rPr>
      </w:pPr>
      <w:bookmarkStart w:name="_Toc44418238" w:id="42"/>
      <w:r>
        <w:rPr>
          <w:rFonts w:ascii="Times New Roman" w:hAnsi="Times New Roman" w:cs="Times New Roman"/>
          <w:b/>
          <w:color w:val="auto"/>
          <w:sz w:val="24"/>
        </w:rPr>
        <w:t>Discusión</w:t>
      </w:r>
      <w:bookmarkEnd w:id="42"/>
      <w:r>
        <w:rPr>
          <w:rFonts w:ascii="Times New Roman" w:hAnsi="Times New Roman" w:cs="Times New Roman"/>
          <w:b/>
          <w:color w:val="auto"/>
          <w:sz w:val="24"/>
        </w:rPr>
        <w:t xml:space="preserve"> </w:t>
      </w:r>
    </w:p>
    <w:p w:rsidR="001C7C76" w:rsidP="00B817EE" w:rsidRDefault="00B817EE" w14:paraId="28416FB6" w14:textId="1F3098AC">
      <w:pPr>
        <w:spacing w:line="360" w:lineRule="auto"/>
        <w:ind w:firstLine="708"/>
        <w:rPr>
          <w:rFonts w:ascii="Times New Roman" w:hAnsi="Times New Roman"/>
          <w:sz w:val="24"/>
          <w:szCs w:val="24"/>
        </w:rPr>
      </w:pPr>
      <w:r w:rsidRPr="00B817EE">
        <w:rPr>
          <w:rFonts w:ascii="Times New Roman" w:hAnsi="Times New Roman"/>
          <w:sz w:val="24"/>
          <w:szCs w:val="24"/>
        </w:rPr>
        <w:t xml:space="preserve">Al contrastar los resultados obtenidos con el marco conceptual se identifica que la deserción académica es el proceso por medio del cual una persona decide abandonar su proceso de formación. Ese abandono puede ser definitivo cuando la persona decide no reiniciar su proceso de formación, temporal cuando suspende por un periodo de tiempo el proceso y un cambio cuando decide cambiar el programa que está cursando por otro. </w:t>
      </w:r>
      <w:r w:rsidR="005F4A8C">
        <w:rPr>
          <w:rFonts w:ascii="Times New Roman" w:hAnsi="Times New Roman"/>
          <w:sz w:val="24"/>
          <w:szCs w:val="24"/>
        </w:rPr>
        <w:t>Se identifica en la población consultada que la causa principal para desertar fue la falta de interés en el proceso de aprendizaje lo que se asocia de manera directa con una elección errada de la vocación profesional lo que genera desmotivación por aprender y por continuar en el programa de formación.</w:t>
      </w:r>
    </w:p>
    <w:p w:rsidR="001C7C76" w:rsidP="00B817EE" w:rsidRDefault="00B817EE" w14:paraId="17E18EC2" w14:textId="77777777">
      <w:pPr>
        <w:spacing w:line="360" w:lineRule="auto"/>
        <w:ind w:firstLine="708"/>
        <w:rPr>
          <w:rFonts w:ascii="Times New Roman" w:hAnsi="Times New Roman"/>
          <w:sz w:val="24"/>
          <w:szCs w:val="24"/>
        </w:rPr>
      </w:pPr>
      <w:r w:rsidRPr="00B817EE">
        <w:rPr>
          <w:rFonts w:ascii="Times New Roman" w:hAnsi="Times New Roman"/>
          <w:sz w:val="24"/>
          <w:szCs w:val="24"/>
        </w:rPr>
        <w:t>Buscando reducir los niveles de deserción académica</w:t>
      </w:r>
      <w:r w:rsidR="001C7C76">
        <w:rPr>
          <w:rFonts w:ascii="Times New Roman" w:hAnsi="Times New Roman"/>
          <w:sz w:val="24"/>
          <w:szCs w:val="24"/>
        </w:rPr>
        <w:t xml:space="preserve"> y reducir los niveles de inconformidad laboral se encuentra la psicología vocacional.  </w:t>
      </w:r>
      <w:r w:rsidRPr="00B817EE">
        <w:rPr>
          <w:rFonts w:ascii="Times New Roman" w:hAnsi="Times New Roman"/>
          <w:sz w:val="24"/>
          <w:szCs w:val="24"/>
        </w:rPr>
        <w:t xml:space="preserve">La psicología vocacional se </w:t>
      </w:r>
      <w:r w:rsidRPr="00B817EE">
        <w:rPr>
          <w:rFonts w:ascii="Times New Roman" w:hAnsi="Times New Roman"/>
          <w:sz w:val="24"/>
          <w:szCs w:val="24"/>
        </w:rPr>
        <w:lastRenderedPageBreak/>
        <w:t xml:space="preserve">enfoca en guiar a las personas para la elección de una profesión o vocación en donde se puedan satisfacer sus necesidades particulares y las demandas existentes a nivel social en lo relacionado con la oferta laboral. </w:t>
      </w:r>
      <w:r w:rsidR="001C7C76">
        <w:rPr>
          <w:rFonts w:ascii="Times New Roman" w:hAnsi="Times New Roman"/>
          <w:sz w:val="24"/>
          <w:szCs w:val="24"/>
        </w:rPr>
        <w:t xml:space="preserve">Cuando una persona encuentra su vocación realiza las actividades con pasión, entrega y dedicación facilitando esto que el mayor motivante no sea la retribución salarial sino el desarrollo de las mismas actividades. </w:t>
      </w:r>
    </w:p>
    <w:p w:rsidR="000D5629" w:rsidP="000D5629" w:rsidRDefault="000D5629" w14:paraId="4461A223" w14:textId="77777777">
      <w:pPr>
        <w:spacing w:line="360" w:lineRule="auto"/>
        <w:ind w:firstLine="708"/>
        <w:rPr>
          <w:rFonts w:ascii="Times New Roman" w:hAnsi="Times New Roman"/>
          <w:sz w:val="24"/>
          <w:szCs w:val="24"/>
        </w:rPr>
      </w:pPr>
      <w:r>
        <w:rPr>
          <w:rFonts w:ascii="Times New Roman" w:hAnsi="Times New Roman"/>
          <w:sz w:val="24"/>
          <w:szCs w:val="24"/>
        </w:rPr>
        <w:t>El asesoramiento a nivel vocacional es un proceso técnico por medio de cual se busca reducir el nivel de inseguridad que tiene una persona frente a la profesión que debería seleccionar acorde con sus experiencias, la confrontación con el mercado laboral y que la decisión realista y eficiente acorde no solo con sus intereses sino con sus competencias actuales y potenciales</w:t>
      </w:r>
    </w:p>
    <w:p w:rsidR="001C7C76" w:rsidP="00B817EE" w:rsidRDefault="001C7C76" w14:paraId="67EBAA62" w14:textId="49DED6A5">
      <w:pPr>
        <w:spacing w:line="360" w:lineRule="auto"/>
        <w:ind w:firstLine="708"/>
        <w:rPr>
          <w:rFonts w:ascii="Times New Roman" w:hAnsi="Times New Roman"/>
          <w:sz w:val="24"/>
          <w:szCs w:val="24"/>
        </w:rPr>
      </w:pPr>
      <w:r>
        <w:rPr>
          <w:rFonts w:ascii="Times New Roman" w:hAnsi="Times New Roman"/>
          <w:sz w:val="24"/>
          <w:szCs w:val="24"/>
        </w:rPr>
        <w:t>La mayor dificultad que se encuentra en la aplicación de la psicología vocacional acorde con la teoría evolucionista es que debe ser un trabajo colectivo en donde el estudiante debe ser un sujeto activo</w:t>
      </w:r>
      <w:r w:rsidR="00547DB9">
        <w:rPr>
          <w:rFonts w:ascii="Times New Roman" w:hAnsi="Times New Roman"/>
          <w:sz w:val="24"/>
          <w:szCs w:val="24"/>
        </w:rPr>
        <w:t xml:space="preserve"> que participa en el proceso de toma de decisiones e interactúa de manera permanente con el profesional en psicología que busca orientarlo en su decisión. A</w:t>
      </w:r>
      <w:r>
        <w:rPr>
          <w:rFonts w:ascii="Times New Roman" w:hAnsi="Times New Roman"/>
          <w:sz w:val="24"/>
          <w:szCs w:val="24"/>
        </w:rPr>
        <w:t>demás</w:t>
      </w:r>
      <w:r w:rsidR="00547DB9">
        <w:rPr>
          <w:rFonts w:ascii="Times New Roman" w:hAnsi="Times New Roman"/>
          <w:sz w:val="24"/>
          <w:szCs w:val="24"/>
        </w:rPr>
        <w:t>, en el proceso</w:t>
      </w:r>
      <w:r>
        <w:rPr>
          <w:rFonts w:ascii="Times New Roman" w:hAnsi="Times New Roman"/>
          <w:sz w:val="24"/>
          <w:szCs w:val="24"/>
        </w:rPr>
        <w:t xml:space="preserve"> deben participar los educadores o docente, los padres e incluso el personal auxiliar de las instituciones de formación quienes pueden identificar los comportamientos en el día a día del estudiante e identificar con mayor claridad cuáles son sus principales competencias. Una contradicción en la teoría analizada es que no se incluye la personalidad del estudiante como un factor determinante e importante para definir la orientación vocacional </w:t>
      </w:r>
      <w:r w:rsidR="003945ED">
        <w:rPr>
          <w:rFonts w:ascii="Times New Roman" w:hAnsi="Times New Roman"/>
          <w:sz w:val="24"/>
          <w:szCs w:val="24"/>
        </w:rPr>
        <w:t>en donde es importante evaluar las manifestaciones presentadas por el estudiante desde su infancia y el entorno en el que se ha desarrollado su ciclo de vida.</w:t>
      </w:r>
    </w:p>
    <w:p w:rsidR="003945ED" w:rsidP="00B817EE" w:rsidRDefault="003945ED" w14:paraId="65996C5B" w14:textId="78989AAE">
      <w:pPr>
        <w:spacing w:line="360" w:lineRule="auto"/>
        <w:ind w:firstLine="708"/>
        <w:rPr>
          <w:rFonts w:ascii="Times New Roman" w:hAnsi="Times New Roman"/>
          <w:sz w:val="24"/>
          <w:szCs w:val="24"/>
        </w:rPr>
      </w:pPr>
      <w:r>
        <w:rPr>
          <w:rFonts w:ascii="Times New Roman" w:hAnsi="Times New Roman"/>
          <w:sz w:val="24"/>
          <w:szCs w:val="24"/>
        </w:rPr>
        <w:t>Se identifica que pocas personas en la población consultada contaron con un acompañamiento en su orientación vocacional, lo que originó que se inscribieran en programas por popularidad, por presiones familiares o sociales o incluso con el objetivo único de la retribución salarial fueran seleccionados generando esto que no llenarán sus expectativas y facilitando que desistieran durante el desarrollo del proceso.</w:t>
      </w:r>
    </w:p>
    <w:p w:rsidR="003945ED" w:rsidP="00B817EE" w:rsidRDefault="003945ED" w14:paraId="2149D801" w14:textId="17F97C35">
      <w:pPr>
        <w:spacing w:line="360" w:lineRule="auto"/>
        <w:ind w:firstLine="708"/>
        <w:rPr>
          <w:rFonts w:ascii="Times New Roman" w:hAnsi="Times New Roman"/>
          <w:sz w:val="24"/>
          <w:szCs w:val="24"/>
        </w:rPr>
      </w:pPr>
      <w:r>
        <w:rPr>
          <w:rFonts w:ascii="Times New Roman" w:hAnsi="Times New Roman"/>
          <w:sz w:val="24"/>
          <w:szCs w:val="24"/>
        </w:rPr>
        <w:t xml:space="preserve">Otro factor importante para la deserción en los procesos de formación son los motivos laborales en donde se encuentran Instituciones Educativas de orden </w:t>
      </w:r>
      <w:r w:rsidR="00A47620">
        <w:rPr>
          <w:rFonts w:ascii="Times New Roman" w:hAnsi="Times New Roman"/>
          <w:sz w:val="24"/>
          <w:szCs w:val="24"/>
        </w:rPr>
        <w:t>público,</w:t>
      </w:r>
      <w:r>
        <w:rPr>
          <w:rFonts w:ascii="Times New Roman" w:hAnsi="Times New Roman"/>
          <w:sz w:val="24"/>
          <w:szCs w:val="24"/>
        </w:rPr>
        <w:t xml:space="preserve"> pero a las cuales se postulan miles de personas, ocasionado que sea difícil el acceso a las mismas y aunque que encuentran con opciones de financiación como el </w:t>
      </w:r>
      <w:proofErr w:type="spellStart"/>
      <w:r>
        <w:rPr>
          <w:rFonts w:ascii="Times New Roman" w:hAnsi="Times New Roman"/>
          <w:sz w:val="24"/>
          <w:szCs w:val="24"/>
        </w:rPr>
        <w:t>Icetex</w:t>
      </w:r>
      <w:proofErr w:type="spellEnd"/>
      <w:r>
        <w:rPr>
          <w:rFonts w:ascii="Times New Roman" w:hAnsi="Times New Roman"/>
          <w:sz w:val="24"/>
          <w:szCs w:val="24"/>
        </w:rPr>
        <w:t xml:space="preserve"> y opciones en las mismas instituciones privadas las tasas son elevadas o no se logra cumplir con la cantidad de requisitos para poder acceder los mismos.</w:t>
      </w:r>
      <w:r w:rsidR="000D5629">
        <w:rPr>
          <w:rFonts w:ascii="Times New Roman" w:hAnsi="Times New Roman"/>
          <w:sz w:val="24"/>
          <w:szCs w:val="24"/>
        </w:rPr>
        <w:t xml:space="preserve"> Es importante que las instituciones además de crear </w:t>
      </w:r>
      <w:r w:rsidR="000D5629">
        <w:rPr>
          <w:rFonts w:ascii="Times New Roman" w:hAnsi="Times New Roman"/>
          <w:sz w:val="24"/>
          <w:szCs w:val="24"/>
        </w:rPr>
        <w:lastRenderedPageBreak/>
        <w:t>programas de acompañamiento vocacional logren incorporar nuevas alternativas de financiación ya que la educación es el motor para el desarrollo porque al contar con personas capacitadas se puede fomentar la innovación, mayor productividad y el mejoramiento de los productos y servicios acorde con las necesidades del entorno.</w:t>
      </w:r>
    </w:p>
    <w:p w:rsidR="004508DC" w:rsidP="00B817EE" w:rsidRDefault="004508DC" w14:paraId="77743437" w14:textId="79AE247B">
      <w:pPr>
        <w:spacing w:line="360" w:lineRule="auto"/>
        <w:ind w:firstLine="708"/>
        <w:rPr>
          <w:rFonts w:ascii="Times New Roman" w:hAnsi="Times New Roman" w:cs="Times New Roman"/>
          <w:sz w:val="24"/>
        </w:rPr>
      </w:pPr>
      <w:r>
        <w:rPr>
          <w:rFonts w:ascii="Times New Roman" w:hAnsi="Times New Roman"/>
          <w:sz w:val="24"/>
          <w:szCs w:val="24"/>
        </w:rPr>
        <w:t xml:space="preserve">La orientación vocacional impacta de manera directa la deserción </w:t>
      </w:r>
      <w:r>
        <w:rPr>
          <w:rFonts w:ascii="Times New Roman" w:hAnsi="Times New Roman" w:cs="Times New Roman"/>
          <w:sz w:val="24"/>
        </w:rPr>
        <w:t xml:space="preserve">en los procesos de formación en las </w:t>
      </w:r>
      <w:r w:rsidRPr="007C5C79">
        <w:rPr>
          <w:rFonts w:ascii="Times New Roman" w:hAnsi="Times New Roman" w:cs="Times New Roman"/>
          <w:sz w:val="24"/>
        </w:rPr>
        <w:t>Instituciones de Educación Superior</w:t>
      </w:r>
      <w:r>
        <w:rPr>
          <w:rFonts w:ascii="Times New Roman" w:hAnsi="Times New Roman" w:cs="Times New Roman"/>
          <w:sz w:val="24"/>
        </w:rPr>
        <w:t xml:space="preserve"> ya que ayudan a identificar el nivel de adaptabilidad potencial de los estudiantes a los programas de formación y se enfoca en el interés individual para que la persona pueda ejercer su profesión con amor superando aspectos económicos que son importantes para la </w:t>
      </w:r>
      <w:r w:rsidR="00A47620">
        <w:rPr>
          <w:rFonts w:ascii="Times New Roman" w:hAnsi="Times New Roman" w:cs="Times New Roman"/>
          <w:sz w:val="24"/>
        </w:rPr>
        <w:t>vida,</w:t>
      </w:r>
      <w:r>
        <w:rPr>
          <w:rFonts w:ascii="Times New Roman" w:hAnsi="Times New Roman" w:cs="Times New Roman"/>
          <w:sz w:val="24"/>
        </w:rPr>
        <w:t xml:space="preserve"> pero influye más la estabilidad emocional para la satisfacción profesional y laboral.</w:t>
      </w:r>
    </w:p>
    <w:p w:rsidR="004508DC" w:rsidP="00B817EE" w:rsidRDefault="004508DC" w14:paraId="35F3601A" w14:textId="77777777">
      <w:pPr>
        <w:spacing w:line="360" w:lineRule="auto"/>
        <w:ind w:firstLine="708"/>
        <w:rPr>
          <w:rFonts w:ascii="Times New Roman" w:hAnsi="Times New Roman" w:cs="Times New Roman"/>
          <w:sz w:val="24"/>
        </w:rPr>
      </w:pPr>
    </w:p>
    <w:p w:rsidRPr="0012536F" w:rsidR="00B817EE" w:rsidP="00B817EE" w:rsidRDefault="00B817EE" w14:paraId="7B4F0DB8" w14:textId="606D6CEA">
      <w:pPr>
        <w:pStyle w:val="Ttulo1"/>
        <w:spacing w:line="360" w:lineRule="auto"/>
        <w:jc w:val="center"/>
        <w:rPr>
          <w:rFonts w:ascii="Times New Roman" w:hAnsi="Times New Roman" w:cs="Times New Roman"/>
          <w:b/>
          <w:color w:val="auto"/>
          <w:sz w:val="24"/>
        </w:rPr>
      </w:pPr>
      <w:bookmarkStart w:name="_Toc44418240" w:id="43"/>
      <w:r>
        <w:rPr>
          <w:rFonts w:ascii="Times New Roman" w:hAnsi="Times New Roman" w:cs="Times New Roman"/>
          <w:b/>
          <w:color w:val="auto"/>
          <w:sz w:val="24"/>
        </w:rPr>
        <w:t>Limitaciones</w:t>
      </w:r>
      <w:bookmarkEnd w:id="43"/>
    </w:p>
    <w:p w:rsidR="00B817EE" w:rsidP="00B817EE" w:rsidRDefault="00B817EE" w14:paraId="0574F4D4" w14:textId="5932F5A7">
      <w:pPr>
        <w:spacing w:line="360" w:lineRule="auto"/>
        <w:ind w:firstLine="708"/>
        <w:rPr>
          <w:rFonts w:ascii="Times New Roman" w:hAnsi="Times New Roman"/>
          <w:sz w:val="24"/>
          <w:szCs w:val="24"/>
        </w:rPr>
      </w:pPr>
      <w:r>
        <w:rPr>
          <w:rFonts w:ascii="Times New Roman" w:hAnsi="Times New Roman"/>
          <w:sz w:val="24"/>
          <w:szCs w:val="24"/>
        </w:rPr>
        <w:t>Las principales limitaciones identificadas con la implementación de la herramienta se encuentran relacionadas con el medio de aplicación de la encuesta</w:t>
      </w:r>
      <w:r w:rsidR="00AA100A">
        <w:rPr>
          <w:rFonts w:ascii="Times New Roman" w:hAnsi="Times New Roman"/>
          <w:sz w:val="24"/>
          <w:szCs w:val="24"/>
        </w:rPr>
        <w:t>,</w:t>
      </w:r>
      <w:r>
        <w:rPr>
          <w:rFonts w:ascii="Times New Roman" w:hAnsi="Times New Roman"/>
          <w:sz w:val="24"/>
          <w:szCs w:val="24"/>
        </w:rPr>
        <w:t xml:space="preserve"> ya que</w:t>
      </w:r>
      <w:r w:rsidR="00AA100A">
        <w:rPr>
          <w:rFonts w:ascii="Times New Roman" w:hAnsi="Times New Roman"/>
          <w:sz w:val="24"/>
          <w:szCs w:val="24"/>
        </w:rPr>
        <w:t>;</w:t>
      </w:r>
      <w:r>
        <w:rPr>
          <w:rFonts w:ascii="Times New Roman" w:hAnsi="Times New Roman"/>
          <w:sz w:val="24"/>
          <w:szCs w:val="24"/>
        </w:rPr>
        <w:t xml:space="preserve"> al ser virtual facilitaba que cualquier persona que tuviera acceso al enlace pudiera responder el formulario. La dificultad se identifica en alguna de las respuestas que denotan que algunas de las personas no leyeron la descripción de la encuesta en donde se mencionaba que solo fueran contestadas por personas que hubiesen comenzado un </w:t>
      </w:r>
      <w:r w:rsidRPr="00446BB0">
        <w:rPr>
          <w:rFonts w:ascii="Times New Roman" w:hAnsi="Times New Roman"/>
          <w:sz w:val="24"/>
          <w:szCs w:val="24"/>
        </w:rPr>
        <w:t>proceso de formación académico en una Institución de Educación Superior</w:t>
      </w:r>
      <w:r>
        <w:rPr>
          <w:rFonts w:ascii="Times New Roman" w:hAnsi="Times New Roman"/>
          <w:sz w:val="24"/>
          <w:szCs w:val="24"/>
        </w:rPr>
        <w:t>. Además, por ser virtual los investigadores no pudieron indagar más en las preguntas abiertas que son importantes para evaluar el</w:t>
      </w:r>
      <w:r w:rsidRPr="00446BB0">
        <w:rPr>
          <w:rFonts w:ascii="Times New Roman" w:hAnsi="Times New Roman"/>
          <w:sz w:val="24"/>
          <w:szCs w:val="24"/>
        </w:rPr>
        <w:t xml:space="preserve"> estado emocional de las personas que han desertado de sus procesos de formación académica.</w:t>
      </w:r>
    </w:p>
    <w:p w:rsidR="004B30ED" w:rsidRDefault="004B30ED" w14:paraId="1511DD1C" w14:textId="77777777"/>
    <w:p w:rsidRPr="0012536F" w:rsidR="00B817EE" w:rsidP="00B817EE" w:rsidRDefault="00B817EE" w14:paraId="5A3B5855" w14:textId="33A7C4B4">
      <w:pPr>
        <w:pStyle w:val="Ttulo1"/>
        <w:spacing w:line="360" w:lineRule="auto"/>
        <w:jc w:val="center"/>
        <w:rPr>
          <w:rFonts w:ascii="Times New Roman" w:hAnsi="Times New Roman" w:cs="Times New Roman"/>
          <w:b/>
          <w:color w:val="auto"/>
          <w:sz w:val="24"/>
        </w:rPr>
      </w:pPr>
      <w:bookmarkStart w:name="_Toc44418241" w:id="44"/>
      <w:r>
        <w:rPr>
          <w:rFonts w:ascii="Times New Roman" w:hAnsi="Times New Roman" w:cs="Times New Roman"/>
          <w:b/>
          <w:color w:val="auto"/>
          <w:sz w:val="24"/>
        </w:rPr>
        <w:t>Recomendaciones</w:t>
      </w:r>
      <w:bookmarkEnd w:id="44"/>
    </w:p>
    <w:p w:rsidR="004B30ED" w:rsidP="00B817EE" w:rsidRDefault="00B817EE" w14:paraId="695C468C" w14:textId="01A7A25F">
      <w:pPr>
        <w:spacing w:line="360" w:lineRule="auto"/>
        <w:ind w:firstLine="708"/>
        <w:rPr>
          <w:rFonts w:ascii="Times New Roman" w:hAnsi="Times New Roman"/>
          <w:sz w:val="24"/>
          <w:szCs w:val="24"/>
        </w:rPr>
      </w:pPr>
      <w:r w:rsidRPr="00B817EE">
        <w:rPr>
          <w:rFonts w:ascii="Times New Roman" w:hAnsi="Times New Roman"/>
          <w:sz w:val="24"/>
          <w:szCs w:val="24"/>
        </w:rPr>
        <w:t xml:space="preserve">Es importante que desde la psicología los procesos de orientación vocacional no solo se dirijan a los individuos que se encuentran en el proceso de elección de su carrera sino que se puedan extender </w:t>
      </w:r>
      <w:r w:rsidRPr="00B817EE" w:rsidR="00A47620">
        <w:rPr>
          <w:rFonts w:ascii="Times New Roman" w:hAnsi="Times New Roman"/>
          <w:sz w:val="24"/>
          <w:szCs w:val="24"/>
        </w:rPr>
        <w:t>a sus</w:t>
      </w:r>
      <w:r w:rsidRPr="00B817EE">
        <w:rPr>
          <w:rFonts w:ascii="Times New Roman" w:hAnsi="Times New Roman"/>
          <w:sz w:val="24"/>
          <w:szCs w:val="24"/>
        </w:rPr>
        <w:t xml:space="preserve"> educadores y padres para que puedan ayudar a orientar las competencias y habilidades hacia profesiones que les permitan desarrollar su potencial. </w:t>
      </w:r>
    </w:p>
    <w:p w:rsidR="00AA100A" w:rsidP="00B817EE" w:rsidRDefault="00AA100A" w14:paraId="7951E86E" w14:textId="57736346">
      <w:pPr>
        <w:spacing w:line="360" w:lineRule="auto"/>
        <w:ind w:firstLine="708"/>
        <w:rPr>
          <w:rFonts w:ascii="Times New Roman" w:hAnsi="Times New Roman"/>
          <w:sz w:val="24"/>
          <w:szCs w:val="24"/>
        </w:rPr>
      </w:pPr>
      <w:r>
        <w:rPr>
          <w:rFonts w:ascii="Times New Roman" w:hAnsi="Times New Roman"/>
          <w:sz w:val="24"/>
          <w:szCs w:val="24"/>
        </w:rPr>
        <w:t xml:space="preserve">Los profesionales de psicología deben ser orientadores no solo para el estudiante en formación sino para los educadores, </w:t>
      </w:r>
      <w:r w:rsidR="007F2D40">
        <w:rPr>
          <w:rFonts w:ascii="Times New Roman" w:hAnsi="Times New Roman"/>
          <w:sz w:val="24"/>
          <w:szCs w:val="24"/>
        </w:rPr>
        <w:t xml:space="preserve">para </w:t>
      </w:r>
      <w:r>
        <w:rPr>
          <w:rFonts w:ascii="Times New Roman" w:hAnsi="Times New Roman"/>
          <w:sz w:val="24"/>
          <w:szCs w:val="24"/>
        </w:rPr>
        <w:t>el personal de las instituciones educativas y para los padres de familia</w:t>
      </w:r>
      <w:r w:rsidR="007F2D40">
        <w:rPr>
          <w:rFonts w:ascii="Times New Roman" w:hAnsi="Times New Roman"/>
          <w:sz w:val="24"/>
          <w:szCs w:val="24"/>
        </w:rPr>
        <w:t xml:space="preserve">. Para esto, es importante que todas las instituciones de educación cuenten con psicólogos que estén de manera permanente evaluando el estado de ánimo de los </w:t>
      </w:r>
      <w:r w:rsidR="007F2D40">
        <w:rPr>
          <w:rFonts w:ascii="Times New Roman" w:hAnsi="Times New Roman"/>
          <w:sz w:val="24"/>
          <w:szCs w:val="24"/>
        </w:rPr>
        <w:lastRenderedPageBreak/>
        <w:t>estudiantes gracias a la labor de análisis de los educadores y con la evaluación del rendimiento académico que es un factor determinante para identificar el grado de adaptabilidad y satisfacción de un estudiante con su plan académico.</w:t>
      </w:r>
    </w:p>
    <w:p w:rsidR="004508DC" w:rsidP="00B817EE" w:rsidRDefault="004508DC" w14:paraId="5948E267" w14:textId="77777777">
      <w:pPr>
        <w:spacing w:line="360" w:lineRule="auto"/>
        <w:ind w:firstLine="708"/>
        <w:rPr>
          <w:rFonts w:ascii="Times New Roman" w:hAnsi="Times New Roman"/>
          <w:sz w:val="24"/>
          <w:szCs w:val="24"/>
        </w:rPr>
      </w:pPr>
    </w:p>
    <w:p w:rsidR="004508DC" w:rsidP="00B817EE" w:rsidRDefault="004508DC" w14:paraId="741AF288" w14:textId="77777777">
      <w:pPr>
        <w:spacing w:line="360" w:lineRule="auto"/>
        <w:ind w:firstLine="708"/>
        <w:rPr>
          <w:rFonts w:ascii="Times New Roman" w:hAnsi="Times New Roman"/>
          <w:sz w:val="24"/>
          <w:szCs w:val="24"/>
        </w:rPr>
      </w:pPr>
    </w:p>
    <w:p w:rsidR="002E431B" w:rsidP="00B817EE" w:rsidRDefault="002E431B" w14:paraId="2CF57FB4" w14:textId="77777777">
      <w:pPr>
        <w:spacing w:line="360" w:lineRule="auto"/>
        <w:ind w:firstLine="708"/>
        <w:rPr>
          <w:rFonts w:ascii="Times New Roman" w:hAnsi="Times New Roman"/>
          <w:sz w:val="24"/>
          <w:szCs w:val="24"/>
        </w:rPr>
      </w:pPr>
    </w:p>
    <w:p w:rsidR="002E431B" w:rsidP="00B817EE" w:rsidRDefault="002E431B" w14:paraId="6130ED29" w14:textId="77777777">
      <w:pPr>
        <w:spacing w:line="360" w:lineRule="auto"/>
        <w:ind w:firstLine="708"/>
        <w:rPr>
          <w:rFonts w:ascii="Times New Roman" w:hAnsi="Times New Roman"/>
          <w:sz w:val="24"/>
          <w:szCs w:val="24"/>
        </w:rPr>
      </w:pPr>
    </w:p>
    <w:p w:rsidR="002E431B" w:rsidP="00B817EE" w:rsidRDefault="002E431B" w14:paraId="2D0736C1" w14:textId="77777777">
      <w:pPr>
        <w:spacing w:line="360" w:lineRule="auto"/>
        <w:ind w:firstLine="708"/>
        <w:rPr>
          <w:rFonts w:ascii="Times New Roman" w:hAnsi="Times New Roman"/>
          <w:sz w:val="24"/>
          <w:szCs w:val="24"/>
        </w:rPr>
      </w:pPr>
    </w:p>
    <w:p w:rsidR="002E431B" w:rsidP="00B817EE" w:rsidRDefault="002E431B" w14:paraId="08CC636E" w14:textId="77777777">
      <w:pPr>
        <w:spacing w:line="360" w:lineRule="auto"/>
        <w:ind w:firstLine="708"/>
        <w:rPr>
          <w:rFonts w:ascii="Times New Roman" w:hAnsi="Times New Roman"/>
          <w:sz w:val="24"/>
          <w:szCs w:val="24"/>
        </w:rPr>
      </w:pPr>
    </w:p>
    <w:p w:rsidR="002E431B" w:rsidP="00B817EE" w:rsidRDefault="002E431B" w14:paraId="240F3A38" w14:textId="77777777">
      <w:pPr>
        <w:spacing w:line="360" w:lineRule="auto"/>
        <w:ind w:firstLine="708"/>
        <w:rPr>
          <w:rFonts w:ascii="Times New Roman" w:hAnsi="Times New Roman"/>
          <w:sz w:val="24"/>
          <w:szCs w:val="24"/>
        </w:rPr>
      </w:pPr>
    </w:p>
    <w:p w:rsidR="002E431B" w:rsidP="00B817EE" w:rsidRDefault="002E431B" w14:paraId="77394637" w14:textId="77777777">
      <w:pPr>
        <w:spacing w:line="360" w:lineRule="auto"/>
        <w:ind w:firstLine="708"/>
        <w:rPr>
          <w:rFonts w:ascii="Times New Roman" w:hAnsi="Times New Roman"/>
          <w:sz w:val="24"/>
          <w:szCs w:val="24"/>
        </w:rPr>
      </w:pPr>
    </w:p>
    <w:p w:rsidR="002E431B" w:rsidP="00B817EE" w:rsidRDefault="002E431B" w14:paraId="6B479DF2" w14:textId="77777777">
      <w:pPr>
        <w:spacing w:line="360" w:lineRule="auto"/>
        <w:ind w:firstLine="708"/>
        <w:rPr>
          <w:rFonts w:ascii="Times New Roman" w:hAnsi="Times New Roman"/>
          <w:sz w:val="24"/>
          <w:szCs w:val="24"/>
        </w:rPr>
      </w:pPr>
    </w:p>
    <w:p w:rsidR="002E431B" w:rsidP="00B817EE" w:rsidRDefault="002E431B" w14:paraId="35833165" w14:textId="77777777">
      <w:pPr>
        <w:spacing w:line="360" w:lineRule="auto"/>
        <w:ind w:firstLine="708"/>
        <w:rPr>
          <w:rFonts w:ascii="Times New Roman" w:hAnsi="Times New Roman"/>
          <w:sz w:val="24"/>
          <w:szCs w:val="24"/>
        </w:rPr>
      </w:pPr>
    </w:p>
    <w:p w:rsidR="002E431B" w:rsidP="00B817EE" w:rsidRDefault="002E431B" w14:paraId="050AB980" w14:textId="77777777">
      <w:pPr>
        <w:spacing w:line="360" w:lineRule="auto"/>
        <w:ind w:firstLine="708"/>
        <w:rPr>
          <w:rFonts w:ascii="Times New Roman" w:hAnsi="Times New Roman"/>
          <w:sz w:val="24"/>
          <w:szCs w:val="24"/>
        </w:rPr>
      </w:pPr>
    </w:p>
    <w:p w:rsidR="002E431B" w:rsidP="00B817EE" w:rsidRDefault="002E431B" w14:paraId="077B13C2" w14:textId="77777777">
      <w:pPr>
        <w:spacing w:line="360" w:lineRule="auto"/>
        <w:ind w:firstLine="708"/>
        <w:rPr>
          <w:rFonts w:ascii="Times New Roman" w:hAnsi="Times New Roman"/>
          <w:sz w:val="24"/>
          <w:szCs w:val="24"/>
        </w:rPr>
      </w:pPr>
    </w:p>
    <w:p w:rsidR="002E431B" w:rsidP="00B817EE" w:rsidRDefault="002E431B" w14:paraId="17B1AC0E" w14:textId="77777777">
      <w:pPr>
        <w:spacing w:line="360" w:lineRule="auto"/>
        <w:ind w:firstLine="708"/>
        <w:rPr>
          <w:rFonts w:ascii="Times New Roman" w:hAnsi="Times New Roman"/>
          <w:sz w:val="24"/>
          <w:szCs w:val="24"/>
        </w:rPr>
      </w:pPr>
    </w:p>
    <w:p w:rsidR="002E431B" w:rsidP="00B817EE" w:rsidRDefault="002E431B" w14:paraId="16225FDE" w14:textId="77777777">
      <w:pPr>
        <w:spacing w:line="360" w:lineRule="auto"/>
        <w:ind w:firstLine="708"/>
        <w:rPr>
          <w:rFonts w:ascii="Times New Roman" w:hAnsi="Times New Roman"/>
          <w:sz w:val="24"/>
          <w:szCs w:val="24"/>
        </w:rPr>
      </w:pPr>
    </w:p>
    <w:p w:rsidR="002E431B" w:rsidP="00B817EE" w:rsidRDefault="002E431B" w14:paraId="3FC485C4" w14:textId="77777777">
      <w:pPr>
        <w:spacing w:line="360" w:lineRule="auto"/>
        <w:ind w:firstLine="708"/>
        <w:rPr>
          <w:rFonts w:ascii="Times New Roman" w:hAnsi="Times New Roman"/>
          <w:sz w:val="24"/>
          <w:szCs w:val="24"/>
        </w:rPr>
      </w:pPr>
    </w:p>
    <w:p w:rsidR="002E431B" w:rsidP="00B817EE" w:rsidRDefault="002E431B" w14:paraId="714C79EE" w14:textId="77777777">
      <w:pPr>
        <w:spacing w:line="360" w:lineRule="auto"/>
        <w:ind w:firstLine="708"/>
        <w:rPr>
          <w:rFonts w:ascii="Times New Roman" w:hAnsi="Times New Roman"/>
          <w:sz w:val="24"/>
          <w:szCs w:val="24"/>
        </w:rPr>
      </w:pPr>
    </w:p>
    <w:p w:rsidR="002E431B" w:rsidP="00B817EE" w:rsidRDefault="002E431B" w14:paraId="1DEE957A" w14:textId="77777777">
      <w:pPr>
        <w:spacing w:line="360" w:lineRule="auto"/>
        <w:ind w:firstLine="708"/>
        <w:rPr>
          <w:rFonts w:ascii="Times New Roman" w:hAnsi="Times New Roman"/>
          <w:sz w:val="24"/>
          <w:szCs w:val="24"/>
        </w:rPr>
      </w:pPr>
    </w:p>
    <w:p w:rsidR="002E431B" w:rsidP="00B817EE" w:rsidRDefault="002E431B" w14:paraId="64E92017" w14:textId="77777777">
      <w:pPr>
        <w:spacing w:line="360" w:lineRule="auto"/>
        <w:ind w:firstLine="708"/>
        <w:rPr>
          <w:rFonts w:ascii="Times New Roman" w:hAnsi="Times New Roman"/>
          <w:sz w:val="24"/>
          <w:szCs w:val="24"/>
        </w:rPr>
      </w:pPr>
    </w:p>
    <w:p w:rsidR="002E431B" w:rsidP="00B817EE" w:rsidRDefault="002E431B" w14:paraId="5E810A17" w14:textId="77777777">
      <w:pPr>
        <w:spacing w:line="360" w:lineRule="auto"/>
        <w:ind w:firstLine="708"/>
        <w:rPr>
          <w:rFonts w:ascii="Times New Roman" w:hAnsi="Times New Roman"/>
          <w:sz w:val="24"/>
          <w:szCs w:val="24"/>
        </w:rPr>
      </w:pPr>
    </w:p>
    <w:p w:rsidR="004508DC" w:rsidP="00B817EE" w:rsidRDefault="004508DC" w14:paraId="48D74803" w14:textId="77777777">
      <w:pPr>
        <w:spacing w:line="360" w:lineRule="auto"/>
        <w:ind w:firstLine="708"/>
        <w:rPr>
          <w:rFonts w:ascii="Times New Roman" w:hAnsi="Times New Roman"/>
          <w:sz w:val="24"/>
          <w:szCs w:val="24"/>
        </w:rPr>
      </w:pPr>
    </w:p>
    <w:p w:rsidR="004508DC" w:rsidP="00B817EE" w:rsidRDefault="004508DC" w14:paraId="05F277A1" w14:textId="77777777">
      <w:pPr>
        <w:spacing w:line="360" w:lineRule="auto"/>
        <w:ind w:firstLine="708"/>
        <w:rPr>
          <w:rFonts w:ascii="Times New Roman" w:hAnsi="Times New Roman"/>
          <w:sz w:val="24"/>
          <w:szCs w:val="24"/>
        </w:rPr>
      </w:pPr>
    </w:p>
    <w:p w:rsidR="004508DC" w:rsidP="00B817EE" w:rsidRDefault="004508DC" w14:paraId="41E41B7A" w14:textId="77777777">
      <w:pPr>
        <w:spacing w:line="360" w:lineRule="auto"/>
        <w:ind w:firstLine="708"/>
        <w:rPr>
          <w:rFonts w:ascii="Times New Roman" w:hAnsi="Times New Roman"/>
          <w:sz w:val="24"/>
          <w:szCs w:val="24"/>
        </w:rPr>
      </w:pPr>
    </w:p>
    <w:bookmarkStart w:name="_Toc44418242" w:displacedByCustomXml="next" w:id="45"/>
    <w:sdt>
      <w:sdtPr>
        <w:rPr>
          <w:rFonts w:asciiTheme="minorHAnsi" w:hAnsiTheme="minorHAnsi" w:eastAsiaTheme="minorHAnsi" w:cstheme="minorBidi"/>
          <w:color w:val="auto"/>
          <w:sz w:val="22"/>
          <w:szCs w:val="22"/>
          <w:lang w:val="es-ES"/>
        </w:rPr>
        <w:id w:val="-63801631"/>
        <w:docPartObj>
          <w:docPartGallery w:val="Bibliographies"/>
          <w:docPartUnique/>
        </w:docPartObj>
      </w:sdtPr>
      <w:sdtEndPr>
        <w:rPr>
          <w:rFonts w:ascii="Times New Roman" w:hAnsi="Times New Roman" w:cs="Times New Roman"/>
          <w:sz w:val="24"/>
          <w:szCs w:val="24"/>
          <w:lang w:val="es-CO"/>
        </w:rPr>
      </w:sdtEndPr>
      <w:sdtContent>
        <w:p w:rsidR="0051489B" w:rsidP="0051489B" w:rsidRDefault="00B817EE" w14:paraId="28CDAD50" w14:textId="6F08BB2A">
          <w:pPr>
            <w:pStyle w:val="Ttulo1"/>
            <w:spacing w:line="360" w:lineRule="auto"/>
            <w:jc w:val="center"/>
            <w:rPr>
              <w:rFonts w:ascii="Times New Roman" w:hAnsi="Times New Roman" w:cs="Times New Roman"/>
              <w:b/>
              <w:color w:val="auto"/>
              <w:sz w:val="24"/>
              <w:szCs w:val="24"/>
              <w:lang w:val="es-ES"/>
            </w:rPr>
          </w:pPr>
          <w:r>
            <w:rPr>
              <w:rFonts w:ascii="Times New Roman" w:hAnsi="Times New Roman" w:cs="Times New Roman"/>
              <w:b/>
              <w:color w:val="auto"/>
              <w:sz w:val="24"/>
              <w:szCs w:val="24"/>
              <w:lang w:val="es-ES"/>
            </w:rPr>
            <w:t>Referencias bibliográficas</w:t>
          </w:r>
          <w:bookmarkEnd w:id="45"/>
        </w:p>
        <w:p w:rsidRPr="00535D1F" w:rsidR="00535D1F" w:rsidP="00535D1F" w:rsidRDefault="00535D1F" w14:paraId="59154B22" w14:textId="77777777">
          <w:pPr>
            <w:rPr>
              <w:lang w:val="es-ES"/>
            </w:rPr>
          </w:pPr>
        </w:p>
        <w:sdt>
          <w:sdtPr>
            <w:rPr>
              <w:rFonts w:ascii="Times New Roman" w:hAnsi="Times New Roman" w:cs="Times New Roman"/>
              <w:sz w:val="24"/>
              <w:szCs w:val="24"/>
            </w:rPr>
            <w:id w:val="111145805"/>
            <w:bibliography/>
          </w:sdtPr>
          <w:sdtEndPr/>
          <w:sdtContent>
            <w:p w:rsidRPr="00535D1F" w:rsidR="00535D1F" w:rsidP="00584945" w:rsidRDefault="0051489B" w14:paraId="6E411330" w14:textId="77777777">
              <w:pPr>
                <w:pStyle w:val="Bibliografa"/>
                <w:spacing w:line="360" w:lineRule="auto"/>
                <w:ind w:left="720" w:hanging="720"/>
                <w:rPr>
                  <w:rFonts w:ascii="Times New Roman" w:hAnsi="Times New Roman" w:cs="Times New Roman"/>
                  <w:noProof/>
                  <w:sz w:val="24"/>
                  <w:szCs w:val="24"/>
                  <w:lang w:val="es-ES"/>
                </w:rPr>
              </w:pPr>
              <w:r w:rsidRPr="00535D1F">
                <w:rPr>
                  <w:rFonts w:ascii="Times New Roman" w:hAnsi="Times New Roman" w:cs="Times New Roman"/>
                  <w:noProof/>
                  <w:sz w:val="24"/>
                  <w:szCs w:val="24"/>
                  <w:lang w:val="es-ES"/>
                </w:rPr>
                <w:fldChar w:fldCharType="begin"/>
              </w:r>
              <w:r w:rsidRPr="00535D1F">
                <w:rPr>
                  <w:rFonts w:ascii="Times New Roman" w:hAnsi="Times New Roman" w:cs="Times New Roman"/>
                  <w:noProof/>
                  <w:sz w:val="24"/>
                  <w:szCs w:val="24"/>
                  <w:lang w:val="es-ES"/>
                </w:rPr>
                <w:instrText>BIBLIOGRAPHY</w:instrText>
              </w:r>
              <w:r w:rsidRPr="00535D1F">
                <w:rPr>
                  <w:rFonts w:ascii="Times New Roman" w:hAnsi="Times New Roman" w:cs="Times New Roman"/>
                  <w:noProof/>
                  <w:sz w:val="24"/>
                  <w:szCs w:val="24"/>
                  <w:lang w:val="es-ES"/>
                </w:rPr>
                <w:fldChar w:fldCharType="separate"/>
              </w:r>
              <w:r w:rsidRPr="00535D1F" w:rsidR="00535D1F">
                <w:rPr>
                  <w:rFonts w:ascii="Times New Roman" w:hAnsi="Times New Roman" w:cs="Times New Roman"/>
                  <w:noProof/>
                  <w:sz w:val="24"/>
                  <w:szCs w:val="24"/>
                  <w:lang w:val="es-ES"/>
                </w:rPr>
                <w:t>Banco Mundial. (06 de Diciembre de 2018). El Espectador. Obtenido de El Espectador: https://www.elespectador.com/noticias/educacion/el-problema-no-es-solo-plata-42-de-los-universitarios-deserta-articulo-827739</w:t>
              </w:r>
            </w:p>
            <w:p w:rsidRPr="00535D1F" w:rsidR="00535D1F" w:rsidP="00584945" w:rsidRDefault="00535D1F" w14:paraId="518A17BD" w14:textId="77777777">
              <w:pPr>
                <w:pStyle w:val="Bibliografa"/>
                <w:spacing w:line="360" w:lineRule="auto"/>
                <w:ind w:left="720" w:hanging="720"/>
                <w:rPr>
                  <w:rFonts w:ascii="Times New Roman" w:hAnsi="Times New Roman" w:cs="Times New Roman"/>
                  <w:noProof/>
                  <w:sz w:val="24"/>
                  <w:szCs w:val="24"/>
                  <w:lang w:val="es-ES"/>
                </w:rPr>
              </w:pPr>
              <w:r w:rsidRPr="00535D1F">
                <w:rPr>
                  <w:rFonts w:ascii="Times New Roman" w:hAnsi="Times New Roman" w:cs="Times New Roman"/>
                  <w:noProof/>
                  <w:sz w:val="24"/>
                  <w:szCs w:val="24"/>
                  <w:lang w:val="es-ES"/>
                </w:rPr>
                <w:t>Congreso de la Republica. (31 de Diciembre de 2019). Secretaria del Senado. Obtenido de Secretaria del Senado: http://www.secretariasenado.gov.co/senado/basedoc/ley_1090_2006.html</w:t>
              </w:r>
            </w:p>
            <w:p w:rsidR="00535D1F" w:rsidP="00584945" w:rsidRDefault="00535D1F" w14:paraId="39BD9EE1" w14:textId="77777777">
              <w:pPr>
                <w:pStyle w:val="Bibliografa"/>
                <w:spacing w:line="360" w:lineRule="auto"/>
                <w:ind w:left="720" w:hanging="720"/>
                <w:rPr>
                  <w:rFonts w:ascii="Times New Roman" w:hAnsi="Times New Roman" w:cs="Times New Roman"/>
                  <w:noProof/>
                  <w:sz w:val="24"/>
                  <w:szCs w:val="24"/>
                  <w:lang w:val="es-ES"/>
                </w:rPr>
              </w:pPr>
              <w:r w:rsidRPr="00535D1F">
                <w:rPr>
                  <w:rFonts w:ascii="Times New Roman" w:hAnsi="Times New Roman" w:cs="Times New Roman"/>
                  <w:noProof/>
                  <w:sz w:val="24"/>
                  <w:szCs w:val="24"/>
                  <w:lang w:val="es-ES"/>
                </w:rPr>
                <w:t>Guzman Puentes, S. P. (2009). Deserciòn y retenciòn estudiantil en los programas de pregrado de la Pontificia Universidad Javeriana. Bogotà: Pontificia Universidad Javeriana. Obtenido de https://www.javeriana.edu.co/biblos/tesis/educacion/tesis81.pdf</w:t>
              </w:r>
            </w:p>
            <w:p w:rsidRPr="004508DC" w:rsidR="004508DC" w:rsidP="004508DC" w:rsidRDefault="004508DC" w14:paraId="4A71C84A" w14:textId="77777777">
              <w:pPr>
                <w:pStyle w:val="Bibliografa"/>
                <w:spacing w:line="360" w:lineRule="auto"/>
                <w:ind w:left="720" w:hanging="720"/>
                <w:rPr>
                  <w:rFonts w:ascii="Times New Roman" w:hAnsi="Times New Roman" w:cs="Times New Roman"/>
                  <w:noProof/>
                  <w:sz w:val="24"/>
                  <w:szCs w:val="24"/>
                  <w:lang w:val="es-ES"/>
                </w:rPr>
              </w:pPr>
              <w:r w:rsidRPr="004508DC">
                <w:rPr>
                  <w:rFonts w:ascii="Times New Roman" w:hAnsi="Times New Roman" w:cs="Times New Roman"/>
                  <w:noProof/>
                  <w:sz w:val="24"/>
                  <w:szCs w:val="24"/>
                  <w:lang w:val="es-ES"/>
                </w:rPr>
                <w:t xml:space="preserve">Izquierdo Martínez, Angel (2007). PSICOLOGÍA DEL DESARROLLO DE LA EDAD ADULTA: TEORÍAS Y CONTEXTOS. International Journal of Developmental and Educational Psychology, 1(2),67-86.[fecha de Consulta 30 de Junio de 2020]. ISSN: 0214-9877. Disponible en:   </w:t>
              </w:r>
              <w:hyperlink w:history="1" r:id="rId15">
                <w:r w:rsidRPr="004508DC">
                  <w:rPr>
                    <w:noProof/>
                    <w:szCs w:val="24"/>
                    <w:lang w:val="es-ES"/>
                  </w:rPr>
                  <w:t>https://www.redalyc.org/articulo.oa?id=3498/349832315005</w:t>
                </w:r>
              </w:hyperlink>
            </w:p>
            <w:p w:rsidRPr="00A47620" w:rsidR="00535D1F" w:rsidP="00584945" w:rsidRDefault="00535D1F" w14:paraId="3A84E2D3" w14:textId="77777777">
              <w:pPr>
                <w:pStyle w:val="Bibliografa"/>
                <w:spacing w:line="360" w:lineRule="auto"/>
                <w:ind w:left="720" w:hanging="720"/>
                <w:rPr>
                  <w:rFonts w:ascii="Times New Roman" w:hAnsi="Times New Roman" w:cs="Times New Roman"/>
                  <w:noProof/>
                  <w:sz w:val="24"/>
                  <w:szCs w:val="24"/>
                </w:rPr>
              </w:pPr>
              <w:r w:rsidRPr="00535D1F">
                <w:rPr>
                  <w:rFonts w:ascii="Times New Roman" w:hAnsi="Times New Roman" w:cs="Times New Roman"/>
                  <w:noProof/>
                  <w:sz w:val="24"/>
                  <w:szCs w:val="24"/>
                  <w:lang w:val="es-ES"/>
                </w:rPr>
                <w:t xml:space="preserve">Jaramillo Alvarez, F. J. (2017). Estadistica para gerentes. </w:t>
              </w:r>
              <w:r w:rsidRPr="00A47620">
                <w:rPr>
                  <w:rFonts w:ascii="Times New Roman" w:hAnsi="Times New Roman" w:cs="Times New Roman"/>
                  <w:noProof/>
                  <w:sz w:val="24"/>
                  <w:szCs w:val="24"/>
                </w:rPr>
                <w:t>Sabaneta: Ceipa Business School.</w:t>
              </w:r>
            </w:p>
            <w:p w:rsidR="00535D1F" w:rsidP="00584945" w:rsidRDefault="00535D1F" w14:paraId="34D642D9" w14:textId="650BDCE1">
              <w:pPr>
                <w:pStyle w:val="Bibliografa"/>
                <w:spacing w:line="360" w:lineRule="auto"/>
                <w:ind w:left="720" w:hanging="720"/>
                <w:rPr>
                  <w:rFonts w:ascii="Times New Roman" w:hAnsi="Times New Roman" w:cs="Times New Roman"/>
                  <w:noProof/>
                  <w:sz w:val="24"/>
                  <w:szCs w:val="24"/>
                  <w:lang w:val="es-ES"/>
                </w:rPr>
              </w:pPr>
              <w:r w:rsidRPr="00A47620">
                <w:rPr>
                  <w:rFonts w:ascii="Times New Roman" w:hAnsi="Times New Roman" w:cs="Times New Roman"/>
                  <w:noProof/>
                  <w:sz w:val="24"/>
                  <w:szCs w:val="24"/>
                </w:rPr>
                <w:t xml:space="preserve">Lobato, Clemente (2002). </w:t>
              </w:r>
              <w:r w:rsidRPr="00535D1F">
                <w:rPr>
                  <w:rFonts w:ascii="Times New Roman" w:hAnsi="Times New Roman" w:cs="Times New Roman"/>
                  <w:noProof/>
                  <w:sz w:val="24"/>
                  <w:szCs w:val="24"/>
                  <w:lang w:val="es-ES"/>
                </w:rPr>
                <w:t>Psicología y asesoramiento vocacional. Rev</w:t>
              </w:r>
              <w:r w:rsidR="00584945">
                <w:rPr>
                  <w:rFonts w:ascii="Times New Roman" w:hAnsi="Times New Roman" w:cs="Times New Roman"/>
                  <w:noProof/>
                  <w:sz w:val="24"/>
                  <w:szCs w:val="24"/>
                  <w:lang w:val="es-ES"/>
                </w:rPr>
                <w:t xml:space="preserve">ista de Psicodidáctica,  (13), </w:t>
              </w:r>
              <w:r w:rsidRPr="00535D1F">
                <w:rPr>
                  <w:rFonts w:ascii="Times New Roman" w:hAnsi="Times New Roman" w:cs="Times New Roman"/>
                  <w:noProof/>
                  <w:sz w:val="24"/>
                  <w:szCs w:val="24"/>
                  <w:lang w:val="es-ES"/>
                </w:rPr>
                <w:t>[fecha de Consulta 26 de Mayo de 2020]. ISSN: 1136-1034. Disponible en:   https://www.redalyc.org/articulo.oa?id=175/17501308</w:t>
              </w:r>
            </w:p>
            <w:p w:rsidR="00535D1F" w:rsidP="00584945" w:rsidRDefault="00535D1F" w14:paraId="13053B6C" w14:textId="77777777">
              <w:pPr>
                <w:pStyle w:val="Bibliografa"/>
                <w:spacing w:line="360" w:lineRule="auto"/>
                <w:ind w:left="720" w:hanging="720"/>
                <w:rPr>
                  <w:rFonts w:ascii="Times New Roman" w:hAnsi="Times New Roman" w:cs="Times New Roman"/>
                  <w:noProof/>
                  <w:sz w:val="24"/>
                  <w:szCs w:val="24"/>
                  <w:lang w:val="es-ES"/>
                </w:rPr>
              </w:pPr>
              <w:r w:rsidRPr="00535D1F">
                <w:rPr>
                  <w:rFonts w:ascii="Times New Roman" w:hAnsi="Times New Roman" w:cs="Times New Roman"/>
                  <w:noProof/>
                  <w:sz w:val="24"/>
                  <w:szCs w:val="24"/>
                  <w:lang w:val="es-ES"/>
                </w:rPr>
                <w:t>Navarro Charris, N. E., Redondo Bilbao, O. E., Contreras Salinas, J. A., Romero Díaz, C. H., &amp; D’Andreis Zapata, A. C. (2017). Permanencia y deserción versus autoeficacia de estudiantes universitarios: un desafío de la calidad educativa. Revista Lasallista de Investigación, 14(1), 198–206. https://doi.org/10.22507/rli.v14n1a17</w:t>
              </w:r>
            </w:p>
            <w:p w:rsidR="00535D1F" w:rsidP="00584945" w:rsidRDefault="00535D1F" w14:paraId="237DB93E" w14:textId="77777777">
              <w:pPr>
                <w:pStyle w:val="Bibliografa"/>
                <w:spacing w:line="360" w:lineRule="auto"/>
                <w:ind w:left="720" w:hanging="720"/>
                <w:rPr>
                  <w:rFonts w:ascii="Times New Roman" w:hAnsi="Times New Roman" w:cs="Times New Roman"/>
                  <w:noProof/>
                  <w:sz w:val="24"/>
                  <w:szCs w:val="24"/>
                  <w:lang w:val="es-ES"/>
                </w:rPr>
              </w:pPr>
              <w:r w:rsidRPr="00535D1F">
                <w:rPr>
                  <w:rFonts w:ascii="Times New Roman" w:hAnsi="Times New Roman" w:cs="Times New Roman"/>
                  <w:noProof/>
                  <w:sz w:val="24"/>
                  <w:szCs w:val="24"/>
                  <w:lang w:val="es-ES"/>
                </w:rPr>
                <w:t>Maura, V. G. (2001). El Servicio De Orientacion Vocacional-Profesional (Sovp) De La Universidad De La Habana: Una Estrategia Educativa Para La Eleccion Y Desarrollo Profesional Responsable Del Estudiante. Pedagogía Universitaria, 6(4), 49–61.</w:t>
              </w:r>
            </w:p>
            <w:p w:rsidRPr="00535D1F" w:rsidR="00535D1F" w:rsidP="00584945" w:rsidRDefault="00535D1F" w14:paraId="66E28D64" w14:textId="77777777">
              <w:pPr>
                <w:pStyle w:val="Bibliografa"/>
                <w:spacing w:line="360" w:lineRule="auto"/>
                <w:ind w:left="720" w:hanging="720"/>
                <w:rPr>
                  <w:rFonts w:ascii="Times New Roman" w:hAnsi="Times New Roman" w:cs="Times New Roman"/>
                  <w:noProof/>
                  <w:sz w:val="24"/>
                  <w:szCs w:val="24"/>
                  <w:lang w:val="es-ES"/>
                </w:rPr>
              </w:pPr>
              <w:r w:rsidRPr="00535D1F">
                <w:rPr>
                  <w:rFonts w:ascii="Times New Roman" w:hAnsi="Times New Roman" w:cs="Times New Roman"/>
                  <w:noProof/>
                  <w:sz w:val="24"/>
                  <w:szCs w:val="24"/>
                  <w:lang w:val="es-ES"/>
                </w:rPr>
                <w:t>Mendoza, T. D. L., &amp; Martínez, R. R. (2007). El Efecto de la Orientación Vocacional en la Elección de Carrera. Revista Mexicana de Orientación Educativa, 5(13), 10–16</w:t>
              </w:r>
            </w:p>
            <w:p w:rsidRPr="00535D1F" w:rsidR="00535D1F" w:rsidP="00584945" w:rsidRDefault="00535D1F" w14:paraId="16FE7E43" w14:textId="77777777">
              <w:pPr>
                <w:pStyle w:val="Bibliografa"/>
                <w:spacing w:line="360" w:lineRule="auto"/>
                <w:ind w:left="720" w:hanging="720"/>
                <w:rPr>
                  <w:rFonts w:ascii="Times New Roman" w:hAnsi="Times New Roman" w:cs="Times New Roman"/>
                  <w:noProof/>
                  <w:sz w:val="24"/>
                  <w:szCs w:val="24"/>
                  <w:lang w:val="es-ES"/>
                </w:rPr>
              </w:pPr>
              <w:r w:rsidRPr="00535D1F">
                <w:rPr>
                  <w:rFonts w:ascii="Times New Roman" w:hAnsi="Times New Roman" w:cs="Times New Roman"/>
                  <w:noProof/>
                  <w:sz w:val="24"/>
                  <w:szCs w:val="24"/>
                  <w:lang w:val="es-ES"/>
                </w:rPr>
                <w:lastRenderedPageBreak/>
                <w:t>Ministerio de Educación Nacional. (2009). Deserciòn estudiantil en la educaciòn superior colombiana. Bogotà: Ministerio de Educación Nacional. Obtenido de https://www.mineducacion.gov.co/sistemasdeinformacion/1735/articles-254702_libro_desercion.pdf</w:t>
              </w:r>
            </w:p>
            <w:p w:rsidRPr="004508DC" w:rsidR="004508DC" w:rsidP="004508DC" w:rsidRDefault="004508DC" w14:paraId="3C3C4D4B" w14:textId="77777777">
              <w:pPr>
                <w:pStyle w:val="Bibliografa"/>
                <w:spacing w:line="360" w:lineRule="auto"/>
                <w:ind w:left="720" w:hanging="720"/>
                <w:rPr>
                  <w:rFonts w:ascii="Times New Roman" w:hAnsi="Times New Roman" w:cs="Times New Roman"/>
                  <w:noProof/>
                  <w:sz w:val="24"/>
                  <w:szCs w:val="24"/>
                  <w:lang w:val="es-ES"/>
                </w:rPr>
              </w:pPr>
              <w:r w:rsidRPr="004508DC">
                <w:rPr>
                  <w:rFonts w:ascii="Times New Roman" w:hAnsi="Times New Roman" w:cs="Times New Roman"/>
                  <w:noProof/>
                  <w:sz w:val="24"/>
                  <w:szCs w:val="24"/>
                  <w:lang w:val="es-ES"/>
                </w:rPr>
                <w:t>Montes, S. (20 de Febrero de 2019). Diario La Republica. Obtenido de Diario La Republica: https://www.larepublica.co/alta-gerencia/ocho-de-cada-10-personas-estan-insatisfechas-en-su-empleo-2830069</w:t>
              </w:r>
            </w:p>
            <w:p w:rsidR="00535D1F" w:rsidP="00584945" w:rsidRDefault="00535D1F" w14:paraId="3C3EA05D" w14:textId="77777777">
              <w:pPr>
                <w:pStyle w:val="Bibliografa"/>
                <w:spacing w:line="360" w:lineRule="auto"/>
                <w:ind w:left="720" w:hanging="720"/>
                <w:rPr>
                  <w:rFonts w:ascii="Times New Roman" w:hAnsi="Times New Roman" w:cs="Times New Roman"/>
                  <w:noProof/>
                  <w:sz w:val="24"/>
                  <w:szCs w:val="24"/>
                  <w:lang w:val="es-ES"/>
                </w:rPr>
              </w:pPr>
              <w:r w:rsidRPr="00535D1F">
                <w:rPr>
                  <w:rFonts w:ascii="Times New Roman" w:hAnsi="Times New Roman" w:cs="Times New Roman"/>
                  <w:noProof/>
                  <w:sz w:val="24"/>
                  <w:szCs w:val="24"/>
                  <w:lang w:val="es-ES"/>
                </w:rPr>
                <w:t>Observatorio de Educación Superior de Medellín. (2017). Deserción en la educación superior. Medellín: Sapiencia. Obtenido de http://www.sapiencia.gov.co/wp-content/uploads/2017/07/BOLETIN_ODES_DESERCION_EN_LA_EDUCACION_SUPERIOR.pdf</w:t>
              </w:r>
            </w:p>
            <w:p w:rsidR="00535D1F" w:rsidP="00584945" w:rsidRDefault="00535D1F" w14:paraId="78182AF2" w14:textId="77777777">
              <w:pPr>
                <w:pStyle w:val="Bibliografa"/>
                <w:spacing w:line="360" w:lineRule="auto"/>
                <w:ind w:left="720" w:hanging="720"/>
                <w:rPr>
                  <w:rFonts w:ascii="Times New Roman" w:hAnsi="Times New Roman" w:cs="Times New Roman"/>
                  <w:noProof/>
                  <w:sz w:val="24"/>
                  <w:szCs w:val="24"/>
                  <w:lang w:val="es-ES"/>
                </w:rPr>
              </w:pPr>
              <w:r w:rsidRPr="00535D1F">
                <w:rPr>
                  <w:rFonts w:ascii="Times New Roman" w:hAnsi="Times New Roman" w:cs="Times New Roman"/>
                  <w:noProof/>
                  <w:sz w:val="24"/>
                  <w:szCs w:val="24"/>
                  <w:lang w:val="es-ES"/>
                </w:rPr>
                <w:t>Olave-Arias, G., Cisneros-Estupiñán, M., &amp; Rojas-García, I. (2013). Deserción universitaria y alfabetización académica. Educación y Educadores, 16(3), 455–471.</w:t>
              </w:r>
            </w:p>
            <w:p w:rsidRPr="00535D1F" w:rsidR="00535D1F" w:rsidP="00584945" w:rsidRDefault="00535D1F" w14:paraId="236C23D4" w14:textId="66ED503C">
              <w:pPr>
                <w:pStyle w:val="Bibliografa"/>
                <w:spacing w:line="360" w:lineRule="auto"/>
                <w:ind w:left="720" w:hanging="720"/>
                <w:rPr>
                  <w:rFonts w:ascii="Times New Roman" w:hAnsi="Times New Roman" w:cs="Times New Roman"/>
                  <w:noProof/>
                  <w:sz w:val="24"/>
                  <w:szCs w:val="24"/>
                  <w:lang w:val="es-ES"/>
                </w:rPr>
              </w:pPr>
              <w:r w:rsidRPr="00535D1F">
                <w:rPr>
                  <w:rFonts w:ascii="Times New Roman" w:hAnsi="Times New Roman" w:cs="Times New Roman"/>
                  <w:noProof/>
                  <w:sz w:val="24"/>
                  <w:szCs w:val="24"/>
                  <w:lang w:val="es-ES"/>
                </w:rPr>
                <w:t>P</w:t>
              </w:r>
              <w:r>
                <w:rPr>
                  <w:rFonts w:ascii="Times New Roman" w:hAnsi="Times New Roman" w:cs="Times New Roman"/>
                  <w:noProof/>
                  <w:sz w:val="24"/>
                  <w:szCs w:val="24"/>
                  <w:lang w:val="es-ES"/>
                </w:rPr>
                <w:t>atiño Garzon,</w:t>
              </w:r>
              <w:r w:rsidRPr="00535D1F">
                <w:rPr>
                  <w:rFonts w:ascii="Times New Roman" w:hAnsi="Times New Roman" w:cs="Times New Roman"/>
                  <w:noProof/>
                  <w:sz w:val="24"/>
                  <w:szCs w:val="24"/>
                  <w:lang w:val="es-ES"/>
                </w:rPr>
                <w:t xml:space="preserve"> L., </w:t>
              </w:r>
              <w:r>
                <w:rPr>
                  <w:rFonts w:ascii="Times New Roman" w:hAnsi="Times New Roman" w:cs="Times New Roman"/>
                  <w:noProof/>
                  <w:sz w:val="24"/>
                  <w:szCs w:val="24"/>
                  <w:lang w:val="es-ES"/>
                </w:rPr>
                <w:t>y Cardona</w:t>
              </w:r>
              <w:r w:rsidRPr="00535D1F">
                <w:rPr>
                  <w:rFonts w:ascii="Times New Roman" w:hAnsi="Times New Roman" w:cs="Times New Roman"/>
                  <w:noProof/>
                  <w:sz w:val="24"/>
                  <w:szCs w:val="24"/>
                  <w:lang w:val="es-ES"/>
                </w:rPr>
                <w:t xml:space="preserve"> </w:t>
              </w:r>
              <w:r>
                <w:rPr>
                  <w:rFonts w:ascii="Times New Roman" w:hAnsi="Times New Roman" w:cs="Times New Roman"/>
                  <w:noProof/>
                  <w:sz w:val="24"/>
                  <w:szCs w:val="24"/>
                  <w:lang w:val="es-ES"/>
                </w:rPr>
                <w:t>Perez</w:t>
              </w:r>
              <w:r w:rsidRPr="00535D1F">
                <w:rPr>
                  <w:rFonts w:ascii="Times New Roman" w:hAnsi="Times New Roman" w:cs="Times New Roman"/>
                  <w:noProof/>
                  <w:sz w:val="24"/>
                  <w:szCs w:val="24"/>
                  <w:lang w:val="es-ES"/>
                </w:rPr>
                <w:t>, A. M. (2012). Revisión De Algunos Estudios Sobre La Deserción Estudiantil Universitaria en Colombia Y Latinoamérica. Theoría: Ciencia, Arte y Humanidades, 21(1), 9–20.</w:t>
              </w:r>
            </w:p>
            <w:p w:rsidR="00535D1F" w:rsidP="00584945" w:rsidRDefault="00535D1F" w14:paraId="07FF7360" w14:textId="77777777">
              <w:pPr>
                <w:pStyle w:val="Bibliografa"/>
                <w:spacing w:line="360" w:lineRule="auto"/>
                <w:ind w:left="720" w:hanging="720"/>
                <w:rPr>
                  <w:rFonts w:ascii="Times New Roman" w:hAnsi="Times New Roman" w:cs="Times New Roman"/>
                  <w:noProof/>
                  <w:sz w:val="24"/>
                  <w:szCs w:val="24"/>
                  <w:lang w:val="es-ES"/>
                </w:rPr>
              </w:pPr>
              <w:r w:rsidRPr="00535D1F">
                <w:rPr>
                  <w:rFonts w:ascii="Times New Roman" w:hAnsi="Times New Roman" w:cs="Times New Roman"/>
                  <w:noProof/>
                  <w:sz w:val="24"/>
                  <w:szCs w:val="24"/>
                  <w:lang w:val="es-ES"/>
                </w:rPr>
                <w:t>Ramírez, M. G. E. H., &amp; Corvo, M. B. C. (2007). Causas de Deserción de Alumnos de Primeros Semestres de una Universidad Privada. Revista Mexicana de Orientación Educativa, 5(12), 34–39.</w:t>
              </w:r>
            </w:p>
            <w:p w:rsidRPr="00F9602D" w:rsidR="00F9602D" w:rsidP="00F9602D" w:rsidRDefault="00F9602D" w14:paraId="0EBDEBE2" w14:textId="09E0C1DA">
              <w:pPr>
                <w:pStyle w:val="Bibliografa"/>
                <w:spacing w:line="360" w:lineRule="auto"/>
                <w:ind w:left="720" w:hanging="720"/>
                <w:rPr>
                  <w:rFonts w:ascii="Times New Roman" w:hAnsi="Times New Roman" w:cs="Times New Roman"/>
                  <w:noProof/>
                  <w:sz w:val="24"/>
                  <w:szCs w:val="24"/>
                  <w:lang w:val="es-ES"/>
                </w:rPr>
              </w:pPr>
              <w:r w:rsidRPr="00F9602D">
                <w:rPr>
                  <w:rFonts w:ascii="Times New Roman" w:hAnsi="Times New Roman" w:cs="Times New Roman"/>
                  <w:noProof/>
                  <w:sz w:val="24"/>
                  <w:szCs w:val="24"/>
                  <w:lang w:val="es-ES"/>
                </w:rPr>
                <w:t>Rascovan, S. (2013). Orientación vocacional, las tensiones vigentes. Revista Mexicana de Orientación Educativa, 10(25), 47–54.</w:t>
              </w:r>
            </w:p>
            <w:p w:rsidR="00535D1F" w:rsidP="00584945" w:rsidRDefault="00535D1F" w14:paraId="43BE50B0" w14:textId="77777777">
              <w:pPr>
                <w:pStyle w:val="Bibliografa"/>
                <w:spacing w:line="360" w:lineRule="auto"/>
                <w:ind w:left="720" w:hanging="720"/>
                <w:rPr>
                  <w:rFonts w:ascii="Times New Roman" w:hAnsi="Times New Roman" w:cs="Times New Roman"/>
                  <w:noProof/>
                  <w:sz w:val="24"/>
                  <w:szCs w:val="24"/>
                  <w:lang w:val="es-ES"/>
                </w:rPr>
              </w:pPr>
              <w:r w:rsidRPr="0051489B">
                <w:rPr>
                  <w:rFonts w:ascii="Times New Roman" w:hAnsi="Times New Roman" w:cs="Times New Roman"/>
                  <w:noProof/>
                  <w:sz w:val="24"/>
                  <w:szCs w:val="24"/>
                  <w:lang w:val="es-ES"/>
                </w:rPr>
                <w:t>Rueda Ramírez, S. M., Urrego Velásquez, D., Páez Zapata, E., Velásquez, C., &amp; Hernández Ramírez, E. M. (2020). Perfiles de riesgo de deserción en estudiantes de las sedes de una universidad colombiana. Psicología (02549247), 38(1), 275–297. https://doi.org/10.18800/psico.202001.011</w:t>
              </w:r>
            </w:p>
            <w:p w:rsidR="00535D1F" w:rsidP="00584945" w:rsidRDefault="00535D1F" w14:paraId="06E761B0" w14:textId="77777777">
              <w:pPr>
                <w:spacing w:line="360" w:lineRule="auto"/>
                <w:ind w:left="709" w:hanging="709"/>
                <w:rPr>
                  <w:rFonts w:ascii="Times New Roman" w:hAnsi="Times New Roman"/>
                </w:rPr>
              </w:pPr>
              <w:r w:rsidRPr="00D12F62">
                <w:rPr>
                  <w:rFonts w:ascii="Times New Roman" w:hAnsi="Times New Roman"/>
                </w:rPr>
                <w:t xml:space="preserve">Sadin </w:t>
              </w:r>
              <w:r>
                <w:rPr>
                  <w:rFonts w:ascii="Times New Roman" w:hAnsi="Times New Roman"/>
                </w:rPr>
                <w:t xml:space="preserve">Esteban, M. Paz (2003). Investigación cualitativa en educación, p 16. Recuperado de </w:t>
              </w:r>
              <w:r w:rsidRPr="00D12F62">
                <w:rPr>
                  <w:rFonts w:ascii="Times New Roman" w:hAnsi="Times New Roman"/>
                </w:rPr>
                <w:t>https://s3.amazonaws.com/academia.edu.documents/37465571/S3_capitulo_7_de_sandin.pdf?AWSAccessKeyId=AKIAIWOWYYGZ2Y53UL3A&amp;Expires=1519531412&amp;Signature=9PAcnnwyVt%2BTxnAftEwKk336DHw%3D&amp;response-content-disposition=inline%3B%20filename%3DINVESTIGACION_CUALITATIVA_EN_EDUCACION.pdf</w:t>
              </w:r>
            </w:p>
            <w:sdt>
              <w:sdtPr>
                <w:id w:val="-11534029"/>
                <w:bibliography/>
              </w:sdtPr>
              <w:sdtEndPr/>
              <w:sdtContent>
                <w:p w:rsidR="004508DC" w:rsidP="004508DC" w:rsidRDefault="004508DC" w14:paraId="6B847BD5" w14:textId="4C498146">
                  <w:pPr>
                    <w:spacing w:line="360" w:lineRule="auto"/>
                    <w:ind w:left="709" w:hanging="709"/>
                  </w:pPr>
                  <w:r w:rsidRPr="004508DC">
                    <w:rPr>
                      <w:rFonts w:ascii="Times New Roman" w:hAnsi="Times New Roman"/>
                    </w:rPr>
                    <w:fldChar w:fldCharType="begin"/>
                  </w:r>
                  <w:r w:rsidRPr="004508DC">
                    <w:rPr>
                      <w:rFonts w:ascii="Times New Roman" w:hAnsi="Times New Roman"/>
                    </w:rPr>
                    <w:instrText>BIBLIOGRAPHY</w:instrText>
                  </w:r>
                  <w:r w:rsidRPr="004508DC">
                    <w:rPr>
                      <w:rFonts w:ascii="Times New Roman" w:hAnsi="Times New Roman"/>
                    </w:rPr>
                    <w:fldChar w:fldCharType="separate"/>
                  </w:r>
                  <w:r w:rsidRPr="004508DC">
                    <w:rPr>
                      <w:rFonts w:ascii="Times New Roman" w:hAnsi="Times New Roman"/>
                    </w:rPr>
                    <w:t>Sánchez, S. A., &amp; Herrero , A. (Junio de 2018). La importancia de la perspectiva de género en la psicología del ocio. 24. (U. d. Murcia, Ed.) Murcia, España. Obtenido de https://www.um.es/analesps/v24/v24_1/09-24_1.pdf</w:t>
                  </w:r>
                  <w:r w:rsidRPr="004508DC">
                    <w:rPr>
                      <w:rFonts w:ascii="Times New Roman" w:hAnsi="Times New Roman"/>
                    </w:rPr>
                    <w:fldChar w:fldCharType="end"/>
                  </w:r>
                </w:p>
              </w:sdtContent>
            </w:sdt>
            <w:p w:rsidR="00535D1F" w:rsidP="00584945" w:rsidRDefault="00535D1F" w14:paraId="499AE953" w14:textId="77777777">
              <w:pPr>
                <w:pStyle w:val="Bibliografa"/>
                <w:spacing w:line="360" w:lineRule="auto"/>
                <w:ind w:left="720" w:hanging="720"/>
                <w:rPr>
                  <w:rFonts w:ascii="Times New Roman" w:hAnsi="Times New Roman" w:cs="Times New Roman"/>
                  <w:noProof/>
                  <w:sz w:val="24"/>
                  <w:szCs w:val="24"/>
                  <w:lang w:val="es-ES"/>
                </w:rPr>
              </w:pPr>
              <w:r w:rsidRPr="00535D1F">
                <w:rPr>
                  <w:rFonts w:ascii="Times New Roman" w:hAnsi="Times New Roman" w:cs="Times New Roman"/>
                  <w:noProof/>
                  <w:sz w:val="24"/>
                  <w:szCs w:val="24"/>
                  <w:lang w:val="es-ES"/>
                </w:rPr>
                <w:t>Question Pro. (25 de Mayo de 2020). Question Pro. Obtenido de Question Pro: https://www.questionpro.com/blog/es/entrevista-estucturada-y-no-estructurada/</w:t>
              </w:r>
            </w:p>
            <w:p w:rsidRPr="00535D1F" w:rsidR="00535D1F" w:rsidP="00584945" w:rsidRDefault="00535D1F" w14:paraId="4252805C" w14:textId="77777777">
              <w:pPr>
                <w:pStyle w:val="Bibliografa"/>
                <w:spacing w:line="360" w:lineRule="auto"/>
                <w:ind w:left="720" w:hanging="720"/>
                <w:rPr>
                  <w:rFonts w:ascii="Times New Roman" w:hAnsi="Times New Roman" w:cs="Times New Roman"/>
                  <w:noProof/>
                  <w:sz w:val="24"/>
                  <w:szCs w:val="24"/>
                  <w:lang w:val="es-ES"/>
                </w:rPr>
              </w:pPr>
              <w:r w:rsidRPr="00535D1F">
                <w:rPr>
                  <w:rFonts w:ascii="Times New Roman" w:hAnsi="Times New Roman" w:cs="Times New Roman"/>
                  <w:noProof/>
                  <w:sz w:val="24"/>
                  <w:szCs w:val="24"/>
                  <w:lang w:val="es-ES"/>
                </w:rPr>
                <w:t>Vasilachis de Gialdino, I. (2006). Estrategias de investigacion cualitativa. En I. Vasilachis de Gialdino, Estrategias de investigacion cualitativa (págs. 1-2). Barcelona: Gedisa Editorial. Obtenido de http://jbposgrado.org/icuali/investigacion%20cualitativa.pdf</w:t>
              </w:r>
            </w:p>
            <w:p w:rsidRPr="00535D1F" w:rsidR="00535D1F" w:rsidP="00535D1F" w:rsidRDefault="00535D1F" w14:paraId="1F7E10AD" w14:textId="77777777">
              <w:pPr>
                <w:rPr>
                  <w:lang w:val="es-ES"/>
                </w:rPr>
              </w:pPr>
            </w:p>
            <w:p w:rsidR="00535D1F" w:rsidP="00535D1F" w:rsidRDefault="0051489B" w14:paraId="59A843BA" w14:textId="392C0682">
              <w:pPr>
                <w:pStyle w:val="Bibliografa"/>
                <w:spacing w:line="360" w:lineRule="auto"/>
                <w:rPr>
                  <w:rFonts w:ascii="Times New Roman" w:hAnsi="Times New Roman" w:cs="Times New Roman"/>
                  <w:sz w:val="24"/>
                  <w:szCs w:val="24"/>
                </w:rPr>
              </w:pPr>
              <w:r w:rsidRPr="00535D1F">
                <w:rPr>
                  <w:rFonts w:ascii="Times New Roman" w:hAnsi="Times New Roman" w:cs="Times New Roman"/>
                  <w:noProof/>
                  <w:sz w:val="24"/>
                  <w:szCs w:val="24"/>
                  <w:lang w:val="es-ES"/>
                </w:rPr>
                <w:fldChar w:fldCharType="end"/>
              </w:r>
            </w:p>
          </w:sdtContent>
        </w:sdt>
      </w:sdtContent>
    </w:sdt>
    <w:p w:rsidR="00337029" w:rsidP="00337029" w:rsidRDefault="00337029" w14:paraId="1B09E35D" w14:textId="77777777"/>
    <w:p w:rsidR="004508DC" w:rsidP="00337029" w:rsidRDefault="004508DC" w14:paraId="02D665FA" w14:textId="77777777"/>
    <w:p w:rsidR="004508DC" w:rsidP="00337029" w:rsidRDefault="004508DC" w14:paraId="46FC079E" w14:textId="77777777"/>
    <w:p w:rsidR="004508DC" w:rsidP="00337029" w:rsidRDefault="004508DC" w14:paraId="4DBD06B3" w14:textId="77777777"/>
    <w:p w:rsidR="004508DC" w:rsidP="00337029" w:rsidRDefault="004508DC" w14:paraId="67B6D3BF" w14:textId="77777777"/>
    <w:p w:rsidR="004508DC" w:rsidP="00337029" w:rsidRDefault="004508DC" w14:paraId="6BE6349B" w14:textId="77777777"/>
    <w:p w:rsidR="004508DC" w:rsidP="00337029" w:rsidRDefault="004508DC" w14:paraId="797CFF90" w14:textId="77777777"/>
    <w:p w:rsidR="004508DC" w:rsidP="00337029" w:rsidRDefault="004508DC" w14:paraId="4B652ED3" w14:textId="77777777"/>
    <w:p w:rsidR="004508DC" w:rsidP="00337029" w:rsidRDefault="004508DC" w14:paraId="03C223B5" w14:textId="77777777"/>
    <w:p w:rsidR="004508DC" w:rsidP="00337029" w:rsidRDefault="004508DC" w14:paraId="49E07C11" w14:textId="77777777"/>
    <w:p w:rsidR="004508DC" w:rsidP="00337029" w:rsidRDefault="004508DC" w14:paraId="4404838C" w14:textId="77777777"/>
    <w:p w:rsidR="004508DC" w:rsidP="00337029" w:rsidRDefault="004508DC" w14:paraId="7C3776DC" w14:textId="77777777"/>
    <w:p w:rsidR="004508DC" w:rsidP="00337029" w:rsidRDefault="004508DC" w14:paraId="76D7D06D" w14:textId="77777777"/>
    <w:p w:rsidR="004508DC" w:rsidP="00337029" w:rsidRDefault="004508DC" w14:paraId="5063E533" w14:textId="77777777"/>
    <w:p w:rsidR="004508DC" w:rsidP="00337029" w:rsidRDefault="004508DC" w14:paraId="235CBC42" w14:textId="77777777"/>
    <w:p w:rsidR="00CC033C" w:rsidP="00337029" w:rsidRDefault="00CC033C" w14:paraId="59F77341" w14:textId="77777777"/>
    <w:p w:rsidR="004508DC" w:rsidP="00337029" w:rsidRDefault="004508DC" w14:paraId="37AEE494" w14:textId="77777777"/>
    <w:p w:rsidR="004508DC" w:rsidP="00337029" w:rsidRDefault="004508DC" w14:paraId="7612D90C" w14:textId="77777777"/>
    <w:p w:rsidR="004508DC" w:rsidP="00337029" w:rsidRDefault="004508DC" w14:paraId="4C1D882A" w14:textId="77777777"/>
    <w:p w:rsidR="00337029" w:rsidP="00337029" w:rsidRDefault="00337029" w14:paraId="77ED50C7" w14:textId="2D5938B4">
      <w:pPr>
        <w:pStyle w:val="Ttulo1"/>
        <w:spacing w:line="360" w:lineRule="auto"/>
        <w:jc w:val="center"/>
        <w:rPr>
          <w:rFonts w:ascii="Times New Roman" w:hAnsi="Times New Roman" w:cs="Times New Roman"/>
          <w:b/>
          <w:color w:val="auto"/>
          <w:sz w:val="24"/>
          <w:szCs w:val="24"/>
          <w:lang w:val="es-ES"/>
        </w:rPr>
      </w:pPr>
      <w:bookmarkStart w:name="_Toc44418243" w:id="46"/>
      <w:r>
        <w:rPr>
          <w:rFonts w:ascii="Times New Roman" w:hAnsi="Times New Roman" w:cs="Times New Roman"/>
          <w:b/>
          <w:color w:val="auto"/>
          <w:sz w:val="24"/>
          <w:szCs w:val="24"/>
          <w:lang w:val="es-ES"/>
        </w:rPr>
        <w:lastRenderedPageBreak/>
        <w:t>Anexos</w:t>
      </w:r>
      <w:bookmarkEnd w:id="46"/>
    </w:p>
    <w:p w:rsidRPr="00337029" w:rsidR="00337029" w:rsidP="00337029" w:rsidRDefault="00337029" w14:paraId="60440AA5" w14:textId="6EB07E05">
      <w:pPr>
        <w:pStyle w:val="Descripcin"/>
        <w:rPr>
          <w:rFonts w:ascii="Times New Roman" w:hAnsi="Times New Roman" w:cs="Times New Roman"/>
          <w:sz w:val="24"/>
          <w:szCs w:val="24"/>
          <w:lang w:val="es-ES"/>
        </w:rPr>
      </w:pPr>
      <w:bookmarkStart w:name="_Toc44418346" w:id="47"/>
      <w:r w:rsidRPr="00337029">
        <w:rPr>
          <w:rFonts w:ascii="Times New Roman" w:hAnsi="Times New Roman" w:cs="Times New Roman"/>
          <w:sz w:val="24"/>
          <w:szCs w:val="24"/>
        </w:rPr>
        <w:t xml:space="preserve">Anexo  </w:t>
      </w:r>
      <w:r w:rsidRPr="00337029">
        <w:rPr>
          <w:rFonts w:ascii="Times New Roman" w:hAnsi="Times New Roman" w:cs="Times New Roman"/>
          <w:sz w:val="24"/>
          <w:szCs w:val="24"/>
        </w:rPr>
        <w:fldChar w:fldCharType="begin"/>
      </w:r>
      <w:r w:rsidRPr="00337029">
        <w:rPr>
          <w:rFonts w:ascii="Times New Roman" w:hAnsi="Times New Roman" w:cs="Times New Roman"/>
          <w:sz w:val="24"/>
          <w:szCs w:val="24"/>
        </w:rPr>
        <w:instrText xml:space="preserve"> SEQ Anexo_ \* ARABIC </w:instrText>
      </w:r>
      <w:r w:rsidRPr="00337029">
        <w:rPr>
          <w:rFonts w:ascii="Times New Roman" w:hAnsi="Times New Roman" w:cs="Times New Roman"/>
          <w:sz w:val="24"/>
          <w:szCs w:val="24"/>
        </w:rPr>
        <w:fldChar w:fldCharType="separate"/>
      </w:r>
      <w:r w:rsidRPr="00337029">
        <w:rPr>
          <w:rFonts w:ascii="Times New Roman" w:hAnsi="Times New Roman" w:cs="Times New Roman"/>
          <w:noProof/>
          <w:sz w:val="24"/>
          <w:szCs w:val="24"/>
        </w:rPr>
        <w:t>1</w:t>
      </w:r>
      <w:r w:rsidRPr="00337029">
        <w:rPr>
          <w:rFonts w:ascii="Times New Roman" w:hAnsi="Times New Roman" w:cs="Times New Roman"/>
          <w:sz w:val="24"/>
          <w:szCs w:val="24"/>
        </w:rPr>
        <w:fldChar w:fldCharType="end"/>
      </w:r>
      <w:r w:rsidRPr="00337029">
        <w:rPr>
          <w:rFonts w:ascii="Times New Roman" w:hAnsi="Times New Roman" w:cs="Times New Roman"/>
          <w:sz w:val="24"/>
          <w:szCs w:val="24"/>
        </w:rPr>
        <w:t xml:space="preserve"> Formato de encuesta virtual</w:t>
      </w:r>
      <w:bookmarkEnd w:id="47"/>
    </w:p>
    <w:p w:rsidR="00337029" w:rsidP="00A47620" w:rsidRDefault="00F9602D" w14:paraId="68F19790" w14:textId="32F6E539">
      <w:pPr>
        <w:jc w:val="center"/>
      </w:pPr>
      <w:r w:rsidR="00F9602D">
        <w:drawing>
          <wp:inline wp14:editId="21396C07" wp14:anchorId="44C496AC">
            <wp:extent cx="5381624" cy="7925763"/>
            <wp:effectExtent l="0" t="0" r="0" b="0"/>
            <wp:docPr id="1884198895" name="Imagen 10" title=""/>
            <wp:cNvGraphicFramePr>
              <a:graphicFrameLocks noChangeAspect="1"/>
            </wp:cNvGraphicFramePr>
            <a:graphic>
              <a:graphicData uri="http://schemas.openxmlformats.org/drawingml/2006/picture">
                <pic:pic>
                  <pic:nvPicPr>
                    <pic:cNvPr id="0" name="Imagen 10"/>
                    <pic:cNvPicPr/>
                  </pic:nvPicPr>
                  <pic:blipFill>
                    <a:blip r:embed="R74bc23cc293d4236">
                      <a:extLst>
                        <a:ext xmlns:a="http://schemas.openxmlformats.org/drawingml/2006/main" uri="{28A0092B-C50C-407E-A947-70E740481C1C}">
                          <a14:useLocalDpi val="0"/>
                        </a:ext>
                      </a:extLst>
                    </a:blip>
                    <a:stretch>
                      <a:fillRect/>
                    </a:stretch>
                  </pic:blipFill>
                  <pic:spPr>
                    <a:xfrm rot="0" flipH="0" flipV="0">
                      <a:off x="0" y="0"/>
                      <a:ext cx="5381624" cy="7925763"/>
                    </a:xfrm>
                    <a:prstGeom prst="rect">
                      <a:avLst/>
                    </a:prstGeom>
                  </pic:spPr>
                </pic:pic>
              </a:graphicData>
            </a:graphic>
          </wp:inline>
        </w:drawing>
      </w:r>
    </w:p>
    <w:p w:rsidR="00F9602D" w:rsidP="00337029" w:rsidRDefault="00F9602D" w14:paraId="54532336" w14:textId="77777777"/>
    <w:p w:rsidR="00F9602D" w:rsidP="00A47620" w:rsidRDefault="00F9602D" w14:paraId="147AA53D" w14:textId="54906229">
      <w:pPr>
        <w:jc w:val="center"/>
      </w:pPr>
      <w:r w:rsidR="00F9602D">
        <w:drawing>
          <wp:inline wp14:editId="57A2A26C" wp14:anchorId="42128EFE">
            <wp:extent cx="5476876" cy="5941067"/>
            <wp:effectExtent l="0" t="0" r="0" b="2540"/>
            <wp:docPr id="1476557030" name="Imagen 11" title=""/>
            <wp:cNvGraphicFramePr>
              <a:graphicFrameLocks noChangeAspect="1"/>
            </wp:cNvGraphicFramePr>
            <a:graphic>
              <a:graphicData uri="http://schemas.openxmlformats.org/drawingml/2006/picture">
                <pic:pic>
                  <pic:nvPicPr>
                    <pic:cNvPr id="0" name="Imagen 11"/>
                    <pic:cNvPicPr/>
                  </pic:nvPicPr>
                  <pic:blipFill>
                    <a:blip r:embed="R401fa9f20cf14373">
                      <a:extLst>
                        <a:ext xmlns:a="http://schemas.openxmlformats.org/drawingml/2006/main" uri="{28A0092B-C50C-407E-A947-70E740481C1C}">
                          <a14:useLocalDpi val="0"/>
                        </a:ext>
                      </a:extLst>
                    </a:blip>
                    <a:stretch>
                      <a:fillRect/>
                    </a:stretch>
                  </pic:blipFill>
                  <pic:spPr>
                    <a:xfrm rot="0" flipH="0" flipV="0">
                      <a:off x="0" y="0"/>
                      <a:ext cx="5476876" cy="5941067"/>
                    </a:xfrm>
                    <a:prstGeom prst="rect">
                      <a:avLst/>
                    </a:prstGeom>
                  </pic:spPr>
                </pic:pic>
              </a:graphicData>
            </a:graphic>
          </wp:inline>
        </w:drawing>
      </w:r>
    </w:p>
    <w:p w:rsidR="00F9602D" w:rsidP="00337029" w:rsidRDefault="00F9602D" w14:paraId="78977136" w14:textId="77777777"/>
    <w:p w:rsidR="00F9602D" w:rsidP="00A47620" w:rsidRDefault="00F9602D" w14:paraId="2D9F1C90" w14:textId="03657FE0">
      <w:pPr>
        <w:jc w:val="center"/>
      </w:pPr>
      <w:r w:rsidR="00F9602D">
        <w:drawing>
          <wp:inline wp14:editId="651B7775" wp14:anchorId="67E7605B">
            <wp:extent cx="5052060" cy="7045795"/>
            <wp:effectExtent l="0" t="0" r="0" b="3175"/>
            <wp:docPr id="1555895216" name="Imagen 12" title=""/>
            <wp:cNvGraphicFramePr>
              <a:graphicFrameLocks noChangeAspect="1"/>
            </wp:cNvGraphicFramePr>
            <a:graphic>
              <a:graphicData uri="http://schemas.openxmlformats.org/drawingml/2006/picture">
                <pic:pic>
                  <pic:nvPicPr>
                    <pic:cNvPr id="0" name="Imagen 12"/>
                    <pic:cNvPicPr/>
                  </pic:nvPicPr>
                  <pic:blipFill>
                    <a:blip r:embed="Raba6aba222bc4a67">
                      <a:extLst>
                        <a:ext xmlns:a="http://schemas.openxmlformats.org/drawingml/2006/main" uri="{28A0092B-C50C-407E-A947-70E740481C1C}">
                          <a14:useLocalDpi val="0"/>
                        </a:ext>
                      </a:extLst>
                    </a:blip>
                    <a:stretch>
                      <a:fillRect/>
                    </a:stretch>
                  </pic:blipFill>
                  <pic:spPr>
                    <a:xfrm rot="0" flipH="0" flipV="0">
                      <a:off x="0" y="0"/>
                      <a:ext cx="5052060" cy="7045795"/>
                    </a:xfrm>
                    <a:prstGeom prst="rect">
                      <a:avLst/>
                    </a:prstGeom>
                  </pic:spPr>
                </pic:pic>
              </a:graphicData>
            </a:graphic>
          </wp:inline>
        </w:drawing>
      </w:r>
    </w:p>
    <w:p w:rsidR="00F9602D" w:rsidP="00F9602D" w:rsidRDefault="00F9602D" w14:paraId="6ED59BBA" w14:textId="77777777">
      <w:pPr>
        <w:spacing w:line="360" w:lineRule="auto"/>
        <w:ind w:firstLine="708"/>
        <w:rPr>
          <w:rFonts w:ascii="Times New Roman" w:hAnsi="Times New Roman" w:cs="Times New Roman"/>
          <w:sz w:val="24"/>
          <w:szCs w:val="24"/>
        </w:rPr>
      </w:pPr>
      <w:r w:rsidRPr="007E483D">
        <w:rPr>
          <w:rFonts w:ascii="Times New Roman" w:hAnsi="Times New Roman" w:cs="Times New Roman"/>
          <w:sz w:val="24"/>
          <w:szCs w:val="24"/>
        </w:rPr>
        <w:t xml:space="preserve">Fuente: </w:t>
      </w:r>
      <w:r>
        <w:rPr>
          <w:rFonts w:ascii="Times New Roman" w:hAnsi="Times New Roman" w:cs="Times New Roman"/>
          <w:sz w:val="24"/>
          <w:szCs w:val="24"/>
        </w:rPr>
        <w:t>elaboración propia</w:t>
      </w:r>
    </w:p>
    <w:p w:rsidR="00337029" w:rsidP="00F9602D" w:rsidRDefault="00F9602D" w14:paraId="7F2CE22A" w14:textId="1BBD835A">
      <w:pPr>
        <w:spacing w:line="360" w:lineRule="auto"/>
        <w:ind w:firstLine="708"/>
        <w:rPr>
          <w:rFonts w:ascii="Times New Roman" w:hAnsi="Times New Roman"/>
          <w:sz w:val="24"/>
          <w:szCs w:val="24"/>
        </w:rPr>
      </w:pPr>
      <w:r w:rsidRPr="00F9602D">
        <w:rPr>
          <w:rFonts w:ascii="Times New Roman" w:hAnsi="Times New Roman"/>
          <w:sz w:val="24"/>
          <w:szCs w:val="24"/>
        </w:rPr>
        <w:t xml:space="preserve">Se adjunta en Excel </w:t>
      </w:r>
      <w:r>
        <w:rPr>
          <w:rFonts w:ascii="Times New Roman" w:hAnsi="Times New Roman"/>
          <w:sz w:val="24"/>
          <w:szCs w:val="24"/>
        </w:rPr>
        <w:t>la tabulación de los resultados en un archivo aparte.</w:t>
      </w:r>
      <w:r w:rsidR="00EC7B9E">
        <w:rPr>
          <w:rFonts w:ascii="Times New Roman" w:hAnsi="Times New Roman"/>
          <w:sz w:val="24"/>
          <w:szCs w:val="24"/>
        </w:rPr>
        <w:t xml:space="preserve"> </w:t>
      </w:r>
    </w:p>
    <w:p w:rsidRPr="00F9602D" w:rsidR="00EC7B9E" w:rsidP="00F9602D" w:rsidRDefault="00EC7B9E" w14:paraId="23CD72E5" w14:textId="4BAB637A">
      <w:pPr>
        <w:spacing w:line="360" w:lineRule="auto"/>
        <w:ind w:firstLine="708"/>
        <w:rPr>
          <w:rFonts w:ascii="Times New Roman" w:hAnsi="Times New Roman"/>
          <w:sz w:val="24"/>
          <w:szCs w:val="24"/>
        </w:rPr>
      </w:pPr>
      <w:r>
        <w:rPr>
          <w:rFonts w:ascii="Times New Roman" w:hAnsi="Times New Roman"/>
          <w:sz w:val="24"/>
          <w:szCs w:val="24"/>
        </w:rPr>
        <w:t xml:space="preserve">El consentimiento informado se encuentra aceptado por parte de las personas que realizaron la encuesta, el cual se detalla en la descripción </w:t>
      </w:r>
      <w:r w:rsidR="00B768A2">
        <w:rPr>
          <w:rFonts w:ascii="Times New Roman" w:hAnsi="Times New Roman"/>
          <w:sz w:val="24"/>
          <w:szCs w:val="24"/>
        </w:rPr>
        <w:t>utilizada</w:t>
      </w:r>
      <w:r>
        <w:rPr>
          <w:rFonts w:ascii="Times New Roman" w:hAnsi="Times New Roman"/>
          <w:sz w:val="24"/>
          <w:szCs w:val="24"/>
        </w:rPr>
        <w:t xml:space="preserve"> en el formato remitido a muestra.</w:t>
      </w:r>
    </w:p>
    <w:sectPr w:rsidRPr="00F9602D" w:rsidR="00EC7B9E" w:rsidSect="00D648F8">
      <w:pgSz w:w="11906" w:h="16838" w:orient="portrait"/>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25411"/>
    <w:multiLevelType w:val="hybridMultilevel"/>
    <w:tmpl w:val="AB5A4D92"/>
    <w:lvl w:ilvl="0" w:tplc="240A0001">
      <w:start w:val="1"/>
      <w:numFmt w:val="bullet"/>
      <w:lvlText w:val=""/>
      <w:lvlJc w:val="left"/>
      <w:pPr>
        <w:ind w:left="1428" w:hanging="360"/>
      </w:pPr>
      <w:rPr>
        <w:rFonts w:hint="default" w:ascii="Symbol" w:hAnsi="Symbol"/>
      </w:rPr>
    </w:lvl>
    <w:lvl w:ilvl="1" w:tplc="240A0003" w:tentative="1">
      <w:start w:val="1"/>
      <w:numFmt w:val="bullet"/>
      <w:lvlText w:val="o"/>
      <w:lvlJc w:val="left"/>
      <w:pPr>
        <w:ind w:left="2148" w:hanging="360"/>
      </w:pPr>
      <w:rPr>
        <w:rFonts w:hint="default" w:ascii="Courier New" w:hAnsi="Courier New" w:cs="Courier New"/>
      </w:rPr>
    </w:lvl>
    <w:lvl w:ilvl="2" w:tplc="240A0005" w:tentative="1">
      <w:start w:val="1"/>
      <w:numFmt w:val="bullet"/>
      <w:lvlText w:val=""/>
      <w:lvlJc w:val="left"/>
      <w:pPr>
        <w:ind w:left="2868" w:hanging="360"/>
      </w:pPr>
      <w:rPr>
        <w:rFonts w:hint="default" w:ascii="Wingdings" w:hAnsi="Wingdings"/>
      </w:rPr>
    </w:lvl>
    <w:lvl w:ilvl="3" w:tplc="240A0001" w:tentative="1">
      <w:start w:val="1"/>
      <w:numFmt w:val="bullet"/>
      <w:lvlText w:val=""/>
      <w:lvlJc w:val="left"/>
      <w:pPr>
        <w:ind w:left="3588" w:hanging="360"/>
      </w:pPr>
      <w:rPr>
        <w:rFonts w:hint="default" w:ascii="Symbol" w:hAnsi="Symbol"/>
      </w:rPr>
    </w:lvl>
    <w:lvl w:ilvl="4" w:tplc="240A0003" w:tentative="1">
      <w:start w:val="1"/>
      <w:numFmt w:val="bullet"/>
      <w:lvlText w:val="o"/>
      <w:lvlJc w:val="left"/>
      <w:pPr>
        <w:ind w:left="4308" w:hanging="360"/>
      </w:pPr>
      <w:rPr>
        <w:rFonts w:hint="default" w:ascii="Courier New" w:hAnsi="Courier New" w:cs="Courier New"/>
      </w:rPr>
    </w:lvl>
    <w:lvl w:ilvl="5" w:tplc="240A0005" w:tentative="1">
      <w:start w:val="1"/>
      <w:numFmt w:val="bullet"/>
      <w:lvlText w:val=""/>
      <w:lvlJc w:val="left"/>
      <w:pPr>
        <w:ind w:left="5028" w:hanging="360"/>
      </w:pPr>
      <w:rPr>
        <w:rFonts w:hint="default" w:ascii="Wingdings" w:hAnsi="Wingdings"/>
      </w:rPr>
    </w:lvl>
    <w:lvl w:ilvl="6" w:tplc="240A0001" w:tentative="1">
      <w:start w:val="1"/>
      <w:numFmt w:val="bullet"/>
      <w:lvlText w:val=""/>
      <w:lvlJc w:val="left"/>
      <w:pPr>
        <w:ind w:left="5748" w:hanging="360"/>
      </w:pPr>
      <w:rPr>
        <w:rFonts w:hint="default" w:ascii="Symbol" w:hAnsi="Symbol"/>
      </w:rPr>
    </w:lvl>
    <w:lvl w:ilvl="7" w:tplc="240A0003" w:tentative="1">
      <w:start w:val="1"/>
      <w:numFmt w:val="bullet"/>
      <w:lvlText w:val="o"/>
      <w:lvlJc w:val="left"/>
      <w:pPr>
        <w:ind w:left="6468" w:hanging="360"/>
      </w:pPr>
      <w:rPr>
        <w:rFonts w:hint="default" w:ascii="Courier New" w:hAnsi="Courier New" w:cs="Courier New"/>
      </w:rPr>
    </w:lvl>
    <w:lvl w:ilvl="8" w:tplc="240A0005" w:tentative="1">
      <w:start w:val="1"/>
      <w:numFmt w:val="bullet"/>
      <w:lvlText w:val=""/>
      <w:lvlJc w:val="left"/>
      <w:pPr>
        <w:ind w:left="7188" w:hanging="360"/>
      </w:pPr>
      <w:rPr>
        <w:rFonts w:hint="default" w:ascii="Wingdings" w:hAnsi="Wingdings"/>
      </w:rPr>
    </w:lvl>
  </w:abstractNum>
  <w:abstractNum w:abstractNumId="1" w15:restartNumberingAfterBreak="0">
    <w:nsid w:val="2E1C2A67"/>
    <w:multiLevelType w:val="hybridMultilevel"/>
    <w:tmpl w:val="E9EE1040"/>
    <w:lvl w:ilvl="0" w:tplc="240A0001">
      <w:start w:val="1"/>
      <w:numFmt w:val="bullet"/>
      <w:lvlText w:val=""/>
      <w:lvlJc w:val="left"/>
      <w:pPr>
        <w:ind w:left="1428" w:hanging="360"/>
      </w:pPr>
      <w:rPr>
        <w:rFonts w:hint="default" w:ascii="Symbol" w:hAnsi="Symbol"/>
      </w:rPr>
    </w:lvl>
    <w:lvl w:ilvl="1" w:tplc="240A0003" w:tentative="1">
      <w:start w:val="1"/>
      <w:numFmt w:val="bullet"/>
      <w:lvlText w:val="o"/>
      <w:lvlJc w:val="left"/>
      <w:pPr>
        <w:ind w:left="2148" w:hanging="360"/>
      </w:pPr>
      <w:rPr>
        <w:rFonts w:hint="default" w:ascii="Courier New" w:hAnsi="Courier New" w:cs="Courier New"/>
      </w:rPr>
    </w:lvl>
    <w:lvl w:ilvl="2" w:tplc="240A0005" w:tentative="1">
      <w:start w:val="1"/>
      <w:numFmt w:val="bullet"/>
      <w:lvlText w:val=""/>
      <w:lvlJc w:val="left"/>
      <w:pPr>
        <w:ind w:left="2868" w:hanging="360"/>
      </w:pPr>
      <w:rPr>
        <w:rFonts w:hint="default" w:ascii="Wingdings" w:hAnsi="Wingdings"/>
      </w:rPr>
    </w:lvl>
    <w:lvl w:ilvl="3" w:tplc="240A0001" w:tentative="1">
      <w:start w:val="1"/>
      <w:numFmt w:val="bullet"/>
      <w:lvlText w:val=""/>
      <w:lvlJc w:val="left"/>
      <w:pPr>
        <w:ind w:left="3588" w:hanging="360"/>
      </w:pPr>
      <w:rPr>
        <w:rFonts w:hint="default" w:ascii="Symbol" w:hAnsi="Symbol"/>
      </w:rPr>
    </w:lvl>
    <w:lvl w:ilvl="4" w:tplc="240A0003" w:tentative="1">
      <w:start w:val="1"/>
      <w:numFmt w:val="bullet"/>
      <w:lvlText w:val="o"/>
      <w:lvlJc w:val="left"/>
      <w:pPr>
        <w:ind w:left="4308" w:hanging="360"/>
      </w:pPr>
      <w:rPr>
        <w:rFonts w:hint="default" w:ascii="Courier New" w:hAnsi="Courier New" w:cs="Courier New"/>
      </w:rPr>
    </w:lvl>
    <w:lvl w:ilvl="5" w:tplc="240A0005" w:tentative="1">
      <w:start w:val="1"/>
      <w:numFmt w:val="bullet"/>
      <w:lvlText w:val=""/>
      <w:lvlJc w:val="left"/>
      <w:pPr>
        <w:ind w:left="5028" w:hanging="360"/>
      </w:pPr>
      <w:rPr>
        <w:rFonts w:hint="default" w:ascii="Wingdings" w:hAnsi="Wingdings"/>
      </w:rPr>
    </w:lvl>
    <w:lvl w:ilvl="6" w:tplc="240A0001" w:tentative="1">
      <w:start w:val="1"/>
      <w:numFmt w:val="bullet"/>
      <w:lvlText w:val=""/>
      <w:lvlJc w:val="left"/>
      <w:pPr>
        <w:ind w:left="5748" w:hanging="360"/>
      </w:pPr>
      <w:rPr>
        <w:rFonts w:hint="default" w:ascii="Symbol" w:hAnsi="Symbol"/>
      </w:rPr>
    </w:lvl>
    <w:lvl w:ilvl="7" w:tplc="240A0003" w:tentative="1">
      <w:start w:val="1"/>
      <w:numFmt w:val="bullet"/>
      <w:lvlText w:val="o"/>
      <w:lvlJc w:val="left"/>
      <w:pPr>
        <w:ind w:left="6468" w:hanging="360"/>
      </w:pPr>
      <w:rPr>
        <w:rFonts w:hint="default" w:ascii="Courier New" w:hAnsi="Courier New" w:cs="Courier New"/>
      </w:rPr>
    </w:lvl>
    <w:lvl w:ilvl="8" w:tplc="240A0005" w:tentative="1">
      <w:start w:val="1"/>
      <w:numFmt w:val="bullet"/>
      <w:lvlText w:val=""/>
      <w:lvlJc w:val="left"/>
      <w:pPr>
        <w:ind w:left="7188" w:hanging="360"/>
      </w:pPr>
      <w:rPr>
        <w:rFonts w:hint="default" w:ascii="Wingdings" w:hAnsi="Wingdings"/>
      </w:rPr>
    </w:lvl>
  </w:abstractNum>
  <w:abstractNum w:abstractNumId="2" w15:restartNumberingAfterBreak="0">
    <w:nsid w:val="68652D07"/>
    <w:multiLevelType w:val="hybridMultilevel"/>
    <w:tmpl w:val="A0F8E7A2"/>
    <w:lvl w:ilvl="0" w:tplc="240A0001">
      <w:start w:val="1"/>
      <w:numFmt w:val="bullet"/>
      <w:lvlText w:val=""/>
      <w:lvlJc w:val="left"/>
      <w:pPr>
        <w:ind w:left="1428" w:hanging="360"/>
      </w:pPr>
      <w:rPr>
        <w:rFonts w:hint="default" w:ascii="Symbol" w:hAnsi="Symbol"/>
      </w:rPr>
    </w:lvl>
    <w:lvl w:ilvl="1" w:tplc="240A0003" w:tentative="1">
      <w:start w:val="1"/>
      <w:numFmt w:val="bullet"/>
      <w:lvlText w:val="o"/>
      <w:lvlJc w:val="left"/>
      <w:pPr>
        <w:ind w:left="2148" w:hanging="360"/>
      </w:pPr>
      <w:rPr>
        <w:rFonts w:hint="default" w:ascii="Courier New" w:hAnsi="Courier New" w:cs="Courier New"/>
      </w:rPr>
    </w:lvl>
    <w:lvl w:ilvl="2" w:tplc="240A0005" w:tentative="1">
      <w:start w:val="1"/>
      <w:numFmt w:val="bullet"/>
      <w:lvlText w:val=""/>
      <w:lvlJc w:val="left"/>
      <w:pPr>
        <w:ind w:left="2868" w:hanging="360"/>
      </w:pPr>
      <w:rPr>
        <w:rFonts w:hint="default" w:ascii="Wingdings" w:hAnsi="Wingdings"/>
      </w:rPr>
    </w:lvl>
    <w:lvl w:ilvl="3" w:tplc="240A0001" w:tentative="1">
      <w:start w:val="1"/>
      <w:numFmt w:val="bullet"/>
      <w:lvlText w:val=""/>
      <w:lvlJc w:val="left"/>
      <w:pPr>
        <w:ind w:left="3588" w:hanging="360"/>
      </w:pPr>
      <w:rPr>
        <w:rFonts w:hint="default" w:ascii="Symbol" w:hAnsi="Symbol"/>
      </w:rPr>
    </w:lvl>
    <w:lvl w:ilvl="4" w:tplc="240A0003" w:tentative="1">
      <w:start w:val="1"/>
      <w:numFmt w:val="bullet"/>
      <w:lvlText w:val="o"/>
      <w:lvlJc w:val="left"/>
      <w:pPr>
        <w:ind w:left="4308" w:hanging="360"/>
      </w:pPr>
      <w:rPr>
        <w:rFonts w:hint="default" w:ascii="Courier New" w:hAnsi="Courier New" w:cs="Courier New"/>
      </w:rPr>
    </w:lvl>
    <w:lvl w:ilvl="5" w:tplc="240A0005" w:tentative="1">
      <w:start w:val="1"/>
      <w:numFmt w:val="bullet"/>
      <w:lvlText w:val=""/>
      <w:lvlJc w:val="left"/>
      <w:pPr>
        <w:ind w:left="5028" w:hanging="360"/>
      </w:pPr>
      <w:rPr>
        <w:rFonts w:hint="default" w:ascii="Wingdings" w:hAnsi="Wingdings"/>
      </w:rPr>
    </w:lvl>
    <w:lvl w:ilvl="6" w:tplc="240A0001" w:tentative="1">
      <w:start w:val="1"/>
      <w:numFmt w:val="bullet"/>
      <w:lvlText w:val=""/>
      <w:lvlJc w:val="left"/>
      <w:pPr>
        <w:ind w:left="5748" w:hanging="360"/>
      </w:pPr>
      <w:rPr>
        <w:rFonts w:hint="default" w:ascii="Symbol" w:hAnsi="Symbol"/>
      </w:rPr>
    </w:lvl>
    <w:lvl w:ilvl="7" w:tplc="240A0003" w:tentative="1">
      <w:start w:val="1"/>
      <w:numFmt w:val="bullet"/>
      <w:lvlText w:val="o"/>
      <w:lvlJc w:val="left"/>
      <w:pPr>
        <w:ind w:left="6468" w:hanging="360"/>
      </w:pPr>
      <w:rPr>
        <w:rFonts w:hint="default" w:ascii="Courier New" w:hAnsi="Courier New" w:cs="Courier New"/>
      </w:rPr>
    </w:lvl>
    <w:lvl w:ilvl="8" w:tplc="240A0005" w:tentative="1">
      <w:start w:val="1"/>
      <w:numFmt w:val="bullet"/>
      <w:lvlText w:val=""/>
      <w:lvlJc w:val="left"/>
      <w:pPr>
        <w:ind w:left="7188" w:hanging="36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36F"/>
    <w:rsid w:val="00023FE3"/>
    <w:rsid w:val="00037D71"/>
    <w:rsid w:val="00056FA4"/>
    <w:rsid w:val="00074087"/>
    <w:rsid w:val="00080C09"/>
    <w:rsid w:val="00090599"/>
    <w:rsid w:val="000951CE"/>
    <w:rsid w:val="000A062A"/>
    <w:rsid w:val="000D3698"/>
    <w:rsid w:val="000D5629"/>
    <w:rsid w:val="00123456"/>
    <w:rsid w:val="0012536F"/>
    <w:rsid w:val="00184D69"/>
    <w:rsid w:val="001C5753"/>
    <w:rsid w:val="001C7C76"/>
    <w:rsid w:val="001D5C94"/>
    <w:rsid w:val="001E417C"/>
    <w:rsid w:val="001E64E7"/>
    <w:rsid w:val="001F73A8"/>
    <w:rsid w:val="00232CEE"/>
    <w:rsid w:val="00252F2C"/>
    <w:rsid w:val="002557CF"/>
    <w:rsid w:val="002773AE"/>
    <w:rsid w:val="00286FFA"/>
    <w:rsid w:val="00294D98"/>
    <w:rsid w:val="002B5605"/>
    <w:rsid w:val="002C7B89"/>
    <w:rsid w:val="002D70BD"/>
    <w:rsid w:val="002E431B"/>
    <w:rsid w:val="002F2B21"/>
    <w:rsid w:val="00315E9F"/>
    <w:rsid w:val="00326795"/>
    <w:rsid w:val="00330AAC"/>
    <w:rsid w:val="00337029"/>
    <w:rsid w:val="00342B60"/>
    <w:rsid w:val="00350945"/>
    <w:rsid w:val="003545F1"/>
    <w:rsid w:val="0037483E"/>
    <w:rsid w:val="003945ED"/>
    <w:rsid w:val="003A054C"/>
    <w:rsid w:val="003C3851"/>
    <w:rsid w:val="003C53F6"/>
    <w:rsid w:val="00413F23"/>
    <w:rsid w:val="00425456"/>
    <w:rsid w:val="00425B60"/>
    <w:rsid w:val="00437049"/>
    <w:rsid w:val="00444528"/>
    <w:rsid w:val="00446BB0"/>
    <w:rsid w:val="004508DC"/>
    <w:rsid w:val="004539CE"/>
    <w:rsid w:val="004600A9"/>
    <w:rsid w:val="00482431"/>
    <w:rsid w:val="00484524"/>
    <w:rsid w:val="004875D3"/>
    <w:rsid w:val="004912B6"/>
    <w:rsid w:val="00492B8B"/>
    <w:rsid w:val="004B30ED"/>
    <w:rsid w:val="004D4D54"/>
    <w:rsid w:val="005103BD"/>
    <w:rsid w:val="0051489B"/>
    <w:rsid w:val="005273C6"/>
    <w:rsid w:val="00535D1F"/>
    <w:rsid w:val="00547DB9"/>
    <w:rsid w:val="0056763C"/>
    <w:rsid w:val="005819AC"/>
    <w:rsid w:val="00582C01"/>
    <w:rsid w:val="00584945"/>
    <w:rsid w:val="00596BAC"/>
    <w:rsid w:val="005B3A2A"/>
    <w:rsid w:val="005F1D87"/>
    <w:rsid w:val="005F4A8C"/>
    <w:rsid w:val="00663368"/>
    <w:rsid w:val="006655C1"/>
    <w:rsid w:val="00666BC3"/>
    <w:rsid w:val="0066795F"/>
    <w:rsid w:val="00687FEF"/>
    <w:rsid w:val="006D2E04"/>
    <w:rsid w:val="006D4D4D"/>
    <w:rsid w:val="00711496"/>
    <w:rsid w:val="00712F46"/>
    <w:rsid w:val="00722481"/>
    <w:rsid w:val="00734140"/>
    <w:rsid w:val="007368F4"/>
    <w:rsid w:val="00744DFA"/>
    <w:rsid w:val="00760686"/>
    <w:rsid w:val="00765781"/>
    <w:rsid w:val="00780341"/>
    <w:rsid w:val="0078764E"/>
    <w:rsid w:val="007970E9"/>
    <w:rsid w:val="007C5C79"/>
    <w:rsid w:val="007E0EC5"/>
    <w:rsid w:val="007E2C80"/>
    <w:rsid w:val="007E483D"/>
    <w:rsid w:val="007F2D40"/>
    <w:rsid w:val="00800235"/>
    <w:rsid w:val="00825D43"/>
    <w:rsid w:val="008319BD"/>
    <w:rsid w:val="00835219"/>
    <w:rsid w:val="008554EA"/>
    <w:rsid w:val="008728AE"/>
    <w:rsid w:val="008B1725"/>
    <w:rsid w:val="008C4EA0"/>
    <w:rsid w:val="008F4A89"/>
    <w:rsid w:val="00916B5B"/>
    <w:rsid w:val="00920386"/>
    <w:rsid w:val="00932F13"/>
    <w:rsid w:val="00995175"/>
    <w:rsid w:val="009D0F1E"/>
    <w:rsid w:val="00A00F3F"/>
    <w:rsid w:val="00A12641"/>
    <w:rsid w:val="00A31195"/>
    <w:rsid w:val="00A34696"/>
    <w:rsid w:val="00A47620"/>
    <w:rsid w:val="00A649A1"/>
    <w:rsid w:val="00A65E05"/>
    <w:rsid w:val="00A7649F"/>
    <w:rsid w:val="00AA100A"/>
    <w:rsid w:val="00AB36B8"/>
    <w:rsid w:val="00AC3798"/>
    <w:rsid w:val="00AC689C"/>
    <w:rsid w:val="00AD0D95"/>
    <w:rsid w:val="00AF43DC"/>
    <w:rsid w:val="00B03332"/>
    <w:rsid w:val="00B768A2"/>
    <w:rsid w:val="00B817EE"/>
    <w:rsid w:val="00B87B5C"/>
    <w:rsid w:val="00B900FF"/>
    <w:rsid w:val="00B924A7"/>
    <w:rsid w:val="00BA21BB"/>
    <w:rsid w:val="00BA2FA7"/>
    <w:rsid w:val="00BC17F9"/>
    <w:rsid w:val="00C06EC2"/>
    <w:rsid w:val="00C524DD"/>
    <w:rsid w:val="00C616D3"/>
    <w:rsid w:val="00C947D8"/>
    <w:rsid w:val="00CB42D9"/>
    <w:rsid w:val="00CC033C"/>
    <w:rsid w:val="00CF7E33"/>
    <w:rsid w:val="00D46B56"/>
    <w:rsid w:val="00D648F8"/>
    <w:rsid w:val="00D673C8"/>
    <w:rsid w:val="00DA31CE"/>
    <w:rsid w:val="00DB55C9"/>
    <w:rsid w:val="00DC1181"/>
    <w:rsid w:val="00E15EE5"/>
    <w:rsid w:val="00E56BDC"/>
    <w:rsid w:val="00E74CC9"/>
    <w:rsid w:val="00E84D09"/>
    <w:rsid w:val="00EA676D"/>
    <w:rsid w:val="00EC7B9E"/>
    <w:rsid w:val="00EF0891"/>
    <w:rsid w:val="00EF1095"/>
    <w:rsid w:val="00EF512B"/>
    <w:rsid w:val="00F0455D"/>
    <w:rsid w:val="00F05071"/>
    <w:rsid w:val="00F4074B"/>
    <w:rsid w:val="00F407CA"/>
    <w:rsid w:val="00F7319E"/>
    <w:rsid w:val="00F90A62"/>
    <w:rsid w:val="00F9602D"/>
    <w:rsid w:val="00FA5717"/>
    <w:rsid w:val="14A4E0E7"/>
    <w:rsid w:val="182C4B5A"/>
    <w:rsid w:val="3840D8FC"/>
    <w:rsid w:val="780491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6ADC9"/>
  <w15:chartTrackingRefBased/>
  <w15:docId w15:val="{C909F544-FEA2-46C4-97DF-57EA8F2B5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tulo1">
    <w:name w:val="heading 1"/>
    <w:basedOn w:val="Normal"/>
    <w:next w:val="Normal"/>
    <w:link w:val="Ttulo1Car"/>
    <w:uiPriority w:val="9"/>
    <w:qFormat/>
    <w:rsid w:val="0012536F"/>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Ttulo2">
    <w:name w:val="heading 2"/>
    <w:basedOn w:val="Normal"/>
    <w:next w:val="Normal"/>
    <w:link w:val="Ttulo2Car"/>
    <w:uiPriority w:val="9"/>
    <w:unhideWhenUsed/>
    <w:qFormat/>
    <w:rsid w:val="00582C01"/>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Ttulo3">
    <w:name w:val="heading 3"/>
    <w:basedOn w:val="Normal"/>
    <w:next w:val="Normal"/>
    <w:link w:val="Ttulo3Car"/>
    <w:uiPriority w:val="9"/>
    <w:unhideWhenUsed/>
    <w:qFormat/>
    <w:rsid w:val="00582C01"/>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character" w:styleId="Ttulo1Car" w:customStyle="1">
    <w:name w:val="Título 1 Car"/>
    <w:basedOn w:val="Fuentedeprrafopredeter"/>
    <w:link w:val="Ttulo1"/>
    <w:uiPriority w:val="9"/>
    <w:rsid w:val="0012536F"/>
    <w:rPr>
      <w:rFonts w:asciiTheme="majorHAnsi" w:hAnsiTheme="majorHAnsi" w:eastAsiaTheme="majorEastAsia" w:cstheme="majorBidi"/>
      <w:color w:val="2E74B5" w:themeColor="accent1" w:themeShade="BF"/>
      <w:sz w:val="32"/>
      <w:szCs w:val="32"/>
    </w:rPr>
  </w:style>
  <w:style w:type="paragraph" w:styleId="Prrafodelista">
    <w:name w:val="List Paragraph"/>
    <w:basedOn w:val="Normal"/>
    <w:uiPriority w:val="34"/>
    <w:qFormat/>
    <w:rsid w:val="00BC17F9"/>
    <w:pPr>
      <w:ind w:left="720"/>
      <w:contextualSpacing/>
    </w:pPr>
  </w:style>
  <w:style w:type="paragraph" w:styleId="Descripcin">
    <w:name w:val="caption"/>
    <w:basedOn w:val="Normal"/>
    <w:next w:val="Normal"/>
    <w:uiPriority w:val="35"/>
    <w:unhideWhenUsed/>
    <w:qFormat/>
    <w:rsid w:val="00A12641"/>
    <w:pPr>
      <w:spacing w:after="200" w:line="240" w:lineRule="auto"/>
    </w:pPr>
    <w:rPr>
      <w:i/>
      <w:iCs/>
      <w:color w:val="44546A" w:themeColor="text2"/>
      <w:sz w:val="18"/>
      <w:szCs w:val="18"/>
    </w:rPr>
  </w:style>
  <w:style w:type="paragraph" w:styleId="Bibliografa">
    <w:name w:val="Bibliography"/>
    <w:basedOn w:val="Normal"/>
    <w:next w:val="Normal"/>
    <w:uiPriority w:val="37"/>
    <w:unhideWhenUsed/>
    <w:rsid w:val="0051489B"/>
  </w:style>
  <w:style w:type="paragraph" w:styleId="TtuloTDC">
    <w:name w:val="TOC Heading"/>
    <w:basedOn w:val="Ttulo1"/>
    <w:next w:val="Normal"/>
    <w:uiPriority w:val="39"/>
    <w:unhideWhenUsed/>
    <w:qFormat/>
    <w:rsid w:val="0051489B"/>
    <w:pPr>
      <w:outlineLvl w:val="9"/>
    </w:pPr>
    <w:rPr>
      <w:lang w:eastAsia="es-CO"/>
    </w:rPr>
  </w:style>
  <w:style w:type="paragraph" w:styleId="TDC1">
    <w:name w:val="toc 1"/>
    <w:basedOn w:val="Normal"/>
    <w:next w:val="Normal"/>
    <w:autoRedefine/>
    <w:uiPriority w:val="39"/>
    <w:unhideWhenUsed/>
    <w:rsid w:val="0051489B"/>
    <w:pPr>
      <w:spacing w:after="100"/>
    </w:pPr>
  </w:style>
  <w:style w:type="character" w:styleId="Hipervnculo">
    <w:name w:val="Hyperlink"/>
    <w:basedOn w:val="Fuentedeprrafopredeter"/>
    <w:uiPriority w:val="99"/>
    <w:unhideWhenUsed/>
    <w:rsid w:val="0051489B"/>
    <w:rPr>
      <w:color w:val="0563C1" w:themeColor="hyperlink"/>
      <w:u w:val="single"/>
    </w:rPr>
  </w:style>
  <w:style w:type="character" w:styleId="Ttulo2Car" w:customStyle="1">
    <w:name w:val="Título 2 Car"/>
    <w:basedOn w:val="Fuentedeprrafopredeter"/>
    <w:link w:val="Ttulo2"/>
    <w:uiPriority w:val="9"/>
    <w:rsid w:val="00582C01"/>
    <w:rPr>
      <w:rFonts w:asciiTheme="majorHAnsi" w:hAnsiTheme="majorHAnsi" w:eastAsiaTheme="majorEastAsia" w:cstheme="majorBidi"/>
      <w:color w:val="2E74B5" w:themeColor="accent1" w:themeShade="BF"/>
      <w:sz w:val="26"/>
      <w:szCs w:val="26"/>
    </w:rPr>
  </w:style>
  <w:style w:type="character" w:styleId="Ttulo3Car" w:customStyle="1">
    <w:name w:val="Título 3 Car"/>
    <w:basedOn w:val="Fuentedeprrafopredeter"/>
    <w:link w:val="Ttulo3"/>
    <w:uiPriority w:val="9"/>
    <w:rsid w:val="00582C01"/>
    <w:rPr>
      <w:rFonts w:asciiTheme="majorHAnsi" w:hAnsiTheme="majorHAnsi" w:eastAsiaTheme="majorEastAsia" w:cstheme="majorBidi"/>
      <w:color w:val="1F4D78" w:themeColor="accent1" w:themeShade="7F"/>
      <w:sz w:val="24"/>
      <w:szCs w:val="24"/>
    </w:rPr>
  </w:style>
  <w:style w:type="paragraph" w:styleId="Textodeglobo">
    <w:name w:val="Balloon Text"/>
    <w:basedOn w:val="Normal"/>
    <w:link w:val="TextodegloboCar"/>
    <w:uiPriority w:val="99"/>
    <w:semiHidden/>
    <w:unhideWhenUsed/>
    <w:rsid w:val="00A65E05"/>
    <w:pPr>
      <w:spacing w:after="0" w:line="240" w:lineRule="auto"/>
    </w:pPr>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A65E05"/>
    <w:rPr>
      <w:rFonts w:ascii="Segoe UI" w:hAnsi="Segoe UI" w:cs="Segoe UI"/>
      <w:sz w:val="18"/>
      <w:szCs w:val="18"/>
    </w:rPr>
  </w:style>
  <w:style w:type="paragraph" w:styleId="TDC2">
    <w:name w:val="toc 2"/>
    <w:basedOn w:val="Normal"/>
    <w:next w:val="Normal"/>
    <w:autoRedefine/>
    <w:uiPriority w:val="39"/>
    <w:unhideWhenUsed/>
    <w:rsid w:val="00B900FF"/>
    <w:pPr>
      <w:spacing w:after="100"/>
      <w:ind w:left="220"/>
    </w:pPr>
  </w:style>
  <w:style w:type="paragraph" w:styleId="TDC3">
    <w:name w:val="toc 3"/>
    <w:basedOn w:val="Normal"/>
    <w:next w:val="Normal"/>
    <w:autoRedefine/>
    <w:uiPriority w:val="39"/>
    <w:unhideWhenUsed/>
    <w:rsid w:val="00B900FF"/>
    <w:pPr>
      <w:spacing w:after="100"/>
      <w:ind w:left="440"/>
    </w:pPr>
  </w:style>
  <w:style w:type="paragraph" w:styleId="Tabladeilustraciones">
    <w:name w:val="table of figures"/>
    <w:basedOn w:val="Normal"/>
    <w:next w:val="Normal"/>
    <w:uiPriority w:val="99"/>
    <w:unhideWhenUsed/>
    <w:rsid w:val="00B900FF"/>
    <w:pPr>
      <w:spacing w:after="0"/>
    </w:pPr>
  </w:style>
  <w:style w:type="character" w:styleId="Refdecomentario">
    <w:name w:val="annotation reference"/>
    <w:basedOn w:val="Fuentedeprrafopredeter"/>
    <w:uiPriority w:val="99"/>
    <w:semiHidden/>
    <w:unhideWhenUsed/>
    <w:rsid w:val="00687FEF"/>
    <w:rPr>
      <w:sz w:val="16"/>
      <w:szCs w:val="16"/>
    </w:rPr>
  </w:style>
  <w:style w:type="paragraph" w:styleId="Textocomentario">
    <w:name w:val="annotation text"/>
    <w:basedOn w:val="Normal"/>
    <w:link w:val="TextocomentarioCar"/>
    <w:uiPriority w:val="99"/>
    <w:semiHidden/>
    <w:unhideWhenUsed/>
    <w:rsid w:val="00687FEF"/>
    <w:pPr>
      <w:spacing w:line="240" w:lineRule="auto"/>
    </w:pPr>
    <w:rPr>
      <w:sz w:val="20"/>
      <w:szCs w:val="20"/>
    </w:rPr>
  </w:style>
  <w:style w:type="character" w:styleId="TextocomentarioCar" w:customStyle="1">
    <w:name w:val="Texto comentario Car"/>
    <w:basedOn w:val="Fuentedeprrafopredeter"/>
    <w:link w:val="Textocomentario"/>
    <w:uiPriority w:val="99"/>
    <w:semiHidden/>
    <w:rsid w:val="00687FEF"/>
    <w:rPr>
      <w:sz w:val="20"/>
      <w:szCs w:val="20"/>
    </w:rPr>
  </w:style>
  <w:style w:type="paragraph" w:styleId="Asuntodelcomentario">
    <w:name w:val="annotation subject"/>
    <w:basedOn w:val="Textocomentario"/>
    <w:next w:val="Textocomentario"/>
    <w:link w:val="AsuntodelcomentarioCar"/>
    <w:uiPriority w:val="99"/>
    <w:semiHidden/>
    <w:unhideWhenUsed/>
    <w:rsid w:val="00687FEF"/>
    <w:rPr>
      <w:b/>
      <w:bCs/>
    </w:rPr>
  </w:style>
  <w:style w:type="character" w:styleId="AsuntodelcomentarioCar" w:customStyle="1">
    <w:name w:val="Asunto del comentario Car"/>
    <w:basedOn w:val="TextocomentarioCar"/>
    <w:link w:val="Asuntodelcomentario"/>
    <w:uiPriority w:val="99"/>
    <w:semiHidden/>
    <w:rsid w:val="00687FEF"/>
    <w:rPr>
      <w:b/>
      <w:bCs/>
      <w:sz w:val="20"/>
      <w:szCs w:val="20"/>
    </w:rPr>
  </w:style>
  <w:style w:type="paragraph" w:styleId="Revisin">
    <w:name w:val="Revision"/>
    <w:hidden/>
    <w:uiPriority w:val="99"/>
    <w:semiHidden/>
    <w:rsid w:val="00080C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755714">
      <w:bodyDiv w:val="1"/>
      <w:marLeft w:val="0"/>
      <w:marRight w:val="0"/>
      <w:marTop w:val="0"/>
      <w:marBottom w:val="0"/>
      <w:divBdr>
        <w:top w:val="none" w:sz="0" w:space="0" w:color="auto"/>
        <w:left w:val="none" w:sz="0" w:space="0" w:color="auto"/>
        <w:bottom w:val="none" w:sz="0" w:space="0" w:color="auto"/>
        <w:right w:val="none" w:sz="0" w:space="0" w:color="auto"/>
      </w:divBdr>
    </w:div>
    <w:div w:id="73433053">
      <w:bodyDiv w:val="1"/>
      <w:marLeft w:val="0"/>
      <w:marRight w:val="0"/>
      <w:marTop w:val="0"/>
      <w:marBottom w:val="0"/>
      <w:divBdr>
        <w:top w:val="none" w:sz="0" w:space="0" w:color="auto"/>
        <w:left w:val="none" w:sz="0" w:space="0" w:color="auto"/>
        <w:bottom w:val="none" w:sz="0" w:space="0" w:color="auto"/>
        <w:right w:val="none" w:sz="0" w:space="0" w:color="auto"/>
      </w:divBdr>
    </w:div>
    <w:div w:id="336273446">
      <w:bodyDiv w:val="1"/>
      <w:marLeft w:val="0"/>
      <w:marRight w:val="0"/>
      <w:marTop w:val="0"/>
      <w:marBottom w:val="0"/>
      <w:divBdr>
        <w:top w:val="none" w:sz="0" w:space="0" w:color="auto"/>
        <w:left w:val="none" w:sz="0" w:space="0" w:color="auto"/>
        <w:bottom w:val="none" w:sz="0" w:space="0" w:color="auto"/>
        <w:right w:val="none" w:sz="0" w:space="0" w:color="auto"/>
      </w:divBdr>
    </w:div>
    <w:div w:id="418719325">
      <w:bodyDiv w:val="1"/>
      <w:marLeft w:val="0"/>
      <w:marRight w:val="0"/>
      <w:marTop w:val="0"/>
      <w:marBottom w:val="0"/>
      <w:divBdr>
        <w:top w:val="none" w:sz="0" w:space="0" w:color="auto"/>
        <w:left w:val="none" w:sz="0" w:space="0" w:color="auto"/>
        <w:bottom w:val="none" w:sz="0" w:space="0" w:color="auto"/>
        <w:right w:val="none" w:sz="0" w:space="0" w:color="auto"/>
      </w:divBdr>
    </w:div>
    <w:div w:id="529536013">
      <w:bodyDiv w:val="1"/>
      <w:marLeft w:val="0"/>
      <w:marRight w:val="0"/>
      <w:marTop w:val="0"/>
      <w:marBottom w:val="0"/>
      <w:divBdr>
        <w:top w:val="none" w:sz="0" w:space="0" w:color="auto"/>
        <w:left w:val="none" w:sz="0" w:space="0" w:color="auto"/>
        <w:bottom w:val="none" w:sz="0" w:space="0" w:color="auto"/>
        <w:right w:val="none" w:sz="0" w:space="0" w:color="auto"/>
      </w:divBdr>
    </w:div>
    <w:div w:id="955714557">
      <w:bodyDiv w:val="1"/>
      <w:marLeft w:val="0"/>
      <w:marRight w:val="0"/>
      <w:marTop w:val="0"/>
      <w:marBottom w:val="0"/>
      <w:divBdr>
        <w:top w:val="none" w:sz="0" w:space="0" w:color="auto"/>
        <w:left w:val="none" w:sz="0" w:space="0" w:color="auto"/>
        <w:bottom w:val="none" w:sz="0" w:space="0" w:color="auto"/>
        <w:right w:val="none" w:sz="0" w:space="0" w:color="auto"/>
      </w:divBdr>
    </w:div>
    <w:div w:id="992176116">
      <w:bodyDiv w:val="1"/>
      <w:marLeft w:val="0"/>
      <w:marRight w:val="0"/>
      <w:marTop w:val="0"/>
      <w:marBottom w:val="0"/>
      <w:divBdr>
        <w:top w:val="none" w:sz="0" w:space="0" w:color="auto"/>
        <w:left w:val="none" w:sz="0" w:space="0" w:color="auto"/>
        <w:bottom w:val="none" w:sz="0" w:space="0" w:color="auto"/>
        <w:right w:val="none" w:sz="0" w:space="0" w:color="auto"/>
      </w:divBdr>
    </w:div>
    <w:div w:id="998190333">
      <w:bodyDiv w:val="1"/>
      <w:marLeft w:val="0"/>
      <w:marRight w:val="0"/>
      <w:marTop w:val="0"/>
      <w:marBottom w:val="0"/>
      <w:divBdr>
        <w:top w:val="none" w:sz="0" w:space="0" w:color="auto"/>
        <w:left w:val="none" w:sz="0" w:space="0" w:color="auto"/>
        <w:bottom w:val="none" w:sz="0" w:space="0" w:color="auto"/>
        <w:right w:val="none" w:sz="0" w:space="0" w:color="auto"/>
      </w:divBdr>
    </w:div>
    <w:div w:id="1189375044">
      <w:bodyDiv w:val="1"/>
      <w:marLeft w:val="0"/>
      <w:marRight w:val="0"/>
      <w:marTop w:val="0"/>
      <w:marBottom w:val="0"/>
      <w:divBdr>
        <w:top w:val="none" w:sz="0" w:space="0" w:color="auto"/>
        <w:left w:val="none" w:sz="0" w:space="0" w:color="auto"/>
        <w:bottom w:val="none" w:sz="0" w:space="0" w:color="auto"/>
        <w:right w:val="none" w:sz="0" w:space="0" w:color="auto"/>
      </w:divBdr>
    </w:div>
    <w:div w:id="1234589091">
      <w:bodyDiv w:val="1"/>
      <w:marLeft w:val="0"/>
      <w:marRight w:val="0"/>
      <w:marTop w:val="0"/>
      <w:marBottom w:val="0"/>
      <w:divBdr>
        <w:top w:val="none" w:sz="0" w:space="0" w:color="auto"/>
        <w:left w:val="none" w:sz="0" w:space="0" w:color="auto"/>
        <w:bottom w:val="none" w:sz="0" w:space="0" w:color="auto"/>
        <w:right w:val="none" w:sz="0" w:space="0" w:color="auto"/>
      </w:divBdr>
    </w:div>
    <w:div w:id="1292714502">
      <w:bodyDiv w:val="1"/>
      <w:marLeft w:val="0"/>
      <w:marRight w:val="0"/>
      <w:marTop w:val="0"/>
      <w:marBottom w:val="0"/>
      <w:divBdr>
        <w:top w:val="none" w:sz="0" w:space="0" w:color="auto"/>
        <w:left w:val="none" w:sz="0" w:space="0" w:color="auto"/>
        <w:bottom w:val="none" w:sz="0" w:space="0" w:color="auto"/>
        <w:right w:val="none" w:sz="0" w:space="0" w:color="auto"/>
      </w:divBdr>
    </w:div>
    <w:div w:id="1304962840">
      <w:bodyDiv w:val="1"/>
      <w:marLeft w:val="0"/>
      <w:marRight w:val="0"/>
      <w:marTop w:val="0"/>
      <w:marBottom w:val="0"/>
      <w:divBdr>
        <w:top w:val="none" w:sz="0" w:space="0" w:color="auto"/>
        <w:left w:val="none" w:sz="0" w:space="0" w:color="auto"/>
        <w:bottom w:val="none" w:sz="0" w:space="0" w:color="auto"/>
        <w:right w:val="none" w:sz="0" w:space="0" w:color="auto"/>
      </w:divBdr>
    </w:div>
    <w:div w:id="1350184918">
      <w:bodyDiv w:val="1"/>
      <w:marLeft w:val="0"/>
      <w:marRight w:val="0"/>
      <w:marTop w:val="0"/>
      <w:marBottom w:val="0"/>
      <w:divBdr>
        <w:top w:val="none" w:sz="0" w:space="0" w:color="auto"/>
        <w:left w:val="none" w:sz="0" w:space="0" w:color="auto"/>
        <w:bottom w:val="none" w:sz="0" w:space="0" w:color="auto"/>
        <w:right w:val="none" w:sz="0" w:space="0" w:color="auto"/>
      </w:divBdr>
    </w:div>
    <w:div w:id="1450317679">
      <w:bodyDiv w:val="1"/>
      <w:marLeft w:val="0"/>
      <w:marRight w:val="0"/>
      <w:marTop w:val="0"/>
      <w:marBottom w:val="0"/>
      <w:divBdr>
        <w:top w:val="none" w:sz="0" w:space="0" w:color="auto"/>
        <w:left w:val="none" w:sz="0" w:space="0" w:color="auto"/>
        <w:bottom w:val="none" w:sz="0" w:space="0" w:color="auto"/>
        <w:right w:val="none" w:sz="0" w:space="0" w:color="auto"/>
      </w:divBdr>
    </w:div>
    <w:div w:id="1683429784">
      <w:bodyDiv w:val="1"/>
      <w:marLeft w:val="0"/>
      <w:marRight w:val="0"/>
      <w:marTop w:val="0"/>
      <w:marBottom w:val="0"/>
      <w:divBdr>
        <w:top w:val="none" w:sz="0" w:space="0" w:color="auto"/>
        <w:left w:val="none" w:sz="0" w:space="0" w:color="auto"/>
        <w:bottom w:val="none" w:sz="0" w:space="0" w:color="auto"/>
        <w:right w:val="none" w:sz="0" w:space="0" w:color="auto"/>
      </w:divBdr>
    </w:div>
    <w:div w:id="1737850296">
      <w:bodyDiv w:val="1"/>
      <w:marLeft w:val="0"/>
      <w:marRight w:val="0"/>
      <w:marTop w:val="0"/>
      <w:marBottom w:val="0"/>
      <w:divBdr>
        <w:top w:val="none" w:sz="0" w:space="0" w:color="auto"/>
        <w:left w:val="none" w:sz="0" w:space="0" w:color="auto"/>
        <w:bottom w:val="none" w:sz="0" w:space="0" w:color="auto"/>
        <w:right w:val="none" w:sz="0" w:space="0" w:color="auto"/>
      </w:divBdr>
    </w:div>
    <w:div w:id="1809739906">
      <w:bodyDiv w:val="1"/>
      <w:marLeft w:val="0"/>
      <w:marRight w:val="0"/>
      <w:marTop w:val="0"/>
      <w:marBottom w:val="0"/>
      <w:divBdr>
        <w:top w:val="none" w:sz="0" w:space="0" w:color="auto"/>
        <w:left w:val="none" w:sz="0" w:space="0" w:color="auto"/>
        <w:bottom w:val="none" w:sz="0" w:space="0" w:color="auto"/>
        <w:right w:val="none" w:sz="0" w:space="0" w:color="auto"/>
      </w:divBdr>
    </w:div>
    <w:div w:id="1821656808">
      <w:bodyDiv w:val="1"/>
      <w:marLeft w:val="0"/>
      <w:marRight w:val="0"/>
      <w:marTop w:val="0"/>
      <w:marBottom w:val="0"/>
      <w:divBdr>
        <w:top w:val="none" w:sz="0" w:space="0" w:color="auto"/>
        <w:left w:val="none" w:sz="0" w:space="0" w:color="auto"/>
        <w:bottom w:val="none" w:sz="0" w:space="0" w:color="auto"/>
        <w:right w:val="none" w:sz="0" w:space="0" w:color="auto"/>
      </w:divBdr>
    </w:div>
    <w:div w:id="1933278289">
      <w:bodyDiv w:val="1"/>
      <w:marLeft w:val="0"/>
      <w:marRight w:val="0"/>
      <w:marTop w:val="0"/>
      <w:marBottom w:val="0"/>
      <w:divBdr>
        <w:top w:val="none" w:sz="0" w:space="0" w:color="auto"/>
        <w:left w:val="none" w:sz="0" w:space="0" w:color="auto"/>
        <w:bottom w:val="none" w:sz="0" w:space="0" w:color="auto"/>
        <w:right w:val="none" w:sz="0" w:space="0" w:color="auto"/>
      </w:divBdr>
    </w:div>
    <w:div w:id="2036155384">
      <w:bodyDiv w:val="1"/>
      <w:marLeft w:val="0"/>
      <w:marRight w:val="0"/>
      <w:marTop w:val="0"/>
      <w:marBottom w:val="0"/>
      <w:divBdr>
        <w:top w:val="none" w:sz="0" w:space="0" w:color="auto"/>
        <w:left w:val="none" w:sz="0" w:space="0" w:color="auto"/>
        <w:bottom w:val="none" w:sz="0" w:space="0" w:color="auto"/>
        <w:right w:val="none" w:sz="0" w:space="0" w:color="auto"/>
      </w:divBdr>
    </w:div>
    <w:div w:id="213274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8.emf" Id="rId13" /><Relationship Type="http://schemas.openxmlformats.org/officeDocument/2006/relationships/styles" Target="styles.xml" Id="rId3" /><Relationship Type="http://schemas.openxmlformats.org/officeDocument/2006/relationships/image" Target="media/image7.emf" Id="rId12" /><Relationship Type="http://schemas.openxmlformats.org/officeDocument/2006/relationships/numbering" Target="numbering.xml" Id="rId2"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image" Target="media/image6.emf" Id="rId11" /><Relationship Type="http://schemas.openxmlformats.org/officeDocument/2006/relationships/webSettings" Target="webSettings.xml" Id="rId5" /><Relationship Type="http://schemas.openxmlformats.org/officeDocument/2006/relationships/hyperlink" Target="https://www.redalyc.org/articulo.oa?id=3498/349832315005" TargetMode="External" Id="rId15" /><Relationship Type="http://schemas.openxmlformats.org/officeDocument/2006/relationships/image" Target="media/image5.emf" Id="rId10" /><Relationship Type="http://schemas.openxmlformats.org/officeDocument/2006/relationships/fontTable" Target="fontTable.xml" Id="rId19" /><Relationship Type="http://schemas.openxmlformats.org/officeDocument/2006/relationships/settings" Target="settings.xml" Id="rId4" /><Relationship Type="http://schemas.openxmlformats.org/officeDocument/2006/relationships/image" Target="media/image4.png" Id="rId9" /><Relationship Type="http://schemas.openxmlformats.org/officeDocument/2006/relationships/image" Target="media/image9.emf" Id="rId14" /><Relationship Type="http://schemas.openxmlformats.org/officeDocument/2006/relationships/image" Target="/media/image8.png" Id="R4f8f217ac0f943f3" /><Relationship Type="http://schemas.openxmlformats.org/officeDocument/2006/relationships/image" Target="/media/image9.png" Id="R3468110332ab418f" /><Relationship Type="http://schemas.openxmlformats.org/officeDocument/2006/relationships/image" Target="/media/imagea.png" Id="R74bc23cc293d4236" /><Relationship Type="http://schemas.openxmlformats.org/officeDocument/2006/relationships/image" Target="/media/imageb.png" Id="R401fa9f20cf14373" /><Relationship Type="http://schemas.openxmlformats.org/officeDocument/2006/relationships/image" Target="/media/imagec.png" Id="Raba6aba222bc4a67" /><Relationship Type="http://schemas.openxmlformats.org/officeDocument/2006/relationships/glossaryDocument" Target="/word/glossary/document.xml" Id="Rf5e4666b91bd47d7"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a269d946-5901-42bf-821b-cc4d050baa7a}"/>
      </w:docPartPr>
      <w:docPartBody>
        <w:p w14:paraId="4EDAE550">
          <w:r>
            <w:rPr>
              <w:rStyle w:val="PlaceholderText"/>
            </w:rPr>
            <w:t/>
          </w:r>
        </w:p>
      </w:docPartBody>
    </w:docPart>
  </w:docParts>
</w:glossaryDocument>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Guz09</b:Tag>
    <b:SourceType>Report</b:SourceType>
    <b:Guid>{6FC5A49C-281F-463B-983E-2E6213F10349}</b:Guid>
    <b:Title>Deserciòn y retenciòn estudiantil en los programas de pregrado de la Pontificia Universidad Javeriana</b:Title>
    <b:Year>2009</b:Year>
    <b:URL>https://www.javeriana.edu.co/biblos/tesis/educacion/tesis81.pdf</b:URL>
    <b:Publisher>Pontificia Universidad Javeriana</b:Publisher>
    <b:City>Bogotà</b:City>
    <b:Author>
      <b:Author>
        <b:NameList>
          <b:Person>
            <b:Last>Guzman Puentes</b:Last>
            <b:Middle>Patricia</b:Middle>
            <b:First>Sandra</b:First>
          </b:Person>
        </b:NameList>
      </b:Author>
    </b:Author>
    <b:Pages>53-54</b:Pages>
    <b:RefOrder>3</b:RefOrder>
  </b:Source>
  <b:Source>
    <b:Tag>Min09</b:Tag>
    <b:SourceType>Book</b:SourceType>
    <b:Guid>{D1039F16-8B8A-4869-9B59-E195D7695E06}</b:Guid>
    <b:Title>Deserciòn estudiantil en la educaciòn superior colombiana</b:Title>
    <b:Year>2009</b:Year>
    <b:Publisher>Ministerio de Educación Nacional</b:Publisher>
    <b:City>Bogotà</b:City>
    <b:Author>
      <b:Author>
        <b:Corporate>Ministerio de Educación Nacional</b:Corporate>
      </b:Author>
    </b:Author>
    <b:URL>https://www.mineducacion.gov.co/sistemasdeinformacion/1735/articles-254702_libro_desercion.pdf</b:URL>
    <b:RefOrder>4</b:RefOrder>
  </b:Source>
  <b:Source>
    <b:Tag>Obs17</b:Tag>
    <b:SourceType>Report</b:SourceType>
    <b:Guid>{E9FFD314-AD3A-4C89-B8FF-F5E6A70EDB05}</b:Guid>
    <b:Title>Deserción en la educación superior</b:Title>
    <b:Year>2017</b:Year>
    <b:URL>http://www.sapiencia.gov.co/wp-content/uploads/2017/07/BOLETIN_ODES_DESERCION_EN_LA_EDUCACION_SUPERIOR.pdf</b:URL>
    <b:Author>
      <b:Author>
        <b:Corporate>Observatorio de Educación Superior de Medellín</b:Corporate>
      </b:Author>
    </b:Author>
    <b:Publisher>Sapiencia</b:Publisher>
    <b:City>Medellín</b:City>
    <b:Medium>Virtual</b:Medium>
    <b:RefOrder>1</b:RefOrder>
  </b:Source>
  <b:Source>
    <b:Tag>Cas182</b:Tag>
    <b:SourceType>DocumentFromInternetSite</b:SourceType>
    <b:Guid>{8C23CB65-2615-4DF2-85D7-1063BF30416A}</b:Guid>
    <b:Author>
      <b:Author>
        <b:Corporate>Banco Mundial</b:Corporate>
      </b:Author>
    </b:Author>
    <b:Title>El Espectador</b:Title>
    <b:InternetSiteTitle>El Espectador</b:InternetSiteTitle>
    <b:Year>2018</b:Year>
    <b:Month>Diciembre</b:Month>
    <b:Day>06</b:Day>
    <b:URL>https://www.elespectador.com/noticias/educacion/el-problema-no-es-solo-plata-42-de-los-universitarios-deserta-articulo-827739</b:URL>
    <b:RefOrder>2</b:RefOrder>
  </b:Source>
  <b:Source>
    <b:Tag>Con199</b:Tag>
    <b:SourceType>InternetSite</b:SourceType>
    <b:Guid>{A29361E3-ADCF-4BF6-A446-2ACE3E10537C}</b:Guid>
    <b:Author>
      <b:Author>
        <b:Corporate>Congreso de la Republica</b:Corporate>
      </b:Author>
    </b:Author>
    <b:Title>Secretaria del Senado</b:Title>
    <b:InternetSiteTitle>Secretaria del Senado</b:InternetSiteTitle>
    <b:Year>2019</b:Year>
    <b:Month>Diciembre</b:Month>
    <b:Day>31</b:Day>
    <b:URL>http://www.secretariasenado.gov.co/senado/basedoc/ley_1090_2006.html</b:URL>
    <b:RefOrder>7</b:RefOrder>
  </b:Source>
  <b:Source>
    <b:Tag>Jar174</b:Tag>
    <b:SourceType>Book</b:SourceType>
    <b:Guid>{40BC34B4-DEF5-4277-B08D-2FA198613DC1}</b:Guid>
    <b:Title>Estadistica para gerentes</b:Title>
    <b:Year>2017</b:Year>
    <b:City>Sabaneta</b:City>
    <b:Publisher>Ceipa Business School</b:Publisher>
    <b:Author>
      <b:Author>
        <b:NameList>
          <b:Person>
            <b:Last>Jaramillo Alvarez</b:Last>
            <b:Middle>Javier</b:Middle>
            <b:First>Francisco </b:First>
          </b:Person>
        </b:NameList>
      </b:Author>
    </b:Author>
    <b:RefOrder>5</b:RefOrder>
  </b:Source>
  <b:Source>
    <b:Tag>Que20</b:Tag>
    <b:SourceType>InternetSite</b:SourceType>
    <b:Guid>{0D72504A-8A83-4659-BBF2-2EA48497B4EB}</b:Guid>
    <b:Title>Question Pro</b:Title>
    <b:Year>2020</b:Year>
    <b:Author>
      <b:Author>
        <b:Corporate>Question Pro</b:Corporate>
      </b:Author>
    </b:Author>
    <b:InternetSiteTitle>Question Pro</b:InternetSiteTitle>
    <b:Month>Mayo</b:Month>
    <b:Day>25</b:Day>
    <b:URL>https://www.questionpro.com/blog/es/entrevista-estucturada-y-no-estructurada/</b:URL>
    <b:RefOrder>6</b:RefOrder>
  </b:Source>
  <b:Source>
    <b:Tag>Mon197</b:Tag>
    <b:SourceType>InternetSite</b:SourceType>
    <b:Guid>{7850CB1C-0498-4598-8E3E-D7FB1878BD42}</b:Guid>
    <b:Title>Diario La Republica</b:Title>
    <b:Year>2019</b:Year>
    <b:Month>Febrero</b:Month>
    <b:Day>20</b:Day>
    <b:InternetSiteTitle>Diario La Republica</b:InternetSiteTitle>
    <b:URL>https://www.larepublica.co/alta-gerencia/ocho-de-cada-10-personas-estan-insatisfechas-en-su-empleo-2830069</b:URL>
    <b:Author>
      <b:Author>
        <b:NameList>
          <b:Person>
            <b:Last>Montes</b:Last>
            <b:First>Sebastián</b:First>
          </b:Person>
        </b:NameList>
      </b:Author>
    </b:Author>
    <b:RefOrder>8</b:RefOrder>
  </b:Source>
  <b:Source>
    <b:Tag>Sán09</b:Tag>
    <b:SourceType>ElectronicSource</b:SourceType>
    <b:Guid>{97CFF8E6-EDAE-4743-937B-69725A4194E2}</b:Guid>
    <b:Title>La importancia de la perspectiva de género en la psicología del ocio</b:Title>
    <b:Year>2018</b:Year>
    <b:Month>Junio</b:Month>
    <b:URL>https://www.um.es/analesps/v24/v24_1/09-24_1.pdf</b:URL>
    <b:Author>
      <b:Author>
        <b:NameList>
          <b:Person>
            <b:Last>Sánchez</b:Last>
            <b:Middle>Andrea</b:Middle>
            <b:First>Silvia</b:First>
          </b:Person>
          <b:Person>
            <b:Last>Herrero </b:Last>
            <b:First>Arbide</b:First>
          </b:Person>
        </b:NameList>
      </b:Author>
      <b:Editor>
        <b:NameList>
          <b:Person>
            <b:Last>Murcia</b:Last>
            <b:First>Universidad</b:First>
            <b:Middle>de</b:Middle>
          </b:Person>
        </b:NameList>
      </b:Editor>
    </b:Author>
    <b:City>Murcia</b:City>
    <b:CountryRegion>España</b:CountryRegion>
    <b:Volume>24</b:Volume>
    <b:RefOrder>1</b:RefOrder>
  </b:Source>
</b:Sources>
</file>

<file path=customXml/itemProps1.xml><?xml version="1.0" encoding="utf-8"?>
<ds:datastoreItem xmlns:ds="http://schemas.openxmlformats.org/officeDocument/2006/customXml" ds:itemID="{D03C9DF9-5276-44B5-B56F-87EF1970299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Angela Gissette Caro Delgado</dc:creator>
  <keywords/>
  <dc:description/>
  <lastModifiedBy>Andres Felipe Lasprilla Paz</lastModifiedBy>
  <revision>3</revision>
  <dcterms:created xsi:type="dcterms:W3CDTF">2020-07-07T14:29:00.0000000Z</dcterms:created>
  <dcterms:modified xsi:type="dcterms:W3CDTF">2020-07-12T20:00:50.7228163Z</dcterms:modified>
</coreProperties>
</file>