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217ECA" w14:textId="2871570F" w:rsidR="00D92085" w:rsidRPr="00D92085" w:rsidRDefault="00D92085" w:rsidP="00D92085">
      <w:pPr>
        <w:jc w:val="center"/>
        <w:rPr>
          <w:rFonts w:ascii="Arial" w:hAnsi="Arial" w:cs="Arial"/>
        </w:rPr>
      </w:pPr>
      <w:bookmarkStart w:id="0" w:name="_Hlk184838241"/>
      <w:r w:rsidRPr="003A765D">
        <w:rPr>
          <w:rFonts w:ascii="Arial" w:hAnsi="Arial" w:cs="Arial"/>
          <w:noProof/>
          <w:lang w:val="en-US"/>
        </w:rPr>
        <w:drawing>
          <wp:inline distT="0" distB="0" distL="0" distR="0" wp14:anchorId="2F8E1163" wp14:editId="783DC8A5">
            <wp:extent cx="1081378" cy="682688"/>
            <wp:effectExtent l="0" t="0" r="0" b="3175"/>
            <wp:docPr id="17464794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6479453" name="Imagen 1746479453"/>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04273" cy="697142"/>
                    </a:xfrm>
                    <a:prstGeom prst="rect">
                      <a:avLst/>
                    </a:prstGeom>
                  </pic:spPr>
                </pic:pic>
              </a:graphicData>
            </a:graphic>
          </wp:inline>
        </w:drawing>
      </w:r>
    </w:p>
    <w:p w14:paraId="7E4A79F4" w14:textId="77777777" w:rsidR="00D92085" w:rsidRPr="00FF4131" w:rsidRDefault="00D92085" w:rsidP="00D92085">
      <w:pPr>
        <w:spacing w:line="480" w:lineRule="auto"/>
        <w:jc w:val="center"/>
        <w:rPr>
          <w:rFonts w:ascii="Times New Roman" w:eastAsia="Times New Roman" w:hAnsi="Times New Roman" w:cs="Times New Roman"/>
          <w:b/>
          <w:sz w:val="24"/>
          <w:szCs w:val="24"/>
        </w:rPr>
      </w:pPr>
      <w:r w:rsidRPr="00FF4131">
        <w:rPr>
          <w:rFonts w:ascii="Times New Roman" w:eastAsia="Times New Roman" w:hAnsi="Times New Roman" w:cs="Times New Roman"/>
          <w:b/>
          <w:color w:val="0D0D0D"/>
          <w:sz w:val="24"/>
          <w:szCs w:val="24"/>
        </w:rPr>
        <w:t>G</w:t>
      </w:r>
      <w:r w:rsidRPr="00FF4131">
        <w:rPr>
          <w:rFonts w:ascii="Times New Roman" w:eastAsia="Times New Roman" w:hAnsi="Times New Roman" w:cs="Times New Roman"/>
          <w:b/>
          <w:color w:val="0D0D0D"/>
          <w:sz w:val="24"/>
          <w:szCs w:val="24"/>
          <w:highlight w:val="white"/>
        </w:rPr>
        <w:t xml:space="preserve">amificación: una propuesta didáctica para desarrollar procesos de lectura y escritura </w:t>
      </w:r>
      <w:r w:rsidRPr="00FF4131">
        <w:rPr>
          <w:rFonts w:ascii="Times New Roman" w:eastAsia="Times New Roman" w:hAnsi="Times New Roman" w:cs="Times New Roman"/>
          <w:b/>
          <w:sz w:val="24"/>
          <w:szCs w:val="24"/>
        </w:rPr>
        <w:t>en la Institución Educativa Manuel Cepeda Vargas</w:t>
      </w:r>
    </w:p>
    <w:p w14:paraId="18497AC2" w14:textId="77777777" w:rsidR="00D92085" w:rsidRPr="00D92085" w:rsidRDefault="00D92085" w:rsidP="00D92085">
      <w:pPr>
        <w:jc w:val="center"/>
        <w:rPr>
          <w:rFonts w:ascii="Times New Roman" w:hAnsi="Times New Roman" w:cs="Times New Roman"/>
          <w:b/>
          <w:bCs/>
          <w:sz w:val="24"/>
          <w:szCs w:val="24"/>
        </w:rPr>
      </w:pPr>
    </w:p>
    <w:p w14:paraId="52D44F9C" w14:textId="387986DC" w:rsidR="00D92085" w:rsidRPr="00D92085" w:rsidRDefault="00D92085" w:rsidP="00D92085">
      <w:pPr>
        <w:rPr>
          <w:rFonts w:ascii="Times New Roman" w:hAnsi="Times New Roman" w:cs="Times New Roman"/>
          <w:b/>
          <w:bCs/>
          <w:sz w:val="24"/>
          <w:szCs w:val="24"/>
        </w:rPr>
      </w:pPr>
    </w:p>
    <w:p w14:paraId="35FEF5D4" w14:textId="77777777" w:rsidR="00D92085" w:rsidRPr="00D92085" w:rsidRDefault="00D92085" w:rsidP="00D92085">
      <w:pPr>
        <w:jc w:val="center"/>
        <w:rPr>
          <w:rFonts w:ascii="Times New Roman" w:hAnsi="Times New Roman" w:cs="Times New Roman"/>
          <w:b/>
          <w:bCs/>
          <w:sz w:val="24"/>
          <w:szCs w:val="24"/>
        </w:rPr>
      </w:pPr>
    </w:p>
    <w:p w14:paraId="11299DE9" w14:textId="1E6463D9" w:rsidR="00D92085" w:rsidRPr="00D92085" w:rsidRDefault="00D92085" w:rsidP="00D92085">
      <w:pPr>
        <w:jc w:val="center"/>
        <w:rPr>
          <w:rFonts w:ascii="Times New Roman" w:hAnsi="Times New Roman" w:cs="Times New Roman"/>
          <w:b/>
          <w:bCs/>
          <w:sz w:val="24"/>
          <w:szCs w:val="24"/>
        </w:rPr>
      </w:pPr>
      <w:r>
        <w:rPr>
          <w:rFonts w:ascii="Times New Roman" w:hAnsi="Times New Roman" w:cs="Times New Roman"/>
          <w:b/>
          <w:bCs/>
          <w:sz w:val="24"/>
          <w:szCs w:val="24"/>
        </w:rPr>
        <w:t>Zulma Li</w:t>
      </w:r>
      <w:r w:rsidRPr="00D92085">
        <w:rPr>
          <w:rFonts w:ascii="Times New Roman" w:hAnsi="Times New Roman" w:cs="Times New Roman"/>
          <w:b/>
          <w:bCs/>
          <w:sz w:val="24"/>
          <w:szCs w:val="24"/>
        </w:rPr>
        <w:t>z</w:t>
      </w:r>
      <w:r>
        <w:rPr>
          <w:rFonts w:ascii="Times New Roman" w:hAnsi="Times New Roman" w:cs="Times New Roman"/>
          <w:b/>
          <w:bCs/>
          <w:sz w:val="24"/>
          <w:szCs w:val="24"/>
        </w:rPr>
        <w:t>zeth</w:t>
      </w:r>
      <w:r w:rsidRPr="00D92085">
        <w:rPr>
          <w:rFonts w:ascii="Times New Roman" w:hAnsi="Times New Roman" w:cs="Times New Roman"/>
          <w:b/>
          <w:bCs/>
          <w:sz w:val="24"/>
          <w:szCs w:val="24"/>
        </w:rPr>
        <w:t xml:space="preserve">e Castelblanco </w:t>
      </w:r>
      <w:r>
        <w:rPr>
          <w:rFonts w:ascii="Times New Roman" w:hAnsi="Times New Roman" w:cs="Times New Roman"/>
          <w:b/>
          <w:bCs/>
          <w:sz w:val="24"/>
          <w:szCs w:val="24"/>
        </w:rPr>
        <w:t>Bo</w:t>
      </w:r>
      <w:r w:rsidRPr="00D92085">
        <w:rPr>
          <w:rFonts w:ascii="Times New Roman" w:hAnsi="Times New Roman" w:cs="Times New Roman"/>
          <w:b/>
          <w:bCs/>
          <w:sz w:val="24"/>
          <w:szCs w:val="24"/>
        </w:rPr>
        <w:t xml:space="preserve">tía </w:t>
      </w:r>
    </w:p>
    <w:p w14:paraId="3C568AFA" w14:textId="5A3ECE12" w:rsidR="00D92085" w:rsidRPr="00D92085" w:rsidRDefault="00D92085" w:rsidP="00D92085">
      <w:pPr>
        <w:jc w:val="center"/>
        <w:rPr>
          <w:rFonts w:ascii="Times New Roman" w:hAnsi="Times New Roman" w:cs="Times New Roman"/>
          <w:b/>
          <w:bCs/>
          <w:sz w:val="24"/>
          <w:szCs w:val="24"/>
        </w:rPr>
      </w:pPr>
      <w:r w:rsidRPr="00D92085">
        <w:rPr>
          <w:rFonts w:ascii="Times New Roman" w:hAnsi="Times New Roman" w:cs="Times New Roman"/>
          <w:b/>
          <w:bCs/>
          <w:sz w:val="24"/>
          <w:szCs w:val="24"/>
        </w:rPr>
        <w:t>Sandra Patricia Pabón Suarez</w:t>
      </w:r>
    </w:p>
    <w:p w14:paraId="3B71109E" w14:textId="0A357F2E" w:rsidR="00D92085" w:rsidRPr="00D92085" w:rsidRDefault="00D92085" w:rsidP="00D92085">
      <w:pPr>
        <w:rPr>
          <w:rFonts w:ascii="Times New Roman" w:hAnsi="Times New Roman" w:cs="Times New Roman"/>
          <w:b/>
          <w:bCs/>
          <w:sz w:val="24"/>
          <w:szCs w:val="24"/>
        </w:rPr>
      </w:pPr>
    </w:p>
    <w:p w14:paraId="7B974F5E" w14:textId="77777777" w:rsidR="00D92085" w:rsidRPr="00D92085" w:rsidRDefault="00D92085" w:rsidP="00D92085">
      <w:pPr>
        <w:jc w:val="center"/>
        <w:rPr>
          <w:rFonts w:ascii="Times New Roman" w:hAnsi="Times New Roman" w:cs="Times New Roman"/>
          <w:b/>
          <w:bCs/>
          <w:sz w:val="24"/>
          <w:szCs w:val="24"/>
        </w:rPr>
      </w:pPr>
    </w:p>
    <w:p w14:paraId="76CCBE68" w14:textId="77777777" w:rsidR="00D92085" w:rsidRPr="00D92085" w:rsidRDefault="00D92085" w:rsidP="00D92085">
      <w:pPr>
        <w:jc w:val="center"/>
        <w:rPr>
          <w:rFonts w:ascii="Times New Roman" w:hAnsi="Times New Roman" w:cs="Times New Roman"/>
          <w:b/>
          <w:bCs/>
          <w:sz w:val="24"/>
          <w:szCs w:val="24"/>
        </w:rPr>
      </w:pPr>
      <w:r w:rsidRPr="00D92085">
        <w:rPr>
          <w:rFonts w:ascii="Times New Roman" w:hAnsi="Times New Roman" w:cs="Times New Roman"/>
          <w:b/>
          <w:bCs/>
          <w:sz w:val="24"/>
          <w:szCs w:val="24"/>
        </w:rPr>
        <w:t>Director(a)</w:t>
      </w:r>
    </w:p>
    <w:p w14:paraId="27B1A653" w14:textId="0FBD39DB" w:rsidR="00D92085" w:rsidRPr="00D92085" w:rsidRDefault="00D92085" w:rsidP="00D92085">
      <w:pPr>
        <w:jc w:val="center"/>
        <w:rPr>
          <w:rFonts w:ascii="Times New Roman" w:hAnsi="Times New Roman" w:cs="Times New Roman"/>
          <w:b/>
          <w:bCs/>
          <w:sz w:val="24"/>
          <w:szCs w:val="24"/>
        </w:rPr>
      </w:pPr>
      <w:r w:rsidRPr="00D92085">
        <w:rPr>
          <w:rFonts w:ascii="Times New Roman" w:hAnsi="Times New Roman" w:cs="Times New Roman"/>
          <w:b/>
          <w:bCs/>
          <w:sz w:val="24"/>
          <w:szCs w:val="24"/>
        </w:rPr>
        <w:t>Juan Camilo Ortegón</w:t>
      </w:r>
      <w:r w:rsidR="00E24FED">
        <w:rPr>
          <w:rFonts w:ascii="Times New Roman" w:hAnsi="Times New Roman" w:cs="Times New Roman"/>
          <w:b/>
          <w:bCs/>
          <w:sz w:val="24"/>
          <w:szCs w:val="24"/>
        </w:rPr>
        <w:t xml:space="preserve"> Gutiérrez</w:t>
      </w:r>
    </w:p>
    <w:p w14:paraId="566F9BD1" w14:textId="01D68A8F" w:rsidR="00D92085" w:rsidRDefault="00D92085" w:rsidP="00D92085">
      <w:pPr>
        <w:rPr>
          <w:rFonts w:ascii="Times New Roman" w:hAnsi="Times New Roman" w:cs="Times New Roman"/>
          <w:b/>
          <w:bCs/>
          <w:sz w:val="24"/>
          <w:szCs w:val="24"/>
        </w:rPr>
      </w:pPr>
    </w:p>
    <w:p w14:paraId="1E8E3C9C" w14:textId="77777777" w:rsidR="00D92085" w:rsidRPr="00D92085" w:rsidRDefault="00D92085" w:rsidP="00D92085">
      <w:pPr>
        <w:rPr>
          <w:rFonts w:ascii="Times New Roman" w:hAnsi="Times New Roman" w:cs="Times New Roman"/>
          <w:b/>
          <w:bCs/>
          <w:sz w:val="24"/>
          <w:szCs w:val="24"/>
        </w:rPr>
      </w:pPr>
    </w:p>
    <w:p w14:paraId="12B98868" w14:textId="77777777" w:rsidR="00D92085" w:rsidRPr="00D92085" w:rsidRDefault="00D92085" w:rsidP="00D92085">
      <w:pPr>
        <w:jc w:val="center"/>
        <w:rPr>
          <w:rFonts w:ascii="Times New Roman" w:hAnsi="Times New Roman" w:cs="Times New Roman"/>
          <w:b/>
          <w:bCs/>
          <w:sz w:val="24"/>
          <w:szCs w:val="24"/>
        </w:rPr>
      </w:pPr>
    </w:p>
    <w:p w14:paraId="72B2AB56" w14:textId="77777777" w:rsidR="00D92085" w:rsidRPr="00D92085" w:rsidRDefault="00D92085" w:rsidP="00D92085">
      <w:pPr>
        <w:jc w:val="center"/>
        <w:rPr>
          <w:rFonts w:ascii="Times New Roman" w:hAnsi="Times New Roman" w:cs="Times New Roman"/>
          <w:b/>
          <w:bCs/>
          <w:sz w:val="24"/>
          <w:szCs w:val="24"/>
        </w:rPr>
      </w:pPr>
      <w:r w:rsidRPr="00D92085">
        <w:rPr>
          <w:rFonts w:ascii="Times New Roman" w:hAnsi="Times New Roman" w:cs="Times New Roman"/>
          <w:b/>
          <w:bCs/>
          <w:sz w:val="24"/>
          <w:szCs w:val="24"/>
        </w:rPr>
        <w:t xml:space="preserve">Presentada como requisito parcial para optar al título de </w:t>
      </w:r>
    </w:p>
    <w:p w14:paraId="2F9031B4" w14:textId="627C7798" w:rsidR="00D92085" w:rsidRPr="00D92085" w:rsidRDefault="00D92085" w:rsidP="00D92085">
      <w:pPr>
        <w:jc w:val="center"/>
        <w:rPr>
          <w:rFonts w:ascii="Times New Roman" w:hAnsi="Times New Roman" w:cs="Times New Roman"/>
          <w:b/>
          <w:bCs/>
          <w:sz w:val="24"/>
          <w:szCs w:val="24"/>
        </w:rPr>
      </w:pPr>
      <w:r w:rsidRPr="00D92085">
        <w:rPr>
          <w:rFonts w:ascii="Times New Roman" w:hAnsi="Times New Roman" w:cs="Times New Roman"/>
          <w:b/>
          <w:bCs/>
          <w:sz w:val="24"/>
          <w:szCs w:val="24"/>
        </w:rPr>
        <w:t>MAGÍSTER EN INNOVACIÓN EDUCATIVA</w:t>
      </w:r>
    </w:p>
    <w:p w14:paraId="49CF82DC" w14:textId="77777777" w:rsidR="00D92085" w:rsidRPr="00D92085" w:rsidRDefault="00D92085" w:rsidP="00D92085">
      <w:pPr>
        <w:jc w:val="center"/>
        <w:rPr>
          <w:rFonts w:ascii="Times New Roman" w:hAnsi="Times New Roman" w:cs="Times New Roman"/>
          <w:b/>
          <w:bCs/>
          <w:sz w:val="24"/>
          <w:szCs w:val="24"/>
        </w:rPr>
      </w:pPr>
    </w:p>
    <w:p w14:paraId="5E2A619C" w14:textId="0FAE97E2" w:rsidR="00D92085" w:rsidRPr="00D92085" w:rsidRDefault="00D92085" w:rsidP="00D92085">
      <w:pPr>
        <w:rPr>
          <w:rFonts w:ascii="Times New Roman" w:hAnsi="Times New Roman" w:cs="Times New Roman"/>
          <w:b/>
          <w:bCs/>
          <w:sz w:val="24"/>
          <w:szCs w:val="24"/>
        </w:rPr>
      </w:pPr>
    </w:p>
    <w:p w14:paraId="1AEF7D22" w14:textId="77777777" w:rsidR="00D92085" w:rsidRPr="00D92085" w:rsidRDefault="00D92085" w:rsidP="00D92085">
      <w:pPr>
        <w:jc w:val="center"/>
        <w:rPr>
          <w:rFonts w:ascii="Times New Roman" w:hAnsi="Times New Roman" w:cs="Times New Roman"/>
          <w:b/>
          <w:bCs/>
          <w:sz w:val="24"/>
          <w:szCs w:val="24"/>
        </w:rPr>
      </w:pPr>
    </w:p>
    <w:p w14:paraId="70A0448F" w14:textId="77777777" w:rsidR="00D92085" w:rsidRPr="00D92085" w:rsidRDefault="00D92085" w:rsidP="00D92085">
      <w:pPr>
        <w:jc w:val="center"/>
        <w:rPr>
          <w:rFonts w:ascii="Times New Roman" w:hAnsi="Times New Roman" w:cs="Times New Roman"/>
          <w:b/>
          <w:bCs/>
          <w:sz w:val="24"/>
          <w:szCs w:val="24"/>
        </w:rPr>
      </w:pPr>
    </w:p>
    <w:p w14:paraId="4F731F87" w14:textId="77777777" w:rsidR="00D92085" w:rsidRPr="00D92085" w:rsidRDefault="00D92085" w:rsidP="00D92085">
      <w:pPr>
        <w:jc w:val="center"/>
        <w:rPr>
          <w:rFonts w:ascii="Times New Roman" w:hAnsi="Times New Roman" w:cs="Times New Roman"/>
          <w:b/>
          <w:bCs/>
          <w:sz w:val="24"/>
          <w:szCs w:val="24"/>
        </w:rPr>
      </w:pPr>
    </w:p>
    <w:p w14:paraId="0E8D685F" w14:textId="73FD73A2" w:rsidR="00D92085" w:rsidRPr="00D92085" w:rsidRDefault="00E24FED" w:rsidP="00D92085">
      <w:pPr>
        <w:jc w:val="center"/>
        <w:rPr>
          <w:rFonts w:ascii="Times New Roman" w:hAnsi="Times New Roman" w:cs="Times New Roman"/>
          <w:b/>
          <w:bCs/>
          <w:sz w:val="24"/>
          <w:szCs w:val="24"/>
        </w:rPr>
      </w:pPr>
      <w:r w:rsidRPr="00DD50DB">
        <w:rPr>
          <w:rFonts w:ascii="Times New Roman" w:hAnsi="Times New Roman" w:cs="Times New Roman"/>
          <w:b/>
          <w:bCs/>
          <w:sz w:val="24"/>
          <w:szCs w:val="24"/>
        </w:rPr>
        <w:t xml:space="preserve">Institución Universitaria </w:t>
      </w:r>
      <w:r w:rsidR="00D92085" w:rsidRPr="00D92085">
        <w:rPr>
          <w:rFonts w:ascii="Times New Roman" w:hAnsi="Times New Roman" w:cs="Times New Roman"/>
          <w:b/>
          <w:bCs/>
          <w:sz w:val="24"/>
          <w:szCs w:val="24"/>
        </w:rPr>
        <w:t>Politécnico Grancolombiano</w:t>
      </w:r>
    </w:p>
    <w:p w14:paraId="61E9AE52" w14:textId="77777777" w:rsidR="00D92085" w:rsidRPr="00D92085" w:rsidRDefault="00D92085" w:rsidP="00D92085">
      <w:pPr>
        <w:jc w:val="center"/>
        <w:rPr>
          <w:rFonts w:ascii="Times New Roman" w:hAnsi="Times New Roman" w:cs="Times New Roman"/>
          <w:b/>
          <w:bCs/>
          <w:sz w:val="24"/>
          <w:szCs w:val="24"/>
        </w:rPr>
      </w:pPr>
      <w:r w:rsidRPr="00D92085">
        <w:rPr>
          <w:rFonts w:ascii="Times New Roman" w:hAnsi="Times New Roman" w:cs="Times New Roman"/>
          <w:b/>
          <w:bCs/>
          <w:sz w:val="24"/>
          <w:szCs w:val="24"/>
        </w:rPr>
        <w:t>Facultad de Sociedad, Cultura y Creatividad</w:t>
      </w:r>
    </w:p>
    <w:p w14:paraId="5CD16743" w14:textId="77777777" w:rsidR="00D92085" w:rsidRPr="00D92085" w:rsidRDefault="00D92085" w:rsidP="00D92085">
      <w:pPr>
        <w:jc w:val="center"/>
        <w:rPr>
          <w:rFonts w:ascii="Times New Roman" w:hAnsi="Times New Roman" w:cs="Times New Roman"/>
          <w:b/>
          <w:bCs/>
          <w:sz w:val="24"/>
          <w:szCs w:val="24"/>
        </w:rPr>
      </w:pPr>
      <w:r w:rsidRPr="00D92085">
        <w:rPr>
          <w:rFonts w:ascii="Times New Roman" w:hAnsi="Times New Roman" w:cs="Times New Roman"/>
          <w:b/>
          <w:bCs/>
          <w:sz w:val="24"/>
          <w:szCs w:val="24"/>
        </w:rPr>
        <w:t>Escuela de Educación e Innovación</w:t>
      </w:r>
    </w:p>
    <w:p w14:paraId="4BA788BB" w14:textId="77777777" w:rsidR="005173AA" w:rsidRDefault="00D92085" w:rsidP="00D92085">
      <w:pPr>
        <w:spacing w:line="360" w:lineRule="auto"/>
        <w:jc w:val="center"/>
        <w:rPr>
          <w:rFonts w:ascii="Times New Roman" w:hAnsi="Times New Roman" w:cs="Times New Roman"/>
          <w:b/>
          <w:bCs/>
          <w:sz w:val="24"/>
          <w:szCs w:val="24"/>
        </w:rPr>
        <w:sectPr w:rsidR="005173AA" w:rsidSect="001814CF">
          <w:headerReference w:type="default" r:id="rId9"/>
          <w:pgSz w:w="12240" w:h="15840"/>
          <w:pgMar w:top="1440" w:right="1440" w:bottom="1440" w:left="1440" w:header="709" w:footer="709" w:gutter="0"/>
          <w:cols w:space="708"/>
          <w:docGrid w:linePitch="360"/>
        </w:sectPr>
      </w:pPr>
      <w:r w:rsidRPr="00D92085">
        <w:rPr>
          <w:rFonts w:ascii="Times New Roman" w:hAnsi="Times New Roman" w:cs="Times New Roman"/>
          <w:b/>
          <w:bCs/>
          <w:sz w:val="24"/>
          <w:szCs w:val="24"/>
        </w:rPr>
        <w:t>2025</w:t>
      </w:r>
    </w:p>
    <w:p w14:paraId="27C7C0B2" w14:textId="77777777" w:rsidR="00D92085" w:rsidRPr="00657101" w:rsidRDefault="00D92085" w:rsidP="00657101">
      <w:pPr>
        <w:spacing w:line="480" w:lineRule="auto"/>
        <w:jc w:val="center"/>
        <w:rPr>
          <w:rFonts w:ascii="Times New Roman" w:hAnsi="Times New Roman" w:cs="Times New Roman"/>
          <w:b/>
          <w:bCs/>
          <w:sz w:val="24"/>
          <w:szCs w:val="24"/>
        </w:rPr>
      </w:pPr>
      <w:r w:rsidRPr="00657101">
        <w:rPr>
          <w:rFonts w:ascii="Times New Roman" w:hAnsi="Times New Roman" w:cs="Times New Roman"/>
          <w:b/>
          <w:bCs/>
          <w:sz w:val="24"/>
          <w:szCs w:val="24"/>
        </w:rPr>
        <w:lastRenderedPageBreak/>
        <w:t>Tabla de contenido</w:t>
      </w:r>
    </w:p>
    <w:p w14:paraId="35382B4E" w14:textId="7A563416" w:rsidR="00D92085" w:rsidRPr="00657101" w:rsidRDefault="00D92085" w:rsidP="005173AA">
      <w:pPr>
        <w:pStyle w:val="TDC1"/>
        <w:rPr>
          <w:noProof/>
        </w:rPr>
      </w:pPr>
      <w:r w:rsidRPr="00657101">
        <w:rPr>
          <w:b/>
          <w:bCs/>
        </w:rPr>
        <w:fldChar w:fldCharType="begin"/>
      </w:r>
      <w:r w:rsidRPr="00657101">
        <w:rPr>
          <w:bCs/>
        </w:rPr>
        <w:instrText xml:space="preserve"> TOC \o "1-3" \h \z \u </w:instrText>
      </w:r>
      <w:r w:rsidRPr="00657101">
        <w:rPr>
          <w:b/>
          <w:bCs/>
        </w:rPr>
        <w:fldChar w:fldCharType="separate"/>
      </w:r>
      <w:hyperlink w:anchor="_Toc191107329" w:history="1">
        <w:r w:rsidRPr="00657101">
          <w:rPr>
            <w:rStyle w:val="Hipervnculo"/>
            <w:noProof/>
          </w:rPr>
          <w:t>Introducción</w:t>
        </w:r>
        <w:r w:rsidRPr="00657101">
          <w:rPr>
            <w:noProof/>
            <w:webHidden/>
          </w:rPr>
          <w:tab/>
        </w:r>
        <w:r w:rsidR="00DE4DC0">
          <w:rPr>
            <w:noProof/>
            <w:webHidden/>
          </w:rPr>
          <w:t xml:space="preserve">  </w:t>
        </w:r>
        <w:r w:rsidRPr="00657101">
          <w:rPr>
            <w:noProof/>
            <w:webHidden/>
          </w:rPr>
          <w:fldChar w:fldCharType="begin"/>
        </w:r>
        <w:r w:rsidRPr="00657101">
          <w:rPr>
            <w:noProof/>
            <w:webHidden/>
          </w:rPr>
          <w:instrText xml:space="preserve"> PAGEREF _Toc191107329 \h </w:instrText>
        </w:r>
        <w:r w:rsidRPr="00657101">
          <w:rPr>
            <w:noProof/>
            <w:webHidden/>
          </w:rPr>
        </w:r>
        <w:r w:rsidRPr="00657101">
          <w:rPr>
            <w:noProof/>
            <w:webHidden/>
          </w:rPr>
          <w:fldChar w:fldCharType="separate"/>
        </w:r>
        <w:r w:rsidRPr="00657101">
          <w:rPr>
            <w:noProof/>
            <w:webHidden/>
          </w:rPr>
          <w:t>3</w:t>
        </w:r>
        <w:r w:rsidRPr="00657101">
          <w:rPr>
            <w:noProof/>
            <w:webHidden/>
          </w:rPr>
          <w:fldChar w:fldCharType="end"/>
        </w:r>
      </w:hyperlink>
    </w:p>
    <w:p w14:paraId="316D22C6" w14:textId="51E738AA" w:rsidR="00E4366C" w:rsidRPr="00657101" w:rsidRDefault="00657101" w:rsidP="000E7BFC">
      <w:pPr>
        <w:spacing w:line="360" w:lineRule="auto"/>
        <w:ind w:left="708"/>
        <w:rPr>
          <w:rFonts w:ascii="Times New Roman" w:hAnsi="Times New Roman" w:cs="Times New Roman"/>
          <w:sz w:val="24"/>
          <w:szCs w:val="24"/>
        </w:rPr>
      </w:pPr>
      <w:r w:rsidRPr="00657101">
        <w:rPr>
          <w:rFonts w:ascii="Times New Roman" w:hAnsi="Times New Roman" w:cs="Times New Roman"/>
          <w:sz w:val="24"/>
          <w:szCs w:val="24"/>
        </w:rPr>
        <w:t>Planteamiento</w:t>
      </w:r>
      <w:r w:rsidR="00E4366C" w:rsidRPr="00657101">
        <w:rPr>
          <w:rFonts w:ascii="Times New Roman" w:hAnsi="Times New Roman" w:cs="Times New Roman"/>
          <w:sz w:val="24"/>
          <w:szCs w:val="24"/>
        </w:rPr>
        <w:t xml:space="preserve"> D</w:t>
      </w:r>
      <w:r w:rsidRPr="00657101">
        <w:rPr>
          <w:rFonts w:ascii="Times New Roman" w:hAnsi="Times New Roman" w:cs="Times New Roman"/>
          <w:sz w:val="24"/>
          <w:szCs w:val="24"/>
        </w:rPr>
        <w:t xml:space="preserve">el Problema   </w:t>
      </w:r>
      <w:r w:rsidR="00E4366C" w:rsidRPr="00657101">
        <w:rPr>
          <w:rFonts w:ascii="Times New Roman" w:hAnsi="Times New Roman" w:cs="Times New Roman"/>
          <w:sz w:val="24"/>
          <w:szCs w:val="24"/>
        </w:rPr>
        <w:t xml:space="preserve">                                      </w:t>
      </w:r>
      <w:r w:rsidRPr="00657101">
        <w:rPr>
          <w:rFonts w:ascii="Times New Roman" w:hAnsi="Times New Roman" w:cs="Times New Roman"/>
          <w:sz w:val="24"/>
          <w:szCs w:val="24"/>
        </w:rPr>
        <w:t xml:space="preserve">           </w:t>
      </w:r>
      <w:r w:rsidR="00E4366C" w:rsidRPr="00657101">
        <w:rPr>
          <w:rFonts w:ascii="Times New Roman" w:hAnsi="Times New Roman" w:cs="Times New Roman"/>
          <w:sz w:val="24"/>
          <w:szCs w:val="24"/>
        </w:rPr>
        <w:t xml:space="preserve">                    </w:t>
      </w:r>
      <w:r w:rsidR="00DE4DC0">
        <w:rPr>
          <w:rFonts w:ascii="Times New Roman" w:hAnsi="Times New Roman" w:cs="Times New Roman"/>
          <w:sz w:val="24"/>
          <w:szCs w:val="24"/>
        </w:rPr>
        <w:t xml:space="preserve">   </w:t>
      </w:r>
      <w:r w:rsidR="000374A1">
        <w:rPr>
          <w:rFonts w:ascii="Times New Roman" w:hAnsi="Times New Roman" w:cs="Times New Roman"/>
          <w:sz w:val="24"/>
          <w:szCs w:val="24"/>
        </w:rPr>
        <w:t xml:space="preserve">      </w:t>
      </w:r>
      <w:r w:rsidR="00E4366C" w:rsidRPr="00657101">
        <w:rPr>
          <w:rFonts w:ascii="Times New Roman" w:hAnsi="Times New Roman" w:cs="Times New Roman"/>
          <w:sz w:val="24"/>
          <w:szCs w:val="24"/>
        </w:rPr>
        <w:t xml:space="preserve"> 5</w:t>
      </w:r>
    </w:p>
    <w:p w14:paraId="76F4EB8F" w14:textId="683A9925" w:rsidR="00E4366C" w:rsidRPr="00657101" w:rsidRDefault="00E4366C" w:rsidP="000E7BFC">
      <w:pPr>
        <w:spacing w:line="360" w:lineRule="auto"/>
        <w:ind w:left="708"/>
        <w:rPr>
          <w:rFonts w:ascii="Times New Roman" w:hAnsi="Times New Roman" w:cs="Times New Roman"/>
          <w:sz w:val="24"/>
          <w:szCs w:val="24"/>
        </w:rPr>
      </w:pPr>
      <w:r w:rsidRPr="00657101">
        <w:rPr>
          <w:rFonts w:ascii="Times New Roman" w:hAnsi="Times New Roman" w:cs="Times New Roman"/>
          <w:sz w:val="24"/>
          <w:szCs w:val="24"/>
        </w:rPr>
        <w:t xml:space="preserve">Objetivo General                                         </w:t>
      </w:r>
      <w:r w:rsidR="00657101" w:rsidRPr="00657101">
        <w:rPr>
          <w:rFonts w:ascii="Times New Roman" w:hAnsi="Times New Roman" w:cs="Times New Roman"/>
          <w:sz w:val="24"/>
          <w:szCs w:val="24"/>
        </w:rPr>
        <w:t xml:space="preserve"> </w:t>
      </w:r>
      <w:r w:rsidRPr="00657101">
        <w:rPr>
          <w:rFonts w:ascii="Times New Roman" w:hAnsi="Times New Roman" w:cs="Times New Roman"/>
          <w:sz w:val="24"/>
          <w:szCs w:val="24"/>
        </w:rPr>
        <w:t xml:space="preserve">                       </w:t>
      </w:r>
      <w:r w:rsidR="00DE4DC0">
        <w:rPr>
          <w:rFonts w:ascii="Times New Roman" w:hAnsi="Times New Roman" w:cs="Times New Roman"/>
          <w:sz w:val="24"/>
          <w:szCs w:val="24"/>
        </w:rPr>
        <w:t xml:space="preserve">                   </w:t>
      </w:r>
      <w:r w:rsidRPr="00657101">
        <w:rPr>
          <w:rFonts w:ascii="Times New Roman" w:hAnsi="Times New Roman" w:cs="Times New Roman"/>
          <w:sz w:val="24"/>
          <w:szCs w:val="24"/>
        </w:rPr>
        <w:t xml:space="preserve">    </w:t>
      </w:r>
      <w:r w:rsidR="000374A1">
        <w:rPr>
          <w:rFonts w:ascii="Times New Roman" w:hAnsi="Times New Roman" w:cs="Times New Roman"/>
          <w:sz w:val="24"/>
          <w:szCs w:val="24"/>
        </w:rPr>
        <w:t xml:space="preserve">     </w:t>
      </w:r>
      <w:r w:rsidR="00DE4DC0">
        <w:rPr>
          <w:rFonts w:ascii="Times New Roman" w:hAnsi="Times New Roman" w:cs="Times New Roman"/>
          <w:sz w:val="24"/>
          <w:szCs w:val="24"/>
        </w:rPr>
        <w:t xml:space="preserve"> </w:t>
      </w:r>
      <w:r w:rsidR="000374A1">
        <w:rPr>
          <w:rFonts w:ascii="Times New Roman" w:hAnsi="Times New Roman" w:cs="Times New Roman"/>
          <w:sz w:val="24"/>
          <w:szCs w:val="24"/>
        </w:rPr>
        <w:t xml:space="preserve"> </w:t>
      </w:r>
      <w:r w:rsidRPr="00657101">
        <w:rPr>
          <w:rFonts w:ascii="Times New Roman" w:hAnsi="Times New Roman" w:cs="Times New Roman"/>
          <w:sz w:val="24"/>
          <w:szCs w:val="24"/>
        </w:rPr>
        <w:t xml:space="preserve">     8</w:t>
      </w:r>
    </w:p>
    <w:p w14:paraId="27FC771D" w14:textId="4625D7E9" w:rsidR="00E4366C" w:rsidRPr="00657101" w:rsidRDefault="00E4366C" w:rsidP="000E7BFC">
      <w:pPr>
        <w:spacing w:line="360" w:lineRule="auto"/>
        <w:ind w:left="708"/>
        <w:rPr>
          <w:rFonts w:ascii="Times New Roman" w:hAnsi="Times New Roman" w:cs="Times New Roman"/>
          <w:sz w:val="24"/>
          <w:szCs w:val="24"/>
        </w:rPr>
      </w:pPr>
      <w:r w:rsidRPr="00657101">
        <w:rPr>
          <w:rFonts w:ascii="Times New Roman" w:hAnsi="Times New Roman" w:cs="Times New Roman"/>
          <w:sz w:val="24"/>
          <w:szCs w:val="24"/>
        </w:rPr>
        <w:t xml:space="preserve">Objetivos específicos </w:t>
      </w:r>
      <w:r w:rsidR="00657101">
        <w:rPr>
          <w:rFonts w:ascii="Times New Roman" w:hAnsi="Times New Roman" w:cs="Times New Roman"/>
          <w:sz w:val="24"/>
          <w:szCs w:val="24"/>
        </w:rPr>
        <w:t xml:space="preserve">                   </w:t>
      </w:r>
      <w:r w:rsidRPr="00657101">
        <w:rPr>
          <w:rFonts w:ascii="Times New Roman" w:hAnsi="Times New Roman" w:cs="Times New Roman"/>
          <w:sz w:val="24"/>
          <w:szCs w:val="24"/>
        </w:rPr>
        <w:t xml:space="preserve">                           </w:t>
      </w:r>
      <w:r w:rsidR="00657101" w:rsidRPr="00657101">
        <w:rPr>
          <w:rFonts w:ascii="Times New Roman" w:hAnsi="Times New Roman" w:cs="Times New Roman"/>
          <w:sz w:val="24"/>
          <w:szCs w:val="24"/>
        </w:rPr>
        <w:t xml:space="preserve">                    </w:t>
      </w:r>
      <w:r w:rsidRPr="00657101">
        <w:rPr>
          <w:rFonts w:ascii="Times New Roman" w:hAnsi="Times New Roman" w:cs="Times New Roman"/>
          <w:sz w:val="24"/>
          <w:szCs w:val="24"/>
        </w:rPr>
        <w:t xml:space="preserve">             </w:t>
      </w:r>
      <w:r w:rsidR="000374A1">
        <w:rPr>
          <w:rFonts w:ascii="Times New Roman" w:hAnsi="Times New Roman" w:cs="Times New Roman"/>
          <w:sz w:val="24"/>
          <w:szCs w:val="24"/>
        </w:rPr>
        <w:t xml:space="preserve">     </w:t>
      </w:r>
      <w:r w:rsidRPr="00657101">
        <w:rPr>
          <w:rFonts w:ascii="Times New Roman" w:hAnsi="Times New Roman" w:cs="Times New Roman"/>
          <w:sz w:val="24"/>
          <w:szCs w:val="24"/>
        </w:rPr>
        <w:t xml:space="preserve"> </w:t>
      </w:r>
      <w:r w:rsidR="00DE4DC0">
        <w:rPr>
          <w:rFonts w:ascii="Times New Roman" w:hAnsi="Times New Roman" w:cs="Times New Roman"/>
          <w:sz w:val="24"/>
          <w:szCs w:val="24"/>
        </w:rPr>
        <w:t xml:space="preserve">    </w:t>
      </w:r>
      <w:r w:rsidRPr="00657101">
        <w:rPr>
          <w:rFonts w:ascii="Times New Roman" w:hAnsi="Times New Roman" w:cs="Times New Roman"/>
          <w:sz w:val="24"/>
          <w:szCs w:val="24"/>
        </w:rPr>
        <w:t xml:space="preserve">   8</w:t>
      </w:r>
    </w:p>
    <w:p w14:paraId="46E2237B" w14:textId="4F1945D3" w:rsidR="00D92085" w:rsidRPr="00657101" w:rsidRDefault="00E4366C" w:rsidP="005173AA">
      <w:pPr>
        <w:pStyle w:val="TDC1"/>
        <w:rPr>
          <w:rFonts w:eastAsiaTheme="minorEastAsia"/>
          <w:noProof/>
          <w:lang w:eastAsia="es-MX"/>
        </w:rPr>
      </w:pPr>
      <w:hyperlink w:anchor="_Toc191107330" w:history="1">
        <w:r w:rsidRPr="00657101">
          <w:rPr>
            <w:rStyle w:val="Hipervnculo"/>
            <w:noProof/>
          </w:rPr>
          <w:t>Antecedentes</w:t>
        </w:r>
        <w:r w:rsidR="002D775A" w:rsidRPr="00657101">
          <w:rPr>
            <w:noProof/>
            <w:webHidden/>
          </w:rPr>
          <w:t xml:space="preserve">                                                                            </w:t>
        </w:r>
        <w:r w:rsidR="00657101">
          <w:rPr>
            <w:noProof/>
            <w:webHidden/>
          </w:rPr>
          <w:t xml:space="preserve">   </w:t>
        </w:r>
        <w:r w:rsidR="002D775A" w:rsidRPr="00657101">
          <w:rPr>
            <w:noProof/>
            <w:webHidden/>
          </w:rPr>
          <w:t xml:space="preserve">           </w:t>
        </w:r>
        <w:r w:rsidR="00657101" w:rsidRPr="00657101">
          <w:rPr>
            <w:noProof/>
            <w:webHidden/>
          </w:rPr>
          <w:t xml:space="preserve"> </w:t>
        </w:r>
        <w:r w:rsidR="002D775A" w:rsidRPr="00657101">
          <w:rPr>
            <w:noProof/>
            <w:webHidden/>
          </w:rPr>
          <w:t xml:space="preserve">           </w:t>
        </w:r>
        <w:r w:rsidR="000374A1">
          <w:rPr>
            <w:noProof/>
            <w:webHidden/>
          </w:rPr>
          <w:t xml:space="preserve">      </w:t>
        </w:r>
        <w:r w:rsidR="002D775A" w:rsidRPr="00657101">
          <w:rPr>
            <w:noProof/>
            <w:webHidden/>
          </w:rPr>
          <w:t xml:space="preserve">   </w:t>
        </w:r>
        <w:r w:rsidR="00DE4DC0">
          <w:rPr>
            <w:noProof/>
            <w:webHidden/>
          </w:rPr>
          <w:t xml:space="preserve">  </w:t>
        </w:r>
        <w:r w:rsidR="002D775A" w:rsidRPr="00657101">
          <w:rPr>
            <w:noProof/>
            <w:webHidden/>
          </w:rPr>
          <w:t xml:space="preserve">   9</w:t>
        </w:r>
      </w:hyperlink>
    </w:p>
    <w:p w14:paraId="6C77FED9" w14:textId="31BC58B3" w:rsidR="00D92085" w:rsidRPr="00657101" w:rsidRDefault="00D92085" w:rsidP="005173AA">
      <w:pPr>
        <w:pStyle w:val="TDC1"/>
        <w:rPr>
          <w:rFonts w:eastAsiaTheme="minorEastAsia"/>
          <w:noProof/>
          <w:lang w:eastAsia="es-MX"/>
        </w:rPr>
      </w:pPr>
      <w:hyperlink w:anchor="_Toc191107331" w:history="1">
        <w:r w:rsidRPr="00657101">
          <w:rPr>
            <w:rStyle w:val="Hipervnculo"/>
            <w:noProof/>
          </w:rPr>
          <w:t>Método</w:t>
        </w:r>
        <w:r w:rsidRPr="00657101">
          <w:rPr>
            <w:noProof/>
            <w:webHidden/>
          </w:rPr>
          <w:tab/>
        </w:r>
        <w:r w:rsidR="00501109">
          <w:rPr>
            <w:noProof/>
            <w:webHidden/>
          </w:rPr>
          <w:t xml:space="preserve">   </w:t>
        </w:r>
        <w:r w:rsidR="002D775A" w:rsidRPr="00657101">
          <w:rPr>
            <w:noProof/>
            <w:webHidden/>
          </w:rPr>
          <w:t>12</w:t>
        </w:r>
      </w:hyperlink>
    </w:p>
    <w:p w14:paraId="5278AA84" w14:textId="4482C9A5" w:rsidR="00D92085" w:rsidRPr="00657101" w:rsidRDefault="00D92085" w:rsidP="000E7BFC">
      <w:pPr>
        <w:pStyle w:val="TDC2"/>
        <w:tabs>
          <w:tab w:val="right" w:pos="8494"/>
        </w:tabs>
        <w:spacing w:line="360" w:lineRule="auto"/>
        <w:rPr>
          <w:rFonts w:ascii="Times New Roman" w:eastAsiaTheme="minorEastAsia" w:hAnsi="Times New Roman" w:cs="Times New Roman"/>
          <w:noProof/>
          <w:sz w:val="24"/>
          <w:lang w:eastAsia="es-MX"/>
        </w:rPr>
      </w:pPr>
      <w:hyperlink w:anchor="_Toc191107332" w:history="1">
        <w:r w:rsidRPr="00657101">
          <w:rPr>
            <w:rStyle w:val="Hipervnculo"/>
            <w:rFonts w:ascii="Times New Roman" w:hAnsi="Times New Roman" w:cs="Times New Roman"/>
            <w:noProof/>
            <w:sz w:val="24"/>
          </w:rPr>
          <w:t>Participantes</w:t>
        </w:r>
        <w:r w:rsidRPr="00657101">
          <w:rPr>
            <w:rFonts w:ascii="Times New Roman" w:hAnsi="Times New Roman" w:cs="Times New Roman"/>
            <w:noProof/>
            <w:webHidden/>
            <w:sz w:val="24"/>
          </w:rPr>
          <w:tab/>
        </w:r>
        <w:r w:rsidR="002D775A" w:rsidRPr="00657101">
          <w:rPr>
            <w:rFonts w:ascii="Times New Roman" w:hAnsi="Times New Roman" w:cs="Times New Roman"/>
            <w:noProof/>
            <w:webHidden/>
            <w:sz w:val="24"/>
          </w:rPr>
          <w:t>1</w:t>
        </w:r>
      </w:hyperlink>
      <w:r w:rsidR="00016C86">
        <w:rPr>
          <w:rFonts w:ascii="Times New Roman" w:hAnsi="Times New Roman" w:cs="Times New Roman"/>
          <w:noProof/>
          <w:sz w:val="24"/>
        </w:rPr>
        <w:t>5</w:t>
      </w:r>
    </w:p>
    <w:p w14:paraId="499532C5" w14:textId="39D878D9" w:rsidR="002D775A" w:rsidRPr="00657101" w:rsidRDefault="00657101" w:rsidP="000E7BFC">
      <w:pPr>
        <w:pStyle w:val="TDC2"/>
        <w:tabs>
          <w:tab w:val="right" w:pos="8494"/>
        </w:tabs>
        <w:spacing w:line="360" w:lineRule="auto"/>
        <w:rPr>
          <w:rFonts w:ascii="Times New Roman" w:hAnsi="Times New Roman" w:cs="Times New Roman"/>
          <w:sz w:val="24"/>
        </w:rPr>
      </w:pPr>
      <w:r w:rsidRPr="00657101">
        <w:rPr>
          <w:rFonts w:ascii="Times New Roman" w:hAnsi="Times New Roman" w:cs="Times New Roman"/>
          <w:sz w:val="24"/>
        </w:rPr>
        <w:t xml:space="preserve">Diseño y aplicación de la unidad didáctica gamificada                              </w:t>
      </w:r>
      <w:r w:rsidR="000374A1">
        <w:rPr>
          <w:rFonts w:ascii="Times New Roman" w:hAnsi="Times New Roman" w:cs="Times New Roman"/>
          <w:sz w:val="24"/>
        </w:rPr>
        <w:t xml:space="preserve">      </w:t>
      </w:r>
      <w:r w:rsidR="0055266F">
        <w:rPr>
          <w:rFonts w:ascii="Times New Roman" w:hAnsi="Times New Roman" w:cs="Times New Roman"/>
          <w:sz w:val="24"/>
        </w:rPr>
        <w:t xml:space="preserve">   1</w:t>
      </w:r>
      <w:r w:rsidR="00016C86">
        <w:rPr>
          <w:rFonts w:ascii="Times New Roman" w:hAnsi="Times New Roman" w:cs="Times New Roman"/>
          <w:sz w:val="24"/>
        </w:rPr>
        <w:t>7</w:t>
      </w:r>
    </w:p>
    <w:p w14:paraId="7C4A7321" w14:textId="75EEA5A4" w:rsidR="00657101" w:rsidRPr="00657101" w:rsidRDefault="00657101" w:rsidP="000E7BFC">
      <w:pPr>
        <w:pStyle w:val="TDC2"/>
        <w:tabs>
          <w:tab w:val="right" w:pos="8494"/>
        </w:tabs>
        <w:spacing w:line="360" w:lineRule="auto"/>
        <w:rPr>
          <w:rFonts w:ascii="Times New Roman" w:hAnsi="Times New Roman" w:cs="Times New Roman"/>
          <w:sz w:val="24"/>
        </w:rPr>
      </w:pPr>
      <w:r w:rsidRPr="00657101">
        <w:rPr>
          <w:rFonts w:ascii="Times New Roman" w:hAnsi="Times New Roman" w:cs="Times New Roman"/>
          <w:sz w:val="24"/>
        </w:rPr>
        <w:t xml:space="preserve">Principios de gamificación aplicados                                                        </w:t>
      </w:r>
      <w:r w:rsidR="000374A1">
        <w:rPr>
          <w:rFonts w:ascii="Times New Roman" w:hAnsi="Times New Roman" w:cs="Times New Roman"/>
          <w:sz w:val="24"/>
        </w:rPr>
        <w:t xml:space="preserve">      </w:t>
      </w:r>
      <w:r w:rsidR="0055266F">
        <w:rPr>
          <w:rFonts w:ascii="Times New Roman" w:hAnsi="Times New Roman" w:cs="Times New Roman"/>
          <w:sz w:val="24"/>
        </w:rPr>
        <w:t xml:space="preserve">     1</w:t>
      </w:r>
      <w:r w:rsidR="00016C86">
        <w:rPr>
          <w:rFonts w:ascii="Times New Roman" w:hAnsi="Times New Roman" w:cs="Times New Roman"/>
          <w:sz w:val="24"/>
        </w:rPr>
        <w:t>8</w:t>
      </w:r>
    </w:p>
    <w:p w14:paraId="4E725928" w14:textId="3EC94F8B" w:rsidR="002D775A" w:rsidRPr="00657101" w:rsidRDefault="00D92085" w:rsidP="000E7BFC">
      <w:pPr>
        <w:pStyle w:val="TDC2"/>
        <w:tabs>
          <w:tab w:val="right" w:pos="8494"/>
        </w:tabs>
        <w:spacing w:line="360" w:lineRule="auto"/>
        <w:rPr>
          <w:rFonts w:ascii="Times New Roman" w:eastAsiaTheme="minorEastAsia" w:hAnsi="Times New Roman" w:cs="Times New Roman"/>
          <w:noProof/>
          <w:sz w:val="24"/>
          <w:lang w:eastAsia="es-MX"/>
        </w:rPr>
      </w:pPr>
      <w:hyperlink w:anchor="_Toc191107333" w:history="1">
        <w:r w:rsidRPr="00657101">
          <w:rPr>
            <w:rStyle w:val="Hipervnculo"/>
            <w:rFonts w:ascii="Times New Roman" w:hAnsi="Times New Roman" w:cs="Times New Roman"/>
            <w:noProof/>
            <w:sz w:val="24"/>
          </w:rPr>
          <w:t>Instrumentos</w:t>
        </w:r>
        <w:r w:rsidRPr="00657101">
          <w:rPr>
            <w:rFonts w:ascii="Times New Roman" w:hAnsi="Times New Roman" w:cs="Times New Roman"/>
            <w:noProof/>
            <w:webHidden/>
            <w:sz w:val="24"/>
          </w:rPr>
          <w:tab/>
        </w:r>
      </w:hyperlink>
      <w:r w:rsidR="00016C86">
        <w:rPr>
          <w:rFonts w:ascii="Times New Roman" w:hAnsi="Times New Roman" w:cs="Times New Roman"/>
          <w:noProof/>
          <w:sz w:val="24"/>
        </w:rPr>
        <w:t>20</w:t>
      </w:r>
    </w:p>
    <w:p w14:paraId="3F1D5DCB" w14:textId="705538CF" w:rsidR="00794B0A" w:rsidRDefault="00794B0A" w:rsidP="000E7BFC">
      <w:pPr>
        <w:pStyle w:val="TDC2"/>
        <w:tabs>
          <w:tab w:val="right" w:pos="8494"/>
        </w:tabs>
        <w:spacing w:line="360" w:lineRule="auto"/>
        <w:rPr>
          <w:rFonts w:ascii="Times New Roman" w:hAnsi="Times New Roman" w:cs="Times New Roman"/>
          <w:sz w:val="24"/>
        </w:rPr>
      </w:pPr>
      <w:r>
        <w:rPr>
          <w:rFonts w:ascii="Times New Roman" w:hAnsi="Times New Roman" w:cs="Times New Roman"/>
          <w:sz w:val="24"/>
        </w:rPr>
        <w:t>Prueba de entrada y salida (pre-test y post-</w:t>
      </w:r>
      <w:r w:rsidR="000374A1">
        <w:rPr>
          <w:rFonts w:ascii="Times New Roman" w:hAnsi="Times New Roman" w:cs="Times New Roman"/>
          <w:sz w:val="24"/>
        </w:rPr>
        <w:t xml:space="preserve">test)  </w:t>
      </w:r>
      <w:r w:rsidR="00501109">
        <w:rPr>
          <w:rFonts w:ascii="Times New Roman" w:hAnsi="Times New Roman" w:cs="Times New Roman"/>
          <w:sz w:val="24"/>
        </w:rPr>
        <w:t xml:space="preserve">                                      </w:t>
      </w:r>
      <w:r w:rsidR="000374A1">
        <w:rPr>
          <w:rFonts w:ascii="Times New Roman" w:hAnsi="Times New Roman" w:cs="Times New Roman"/>
          <w:sz w:val="24"/>
        </w:rPr>
        <w:t xml:space="preserve">        </w:t>
      </w:r>
      <w:r w:rsidR="00501109">
        <w:rPr>
          <w:rFonts w:ascii="Times New Roman" w:hAnsi="Times New Roman" w:cs="Times New Roman"/>
          <w:sz w:val="24"/>
        </w:rPr>
        <w:t xml:space="preserve">   </w:t>
      </w:r>
      <w:r w:rsidR="00016C86">
        <w:rPr>
          <w:rFonts w:ascii="Times New Roman" w:hAnsi="Times New Roman" w:cs="Times New Roman"/>
          <w:sz w:val="24"/>
        </w:rPr>
        <w:t>21</w:t>
      </w:r>
      <w:r>
        <w:rPr>
          <w:rFonts w:ascii="Times New Roman" w:hAnsi="Times New Roman" w:cs="Times New Roman"/>
          <w:sz w:val="24"/>
        </w:rPr>
        <w:t xml:space="preserve">                                          </w:t>
      </w:r>
    </w:p>
    <w:p w14:paraId="36E628B9" w14:textId="61985479" w:rsidR="00794B0A" w:rsidRDefault="00794B0A" w:rsidP="000E7BFC">
      <w:pPr>
        <w:pStyle w:val="TDC2"/>
        <w:tabs>
          <w:tab w:val="right" w:pos="8494"/>
        </w:tabs>
        <w:spacing w:line="360" w:lineRule="auto"/>
        <w:rPr>
          <w:rFonts w:ascii="Times New Roman" w:hAnsi="Times New Roman" w:cs="Times New Roman"/>
          <w:sz w:val="24"/>
        </w:rPr>
      </w:pPr>
      <w:r>
        <w:rPr>
          <w:rFonts w:ascii="Times New Roman" w:hAnsi="Times New Roman" w:cs="Times New Roman"/>
          <w:sz w:val="24"/>
        </w:rPr>
        <w:t xml:space="preserve">Instrumento de seguimiento y reconocimiento gamificado </w:t>
      </w:r>
      <w:r w:rsidR="00501109">
        <w:rPr>
          <w:rFonts w:ascii="Times New Roman" w:hAnsi="Times New Roman" w:cs="Times New Roman"/>
          <w:sz w:val="24"/>
        </w:rPr>
        <w:t xml:space="preserve">                      </w:t>
      </w:r>
      <w:r w:rsidR="000374A1">
        <w:rPr>
          <w:rFonts w:ascii="Times New Roman" w:hAnsi="Times New Roman" w:cs="Times New Roman"/>
          <w:sz w:val="24"/>
        </w:rPr>
        <w:t xml:space="preserve">       </w:t>
      </w:r>
      <w:r w:rsidR="00501109">
        <w:rPr>
          <w:rFonts w:ascii="Times New Roman" w:hAnsi="Times New Roman" w:cs="Times New Roman"/>
          <w:sz w:val="24"/>
        </w:rPr>
        <w:t xml:space="preserve">    2</w:t>
      </w:r>
      <w:r w:rsidR="00016C86">
        <w:rPr>
          <w:rFonts w:ascii="Times New Roman" w:hAnsi="Times New Roman" w:cs="Times New Roman"/>
          <w:sz w:val="24"/>
        </w:rPr>
        <w:t>2</w:t>
      </w:r>
      <w:r>
        <w:rPr>
          <w:rFonts w:ascii="Times New Roman" w:hAnsi="Times New Roman" w:cs="Times New Roman"/>
          <w:sz w:val="24"/>
        </w:rPr>
        <w:t xml:space="preserve"> </w:t>
      </w:r>
    </w:p>
    <w:p w14:paraId="091A4769" w14:textId="571D0F0E" w:rsidR="00794B0A" w:rsidRDefault="00794B0A" w:rsidP="000E7BFC">
      <w:pPr>
        <w:pStyle w:val="TDC2"/>
        <w:tabs>
          <w:tab w:val="right" w:pos="8494"/>
        </w:tabs>
        <w:spacing w:line="360" w:lineRule="auto"/>
        <w:rPr>
          <w:rFonts w:ascii="Times New Roman" w:hAnsi="Times New Roman" w:cs="Times New Roman"/>
          <w:sz w:val="24"/>
        </w:rPr>
      </w:pPr>
      <w:r>
        <w:rPr>
          <w:rFonts w:ascii="Times New Roman" w:hAnsi="Times New Roman" w:cs="Times New Roman"/>
          <w:sz w:val="24"/>
        </w:rPr>
        <w:t>Entrevistas</w:t>
      </w:r>
      <w:r w:rsidR="00501109">
        <w:rPr>
          <w:rFonts w:ascii="Times New Roman" w:hAnsi="Times New Roman" w:cs="Times New Roman"/>
          <w:sz w:val="24"/>
        </w:rPr>
        <w:t xml:space="preserve">                                                                                                  </w:t>
      </w:r>
      <w:r w:rsidR="000374A1">
        <w:rPr>
          <w:rFonts w:ascii="Times New Roman" w:hAnsi="Times New Roman" w:cs="Times New Roman"/>
          <w:sz w:val="24"/>
        </w:rPr>
        <w:t xml:space="preserve">       </w:t>
      </w:r>
      <w:r w:rsidR="00501109">
        <w:rPr>
          <w:rFonts w:ascii="Times New Roman" w:hAnsi="Times New Roman" w:cs="Times New Roman"/>
          <w:sz w:val="24"/>
        </w:rPr>
        <w:t xml:space="preserve">    2</w:t>
      </w:r>
      <w:r w:rsidR="00016C86">
        <w:rPr>
          <w:rFonts w:ascii="Times New Roman" w:hAnsi="Times New Roman" w:cs="Times New Roman"/>
          <w:sz w:val="24"/>
        </w:rPr>
        <w:t>4</w:t>
      </w:r>
    </w:p>
    <w:p w14:paraId="79EBF743" w14:textId="1C351472" w:rsidR="00D92085" w:rsidRPr="00794B0A" w:rsidRDefault="00794B0A" w:rsidP="000E7BFC">
      <w:pPr>
        <w:pStyle w:val="TDC2"/>
        <w:tabs>
          <w:tab w:val="right" w:pos="8494"/>
        </w:tabs>
        <w:spacing w:line="360" w:lineRule="auto"/>
        <w:rPr>
          <w:rFonts w:ascii="Times New Roman" w:hAnsi="Times New Roman" w:cs="Times New Roman"/>
          <w:sz w:val="24"/>
        </w:rPr>
      </w:pPr>
      <w:r>
        <w:rPr>
          <w:rFonts w:ascii="Times New Roman" w:hAnsi="Times New Roman" w:cs="Times New Roman"/>
          <w:sz w:val="24"/>
        </w:rPr>
        <w:t>Análisis documental de las producciones textuales</w:t>
      </w:r>
      <w:r w:rsidR="00501109">
        <w:rPr>
          <w:rFonts w:ascii="Times New Roman" w:hAnsi="Times New Roman" w:cs="Times New Roman"/>
          <w:sz w:val="24"/>
        </w:rPr>
        <w:t xml:space="preserve">                                     </w:t>
      </w:r>
      <w:r w:rsidR="000374A1">
        <w:rPr>
          <w:rFonts w:ascii="Times New Roman" w:hAnsi="Times New Roman" w:cs="Times New Roman"/>
          <w:sz w:val="24"/>
        </w:rPr>
        <w:t xml:space="preserve">       </w:t>
      </w:r>
      <w:r w:rsidR="00016C86">
        <w:rPr>
          <w:rFonts w:ascii="Times New Roman" w:hAnsi="Times New Roman" w:cs="Times New Roman"/>
          <w:sz w:val="24"/>
        </w:rPr>
        <w:t xml:space="preserve">  25</w:t>
      </w:r>
    </w:p>
    <w:p w14:paraId="576B16E2" w14:textId="0A118E16" w:rsidR="002D775A" w:rsidRPr="00657101" w:rsidRDefault="002D775A" w:rsidP="000E7BFC">
      <w:pPr>
        <w:pStyle w:val="TDC2"/>
        <w:tabs>
          <w:tab w:val="right" w:pos="8494"/>
        </w:tabs>
        <w:spacing w:line="360" w:lineRule="auto"/>
        <w:rPr>
          <w:rFonts w:ascii="Times New Roman" w:eastAsiaTheme="minorEastAsia" w:hAnsi="Times New Roman" w:cs="Times New Roman"/>
          <w:noProof/>
          <w:sz w:val="24"/>
          <w:lang w:eastAsia="es-MX"/>
        </w:rPr>
      </w:pPr>
      <w:hyperlink w:anchor="_Toc191107336" w:history="1">
        <w:r w:rsidRPr="00657101">
          <w:rPr>
            <w:rStyle w:val="Hipervnculo"/>
            <w:rFonts w:ascii="Times New Roman" w:hAnsi="Times New Roman" w:cs="Times New Roman"/>
            <w:noProof/>
            <w:sz w:val="24"/>
          </w:rPr>
          <w:t>Consideraciones éticas</w:t>
        </w:r>
        <w:r w:rsidRPr="00657101">
          <w:rPr>
            <w:rFonts w:ascii="Times New Roman" w:hAnsi="Times New Roman" w:cs="Times New Roman"/>
            <w:noProof/>
            <w:webHidden/>
            <w:sz w:val="24"/>
          </w:rPr>
          <w:tab/>
          <w:t>2</w:t>
        </w:r>
      </w:hyperlink>
      <w:r w:rsidR="00016C86">
        <w:rPr>
          <w:rFonts w:ascii="Times New Roman" w:hAnsi="Times New Roman" w:cs="Times New Roman"/>
          <w:noProof/>
          <w:sz w:val="24"/>
        </w:rPr>
        <w:t>6</w:t>
      </w:r>
    </w:p>
    <w:p w14:paraId="6C79ACAA" w14:textId="2ED6E2D2" w:rsidR="00D92085" w:rsidRPr="00657101" w:rsidRDefault="00D92085" w:rsidP="000E7BFC">
      <w:pPr>
        <w:pStyle w:val="TDC2"/>
        <w:tabs>
          <w:tab w:val="right" w:pos="8494"/>
        </w:tabs>
        <w:spacing w:line="360" w:lineRule="auto"/>
        <w:rPr>
          <w:rFonts w:ascii="Times New Roman" w:eastAsiaTheme="minorEastAsia" w:hAnsi="Times New Roman" w:cs="Times New Roman"/>
          <w:noProof/>
          <w:sz w:val="24"/>
          <w:lang w:eastAsia="es-MX"/>
        </w:rPr>
      </w:pPr>
      <w:hyperlink w:anchor="_Toc191107335" w:history="1">
        <w:r w:rsidRPr="00657101">
          <w:rPr>
            <w:rStyle w:val="Hipervnculo"/>
            <w:rFonts w:ascii="Times New Roman" w:hAnsi="Times New Roman" w:cs="Times New Roman"/>
            <w:noProof/>
            <w:sz w:val="24"/>
          </w:rPr>
          <w:t>Análisis de información</w:t>
        </w:r>
        <w:r w:rsidRPr="00657101">
          <w:rPr>
            <w:rFonts w:ascii="Times New Roman" w:hAnsi="Times New Roman" w:cs="Times New Roman"/>
            <w:noProof/>
            <w:webHidden/>
            <w:sz w:val="24"/>
          </w:rPr>
          <w:tab/>
        </w:r>
      </w:hyperlink>
      <w:r w:rsidR="0055266F">
        <w:rPr>
          <w:rFonts w:ascii="Times New Roman" w:hAnsi="Times New Roman" w:cs="Times New Roman"/>
          <w:noProof/>
          <w:sz w:val="24"/>
        </w:rPr>
        <w:t>2</w:t>
      </w:r>
      <w:r w:rsidR="00016C86">
        <w:rPr>
          <w:rFonts w:ascii="Times New Roman" w:hAnsi="Times New Roman" w:cs="Times New Roman"/>
          <w:noProof/>
          <w:sz w:val="24"/>
        </w:rPr>
        <w:t>6</w:t>
      </w:r>
    </w:p>
    <w:p w14:paraId="7EAED241" w14:textId="210113DF" w:rsidR="00D92085" w:rsidRPr="00657101" w:rsidRDefault="00D92085" w:rsidP="005173AA">
      <w:pPr>
        <w:pStyle w:val="TDC1"/>
        <w:rPr>
          <w:rFonts w:eastAsiaTheme="minorEastAsia"/>
          <w:noProof/>
          <w:lang w:eastAsia="es-MX"/>
        </w:rPr>
      </w:pPr>
      <w:hyperlink w:anchor="_Toc191107337" w:history="1">
        <w:r w:rsidRPr="00657101">
          <w:rPr>
            <w:rStyle w:val="Hipervnculo"/>
            <w:noProof/>
          </w:rPr>
          <w:t>Resultados</w:t>
        </w:r>
        <w:r w:rsidRPr="00657101">
          <w:rPr>
            <w:noProof/>
            <w:webHidden/>
          </w:rPr>
          <w:tab/>
        </w:r>
      </w:hyperlink>
      <w:r w:rsidR="00F00C5E">
        <w:rPr>
          <w:noProof/>
        </w:rPr>
        <w:t>30</w:t>
      </w:r>
    </w:p>
    <w:p w14:paraId="043AF08E" w14:textId="7E79629D" w:rsidR="005173AA" w:rsidRPr="005173AA" w:rsidRDefault="005173AA" w:rsidP="005173AA">
      <w:pPr>
        <w:pStyle w:val="TDC1"/>
      </w:pPr>
      <w:r>
        <w:tab/>
      </w:r>
      <w:r w:rsidRPr="005173AA">
        <w:t xml:space="preserve">Análisis e interpretación de los resultados cualitativos   </w:t>
      </w:r>
      <w:r>
        <w:t xml:space="preserve">                                       3</w:t>
      </w:r>
      <w:r w:rsidR="00F00C5E">
        <w:t>5</w:t>
      </w:r>
      <w:r w:rsidRPr="005173AA">
        <w:t xml:space="preserve">                                </w:t>
      </w:r>
    </w:p>
    <w:p w14:paraId="13C4F5C3" w14:textId="1AED25EF" w:rsidR="00D92085" w:rsidRPr="00657101" w:rsidRDefault="00D92085" w:rsidP="005173AA">
      <w:pPr>
        <w:pStyle w:val="TDC1"/>
        <w:rPr>
          <w:rFonts w:eastAsiaTheme="minorEastAsia"/>
          <w:noProof/>
          <w:lang w:eastAsia="es-MX"/>
        </w:rPr>
      </w:pPr>
      <w:hyperlink w:anchor="_Toc191107338" w:history="1">
        <w:r w:rsidRPr="00657101">
          <w:rPr>
            <w:rStyle w:val="Hipervnculo"/>
            <w:noProof/>
          </w:rPr>
          <w:t>Discusión</w:t>
        </w:r>
        <w:r w:rsidRPr="00657101">
          <w:rPr>
            <w:noProof/>
            <w:webHidden/>
          </w:rPr>
          <w:tab/>
        </w:r>
        <w:r w:rsidR="002D775A" w:rsidRPr="00657101">
          <w:rPr>
            <w:noProof/>
            <w:webHidden/>
          </w:rPr>
          <w:t>3</w:t>
        </w:r>
      </w:hyperlink>
      <w:r w:rsidR="00F00C5E">
        <w:rPr>
          <w:noProof/>
        </w:rPr>
        <w:t>8</w:t>
      </w:r>
    </w:p>
    <w:p w14:paraId="0614EDEB" w14:textId="1A980D22" w:rsidR="00D92085" w:rsidRPr="00657101" w:rsidRDefault="00D92085" w:rsidP="005173AA">
      <w:pPr>
        <w:pStyle w:val="TDC1"/>
        <w:rPr>
          <w:rFonts w:eastAsiaTheme="minorEastAsia"/>
          <w:noProof/>
          <w:lang w:eastAsia="es-MX"/>
        </w:rPr>
      </w:pPr>
      <w:hyperlink w:anchor="_Toc191107339" w:history="1">
        <w:r w:rsidRPr="00657101">
          <w:rPr>
            <w:rStyle w:val="Hipervnculo"/>
            <w:noProof/>
          </w:rPr>
          <w:t>Conclusión</w:t>
        </w:r>
        <w:r w:rsidRPr="00657101">
          <w:rPr>
            <w:noProof/>
            <w:webHidden/>
          </w:rPr>
          <w:tab/>
        </w:r>
      </w:hyperlink>
      <w:r w:rsidR="009D10C6">
        <w:rPr>
          <w:noProof/>
        </w:rPr>
        <w:t>4</w:t>
      </w:r>
      <w:r w:rsidR="00F00C5E">
        <w:rPr>
          <w:noProof/>
        </w:rPr>
        <w:t>1</w:t>
      </w:r>
    </w:p>
    <w:p w14:paraId="6BF80D10" w14:textId="164D73A9" w:rsidR="00D92085" w:rsidRPr="00657101" w:rsidRDefault="00D92085" w:rsidP="005173AA">
      <w:pPr>
        <w:pStyle w:val="TDC1"/>
        <w:rPr>
          <w:rFonts w:eastAsiaTheme="minorEastAsia"/>
          <w:noProof/>
          <w:lang w:eastAsia="es-MX"/>
        </w:rPr>
      </w:pPr>
      <w:hyperlink w:anchor="_Toc191107340" w:history="1">
        <w:r w:rsidRPr="00657101">
          <w:rPr>
            <w:rStyle w:val="Hipervnculo"/>
            <w:noProof/>
          </w:rPr>
          <w:t>Referencias</w:t>
        </w:r>
        <w:r w:rsidRPr="00657101">
          <w:rPr>
            <w:noProof/>
            <w:webHidden/>
          </w:rPr>
          <w:tab/>
        </w:r>
      </w:hyperlink>
      <w:r w:rsidR="0055266F">
        <w:rPr>
          <w:noProof/>
        </w:rPr>
        <w:t>4</w:t>
      </w:r>
      <w:r w:rsidR="00F00C5E">
        <w:rPr>
          <w:noProof/>
        </w:rPr>
        <w:t>3</w:t>
      </w:r>
    </w:p>
    <w:p w14:paraId="2619FD99" w14:textId="613D9858" w:rsidR="00D92085" w:rsidRPr="00657101" w:rsidRDefault="00D92085" w:rsidP="005173AA">
      <w:pPr>
        <w:pStyle w:val="TDC1"/>
        <w:rPr>
          <w:rFonts w:eastAsiaTheme="minorEastAsia"/>
          <w:noProof/>
          <w:lang w:eastAsia="es-MX"/>
        </w:rPr>
      </w:pPr>
      <w:hyperlink w:anchor="_Toc191107341" w:history="1">
        <w:r w:rsidRPr="00657101">
          <w:rPr>
            <w:rStyle w:val="Hipervnculo"/>
            <w:noProof/>
          </w:rPr>
          <w:t>Anexos</w:t>
        </w:r>
        <w:r w:rsidRPr="00657101">
          <w:rPr>
            <w:noProof/>
            <w:webHidden/>
          </w:rPr>
          <w:tab/>
        </w:r>
      </w:hyperlink>
      <w:r w:rsidR="0055266F">
        <w:rPr>
          <w:noProof/>
        </w:rPr>
        <w:t>4</w:t>
      </w:r>
      <w:r w:rsidR="00F00C5E">
        <w:rPr>
          <w:noProof/>
        </w:rPr>
        <w:t>5</w:t>
      </w:r>
    </w:p>
    <w:p w14:paraId="4AAB2359" w14:textId="748B83A7" w:rsidR="000E7BFC" w:rsidRPr="0060571E" w:rsidRDefault="00D92085" w:rsidP="0060571E">
      <w:pPr>
        <w:pStyle w:val="Prrafodelista"/>
        <w:rPr>
          <w:bCs/>
        </w:rPr>
      </w:pPr>
      <w:r w:rsidRPr="00657101">
        <w:rPr>
          <w:bCs/>
        </w:rPr>
        <w:fldChar w:fldCharType="end"/>
      </w:r>
    </w:p>
    <w:p w14:paraId="200E445E" w14:textId="3E428383" w:rsidR="009204AB" w:rsidRPr="00657101" w:rsidRDefault="00D92085" w:rsidP="008C521F">
      <w:pPr>
        <w:pStyle w:val="Prrafodelista"/>
        <w:ind w:left="0"/>
        <w:jc w:val="center"/>
        <w:rPr>
          <w:rFonts w:ascii="Times New Roman" w:hAnsi="Times New Roman" w:cs="Times New Roman"/>
          <w:b/>
          <w:sz w:val="24"/>
        </w:rPr>
      </w:pPr>
      <w:r w:rsidRPr="00657101">
        <w:rPr>
          <w:rFonts w:ascii="Times New Roman" w:hAnsi="Times New Roman" w:cs="Times New Roman"/>
          <w:b/>
          <w:bCs/>
          <w:sz w:val="24"/>
        </w:rPr>
        <w:lastRenderedPageBreak/>
        <w:t>I</w:t>
      </w:r>
      <w:r w:rsidR="009204AB" w:rsidRPr="00657101">
        <w:rPr>
          <w:rFonts w:ascii="Times New Roman" w:hAnsi="Times New Roman" w:cs="Times New Roman"/>
          <w:b/>
          <w:sz w:val="24"/>
        </w:rPr>
        <w:t>ntroducción</w:t>
      </w:r>
    </w:p>
    <w:p w14:paraId="5E618E08" w14:textId="62049658" w:rsidR="009204AB" w:rsidRPr="00D92085" w:rsidRDefault="009204AB" w:rsidP="0052762C">
      <w:pPr>
        <w:spacing w:line="480" w:lineRule="auto"/>
        <w:ind w:firstLine="720"/>
        <w:contextualSpacing/>
        <w:rPr>
          <w:rFonts w:ascii="Times New Roman" w:hAnsi="Times New Roman" w:cs="Times New Roman"/>
          <w:sz w:val="24"/>
          <w:szCs w:val="24"/>
        </w:rPr>
      </w:pPr>
      <w:r w:rsidRPr="64FFD296">
        <w:rPr>
          <w:rFonts w:ascii="Times New Roman" w:hAnsi="Times New Roman" w:cs="Times New Roman"/>
          <w:sz w:val="24"/>
          <w:szCs w:val="24"/>
        </w:rPr>
        <w:t xml:space="preserve">El trabajo </w:t>
      </w:r>
      <w:r w:rsidR="0088199D" w:rsidRPr="64FFD296">
        <w:rPr>
          <w:rFonts w:ascii="Times New Roman" w:hAnsi="Times New Roman" w:cs="Times New Roman"/>
          <w:sz w:val="24"/>
          <w:szCs w:val="24"/>
        </w:rPr>
        <w:t xml:space="preserve">de investigación que aquí se expone </w:t>
      </w:r>
      <w:r w:rsidRPr="64FFD296">
        <w:rPr>
          <w:rFonts w:ascii="Times New Roman" w:hAnsi="Times New Roman" w:cs="Times New Roman"/>
          <w:sz w:val="24"/>
          <w:szCs w:val="24"/>
        </w:rPr>
        <w:t xml:space="preserve">se desarrolló con el propósito de intervenir y cualificar procesos de comprensión lectora </w:t>
      </w:r>
      <w:r w:rsidR="0088199D" w:rsidRPr="64FFD296">
        <w:rPr>
          <w:rFonts w:ascii="Times New Roman" w:hAnsi="Times New Roman" w:cs="Times New Roman"/>
          <w:sz w:val="24"/>
          <w:szCs w:val="24"/>
        </w:rPr>
        <w:t xml:space="preserve">y escritura </w:t>
      </w:r>
      <w:r w:rsidRPr="64FFD296">
        <w:rPr>
          <w:rFonts w:ascii="Times New Roman" w:hAnsi="Times New Roman" w:cs="Times New Roman"/>
          <w:sz w:val="24"/>
          <w:szCs w:val="24"/>
        </w:rPr>
        <w:t>de un grupo de estudiantes de grado tercero del colegio Manuel Cepeda Vargas IED ubicado en la localidad de Kennedy al sur occidente de Bogotá. La indagación inicial realizada con el grupo de estudiantes mostró dificultades y bajos niveles en la comprensió</w:t>
      </w:r>
      <w:r w:rsidR="008043E6">
        <w:rPr>
          <w:rFonts w:ascii="Times New Roman" w:hAnsi="Times New Roman" w:cs="Times New Roman"/>
          <w:sz w:val="24"/>
          <w:szCs w:val="24"/>
        </w:rPr>
        <w:t>n lectora</w:t>
      </w:r>
      <w:r w:rsidRPr="64FFD296">
        <w:rPr>
          <w:rFonts w:ascii="Times New Roman" w:hAnsi="Times New Roman" w:cs="Times New Roman"/>
          <w:sz w:val="24"/>
          <w:szCs w:val="24"/>
        </w:rPr>
        <w:t xml:space="preserve"> </w:t>
      </w:r>
      <w:r w:rsidR="009F2536" w:rsidRPr="008043E6">
        <w:rPr>
          <w:rFonts w:ascii="Times New Roman" w:hAnsi="Times New Roman" w:cs="Times New Roman"/>
          <w:sz w:val="24"/>
          <w:szCs w:val="24"/>
        </w:rPr>
        <w:t xml:space="preserve">como también </w:t>
      </w:r>
      <w:r w:rsidRPr="64FFD296">
        <w:rPr>
          <w:rFonts w:ascii="Times New Roman" w:hAnsi="Times New Roman" w:cs="Times New Roman"/>
          <w:sz w:val="24"/>
          <w:szCs w:val="24"/>
        </w:rPr>
        <w:t xml:space="preserve">en la </w:t>
      </w:r>
      <w:r w:rsidR="1520F4DE" w:rsidRPr="64FFD296">
        <w:rPr>
          <w:rFonts w:ascii="Times New Roman" w:hAnsi="Times New Roman" w:cs="Times New Roman"/>
          <w:sz w:val="24"/>
          <w:szCs w:val="24"/>
        </w:rPr>
        <w:t>precisión</w:t>
      </w:r>
      <w:r w:rsidR="0088199D" w:rsidRPr="64FFD296">
        <w:rPr>
          <w:rFonts w:ascii="Times New Roman" w:hAnsi="Times New Roman" w:cs="Times New Roman"/>
          <w:sz w:val="24"/>
          <w:szCs w:val="24"/>
        </w:rPr>
        <w:t xml:space="preserve"> de la escritura</w:t>
      </w:r>
      <w:r w:rsidRPr="64FFD296">
        <w:rPr>
          <w:rFonts w:ascii="Times New Roman" w:hAnsi="Times New Roman" w:cs="Times New Roman"/>
          <w:sz w:val="24"/>
          <w:szCs w:val="24"/>
        </w:rPr>
        <w:t xml:space="preserve">, de allí la idea de intervenir en esta problemática </w:t>
      </w:r>
      <w:r w:rsidR="0088199D" w:rsidRPr="64FFD296">
        <w:rPr>
          <w:rFonts w:ascii="Times New Roman" w:hAnsi="Times New Roman" w:cs="Times New Roman"/>
          <w:sz w:val="24"/>
          <w:szCs w:val="24"/>
        </w:rPr>
        <w:t>con el</w:t>
      </w:r>
      <w:r w:rsidRPr="64FFD296">
        <w:rPr>
          <w:rFonts w:ascii="Times New Roman" w:hAnsi="Times New Roman" w:cs="Times New Roman"/>
          <w:sz w:val="24"/>
          <w:szCs w:val="24"/>
        </w:rPr>
        <w:t xml:space="preserve"> diseño, construcción y consolidación de un ambiente de aprendizaje mediado por estrategias de gamificación. </w:t>
      </w:r>
    </w:p>
    <w:p w14:paraId="05D14BD9" w14:textId="606D0F47" w:rsidR="0088199D" w:rsidRDefault="0088199D" w:rsidP="0052762C">
      <w:pPr>
        <w:spacing w:after="0" w:line="480" w:lineRule="auto"/>
        <w:ind w:firstLine="720"/>
        <w:rPr>
          <w:rFonts w:ascii="Times New Roman" w:hAnsi="Times New Roman" w:cs="Times New Roman"/>
          <w:sz w:val="24"/>
          <w:szCs w:val="24"/>
        </w:rPr>
      </w:pPr>
      <w:r w:rsidRPr="64FFD296">
        <w:rPr>
          <w:rFonts w:ascii="Times New Roman" w:hAnsi="Times New Roman" w:cs="Times New Roman"/>
          <w:sz w:val="24"/>
          <w:szCs w:val="24"/>
        </w:rPr>
        <w:t>La gamificación ha mostrado ser una estrategia prometedora para la mejora de la lectura y la escritura, como lo evidencia la literatura consultada. Sin embargo, fue durante la pandemia del COVID-19 que se incrementaron considerablemente los trabajos de investigación relevantes en este campo, e</w:t>
      </w:r>
      <w:r w:rsidR="3D9AFAF7" w:rsidRPr="64FFD296">
        <w:rPr>
          <w:rFonts w:ascii="Times New Roman" w:hAnsi="Times New Roman" w:cs="Times New Roman"/>
          <w:sz w:val="24"/>
          <w:szCs w:val="24"/>
        </w:rPr>
        <w:t>sta pandemia</w:t>
      </w:r>
      <w:r w:rsidRPr="64FFD296">
        <w:rPr>
          <w:rFonts w:ascii="Times New Roman" w:hAnsi="Times New Roman" w:cs="Times New Roman"/>
          <w:sz w:val="24"/>
          <w:szCs w:val="24"/>
        </w:rPr>
        <w:t xml:space="preserve"> motivó al sector educación a afianzarse en procesos de trabajo a distancia promoviendo la experimentación con herramientas digitales,</w:t>
      </w:r>
      <w:r w:rsidR="74613D6B" w:rsidRPr="64FFD296">
        <w:rPr>
          <w:rFonts w:ascii="Times New Roman" w:hAnsi="Times New Roman" w:cs="Times New Roman"/>
          <w:sz w:val="24"/>
          <w:szCs w:val="24"/>
        </w:rPr>
        <w:t xml:space="preserve"> siendo</w:t>
      </w:r>
      <w:r w:rsidRPr="64FFD296">
        <w:rPr>
          <w:rFonts w:ascii="Times New Roman" w:hAnsi="Times New Roman" w:cs="Times New Roman"/>
          <w:sz w:val="24"/>
          <w:szCs w:val="24"/>
        </w:rPr>
        <w:t xml:space="preserve"> la metodología predominante en dichos trabajos e</w:t>
      </w:r>
      <w:r w:rsidR="38952DD0" w:rsidRPr="64FFD296">
        <w:rPr>
          <w:rFonts w:ascii="Times New Roman" w:hAnsi="Times New Roman" w:cs="Times New Roman"/>
          <w:sz w:val="24"/>
          <w:szCs w:val="24"/>
        </w:rPr>
        <w:t>l</w:t>
      </w:r>
      <w:r w:rsidRPr="64FFD296">
        <w:rPr>
          <w:rFonts w:ascii="Times New Roman" w:hAnsi="Times New Roman" w:cs="Times New Roman"/>
          <w:sz w:val="24"/>
          <w:szCs w:val="24"/>
        </w:rPr>
        <w:t xml:space="preserve"> corte cuantitativo, incluso en aquellos que buscaron cualificar procesos de lectura y escritura.</w:t>
      </w:r>
    </w:p>
    <w:p w14:paraId="4C51DDC3" w14:textId="5D81E662" w:rsidR="009375AC" w:rsidRDefault="00033935" w:rsidP="0052762C">
      <w:pPr>
        <w:spacing w:line="480" w:lineRule="auto"/>
        <w:ind w:firstLine="720"/>
        <w:contextualSpacing/>
        <w:rPr>
          <w:rFonts w:ascii="Times New Roman" w:hAnsi="Times New Roman" w:cs="Times New Roman"/>
          <w:sz w:val="24"/>
          <w:szCs w:val="24"/>
        </w:rPr>
      </w:pPr>
      <w:r w:rsidRPr="64FFD296">
        <w:rPr>
          <w:rFonts w:ascii="Times New Roman" w:hAnsi="Times New Roman" w:cs="Times New Roman"/>
          <w:sz w:val="24"/>
          <w:szCs w:val="24"/>
        </w:rPr>
        <w:t xml:space="preserve"> Por tanto, </w:t>
      </w:r>
      <w:r w:rsidR="009F2536" w:rsidRPr="008043E6">
        <w:rPr>
          <w:rFonts w:ascii="Times New Roman" w:hAnsi="Times New Roman" w:cs="Times New Roman"/>
          <w:sz w:val="24"/>
          <w:szCs w:val="24"/>
        </w:rPr>
        <w:t xml:space="preserve">la particularidad </w:t>
      </w:r>
      <w:r w:rsidRPr="64FFD296">
        <w:rPr>
          <w:rFonts w:ascii="Times New Roman" w:hAnsi="Times New Roman" w:cs="Times New Roman"/>
          <w:sz w:val="24"/>
          <w:szCs w:val="24"/>
        </w:rPr>
        <w:t xml:space="preserve">de esta propuesta radica en la integración específica de herramientas digitales como Padlet, </w:t>
      </w:r>
      <w:r w:rsidR="56036841" w:rsidRPr="64FFD296">
        <w:rPr>
          <w:rFonts w:ascii="Times New Roman" w:hAnsi="Times New Roman" w:cs="Times New Roman"/>
          <w:sz w:val="24"/>
          <w:szCs w:val="24"/>
        </w:rPr>
        <w:t xml:space="preserve">Genially, </w:t>
      </w:r>
      <w:r w:rsidRPr="64FFD296">
        <w:rPr>
          <w:rFonts w:ascii="Times New Roman" w:hAnsi="Times New Roman" w:cs="Times New Roman"/>
          <w:sz w:val="24"/>
          <w:szCs w:val="24"/>
        </w:rPr>
        <w:t xml:space="preserve">Educaplay y Wordwall en una unidad didáctica coherente para estudiantes de grado tercero, enfocada no solo en la comprensión, sino de manera singular, en la producción de textos narrativos mediante desafíos lúdicos y un sistema de reconocimiento inclusivo, desde un, porque no decirlo, riguroso enfoque cualitativo. </w:t>
      </w:r>
    </w:p>
    <w:p w14:paraId="0FC67C00" w14:textId="7265F416" w:rsidR="00033935" w:rsidRPr="007A5A37" w:rsidRDefault="00033935" w:rsidP="0052762C">
      <w:pPr>
        <w:spacing w:line="480" w:lineRule="auto"/>
        <w:ind w:firstLine="720"/>
        <w:contextualSpacing/>
        <w:rPr>
          <w:rFonts w:ascii="Times New Roman" w:hAnsi="Times New Roman" w:cs="Times New Roman"/>
          <w:sz w:val="24"/>
          <w:szCs w:val="24"/>
        </w:rPr>
      </w:pPr>
      <w:r w:rsidRPr="64FFD296">
        <w:rPr>
          <w:rFonts w:ascii="Times New Roman" w:hAnsi="Times New Roman" w:cs="Times New Roman"/>
          <w:sz w:val="24"/>
          <w:szCs w:val="24"/>
        </w:rPr>
        <w:t xml:space="preserve">Igualmente, se destaca por su aplicación en un contexto educativo vulnerable, el Colegio Manuel Cepeda Vargas IED, </w:t>
      </w:r>
      <w:r w:rsidR="009375AC" w:rsidRPr="64FFD296">
        <w:rPr>
          <w:rFonts w:ascii="Times New Roman" w:hAnsi="Times New Roman" w:cs="Times New Roman"/>
          <w:sz w:val="24"/>
          <w:szCs w:val="24"/>
        </w:rPr>
        <w:t xml:space="preserve">al sur occidente de Bogotá, </w:t>
      </w:r>
      <w:r w:rsidRPr="64FFD296">
        <w:rPr>
          <w:rFonts w:ascii="Times New Roman" w:hAnsi="Times New Roman" w:cs="Times New Roman"/>
          <w:sz w:val="24"/>
          <w:szCs w:val="24"/>
        </w:rPr>
        <w:t xml:space="preserve">donde la exposición a factores socioeconómicos adversos requiere un abordaje pedagógico particularmente motivador y significativo. Esta combinación de elementos no solo busca fortalecer las habilidades </w:t>
      </w:r>
      <w:r w:rsidRPr="64FFD296">
        <w:rPr>
          <w:rFonts w:ascii="Times New Roman" w:hAnsi="Times New Roman" w:cs="Times New Roman"/>
          <w:sz w:val="24"/>
          <w:szCs w:val="24"/>
        </w:rPr>
        <w:lastRenderedPageBreak/>
        <w:t xml:space="preserve">lectoescritoras, sino también fomentar la autonomía, la creatividad y la colaboración, construyendo </w:t>
      </w:r>
      <w:r w:rsidR="00F13F66" w:rsidRPr="64FFD296">
        <w:rPr>
          <w:rFonts w:ascii="Times New Roman" w:hAnsi="Times New Roman" w:cs="Times New Roman"/>
          <w:sz w:val="24"/>
          <w:szCs w:val="24"/>
        </w:rPr>
        <w:t>vínculos</w:t>
      </w:r>
      <w:r w:rsidRPr="64FFD296">
        <w:rPr>
          <w:rFonts w:ascii="Times New Roman" w:hAnsi="Times New Roman" w:cs="Times New Roman"/>
          <w:sz w:val="24"/>
          <w:szCs w:val="24"/>
        </w:rPr>
        <w:t xml:space="preserve"> entre el juego digital y el desarrollo de competencias </w:t>
      </w:r>
      <w:r w:rsidR="00F13F66" w:rsidRPr="64FFD296">
        <w:rPr>
          <w:rFonts w:ascii="Times New Roman" w:hAnsi="Times New Roman" w:cs="Times New Roman"/>
          <w:sz w:val="24"/>
          <w:szCs w:val="24"/>
        </w:rPr>
        <w:t xml:space="preserve">de lectura y escritura. </w:t>
      </w:r>
    </w:p>
    <w:p w14:paraId="5F92B879" w14:textId="148A0825" w:rsidR="009204AB" w:rsidRPr="008B5FF3" w:rsidRDefault="009204AB" w:rsidP="0052762C">
      <w:pPr>
        <w:spacing w:line="480" w:lineRule="auto"/>
        <w:ind w:firstLine="720"/>
        <w:contextualSpacing/>
        <w:rPr>
          <w:rFonts w:ascii="Times New Roman" w:hAnsi="Times New Roman" w:cs="Times New Roman"/>
          <w:sz w:val="24"/>
          <w:szCs w:val="24"/>
        </w:rPr>
      </w:pPr>
      <w:r w:rsidRPr="64FFD296">
        <w:rPr>
          <w:rFonts w:ascii="Times New Roman" w:hAnsi="Times New Roman" w:cs="Times New Roman"/>
          <w:sz w:val="24"/>
          <w:szCs w:val="24"/>
        </w:rPr>
        <w:t>Para el desarrollo de esta propuesta se utilizó una serie de estrategias de gamificación, caracterizadas por ser lúdicas, motivadoras y adaptadas a</w:t>
      </w:r>
      <w:r w:rsidR="009375AC" w:rsidRPr="64FFD296">
        <w:rPr>
          <w:rFonts w:ascii="Times New Roman" w:hAnsi="Times New Roman" w:cs="Times New Roman"/>
          <w:sz w:val="24"/>
          <w:szCs w:val="24"/>
        </w:rPr>
        <w:t>l</w:t>
      </w:r>
      <w:r w:rsidRPr="64FFD296">
        <w:rPr>
          <w:rFonts w:ascii="Times New Roman" w:hAnsi="Times New Roman" w:cs="Times New Roman"/>
          <w:sz w:val="24"/>
          <w:szCs w:val="24"/>
        </w:rPr>
        <w:t xml:space="preserve"> nivel de desarrollo cognitivo y emocional</w:t>
      </w:r>
      <w:r w:rsidR="009375AC" w:rsidRPr="64FFD296">
        <w:rPr>
          <w:rFonts w:ascii="Times New Roman" w:hAnsi="Times New Roman" w:cs="Times New Roman"/>
          <w:sz w:val="24"/>
          <w:szCs w:val="24"/>
        </w:rPr>
        <w:t xml:space="preserve"> de los niños de tercer grado</w:t>
      </w:r>
      <w:r w:rsidR="7DCAD877" w:rsidRPr="64FFD296">
        <w:rPr>
          <w:rFonts w:ascii="Times New Roman" w:hAnsi="Times New Roman" w:cs="Times New Roman"/>
          <w:sz w:val="24"/>
          <w:szCs w:val="24"/>
        </w:rPr>
        <w:t>.</w:t>
      </w:r>
      <w:r w:rsidRPr="64FFD296">
        <w:rPr>
          <w:rFonts w:ascii="Times New Roman" w:hAnsi="Times New Roman" w:cs="Times New Roman"/>
          <w:sz w:val="24"/>
          <w:szCs w:val="24"/>
        </w:rPr>
        <w:t xml:space="preserve"> Esta estrategia metodológica resulta bastante motivadora para los estudiantes ya que no solo realizan lectura en formatos físicos, sino que además pueden realizar estas actividades a través de un computador</w:t>
      </w:r>
      <w:r w:rsidR="49644C3E" w:rsidRPr="64FFD296">
        <w:rPr>
          <w:rFonts w:ascii="Times New Roman" w:hAnsi="Times New Roman" w:cs="Times New Roman"/>
          <w:sz w:val="24"/>
          <w:szCs w:val="24"/>
        </w:rPr>
        <w:t xml:space="preserve"> durante la jornada escolar</w:t>
      </w:r>
      <w:r w:rsidRPr="64FFD296">
        <w:rPr>
          <w:rFonts w:ascii="Times New Roman" w:hAnsi="Times New Roman" w:cs="Times New Roman"/>
          <w:sz w:val="24"/>
          <w:szCs w:val="24"/>
        </w:rPr>
        <w:t xml:space="preserve">, </w:t>
      </w:r>
      <w:r w:rsidR="538EF937" w:rsidRPr="64FFD296">
        <w:rPr>
          <w:rFonts w:ascii="Times New Roman" w:hAnsi="Times New Roman" w:cs="Times New Roman"/>
          <w:sz w:val="24"/>
          <w:szCs w:val="24"/>
        </w:rPr>
        <w:t xml:space="preserve">o desde un celular en casa, </w:t>
      </w:r>
      <w:r w:rsidRPr="64FFD296">
        <w:rPr>
          <w:rFonts w:ascii="Times New Roman" w:hAnsi="Times New Roman" w:cs="Times New Roman"/>
          <w:sz w:val="24"/>
          <w:szCs w:val="24"/>
        </w:rPr>
        <w:t>manejando sistemas de puntuación, insignias y recompensas enfocadas a</w:t>
      </w:r>
      <w:r w:rsidR="29EC6E92" w:rsidRPr="64FFD296">
        <w:rPr>
          <w:rFonts w:ascii="Times New Roman" w:hAnsi="Times New Roman" w:cs="Times New Roman"/>
          <w:sz w:val="24"/>
          <w:szCs w:val="24"/>
        </w:rPr>
        <w:t xml:space="preserve"> motivar a los niños,</w:t>
      </w:r>
      <w:r w:rsidRPr="64FFD296">
        <w:rPr>
          <w:rFonts w:ascii="Times New Roman" w:hAnsi="Times New Roman" w:cs="Times New Roman"/>
          <w:sz w:val="24"/>
          <w:szCs w:val="24"/>
        </w:rPr>
        <w:t xml:space="preserve"> promov</w:t>
      </w:r>
      <w:r w:rsidR="0465ED6D" w:rsidRPr="64FFD296">
        <w:rPr>
          <w:rFonts w:ascii="Times New Roman" w:hAnsi="Times New Roman" w:cs="Times New Roman"/>
          <w:sz w:val="24"/>
          <w:szCs w:val="24"/>
        </w:rPr>
        <w:t>iendo</w:t>
      </w:r>
      <w:r w:rsidRPr="64FFD296">
        <w:rPr>
          <w:rFonts w:ascii="Times New Roman" w:hAnsi="Times New Roman" w:cs="Times New Roman"/>
          <w:sz w:val="24"/>
          <w:szCs w:val="24"/>
        </w:rPr>
        <w:t xml:space="preserve"> ejercicios de lectura y escritura. </w:t>
      </w:r>
    </w:p>
    <w:p w14:paraId="24286D98" w14:textId="0376F573" w:rsidR="64FFD296" w:rsidRPr="00501109" w:rsidRDefault="3DB2C51D" w:rsidP="0052762C">
      <w:pPr>
        <w:spacing w:after="0" w:line="480" w:lineRule="auto"/>
        <w:ind w:firstLine="720"/>
      </w:pPr>
      <w:r w:rsidRPr="64FFD296">
        <w:rPr>
          <w:rFonts w:ascii="Times New Roman" w:eastAsia="Times New Roman" w:hAnsi="Times New Roman" w:cs="Times New Roman"/>
          <w:sz w:val="24"/>
          <w:szCs w:val="24"/>
        </w:rPr>
        <w:t xml:space="preserve">A continuación, se presentan aspectos relevantes de la problemática identificada con la población seleccionada, también, se hace una breve caracterización de los estudiantes, luego se presenta la pregunta problémica y los objetivos a alcanzar con la investigación. Se continúa con la presentación de los antecedentes relevantes que orientaron el trabajo sobre la didáctica de la lecto-escritura apoyada por estrategias de gamificación, después se explica el método, el enfoque, tipo de investigación, asimismo se describen los instrumentos aplicados y la manera como se hizo el análisis de información a partir de las categorías emergentes y las observaciones. Para finalizar, se presentan los resultados encontrados con base en los objetivos planteados al inicio de la investigación y también las conclusiones, recomendaciones y las limitantes que surgieron durante la intervención.  </w:t>
      </w:r>
    </w:p>
    <w:p w14:paraId="3989F2F1" w14:textId="6995C295" w:rsidR="001814CF" w:rsidRPr="007A5A37" w:rsidRDefault="009204AB" w:rsidP="0052762C">
      <w:pPr>
        <w:spacing w:line="480" w:lineRule="auto"/>
        <w:ind w:firstLine="720"/>
        <w:contextualSpacing/>
        <w:rPr>
          <w:rFonts w:ascii="Times New Roman" w:hAnsi="Times New Roman" w:cs="Times New Roman"/>
          <w:sz w:val="24"/>
          <w:szCs w:val="24"/>
        </w:rPr>
      </w:pPr>
      <w:r w:rsidRPr="64FFD296">
        <w:rPr>
          <w:rFonts w:ascii="Times New Roman" w:hAnsi="Times New Roman" w:cs="Times New Roman"/>
          <w:sz w:val="24"/>
          <w:szCs w:val="24"/>
        </w:rPr>
        <w:t xml:space="preserve">En tal sentido, </w:t>
      </w:r>
      <w:r w:rsidR="00AE2474" w:rsidRPr="64FFD296">
        <w:rPr>
          <w:rFonts w:ascii="Times New Roman" w:hAnsi="Times New Roman" w:cs="Times New Roman"/>
          <w:sz w:val="24"/>
          <w:szCs w:val="24"/>
        </w:rPr>
        <w:t>esta</w:t>
      </w:r>
      <w:r w:rsidRPr="64FFD296">
        <w:rPr>
          <w:rFonts w:ascii="Times New Roman" w:hAnsi="Times New Roman" w:cs="Times New Roman"/>
          <w:sz w:val="24"/>
          <w:szCs w:val="24"/>
        </w:rPr>
        <w:t xml:space="preserve"> investigación busca construir un puente entre los recursos lúdicos que ya manejan los niños y el mundo literario</w:t>
      </w:r>
      <w:r w:rsidR="009375AC" w:rsidRPr="64FFD296">
        <w:rPr>
          <w:rFonts w:ascii="Times New Roman" w:hAnsi="Times New Roman" w:cs="Times New Roman"/>
          <w:sz w:val="24"/>
          <w:szCs w:val="24"/>
        </w:rPr>
        <w:t xml:space="preserve">, </w:t>
      </w:r>
      <w:r w:rsidRPr="64FFD296">
        <w:rPr>
          <w:rFonts w:ascii="Times New Roman" w:hAnsi="Times New Roman" w:cs="Times New Roman"/>
          <w:sz w:val="24"/>
          <w:szCs w:val="24"/>
        </w:rPr>
        <w:t xml:space="preserve">con el </w:t>
      </w:r>
      <w:r w:rsidR="009375AC" w:rsidRPr="64FFD296">
        <w:rPr>
          <w:rFonts w:ascii="Times New Roman" w:hAnsi="Times New Roman" w:cs="Times New Roman"/>
          <w:sz w:val="24"/>
          <w:szCs w:val="24"/>
        </w:rPr>
        <w:t xml:space="preserve">cual no </w:t>
      </w:r>
      <w:r w:rsidRPr="64FFD296">
        <w:rPr>
          <w:rFonts w:ascii="Times New Roman" w:hAnsi="Times New Roman" w:cs="Times New Roman"/>
          <w:sz w:val="24"/>
          <w:szCs w:val="24"/>
        </w:rPr>
        <w:t xml:space="preserve">están tan habituados. Además, de </w:t>
      </w:r>
      <w:r w:rsidR="009375AC" w:rsidRPr="64FFD296">
        <w:rPr>
          <w:rFonts w:ascii="Times New Roman" w:hAnsi="Times New Roman" w:cs="Times New Roman"/>
          <w:sz w:val="24"/>
          <w:szCs w:val="24"/>
        </w:rPr>
        <w:t xml:space="preserve">generar reflexiones en cuanto </w:t>
      </w:r>
      <w:r w:rsidRPr="64FFD296">
        <w:rPr>
          <w:rFonts w:ascii="Times New Roman" w:hAnsi="Times New Roman" w:cs="Times New Roman"/>
          <w:sz w:val="24"/>
          <w:szCs w:val="24"/>
        </w:rPr>
        <w:t xml:space="preserve">la integración de la lectura y la gamificación en la didáctica de la </w:t>
      </w:r>
      <w:r w:rsidRPr="64FFD296">
        <w:rPr>
          <w:rFonts w:ascii="Times New Roman" w:hAnsi="Times New Roman" w:cs="Times New Roman"/>
          <w:sz w:val="24"/>
          <w:szCs w:val="24"/>
        </w:rPr>
        <w:lastRenderedPageBreak/>
        <w:t xml:space="preserve">lengua, </w:t>
      </w:r>
      <w:r w:rsidR="009375AC" w:rsidRPr="64FFD296">
        <w:rPr>
          <w:rFonts w:ascii="Times New Roman" w:hAnsi="Times New Roman" w:cs="Times New Roman"/>
          <w:sz w:val="24"/>
          <w:szCs w:val="24"/>
        </w:rPr>
        <w:t xml:space="preserve">buscando </w:t>
      </w:r>
      <w:r w:rsidRPr="64FFD296">
        <w:rPr>
          <w:rFonts w:ascii="Times New Roman" w:hAnsi="Times New Roman" w:cs="Times New Roman"/>
          <w:sz w:val="24"/>
          <w:szCs w:val="24"/>
        </w:rPr>
        <w:t>foment</w:t>
      </w:r>
      <w:r w:rsidR="009375AC" w:rsidRPr="64FFD296">
        <w:rPr>
          <w:rFonts w:ascii="Times New Roman" w:hAnsi="Times New Roman" w:cs="Times New Roman"/>
          <w:sz w:val="24"/>
          <w:szCs w:val="24"/>
        </w:rPr>
        <w:t>ar</w:t>
      </w:r>
      <w:r w:rsidRPr="64FFD296">
        <w:rPr>
          <w:rFonts w:ascii="Times New Roman" w:hAnsi="Times New Roman" w:cs="Times New Roman"/>
          <w:sz w:val="24"/>
          <w:szCs w:val="24"/>
        </w:rPr>
        <w:t xml:space="preserve"> hábitos lectores</w:t>
      </w:r>
      <w:r w:rsidR="009375AC" w:rsidRPr="64FFD296">
        <w:rPr>
          <w:rFonts w:ascii="Times New Roman" w:hAnsi="Times New Roman" w:cs="Times New Roman"/>
          <w:sz w:val="24"/>
          <w:szCs w:val="24"/>
        </w:rPr>
        <w:t xml:space="preserve"> en los estudiantes de básica primaria</w:t>
      </w:r>
      <w:r w:rsidRPr="64FFD296">
        <w:rPr>
          <w:rFonts w:ascii="Times New Roman" w:hAnsi="Times New Roman" w:cs="Times New Roman"/>
          <w:sz w:val="24"/>
          <w:szCs w:val="24"/>
        </w:rPr>
        <w:t xml:space="preserve">. </w:t>
      </w:r>
      <w:r w:rsidR="009375AC" w:rsidRPr="64FFD296">
        <w:rPr>
          <w:rFonts w:ascii="Times New Roman" w:hAnsi="Times New Roman" w:cs="Times New Roman"/>
          <w:sz w:val="24"/>
          <w:szCs w:val="24"/>
        </w:rPr>
        <w:t>asimismo</w:t>
      </w:r>
      <w:r w:rsidRPr="64FFD296">
        <w:rPr>
          <w:rFonts w:ascii="Times New Roman" w:hAnsi="Times New Roman" w:cs="Times New Roman"/>
          <w:sz w:val="24"/>
          <w:szCs w:val="24"/>
        </w:rPr>
        <w:t>, se proponen las bases para el desarrollo de una herramienta didáctica, atractiva y divertida para los más jóvenes.</w:t>
      </w:r>
    </w:p>
    <w:p w14:paraId="507AAE2D" w14:textId="02139E51" w:rsidR="001814CF" w:rsidRPr="007A5A37" w:rsidRDefault="009204AB" w:rsidP="008C521F">
      <w:pPr>
        <w:spacing w:line="480" w:lineRule="auto"/>
        <w:contextualSpacing/>
        <w:rPr>
          <w:rFonts w:ascii="Times New Roman" w:hAnsi="Times New Roman" w:cs="Times New Roman"/>
          <w:b/>
          <w:bCs/>
          <w:sz w:val="24"/>
          <w:szCs w:val="24"/>
        </w:rPr>
      </w:pPr>
      <w:r w:rsidRPr="007A5A37">
        <w:rPr>
          <w:rFonts w:ascii="Times New Roman" w:hAnsi="Times New Roman" w:cs="Times New Roman"/>
          <w:b/>
          <w:bCs/>
          <w:sz w:val="24"/>
          <w:szCs w:val="24"/>
        </w:rPr>
        <w:t>Planteamiento del problema</w:t>
      </w:r>
    </w:p>
    <w:p w14:paraId="541CC9B1" w14:textId="6EBF0A60" w:rsidR="009204AB" w:rsidRPr="008B5FF3" w:rsidRDefault="009204AB" w:rsidP="0052762C">
      <w:pPr>
        <w:spacing w:line="480" w:lineRule="auto"/>
        <w:ind w:firstLine="720"/>
        <w:contextualSpacing/>
        <w:rPr>
          <w:rFonts w:ascii="Times New Roman" w:hAnsi="Times New Roman" w:cs="Times New Roman"/>
          <w:sz w:val="24"/>
          <w:szCs w:val="24"/>
        </w:rPr>
      </w:pPr>
      <w:r w:rsidRPr="64FFD296">
        <w:rPr>
          <w:rFonts w:ascii="Times New Roman" w:hAnsi="Times New Roman" w:cs="Times New Roman"/>
          <w:sz w:val="24"/>
          <w:szCs w:val="24"/>
        </w:rPr>
        <w:t>En l</w:t>
      </w:r>
      <w:r w:rsidR="49564B18" w:rsidRPr="64FFD296">
        <w:rPr>
          <w:rFonts w:ascii="Times New Roman" w:hAnsi="Times New Roman" w:cs="Times New Roman"/>
          <w:sz w:val="24"/>
          <w:szCs w:val="24"/>
        </w:rPr>
        <w:t>as aulas</w:t>
      </w:r>
      <w:r w:rsidR="1008AB0B" w:rsidRPr="64FFD296">
        <w:rPr>
          <w:rFonts w:ascii="Times New Roman" w:hAnsi="Times New Roman" w:cs="Times New Roman"/>
          <w:sz w:val="24"/>
          <w:szCs w:val="24"/>
        </w:rPr>
        <w:t xml:space="preserve"> de clase,</w:t>
      </w:r>
      <w:r w:rsidRPr="64FFD296">
        <w:rPr>
          <w:rFonts w:ascii="Times New Roman" w:hAnsi="Times New Roman" w:cs="Times New Roman"/>
          <w:sz w:val="24"/>
          <w:szCs w:val="24"/>
        </w:rPr>
        <w:t xml:space="preserve"> la práctica de </w:t>
      </w:r>
      <w:r w:rsidR="1587FD3E" w:rsidRPr="64FFD296">
        <w:rPr>
          <w:rFonts w:ascii="Times New Roman" w:hAnsi="Times New Roman" w:cs="Times New Roman"/>
          <w:sz w:val="24"/>
          <w:szCs w:val="24"/>
        </w:rPr>
        <w:t xml:space="preserve">la </w:t>
      </w:r>
      <w:r w:rsidRPr="64FFD296">
        <w:rPr>
          <w:rFonts w:ascii="Times New Roman" w:hAnsi="Times New Roman" w:cs="Times New Roman"/>
          <w:sz w:val="24"/>
          <w:szCs w:val="24"/>
        </w:rPr>
        <w:t xml:space="preserve">lectura y la </w:t>
      </w:r>
      <w:r w:rsidR="7E554859" w:rsidRPr="64FFD296">
        <w:rPr>
          <w:rFonts w:ascii="Times New Roman" w:hAnsi="Times New Roman" w:cs="Times New Roman"/>
          <w:sz w:val="24"/>
          <w:szCs w:val="24"/>
        </w:rPr>
        <w:t>escritura se</w:t>
      </w:r>
      <w:r w:rsidRPr="64FFD296">
        <w:rPr>
          <w:rFonts w:ascii="Times New Roman" w:hAnsi="Times New Roman" w:cs="Times New Roman"/>
          <w:sz w:val="24"/>
          <w:szCs w:val="24"/>
        </w:rPr>
        <w:t xml:space="preserve"> orientan como una serie de instrucciones para encontrar un resultado ya establecido y no como un proceso comprensivo</w:t>
      </w:r>
      <w:r w:rsidR="74D4031D" w:rsidRPr="64FFD296">
        <w:rPr>
          <w:rFonts w:ascii="Times New Roman" w:hAnsi="Times New Roman" w:cs="Times New Roman"/>
          <w:sz w:val="24"/>
          <w:szCs w:val="24"/>
        </w:rPr>
        <w:t xml:space="preserve">. </w:t>
      </w:r>
      <w:r w:rsidRPr="64FFD296">
        <w:rPr>
          <w:rFonts w:ascii="Times New Roman" w:hAnsi="Times New Roman" w:cs="Times New Roman"/>
          <w:sz w:val="24"/>
          <w:szCs w:val="24"/>
        </w:rPr>
        <w:t xml:space="preserve"> Muchos procesos que </w:t>
      </w:r>
      <w:r w:rsidR="1CB1CEAB" w:rsidRPr="64FFD296">
        <w:rPr>
          <w:rFonts w:ascii="Times New Roman" w:hAnsi="Times New Roman" w:cs="Times New Roman"/>
          <w:sz w:val="24"/>
          <w:szCs w:val="24"/>
        </w:rPr>
        <w:t xml:space="preserve">allí </w:t>
      </w:r>
      <w:r w:rsidRPr="64FFD296">
        <w:rPr>
          <w:rFonts w:ascii="Times New Roman" w:hAnsi="Times New Roman" w:cs="Times New Roman"/>
          <w:sz w:val="24"/>
          <w:szCs w:val="24"/>
        </w:rPr>
        <w:t xml:space="preserve">se </w:t>
      </w:r>
      <w:r w:rsidR="39A4989F" w:rsidRPr="64FFD296">
        <w:rPr>
          <w:rFonts w:ascii="Times New Roman" w:hAnsi="Times New Roman" w:cs="Times New Roman"/>
          <w:sz w:val="24"/>
          <w:szCs w:val="24"/>
        </w:rPr>
        <w:t>implementan para</w:t>
      </w:r>
      <w:r w:rsidRPr="64FFD296">
        <w:rPr>
          <w:rFonts w:ascii="Times New Roman" w:hAnsi="Times New Roman" w:cs="Times New Roman"/>
          <w:sz w:val="24"/>
          <w:szCs w:val="24"/>
        </w:rPr>
        <w:t xml:space="preserve"> el desarrollo de la comprensión lectora se orientan hacia una comprensión textual, </w:t>
      </w:r>
      <w:r w:rsidR="4F99F06C" w:rsidRPr="64FFD296">
        <w:rPr>
          <w:rFonts w:ascii="Times New Roman" w:hAnsi="Times New Roman" w:cs="Times New Roman"/>
          <w:sz w:val="24"/>
          <w:szCs w:val="24"/>
        </w:rPr>
        <w:t>dirigiendo</w:t>
      </w:r>
      <w:r w:rsidRPr="64FFD296">
        <w:rPr>
          <w:rFonts w:ascii="Times New Roman" w:hAnsi="Times New Roman" w:cs="Times New Roman"/>
          <w:sz w:val="24"/>
          <w:szCs w:val="24"/>
        </w:rPr>
        <w:t xml:space="preserve"> sus esfuerzos en el componente explícito, en la sucesión de ideas o en el reconocimiento del tema central.  De esta manera, se convierte en una </w:t>
      </w:r>
      <w:r w:rsidR="5FCF7544" w:rsidRPr="64FFD296">
        <w:rPr>
          <w:rFonts w:ascii="Times New Roman" w:hAnsi="Times New Roman" w:cs="Times New Roman"/>
          <w:sz w:val="24"/>
          <w:szCs w:val="24"/>
        </w:rPr>
        <w:t>actividad sin</w:t>
      </w:r>
      <w:r w:rsidRPr="64FFD296">
        <w:rPr>
          <w:rFonts w:ascii="Times New Roman" w:hAnsi="Times New Roman" w:cs="Times New Roman"/>
          <w:sz w:val="24"/>
          <w:szCs w:val="24"/>
        </w:rPr>
        <w:t xml:space="preserve"> propósito y sin sentido para los estudiantes, quienes llegan a captar únicamente el significado literal</w:t>
      </w:r>
      <w:r w:rsidR="00DE336A" w:rsidRPr="64FFD296">
        <w:rPr>
          <w:rFonts w:ascii="Times New Roman" w:hAnsi="Times New Roman" w:cs="Times New Roman"/>
          <w:sz w:val="24"/>
          <w:szCs w:val="24"/>
        </w:rPr>
        <w:t xml:space="preserve"> de aquello que leen</w:t>
      </w:r>
      <w:r w:rsidRPr="64FFD296">
        <w:rPr>
          <w:rFonts w:ascii="Times New Roman" w:hAnsi="Times New Roman" w:cs="Times New Roman"/>
          <w:sz w:val="24"/>
          <w:szCs w:val="24"/>
        </w:rPr>
        <w:t xml:space="preserve"> (Lerner, 2001).</w:t>
      </w:r>
    </w:p>
    <w:p w14:paraId="6F725BC5" w14:textId="0A3C83FA" w:rsidR="009204AB" w:rsidRPr="007A5A37" w:rsidRDefault="009204AB" w:rsidP="0052762C">
      <w:pPr>
        <w:spacing w:after="0" w:line="480" w:lineRule="auto"/>
        <w:ind w:firstLine="720"/>
        <w:rPr>
          <w:rFonts w:ascii="Times New Roman" w:hAnsi="Times New Roman" w:cs="Times New Roman"/>
          <w:sz w:val="24"/>
          <w:szCs w:val="24"/>
        </w:rPr>
      </w:pPr>
      <w:r w:rsidRPr="64FFD296">
        <w:rPr>
          <w:rFonts w:ascii="Times New Roman" w:hAnsi="Times New Roman" w:cs="Times New Roman"/>
          <w:sz w:val="24"/>
          <w:szCs w:val="24"/>
        </w:rPr>
        <w:t xml:space="preserve">En todos los niveles de escolaridad, </w:t>
      </w:r>
      <w:r w:rsidR="6C3E6083" w:rsidRPr="64FFD296">
        <w:rPr>
          <w:rFonts w:ascii="Times New Roman" w:hAnsi="Times New Roman" w:cs="Times New Roman"/>
          <w:sz w:val="24"/>
          <w:szCs w:val="24"/>
        </w:rPr>
        <w:t>especial</w:t>
      </w:r>
      <w:r w:rsidRPr="64FFD296">
        <w:rPr>
          <w:rFonts w:ascii="Times New Roman" w:hAnsi="Times New Roman" w:cs="Times New Roman"/>
          <w:sz w:val="24"/>
          <w:szCs w:val="24"/>
        </w:rPr>
        <w:t>mente en la educación primaria, la lectura se presenta como una dificultad académica constante. Esta dificultad hace referencia, entre otros aspectos, al bajo nivel de compresión lectora de los estudiantes, los cuales, solo alcanzan la comprensión literal</w:t>
      </w:r>
      <w:r w:rsidR="7AEBEE21" w:rsidRPr="64FFD296">
        <w:rPr>
          <w:rFonts w:ascii="Times New Roman" w:hAnsi="Times New Roman" w:cs="Times New Roman"/>
          <w:sz w:val="24"/>
          <w:szCs w:val="24"/>
        </w:rPr>
        <w:t xml:space="preserve">, </w:t>
      </w:r>
      <w:r w:rsidRPr="64FFD296">
        <w:rPr>
          <w:rFonts w:ascii="Times New Roman" w:hAnsi="Times New Roman" w:cs="Times New Roman"/>
          <w:sz w:val="24"/>
          <w:szCs w:val="24"/>
        </w:rPr>
        <w:t xml:space="preserve">pocos desarrollan procesos inferenciales y mucho menos procesos críticos hacia lo leído, de igual modo, la </w:t>
      </w:r>
      <w:r w:rsidR="7FDCA8D1" w:rsidRPr="64FFD296">
        <w:rPr>
          <w:rFonts w:ascii="Times New Roman" w:hAnsi="Times New Roman" w:cs="Times New Roman"/>
          <w:sz w:val="24"/>
          <w:szCs w:val="24"/>
        </w:rPr>
        <w:t>formación</w:t>
      </w:r>
      <w:r w:rsidRPr="64FFD296">
        <w:rPr>
          <w:rFonts w:ascii="Times New Roman" w:hAnsi="Times New Roman" w:cs="Times New Roman"/>
          <w:sz w:val="24"/>
          <w:szCs w:val="24"/>
        </w:rPr>
        <w:t xml:space="preserve"> de los procesos de escritura de los estudiantes es una de las grandes falencias que presenta el sistema educativo, ya que se concibe la escritura como una actividad cuyo fin es la calificación que pueda hacer el maestro, muchas veces con criterios ajenos al estudiante (Camps, 2003).</w:t>
      </w:r>
    </w:p>
    <w:p w14:paraId="113797EB" w14:textId="15218FBA" w:rsidR="009204AB" w:rsidRPr="007A5A37" w:rsidRDefault="009204AB" w:rsidP="0052762C">
      <w:pPr>
        <w:autoSpaceDE w:val="0"/>
        <w:autoSpaceDN w:val="0"/>
        <w:adjustRightInd w:val="0"/>
        <w:spacing w:after="0" w:line="480" w:lineRule="auto"/>
        <w:ind w:firstLine="720"/>
        <w:contextualSpacing/>
        <w:rPr>
          <w:rFonts w:ascii="Times New Roman" w:hAnsi="Times New Roman" w:cs="Times New Roman"/>
          <w:sz w:val="24"/>
          <w:szCs w:val="24"/>
        </w:rPr>
      </w:pPr>
      <w:r w:rsidRPr="64FFD296">
        <w:rPr>
          <w:rFonts w:ascii="Times New Roman" w:hAnsi="Times New Roman" w:cs="Times New Roman"/>
          <w:sz w:val="24"/>
          <w:szCs w:val="24"/>
        </w:rPr>
        <w:t xml:space="preserve">En ese orden de ideas, con el ejercicio de intervención se pretende aportar al desarrollo de habilidades frente al proceso de lectura y escritura de los estudiantes de grado tercero del Colegio Manuel Cepeda Vargas, teniendo en cuenta que las actividades de lectura y escritura muchas veces no son significativas para ellos, surge el interés por realizar una unidad didáctica </w:t>
      </w:r>
      <w:r w:rsidRPr="64FFD296">
        <w:rPr>
          <w:rFonts w:ascii="Times New Roman" w:hAnsi="Times New Roman" w:cs="Times New Roman"/>
          <w:sz w:val="24"/>
          <w:szCs w:val="24"/>
        </w:rPr>
        <w:lastRenderedPageBreak/>
        <w:t xml:space="preserve">mediada con herramientas de gamificación,  buscando que los estudiantes  encuentren </w:t>
      </w:r>
      <w:r w:rsidR="5B07E74A" w:rsidRPr="64FFD296">
        <w:rPr>
          <w:rFonts w:ascii="Times New Roman" w:hAnsi="Times New Roman" w:cs="Times New Roman"/>
          <w:sz w:val="24"/>
          <w:szCs w:val="24"/>
        </w:rPr>
        <w:t xml:space="preserve">una motivación hacia </w:t>
      </w:r>
      <w:r w:rsidRPr="64FFD296">
        <w:rPr>
          <w:rFonts w:ascii="Times New Roman" w:hAnsi="Times New Roman" w:cs="Times New Roman"/>
          <w:sz w:val="24"/>
          <w:szCs w:val="24"/>
        </w:rPr>
        <w:t xml:space="preserve">la lectura, que la consideren una tarea </w:t>
      </w:r>
      <w:r w:rsidR="7E353840" w:rsidRPr="64FFD296">
        <w:rPr>
          <w:rFonts w:ascii="Times New Roman" w:hAnsi="Times New Roman" w:cs="Times New Roman"/>
          <w:sz w:val="24"/>
          <w:szCs w:val="24"/>
        </w:rPr>
        <w:t>importante</w:t>
      </w:r>
      <w:r w:rsidRPr="64FFD296">
        <w:rPr>
          <w:rFonts w:ascii="Times New Roman" w:hAnsi="Times New Roman" w:cs="Times New Roman"/>
          <w:sz w:val="24"/>
          <w:szCs w:val="24"/>
        </w:rPr>
        <w:t xml:space="preserve"> y significativa que aporta a su formación personal ya que es un elemento clave de la </w:t>
      </w:r>
      <w:r w:rsidR="6D6AF197" w:rsidRPr="64FFD296">
        <w:rPr>
          <w:rFonts w:ascii="Times New Roman" w:hAnsi="Times New Roman" w:cs="Times New Roman"/>
          <w:sz w:val="24"/>
          <w:szCs w:val="24"/>
        </w:rPr>
        <w:t>e</w:t>
      </w:r>
      <w:r w:rsidRPr="64FFD296">
        <w:rPr>
          <w:rFonts w:ascii="Times New Roman" w:hAnsi="Times New Roman" w:cs="Times New Roman"/>
          <w:sz w:val="24"/>
          <w:szCs w:val="24"/>
        </w:rPr>
        <w:t xml:space="preserve">ducación </w:t>
      </w:r>
      <w:r w:rsidR="7533AD51" w:rsidRPr="64FFD296">
        <w:rPr>
          <w:rFonts w:ascii="Times New Roman" w:hAnsi="Times New Roman" w:cs="Times New Roman"/>
          <w:sz w:val="24"/>
          <w:szCs w:val="24"/>
        </w:rPr>
        <w:t>i</w:t>
      </w:r>
      <w:r w:rsidRPr="64FFD296">
        <w:rPr>
          <w:rFonts w:ascii="Times New Roman" w:hAnsi="Times New Roman" w:cs="Times New Roman"/>
          <w:sz w:val="24"/>
          <w:szCs w:val="24"/>
        </w:rPr>
        <w:t xml:space="preserve">ntegral. </w:t>
      </w:r>
    </w:p>
    <w:p w14:paraId="6CCAF6AA" w14:textId="175B3225" w:rsidR="2775AA2B" w:rsidRDefault="2775AA2B" w:rsidP="0052762C">
      <w:pPr>
        <w:spacing w:after="0" w:line="480" w:lineRule="auto"/>
        <w:ind w:firstLine="720"/>
        <w:contextualSpacing/>
      </w:pPr>
      <w:r w:rsidRPr="64FFD296">
        <w:rPr>
          <w:rFonts w:ascii="Times New Roman" w:eastAsia="Times New Roman" w:hAnsi="Times New Roman" w:cs="Times New Roman"/>
          <w:sz w:val="24"/>
          <w:szCs w:val="24"/>
        </w:rPr>
        <w:t xml:space="preserve">De este modo, el uso de la gamificación como estrategia de aula, genera motivación y gusto por participar en actividades que fueron diseñadas con una clara intención pedagógica, ya que son una forma no tradicional de aprender y llevan al estudiante a manejar algunas herramientas tecnológicas que hacen de la lectura y la escritura una experiencia significativa, que cobra sentido y aunque la finalidad no es remplazar el libro impreso por el texto digital, es válido promover formas alternativas de aprender y de hacer uso de la tecnología hasta el punto de estimular la creatividad.   </w:t>
      </w:r>
    </w:p>
    <w:p w14:paraId="5AF0957D" w14:textId="464C27B3" w:rsidR="00CC2CC2" w:rsidRPr="00CC2CC2" w:rsidRDefault="1F418369" w:rsidP="0052762C">
      <w:pPr>
        <w:spacing w:after="0" w:line="480" w:lineRule="auto"/>
        <w:ind w:firstLine="720"/>
        <w:rPr>
          <w:rFonts w:ascii="Times New Roman" w:eastAsia="Times New Roman" w:hAnsi="Times New Roman" w:cs="Times New Roman"/>
          <w:sz w:val="24"/>
          <w:szCs w:val="24"/>
        </w:rPr>
      </w:pPr>
      <w:r w:rsidRPr="64FFD296">
        <w:rPr>
          <w:rFonts w:ascii="Times New Roman" w:eastAsia="Times New Roman" w:hAnsi="Times New Roman" w:cs="Times New Roman"/>
          <w:sz w:val="24"/>
          <w:szCs w:val="24"/>
        </w:rPr>
        <w:t>E</w:t>
      </w:r>
      <w:r w:rsidR="00997941">
        <w:rPr>
          <w:rFonts w:ascii="Times New Roman" w:eastAsia="Times New Roman" w:hAnsi="Times New Roman" w:cs="Times New Roman"/>
          <w:sz w:val="24"/>
          <w:szCs w:val="24"/>
        </w:rPr>
        <w:t>l trabajo se desarrolló</w:t>
      </w:r>
      <w:r w:rsidRPr="64FFD296">
        <w:rPr>
          <w:rFonts w:ascii="Times New Roman" w:eastAsia="Times New Roman" w:hAnsi="Times New Roman" w:cs="Times New Roman"/>
          <w:sz w:val="24"/>
          <w:szCs w:val="24"/>
        </w:rPr>
        <w:t xml:space="preserve"> con un grupo de 25 estudiantes de grado tercero del colegio Manuel Cepeda </w:t>
      </w:r>
      <w:r w:rsidR="009F2536" w:rsidRPr="64FFD296">
        <w:rPr>
          <w:rFonts w:ascii="Times New Roman" w:eastAsia="Times New Roman" w:hAnsi="Times New Roman" w:cs="Times New Roman"/>
          <w:sz w:val="24"/>
          <w:szCs w:val="24"/>
        </w:rPr>
        <w:t>Vargas IED</w:t>
      </w:r>
      <w:r w:rsidRPr="64FFD296">
        <w:rPr>
          <w:rFonts w:ascii="Times New Roman" w:eastAsia="Times New Roman" w:hAnsi="Times New Roman" w:cs="Times New Roman"/>
          <w:sz w:val="24"/>
          <w:szCs w:val="24"/>
        </w:rPr>
        <w:t xml:space="preserve"> ubicado en la localidad 8 de Kennedy al </w:t>
      </w:r>
      <w:r w:rsidR="009F2536" w:rsidRPr="64FFD296">
        <w:rPr>
          <w:rFonts w:ascii="Times New Roman" w:eastAsia="Times New Roman" w:hAnsi="Times New Roman" w:cs="Times New Roman"/>
          <w:sz w:val="24"/>
          <w:szCs w:val="24"/>
        </w:rPr>
        <w:t>suroccidente de</w:t>
      </w:r>
      <w:r w:rsidR="00CC2CC2">
        <w:rPr>
          <w:rFonts w:ascii="Times New Roman" w:eastAsia="Times New Roman" w:hAnsi="Times New Roman" w:cs="Times New Roman"/>
          <w:sz w:val="24"/>
          <w:szCs w:val="24"/>
        </w:rPr>
        <w:t xml:space="preserve"> </w:t>
      </w:r>
      <w:r w:rsidR="005B73A2">
        <w:rPr>
          <w:rFonts w:ascii="Times New Roman" w:eastAsia="Times New Roman" w:hAnsi="Times New Roman" w:cs="Times New Roman"/>
          <w:sz w:val="24"/>
          <w:szCs w:val="24"/>
        </w:rPr>
        <w:t>Bogotá</w:t>
      </w:r>
      <w:r w:rsidR="00CC2CC2">
        <w:rPr>
          <w:rFonts w:ascii="Times New Roman" w:eastAsia="Times New Roman" w:hAnsi="Times New Roman" w:cs="Times New Roman"/>
          <w:sz w:val="24"/>
          <w:szCs w:val="24"/>
        </w:rPr>
        <w:t xml:space="preserve"> en el b</w:t>
      </w:r>
      <w:r w:rsidRPr="64FFD296">
        <w:rPr>
          <w:rFonts w:ascii="Times New Roman" w:eastAsia="Times New Roman" w:hAnsi="Times New Roman" w:cs="Times New Roman"/>
          <w:sz w:val="24"/>
          <w:szCs w:val="24"/>
        </w:rPr>
        <w:t>arrio Britalia</w:t>
      </w:r>
      <w:r w:rsidR="00CC2CC2" w:rsidRPr="00CC2CC2">
        <w:rPr>
          <w:rFonts w:ascii="Times New Roman" w:eastAsia="Times New Roman" w:hAnsi="Times New Roman" w:cs="Times New Roman"/>
          <w:sz w:val="24"/>
          <w:szCs w:val="24"/>
        </w:rPr>
        <w:t xml:space="preserve"> el cual pertenece a la UPZ Gran Britalia, esta UPZ tiene una extensión de 179,9 hectáreas. En el Plan Distrital de Desarrollo 2024- 2027se muestra que en esta UPZ la densidad urbana es mucho más alta que la que relaciona la ciudad y a la misma localidad de Kennedy, también que en este sector de la ciudad existe un gran número de personas víctimas del conflicto. </w:t>
      </w:r>
    </w:p>
    <w:p w14:paraId="2885A7C4" w14:textId="774336CF" w:rsidR="1F418369" w:rsidRDefault="1F418369" w:rsidP="0052762C">
      <w:pPr>
        <w:spacing w:after="0" w:line="480" w:lineRule="auto"/>
        <w:ind w:firstLine="720"/>
      </w:pPr>
      <w:r w:rsidRPr="64FFD296">
        <w:rPr>
          <w:rFonts w:ascii="Times New Roman" w:eastAsia="Times New Roman" w:hAnsi="Times New Roman" w:cs="Times New Roman"/>
          <w:sz w:val="24"/>
          <w:szCs w:val="24"/>
        </w:rPr>
        <w:t xml:space="preserve">Dicha población se caracteriza por estar ubicada en zonas donde los estudiantes se ven expuestos a diferentes tipos de violencia, algunos no cuentan con los servicios básicos e incluso, tampoco cuentan con condiciones necesarias para su desarrollo como lo es una buena alimentación, que en algunos casos llega a ser deficiente. Factores externos de carácter socioeconómico, como estos, y otros internos como la convivencia y las prácticas pedagógicas, son determinantes en el nivel de desempeño de los estudiantes frente a su rendimiento académico, en especial en la asignatura de lengua castellana.  </w:t>
      </w:r>
    </w:p>
    <w:p w14:paraId="6BA79DDA" w14:textId="014562F5" w:rsidR="009204AB" w:rsidRPr="008B5FF3" w:rsidRDefault="009204AB" w:rsidP="0052762C">
      <w:pPr>
        <w:autoSpaceDE w:val="0"/>
        <w:autoSpaceDN w:val="0"/>
        <w:adjustRightInd w:val="0"/>
        <w:spacing w:after="0" w:line="480" w:lineRule="auto"/>
        <w:ind w:firstLine="720"/>
        <w:contextualSpacing/>
        <w:rPr>
          <w:rFonts w:ascii="Times New Roman" w:eastAsia="Times New Roman" w:hAnsi="Times New Roman" w:cs="Times New Roman"/>
          <w:sz w:val="24"/>
          <w:szCs w:val="24"/>
        </w:rPr>
      </w:pPr>
      <w:r w:rsidRPr="64FFD296">
        <w:rPr>
          <w:rFonts w:ascii="Times New Roman" w:eastAsia="Times New Roman" w:hAnsi="Times New Roman" w:cs="Times New Roman"/>
          <w:sz w:val="24"/>
          <w:szCs w:val="24"/>
          <w:lang w:eastAsia="es-CO"/>
        </w:rPr>
        <w:lastRenderedPageBreak/>
        <w:t>E</w:t>
      </w:r>
      <w:r w:rsidR="624866B4" w:rsidRPr="64FFD296">
        <w:rPr>
          <w:rFonts w:ascii="Times New Roman" w:eastAsia="Times New Roman" w:hAnsi="Times New Roman" w:cs="Times New Roman"/>
          <w:sz w:val="24"/>
          <w:szCs w:val="24"/>
          <w:lang w:eastAsia="es-CO"/>
        </w:rPr>
        <w:t>l colegio Manuel Cepeda Vargas</w:t>
      </w:r>
      <w:r w:rsidRPr="64FFD296">
        <w:rPr>
          <w:rFonts w:ascii="Times New Roman" w:eastAsia="Times New Roman" w:hAnsi="Times New Roman" w:cs="Times New Roman"/>
          <w:sz w:val="24"/>
          <w:szCs w:val="24"/>
          <w:lang w:eastAsia="es-CO"/>
        </w:rPr>
        <w:t xml:space="preserve"> próxim</w:t>
      </w:r>
      <w:r w:rsidR="66AC4C8C" w:rsidRPr="64FFD296">
        <w:rPr>
          <w:rFonts w:ascii="Times New Roman" w:eastAsia="Times New Roman" w:hAnsi="Times New Roman" w:cs="Times New Roman"/>
          <w:sz w:val="24"/>
          <w:szCs w:val="24"/>
          <w:lang w:eastAsia="es-CO"/>
        </w:rPr>
        <w:t>o</w:t>
      </w:r>
      <w:r w:rsidRPr="64FFD296">
        <w:rPr>
          <w:rFonts w:ascii="Times New Roman" w:eastAsia="Times New Roman" w:hAnsi="Times New Roman" w:cs="Times New Roman"/>
          <w:sz w:val="24"/>
          <w:szCs w:val="24"/>
          <w:lang w:eastAsia="es-CO"/>
        </w:rPr>
        <w:t xml:space="preserve"> a cumplir cincuenta años de servicio, </w:t>
      </w:r>
      <w:r w:rsidRPr="64FFD296">
        <w:rPr>
          <w:rFonts w:ascii="Times New Roman" w:eastAsia="Times New Roman" w:hAnsi="Times New Roman" w:cs="Times New Roman"/>
          <w:sz w:val="24"/>
          <w:szCs w:val="24"/>
        </w:rPr>
        <w:t xml:space="preserve">cuenta con 3 sedes: la sede A es un mega colegio que atiende población de preescolar, primaria y bachillerato; la sede B ubicada en el barrio Britalia, sólo atiende población de básica primaria, en esta sede se desarrolla la propuesta de investigación, y la sede C, la cual está especialmente adaptada para a niños de preescolar. El PEI </w:t>
      </w:r>
      <w:r w:rsidRPr="008043E6">
        <w:rPr>
          <w:rFonts w:ascii="Times New Roman" w:eastAsia="Times New Roman" w:hAnsi="Times New Roman" w:cs="Times New Roman"/>
          <w:sz w:val="24"/>
          <w:szCs w:val="24"/>
        </w:rPr>
        <w:t>de</w:t>
      </w:r>
      <w:r w:rsidR="009F2536" w:rsidRPr="008043E6">
        <w:rPr>
          <w:rFonts w:ascii="Times New Roman" w:eastAsia="Times New Roman" w:hAnsi="Times New Roman" w:cs="Times New Roman"/>
          <w:sz w:val="24"/>
          <w:szCs w:val="24"/>
        </w:rPr>
        <w:t>l</w:t>
      </w:r>
      <w:r w:rsidRPr="008043E6">
        <w:rPr>
          <w:rFonts w:ascii="Times New Roman" w:eastAsia="Times New Roman" w:hAnsi="Times New Roman" w:cs="Times New Roman"/>
          <w:sz w:val="24"/>
          <w:szCs w:val="24"/>
        </w:rPr>
        <w:t xml:space="preserve"> colegio</w:t>
      </w:r>
      <w:r w:rsidR="009F2536" w:rsidRPr="008043E6">
        <w:rPr>
          <w:rFonts w:ascii="Times New Roman" w:eastAsia="Times New Roman" w:hAnsi="Times New Roman" w:cs="Times New Roman"/>
          <w:sz w:val="24"/>
          <w:szCs w:val="24"/>
        </w:rPr>
        <w:t xml:space="preserve"> tiene como principal postulado </w:t>
      </w:r>
      <w:r w:rsidR="00131D31" w:rsidRPr="008043E6">
        <w:rPr>
          <w:rFonts w:ascii="Times New Roman" w:eastAsia="Times New Roman" w:hAnsi="Times New Roman" w:cs="Times New Roman"/>
          <w:sz w:val="24"/>
          <w:szCs w:val="24"/>
        </w:rPr>
        <w:t>el ítem</w:t>
      </w:r>
      <w:r w:rsidRPr="008043E6">
        <w:rPr>
          <w:rFonts w:ascii="Times New Roman" w:eastAsia="Times New Roman" w:hAnsi="Times New Roman" w:cs="Times New Roman"/>
          <w:sz w:val="24"/>
          <w:szCs w:val="24"/>
        </w:rPr>
        <w:t xml:space="preserve"> </w:t>
      </w:r>
      <w:r w:rsidRPr="64FFD296">
        <w:rPr>
          <w:rFonts w:ascii="Times New Roman" w:eastAsia="Times New Roman" w:hAnsi="Times New Roman" w:cs="Times New Roman"/>
          <w:sz w:val="24"/>
          <w:szCs w:val="24"/>
        </w:rPr>
        <w:t>“Formando para la vida con compromiso Social”</w:t>
      </w:r>
      <w:bookmarkEnd w:id="0"/>
      <w:r w:rsidRPr="64FFD296">
        <w:rPr>
          <w:rFonts w:ascii="Times New Roman" w:eastAsia="Times New Roman" w:hAnsi="Times New Roman" w:cs="Times New Roman"/>
          <w:sz w:val="24"/>
          <w:szCs w:val="24"/>
        </w:rPr>
        <w:t xml:space="preserve"> </w:t>
      </w:r>
      <w:r w:rsidR="00131D31" w:rsidRPr="008043E6">
        <w:rPr>
          <w:rFonts w:ascii="Times New Roman" w:eastAsia="Times New Roman" w:hAnsi="Times New Roman" w:cs="Times New Roman"/>
          <w:sz w:val="24"/>
          <w:szCs w:val="24"/>
        </w:rPr>
        <w:t xml:space="preserve">el cual </w:t>
      </w:r>
      <w:r w:rsidRPr="64FFD296">
        <w:rPr>
          <w:rFonts w:ascii="Times New Roman" w:eastAsia="Times New Roman" w:hAnsi="Times New Roman" w:cs="Times New Roman"/>
          <w:sz w:val="24"/>
          <w:szCs w:val="24"/>
        </w:rPr>
        <w:t>invita a pensar en brindar una formación que tiene presente el contexto y en trabajar la lectura con sentido social.</w:t>
      </w:r>
    </w:p>
    <w:p w14:paraId="3FDB074D" w14:textId="43B472ED" w:rsidR="3BEB9764" w:rsidRDefault="3BEB9764" w:rsidP="0052762C">
      <w:pPr>
        <w:spacing w:after="0" w:line="480" w:lineRule="auto"/>
        <w:ind w:firstLine="720"/>
        <w:rPr>
          <w:rFonts w:ascii="Times New Roman" w:eastAsia="Times New Roman" w:hAnsi="Times New Roman" w:cs="Times New Roman"/>
          <w:sz w:val="24"/>
          <w:szCs w:val="24"/>
        </w:rPr>
      </w:pPr>
      <w:r w:rsidRPr="64FFD296">
        <w:rPr>
          <w:rFonts w:ascii="Times New Roman" w:eastAsia="Times New Roman" w:hAnsi="Times New Roman" w:cs="Times New Roman"/>
          <w:sz w:val="24"/>
          <w:szCs w:val="24"/>
        </w:rPr>
        <w:t>Posterior a la escogencia de la población objetivo, se procedió a hacer una caracterización de los estudiantes seleccionados para indagar por aspectos familiares, uso de recursos tecnológicos en el aula, prácticas del docente, y fortalezas y dificu</w:t>
      </w:r>
      <w:r w:rsidR="00DE76C0">
        <w:rPr>
          <w:rFonts w:ascii="Times New Roman" w:eastAsia="Times New Roman" w:hAnsi="Times New Roman" w:cs="Times New Roman"/>
          <w:sz w:val="24"/>
          <w:szCs w:val="24"/>
        </w:rPr>
        <w:t>ltades frente al proceso lector</w:t>
      </w:r>
      <w:r w:rsidRPr="64FFD296">
        <w:rPr>
          <w:rFonts w:ascii="Times New Roman" w:eastAsia="Times New Roman" w:hAnsi="Times New Roman" w:cs="Times New Roman"/>
          <w:sz w:val="24"/>
          <w:szCs w:val="24"/>
        </w:rPr>
        <w:t>. El acceso a actividades culturales y demás, hacen que factores externos a la escuela sean determinantes en el proceso de aprendizaje de los estudiantes e incidan en sus procesos académicos, para este caso en particular, de lectura y escritura.</w:t>
      </w:r>
    </w:p>
    <w:p w14:paraId="7ACFE5CF" w14:textId="1EDC4F37" w:rsidR="28143A37" w:rsidRDefault="28143A37" w:rsidP="0052762C">
      <w:pPr>
        <w:spacing w:after="0" w:line="480" w:lineRule="auto"/>
        <w:ind w:firstLine="720"/>
        <w:rPr>
          <w:rFonts w:ascii="Times New Roman" w:eastAsia="Times New Roman" w:hAnsi="Times New Roman" w:cs="Times New Roman"/>
          <w:sz w:val="24"/>
          <w:szCs w:val="24"/>
        </w:rPr>
      </w:pPr>
      <w:r w:rsidRPr="64FFD296">
        <w:rPr>
          <w:rFonts w:ascii="Times New Roman" w:eastAsia="Times New Roman" w:hAnsi="Times New Roman" w:cs="Times New Roman"/>
          <w:sz w:val="24"/>
          <w:szCs w:val="24"/>
        </w:rPr>
        <w:t xml:space="preserve">Por todo lo anteriormente mencionado, esta investigación fue un intento por aportar a la solución de una problemática </w:t>
      </w:r>
      <w:r w:rsidR="00DE76C0">
        <w:rPr>
          <w:rFonts w:ascii="Times New Roman" w:eastAsia="Times New Roman" w:hAnsi="Times New Roman" w:cs="Times New Roman"/>
          <w:sz w:val="24"/>
          <w:szCs w:val="24"/>
        </w:rPr>
        <w:t>detectada</w:t>
      </w:r>
      <w:r w:rsidR="00CC2CC2" w:rsidRPr="00CC2CC2">
        <w:rPr>
          <w:rFonts w:ascii="Times New Roman" w:eastAsia="Times New Roman" w:hAnsi="Times New Roman" w:cs="Times New Roman"/>
          <w:sz w:val="24"/>
          <w:szCs w:val="24"/>
        </w:rPr>
        <w:t xml:space="preserve"> por las maestras </w:t>
      </w:r>
      <w:r w:rsidR="00131D31" w:rsidRPr="00CC2CC2">
        <w:rPr>
          <w:rFonts w:ascii="Times New Roman" w:eastAsia="Times New Roman" w:hAnsi="Times New Roman" w:cs="Times New Roman"/>
          <w:sz w:val="24"/>
          <w:szCs w:val="24"/>
        </w:rPr>
        <w:t xml:space="preserve">investigadoras </w:t>
      </w:r>
      <w:r w:rsidR="00131D31" w:rsidRPr="64FFD296">
        <w:rPr>
          <w:rFonts w:ascii="Times New Roman" w:eastAsia="Times New Roman" w:hAnsi="Times New Roman" w:cs="Times New Roman"/>
          <w:sz w:val="24"/>
          <w:szCs w:val="24"/>
        </w:rPr>
        <w:t>y</w:t>
      </w:r>
      <w:r w:rsidRPr="64FFD296">
        <w:rPr>
          <w:rFonts w:ascii="Times New Roman" w:eastAsia="Times New Roman" w:hAnsi="Times New Roman" w:cs="Times New Roman"/>
          <w:sz w:val="24"/>
          <w:szCs w:val="24"/>
        </w:rPr>
        <w:t xml:space="preserve"> buscó </w:t>
      </w:r>
      <w:r w:rsidR="24E740F9" w:rsidRPr="64FFD296">
        <w:rPr>
          <w:rFonts w:ascii="Times New Roman" w:eastAsia="Times New Roman" w:hAnsi="Times New Roman" w:cs="Times New Roman"/>
          <w:sz w:val="24"/>
          <w:szCs w:val="24"/>
        </w:rPr>
        <w:t>responder al</w:t>
      </w:r>
      <w:r w:rsidRPr="64FFD296">
        <w:rPr>
          <w:rFonts w:ascii="Times New Roman" w:eastAsia="Times New Roman" w:hAnsi="Times New Roman" w:cs="Times New Roman"/>
          <w:sz w:val="24"/>
          <w:szCs w:val="24"/>
        </w:rPr>
        <w:t xml:space="preserve"> interrogante: ¿De qué manera una unidad didáctica mediada por herramientas de gamificación permite mejorar las habilidades en la comprensión y producción de textos de los estudiantes de grado tercero del colegio Manuel Cepeda Vargas IED?</w:t>
      </w:r>
    </w:p>
    <w:p w14:paraId="2983547F" w14:textId="1CA406B3" w:rsidR="64FFD296" w:rsidRPr="00501109" w:rsidRDefault="66D49DD7" w:rsidP="0052762C">
      <w:pPr>
        <w:spacing w:after="0" w:line="480" w:lineRule="auto"/>
        <w:ind w:firstLine="720"/>
      </w:pPr>
      <w:r w:rsidRPr="64FFD296">
        <w:rPr>
          <w:rFonts w:ascii="Times New Roman" w:eastAsia="Times New Roman" w:hAnsi="Times New Roman" w:cs="Times New Roman"/>
          <w:sz w:val="24"/>
          <w:szCs w:val="24"/>
        </w:rPr>
        <w:t xml:space="preserve">Este </w:t>
      </w:r>
      <w:r w:rsidR="00131D31" w:rsidRPr="008043E6">
        <w:rPr>
          <w:rFonts w:ascii="Times New Roman" w:eastAsia="Times New Roman" w:hAnsi="Times New Roman" w:cs="Times New Roman"/>
          <w:sz w:val="24"/>
          <w:szCs w:val="24"/>
        </w:rPr>
        <w:t>proyecto</w:t>
      </w:r>
      <w:r w:rsidR="00131D31">
        <w:rPr>
          <w:rFonts w:ascii="Times New Roman" w:eastAsia="Times New Roman" w:hAnsi="Times New Roman" w:cs="Times New Roman"/>
          <w:sz w:val="24"/>
          <w:szCs w:val="24"/>
        </w:rPr>
        <w:t xml:space="preserve"> </w:t>
      </w:r>
      <w:r w:rsidRPr="64FFD296">
        <w:rPr>
          <w:rFonts w:ascii="Times New Roman" w:eastAsia="Times New Roman" w:hAnsi="Times New Roman" w:cs="Times New Roman"/>
          <w:sz w:val="24"/>
          <w:szCs w:val="24"/>
        </w:rPr>
        <w:t xml:space="preserve">pretende contribuir a los referentes teóricos de los estudios de comprensión y producción textual mediados por la gamificación, pero también por el uso de herramientas tecnológicas, cómo se presentan lingüísticamente en el texto digital en comparación con el texto impreso. Las anteriores consignas hacen que sea pertinente una propuesta como esta, pues no solamente se busca abonar a la formación de mejores lectores y escritores, sino </w:t>
      </w:r>
      <w:r w:rsidR="2D89D1AB" w:rsidRPr="64FFD296">
        <w:rPr>
          <w:rFonts w:ascii="Times New Roman" w:eastAsia="Times New Roman" w:hAnsi="Times New Roman" w:cs="Times New Roman"/>
          <w:sz w:val="24"/>
          <w:szCs w:val="24"/>
        </w:rPr>
        <w:t>coadyuvar</w:t>
      </w:r>
      <w:r w:rsidRPr="64FFD296">
        <w:rPr>
          <w:rFonts w:ascii="Times New Roman" w:eastAsia="Times New Roman" w:hAnsi="Times New Roman" w:cs="Times New Roman"/>
          <w:sz w:val="24"/>
          <w:szCs w:val="24"/>
        </w:rPr>
        <w:t xml:space="preserve"> con la </w:t>
      </w:r>
      <w:r w:rsidRPr="64FFD296">
        <w:rPr>
          <w:rFonts w:ascii="Times New Roman" w:eastAsia="Times New Roman" w:hAnsi="Times New Roman" w:cs="Times New Roman"/>
          <w:sz w:val="24"/>
          <w:szCs w:val="24"/>
        </w:rPr>
        <w:lastRenderedPageBreak/>
        <w:t>llamada alfabetización digital de los futuros ciudadanos del siglo XXI. De igual manera, la lectura se piensa como una actividad de resolución de problemas, de tratamiento de un conjunto complejo de informaciones para ir más allá del significado literal, es decir la lectura y la escritura se conciben desde un enfoque socio cultural (Cassany, 2006) que permite darle sentido y establecer relaciones significativas entre la escuela y la sociedad.</w:t>
      </w:r>
    </w:p>
    <w:p w14:paraId="021C1F47" w14:textId="0298E321" w:rsidR="009204AB" w:rsidRPr="007A5A37" w:rsidRDefault="009204AB" w:rsidP="008C521F">
      <w:pPr>
        <w:spacing w:after="0" w:line="480" w:lineRule="auto"/>
        <w:contextualSpacing/>
        <w:jc w:val="both"/>
        <w:rPr>
          <w:rFonts w:ascii="Times New Roman" w:hAnsi="Times New Roman" w:cs="Times New Roman"/>
          <w:b/>
          <w:bCs/>
          <w:sz w:val="24"/>
          <w:szCs w:val="24"/>
        </w:rPr>
      </w:pPr>
      <w:r w:rsidRPr="007A5A37">
        <w:rPr>
          <w:rFonts w:ascii="Times New Roman" w:hAnsi="Times New Roman" w:cs="Times New Roman"/>
          <w:b/>
          <w:bCs/>
          <w:sz w:val="24"/>
          <w:szCs w:val="24"/>
        </w:rPr>
        <w:t xml:space="preserve">Objetivo general </w:t>
      </w:r>
    </w:p>
    <w:p w14:paraId="0BE88D29" w14:textId="1505599B" w:rsidR="009204AB" w:rsidRPr="007A5A37" w:rsidRDefault="009204AB" w:rsidP="0052762C">
      <w:pPr>
        <w:spacing w:line="480" w:lineRule="auto"/>
        <w:ind w:firstLine="720"/>
        <w:contextualSpacing/>
        <w:rPr>
          <w:rFonts w:ascii="Times New Roman" w:hAnsi="Times New Roman" w:cs="Times New Roman"/>
          <w:sz w:val="24"/>
          <w:szCs w:val="24"/>
        </w:rPr>
      </w:pPr>
      <w:r w:rsidRPr="007A5A37">
        <w:rPr>
          <w:rFonts w:ascii="Times New Roman" w:hAnsi="Times New Roman" w:cs="Times New Roman"/>
          <w:sz w:val="24"/>
          <w:szCs w:val="24"/>
        </w:rPr>
        <w:t xml:space="preserve">Analizar la influencia de </w:t>
      </w:r>
      <w:r w:rsidR="002D5F03">
        <w:rPr>
          <w:rFonts w:ascii="Times New Roman" w:hAnsi="Times New Roman" w:cs="Times New Roman"/>
          <w:sz w:val="24"/>
          <w:szCs w:val="24"/>
        </w:rPr>
        <w:t>la</w:t>
      </w:r>
      <w:r w:rsidRPr="007A5A37">
        <w:rPr>
          <w:rFonts w:ascii="Times New Roman" w:hAnsi="Times New Roman" w:cs="Times New Roman"/>
          <w:sz w:val="24"/>
          <w:szCs w:val="24"/>
        </w:rPr>
        <w:t xml:space="preserve"> unidad didáctica </w:t>
      </w:r>
      <w:r w:rsidR="002D5F03">
        <w:rPr>
          <w:rFonts w:ascii="Times New Roman" w:hAnsi="Times New Roman" w:cs="Times New Roman"/>
          <w:sz w:val="24"/>
          <w:szCs w:val="24"/>
        </w:rPr>
        <w:t xml:space="preserve">llamada </w:t>
      </w:r>
      <w:r w:rsidR="002D5F03" w:rsidRPr="002D5F03">
        <w:rPr>
          <w:rFonts w:ascii="Times New Roman" w:eastAsia="Times New Roman" w:hAnsi="Times New Roman" w:cs="Times New Roman"/>
          <w:i/>
          <w:iCs/>
          <w:sz w:val="24"/>
          <w:szCs w:val="24"/>
        </w:rPr>
        <w:t>“Leyendo y jugando me van premiando”</w:t>
      </w:r>
      <w:r w:rsidR="002D5F03" w:rsidRPr="00B46AB6">
        <w:rPr>
          <w:rFonts w:ascii="Times New Roman" w:eastAsia="Times New Roman" w:hAnsi="Times New Roman" w:cs="Times New Roman"/>
          <w:sz w:val="24"/>
          <w:szCs w:val="24"/>
        </w:rPr>
        <w:t xml:space="preserve"> </w:t>
      </w:r>
      <w:r w:rsidRPr="007A5A37">
        <w:rPr>
          <w:rFonts w:ascii="Times New Roman" w:hAnsi="Times New Roman" w:cs="Times New Roman"/>
          <w:sz w:val="24"/>
          <w:szCs w:val="24"/>
        </w:rPr>
        <w:t>mediada por actividades de gamificación en el desarrollo de habilidades de comprensión y producción de textos en estudiantes de grado tercero del colegio Manuel Cepeda Vargas IED.</w:t>
      </w:r>
    </w:p>
    <w:p w14:paraId="737C115F" w14:textId="0F6F63CB" w:rsidR="009204AB" w:rsidRPr="007A5A37" w:rsidRDefault="009204AB" w:rsidP="008C521F">
      <w:pPr>
        <w:spacing w:line="480" w:lineRule="auto"/>
        <w:contextualSpacing/>
        <w:rPr>
          <w:rFonts w:ascii="Times New Roman" w:hAnsi="Times New Roman" w:cs="Times New Roman"/>
          <w:b/>
          <w:bCs/>
          <w:sz w:val="24"/>
          <w:szCs w:val="24"/>
        </w:rPr>
      </w:pPr>
      <w:r w:rsidRPr="007A5A37">
        <w:rPr>
          <w:rFonts w:ascii="Times New Roman" w:hAnsi="Times New Roman" w:cs="Times New Roman"/>
          <w:b/>
          <w:bCs/>
          <w:sz w:val="24"/>
          <w:szCs w:val="24"/>
        </w:rPr>
        <w:t>Objetivos específicos:</w:t>
      </w:r>
    </w:p>
    <w:p w14:paraId="79B3522D" w14:textId="77777777" w:rsidR="009204AB" w:rsidRPr="00C40444" w:rsidRDefault="009204AB" w:rsidP="00C40444">
      <w:pPr>
        <w:pStyle w:val="Prrafodelista"/>
        <w:numPr>
          <w:ilvl w:val="0"/>
          <w:numId w:val="14"/>
        </w:numPr>
        <w:spacing w:line="480" w:lineRule="auto"/>
        <w:rPr>
          <w:rFonts w:ascii="Times New Roman" w:hAnsi="Times New Roman" w:cs="Times New Roman"/>
          <w:sz w:val="24"/>
          <w:szCs w:val="24"/>
        </w:rPr>
      </w:pPr>
      <w:r w:rsidRPr="00C40444">
        <w:rPr>
          <w:rFonts w:ascii="Times New Roman" w:hAnsi="Times New Roman" w:cs="Times New Roman"/>
          <w:sz w:val="24"/>
          <w:szCs w:val="24"/>
        </w:rPr>
        <w:t>Implementar una unidad didáctica gamificada para la producción y comprensión de textos narrativos, y documentar su impacto en el aula.</w:t>
      </w:r>
    </w:p>
    <w:p w14:paraId="6F646FD2" w14:textId="77777777" w:rsidR="009204AB" w:rsidRPr="00C40444" w:rsidRDefault="009204AB" w:rsidP="00C40444">
      <w:pPr>
        <w:pStyle w:val="Prrafodelista"/>
        <w:numPr>
          <w:ilvl w:val="0"/>
          <w:numId w:val="14"/>
        </w:numPr>
        <w:spacing w:line="480" w:lineRule="auto"/>
        <w:rPr>
          <w:rFonts w:ascii="Times New Roman" w:hAnsi="Times New Roman" w:cs="Times New Roman"/>
          <w:sz w:val="24"/>
          <w:szCs w:val="24"/>
        </w:rPr>
      </w:pPr>
      <w:r w:rsidRPr="00C40444">
        <w:rPr>
          <w:rFonts w:ascii="Times New Roman" w:hAnsi="Times New Roman" w:cs="Times New Roman"/>
          <w:sz w:val="24"/>
          <w:szCs w:val="24"/>
        </w:rPr>
        <w:t>Explorar cómo perciben los estudiantes el uso de la gamificación en relación con su motivación para leer y escribir.</w:t>
      </w:r>
    </w:p>
    <w:p w14:paraId="7B22C5A5" w14:textId="72933F32" w:rsidR="009204AB" w:rsidRPr="00C40444" w:rsidRDefault="009204AB" w:rsidP="00C40444">
      <w:pPr>
        <w:pStyle w:val="Prrafodelista"/>
        <w:numPr>
          <w:ilvl w:val="0"/>
          <w:numId w:val="14"/>
        </w:numPr>
        <w:spacing w:line="480" w:lineRule="auto"/>
        <w:rPr>
          <w:rFonts w:ascii="Times New Roman" w:hAnsi="Times New Roman" w:cs="Times New Roman"/>
          <w:sz w:val="24"/>
          <w:szCs w:val="24"/>
        </w:rPr>
      </w:pPr>
      <w:r w:rsidRPr="00C40444">
        <w:rPr>
          <w:rFonts w:ascii="Times New Roman" w:hAnsi="Times New Roman" w:cs="Times New Roman"/>
          <w:sz w:val="24"/>
          <w:szCs w:val="24"/>
        </w:rPr>
        <w:t xml:space="preserve">Interpretar los cambios en el proceso lectoescritor de los estudiantes durante la </w:t>
      </w:r>
      <w:r w:rsidR="00131D31" w:rsidRPr="00C40444">
        <w:rPr>
          <w:rFonts w:ascii="Times New Roman" w:hAnsi="Times New Roman" w:cs="Times New Roman"/>
          <w:sz w:val="24"/>
          <w:szCs w:val="24"/>
        </w:rPr>
        <w:t xml:space="preserve">implementación de la </w:t>
      </w:r>
      <w:r w:rsidRPr="00C40444">
        <w:rPr>
          <w:rFonts w:ascii="Times New Roman" w:hAnsi="Times New Roman" w:cs="Times New Roman"/>
          <w:sz w:val="24"/>
          <w:szCs w:val="24"/>
        </w:rPr>
        <w:t>unidad gamificada.</w:t>
      </w:r>
    </w:p>
    <w:p w14:paraId="254D325B" w14:textId="5A6B78F0" w:rsidR="00501109" w:rsidRDefault="00501109" w:rsidP="0052762C">
      <w:pPr>
        <w:spacing w:line="480" w:lineRule="auto"/>
        <w:ind w:firstLine="720"/>
        <w:contextualSpacing/>
        <w:rPr>
          <w:rFonts w:ascii="Times New Roman" w:eastAsia="Times New Roman" w:hAnsi="Times New Roman" w:cs="Times New Roman"/>
          <w:b/>
          <w:sz w:val="24"/>
          <w:szCs w:val="24"/>
        </w:rPr>
      </w:pPr>
    </w:p>
    <w:p w14:paraId="1703A824" w14:textId="77777777" w:rsidR="00DE76C0" w:rsidRDefault="00DE76C0" w:rsidP="0052762C">
      <w:pPr>
        <w:pStyle w:val="Prrafodelista"/>
        <w:spacing w:after="0" w:line="480" w:lineRule="auto"/>
        <w:ind w:left="0" w:firstLine="720"/>
        <w:jc w:val="center"/>
        <w:rPr>
          <w:rFonts w:ascii="Times New Roman" w:eastAsia="Times New Roman" w:hAnsi="Times New Roman" w:cs="Times New Roman"/>
          <w:b/>
          <w:sz w:val="24"/>
          <w:szCs w:val="24"/>
        </w:rPr>
      </w:pPr>
    </w:p>
    <w:p w14:paraId="3E062F6E" w14:textId="77777777" w:rsidR="00DE76C0" w:rsidRDefault="00DE76C0" w:rsidP="0052762C">
      <w:pPr>
        <w:pStyle w:val="Prrafodelista"/>
        <w:spacing w:after="0" w:line="480" w:lineRule="auto"/>
        <w:ind w:left="0" w:firstLine="720"/>
        <w:jc w:val="center"/>
        <w:rPr>
          <w:rFonts w:ascii="Times New Roman" w:eastAsia="Times New Roman" w:hAnsi="Times New Roman" w:cs="Times New Roman"/>
          <w:b/>
          <w:sz w:val="24"/>
          <w:szCs w:val="24"/>
        </w:rPr>
      </w:pPr>
    </w:p>
    <w:p w14:paraId="22FCB4CA" w14:textId="77777777" w:rsidR="00DE76C0" w:rsidRDefault="00DE76C0" w:rsidP="0052762C">
      <w:pPr>
        <w:pStyle w:val="Prrafodelista"/>
        <w:spacing w:after="0" w:line="480" w:lineRule="auto"/>
        <w:ind w:left="0" w:firstLine="720"/>
        <w:jc w:val="center"/>
        <w:rPr>
          <w:rFonts w:ascii="Times New Roman" w:eastAsia="Times New Roman" w:hAnsi="Times New Roman" w:cs="Times New Roman"/>
          <w:b/>
          <w:sz w:val="24"/>
          <w:szCs w:val="24"/>
        </w:rPr>
      </w:pPr>
    </w:p>
    <w:p w14:paraId="325139CA" w14:textId="77777777" w:rsidR="00DE76C0" w:rsidRDefault="00DE76C0" w:rsidP="0052762C">
      <w:pPr>
        <w:pStyle w:val="Prrafodelista"/>
        <w:spacing w:after="0" w:line="480" w:lineRule="auto"/>
        <w:ind w:left="0" w:firstLine="720"/>
        <w:jc w:val="center"/>
        <w:rPr>
          <w:rFonts w:ascii="Times New Roman" w:eastAsia="Times New Roman" w:hAnsi="Times New Roman" w:cs="Times New Roman"/>
          <w:b/>
          <w:sz w:val="24"/>
          <w:szCs w:val="24"/>
        </w:rPr>
      </w:pPr>
    </w:p>
    <w:p w14:paraId="5F96477D" w14:textId="77777777" w:rsidR="00DE76C0" w:rsidRDefault="00DE76C0" w:rsidP="0052762C">
      <w:pPr>
        <w:pStyle w:val="Prrafodelista"/>
        <w:spacing w:after="0" w:line="480" w:lineRule="auto"/>
        <w:ind w:left="0" w:firstLine="720"/>
        <w:jc w:val="center"/>
        <w:rPr>
          <w:rFonts w:ascii="Times New Roman" w:eastAsia="Times New Roman" w:hAnsi="Times New Roman" w:cs="Times New Roman"/>
          <w:b/>
          <w:sz w:val="24"/>
          <w:szCs w:val="24"/>
        </w:rPr>
      </w:pPr>
    </w:p>
    <w:p w14:paraId="00053C9D" w14:textId="7122D019" w:rsidR="009204AB" w:rsidRPr="00657101" w:rsidRDefault="009204AB" w:rsidP="008C521F">
      <w:pPr>
        <w:pStyle w:val="Prrafodelista"/>
        <w:spacing w:after="0" w:line="480" w:lineRule="auto"/>
        <w:ind w:left="0"/>
        <w:jc w:val="center"/>
        <w:rPr>
          <w:rFonts w:ascii="Times New Roman" w:eastAsia="Times New Roman" w:hAnsi="Times New Roman" w:cs="Times New Roman"/>
          <w:b/>
          <w:sz w:val="24"/>
          <w:szCs w:val="24"/>
        </w:rPr>
      </w:pPr>
      <w:r w:rsidRPr="00657101">
        <w:rPr>
          <w:rFonts w:ascii="Times New Roman" w:eastAsia="Times New Roman" w:hAnsi="Times New Roman" w:cs="Times New Roman"/>
          <w:b/>
          <w:sz w:val="24"/>
          <w:szCs w:val="24"/>
        </w:rPr>
        <w:lastRenderedPageBreak/>
        <w:t>Antecedentes</w:t>
      </w:r>
    </w:p>
    <w:p w14:paraId="63F2F547" w14:textId="645D17BD" w:rsidR="009204AB" w:rsidRPr="007A5A37" w:rsidRDefault="009204AB" w:rsidP="0052762C">
      <w:pPr>
        <w:widowControl w:val="0"/>
        <w:autoSpaceDE w:val="0"/>
        <w:autoSpaceDN w:val="0"/>
        <w:adjustRightInd w:val="0"/>
        <w:spacing w:before="4" w:line="480" w:lineRule="auto"/>
        <w:ind w:firstLine="720"/>
        <w:contextualSpacing/>
        <w:rPr>
          <w:rFonts w:ascii="Times New Roman" w:hAnsi="Times New Roman" w:cs="Times New Roman"/>
          <w:sz w:val="24"/>
          <w:szCs w:val="24"/>
        </w:rPr>
      </w:pPr>
      <w:r w:rsidRPr="007A5A37">
        <w:rPr>
          <w:rFonts w:ascii="Times New Roman" w:hAnsi="Times New Roman" w:cs="Times New Roman"/>
          <w:sz w:val="24"/>
          <w:szCs w:val="24"/>
        </w:rPr>
        <w:t xml:space="preserve">A continuación, se presentan, algunos trabajos de investigación relacionados con la implementación </w:t>
      </w:r>
      <w:r w:rsidR="000E7BFC">
        <w:rPr>
          <w:rFonts w:ascii="Times New Roman" w:hAnsi="Times New Roman" w:cs="Times New Roman"/>
          <w:sz w:val="24"/>
          <w:szCs w:val="24"/>
        </w:rPr>
        <w:t>de herramientas tecnológicas y g</w:t>
      </w:r>
      <w:r w:rsidRPr="007A5A37">
        <w:rPr>
          <w:rFonts w:ascii="Times New Roman" w:hAnsi="Times New Roman" w:cs="Times New Roman"/>
          <w:sz w:val="24"/>
          <w:szCs w:val="24"/>
        </w:rPr>
        <w:t>amificación para el desarrollo de las habilidades en lectura y escritura en la escuela, se considera pertinente referenciar algunos trabajos de orden internacional y posteriormente los de orden nacional.</w:t>
      </w:r>
    </w:p>
    <w:p w14:paraId="7AB87F01" w14:textId="6736E714" w:rsidR="009204AB" w:rsidRPr="007A5A37" w:rsidRDefault="009204AB" w:rsidP="0052762C">
      <w:pPr>
        <w:widowControl w:val="0"/>
        <w:autoSpaceDE w:val="0"/>
        <w:autoSpaceDN w:val="0"/>
        <w:adjustRightInd w:val="0"/>
        <w:spacing w:before="4" w:line="480" w:lineRule="auto"/>
        <w:ind w:firstLine="720"/>
        <w:contextualSpacing/>
        <w:rPr>
          <w:rFonts w:ascii="Times New Roman" w:hAnsi="Times New Roman" w:cs="Times New Roman"/>
          <w:sz w:val="24"/>
          <w:szCs w:val="24"/>
        </w:rPr>
      </w:pPr>
      <w:r w:rsidRPr="007A5A37">
        <w:rPr>
          <w:rFonts w:ascii="Times New Roman" w:hAnsi="Times New Roman" w:cs="Times New Roman"/>
          <w:sz w:val="24"/>
          <w:szCs w:val="24"/>
        </w:rPr>
        <w:t>Inicialmente se presenta el trabajo de Sosa (2025) en este se muestra como la gamificación se ha convertido en una estrategia innovadora que permite mejorar la experiencia de construcción de conocimientos, especialmente, considerando que los jóvenes actuales, dominan con mayor facilidad las herramientas digitales, incluidos los videojuegos pero que tiene dificultades para mantener la atención y la motivación en el aula. El trabajo se desarrolló en una escuela peruana con setenta y dos estudiantes, concluye que la lectura digital ofrece acceso a información multimodal</w:t>
      </w:r>
      <w:r w:rsidR="005A029D">
        <w:rPr>
          <w:rFonts w:ascii="Times New Roman" w:hAnsi="Times New Roman" w:cs="Times New Roman"/>
          <w:sz w:val="24"/>
          <w:szCs w:val="24"/>
        </w:rPr>
        <w:t xml:space="preserve"> y </w:t>
      </w:r>
      <w:r w:rsidRPr="007A5A37">
        <w:rPr>
          <w:rFonts w:ascii="Times New Roman" w:hAnsi="Times New Roman" w:cs="Times New Roman"/>
          <w:sz w:val="24"/>
          <w:szCs w:val="24"/>
        </w:rPr>
        <w:t>destaca el papel clave de los docentes para equilibrar eficiencia y reflexión en entornos digitales.</w:t>
      </w:r>
      <w:r w:rsidR="00C359B5">
        <w:rPr>
          <w:rFonts w:ascii="Times New Roman" w:hAnsi="Times New Roman" w:cs="Times New Roman"/>
          <w:sz w:val="24"/>
          <w:szCs w:val="24"/>
        </w:rPr>
        <w:t xml:space="preserve"> </w:t>
      </w:r>
    </w:p>
    <w:p w14:paraId="12ED4BBE" w14:textId="43343557" w:rsidR="009204AB" w:rsidRDefault="009204AB" w:rsidP="0052762C">
      <w:pPr>
        <w:widowControl w:val="0"/>
        <w:autoSpaceDE w:val="0"/>
        <w:autoSpaceDN w:val="0"/>
        <w:adjustRightInd w:val="0"/>
        <w:spacing w:before="4" w:line="480" w:lineRule="auto"/>
        <w:ind w:firstLine="720"/>
        <w:contextualSpacing/>
        <w:rPr>
          <w:rFonts w:ascii="Times New Roman" w:hAnsi="Times New Roman" w:cs="Times New Roman"/>
          <w:sz w:val="24"/>
          <w:szCs w:val="24"/>
        </w:rPr>
      </w:pPr>
      <w:r w:rsidRPr="007A5A37">
        <w:rPr>
          <w:rFonts w:ascii="Times New Roman" w:hAnsi="Times New Roman" w:cs="Times New Roman"/>
          <w:sz w:val="24"/>
          <w:szCs w:val="24"/>
        </w:rPr>
        <w:t xml:space="preserve">Seguidamente se presenta el trabajo desarrollado por Pérez et al (2024) y publicado por el ministerio de educación español. En esta investigación muestra que la gamificación en educación incrementa significativamente la motivación y el compromiso estudiantil, así mismo, mejora la retención de contenidos complejos mediante dinámicas interactivas, y fomenta el trabajo colaborativo de los estudiantes. Sin embargo, destaca la necesidad de un diseño pedagógico cuidadoso para evitar </w:t>
      </w:r>
      <w:r w:rsidR="005B73A2" w:rsidRPr="007A5A37">
        <w:rPr>
          <w:rFonts w:ascii="Times New Roman" w:hAnsi="Times New Roman" w:cs="Times New Roman"/>
          <w:sz w:val="24"/>
          <w:szCs w:val="24"/>
        </w:rPr>
        <w:t>sobre estimulación</w:t>
      </w:r>
      <w:r w:rsidRPr="007A5A37">
        <w:rPr>
          <w:rFonts w:ascii="Times New Roman" w:hAnsi="Times New Roman" w:cs="Times New Roman"/>
          <w:sz w:val="24"/>
          <w:szCs w:val="24"/>
        </w:rPr>
        <w:t xml:space="preserve"> y</w:t>
      </w:r>
      <w:r w:rsidR="005A029D">
        <w:rPr>
          <w:rFonts w:ascii="Times New Roman" w:hAnsi="Times New Roman" w:cs="Times New Roman"/>
          <w:sz w:val="24"/>
          <w:szCs w:val="24"/>
        </w:rPr>
        <w:t xml:space="preserve"> recalca</w:t>
      </w:r>
      <w:r w:rsidRPr="007A5A37">
        <w:rPr>
          <w:rFonts w:ascii="Times New Roman" w:hAnsi="Times New Roman" w:cs="Times New Roman"/>
          <w:sz w:val="24"/>
          <w:szCs w:val="24"/>
        </w:rPr>
        <w:t xml:space="preserve"> la importancia de capacitar a los docentes en su implementación efectiva</w:t>
      </w:r>
      <w:r w:rsidR="005A029D">
        <w:rPr>
          <w:rFonts w:ascii="Times New Roman" w:hAnsi="Times New Roman" w:cs="Times New Roman"/>
          <w:sz w:val="24"/>
          <w:szCs w:val="24"/>
        </w:rPr>
        <w:t>.</w:t>
      </w:r>
    </w:p>
    <w:p w14:paraId="6D25EBBB" w14:textId="77777777" w:rsidR="008C521F" w:rsidRDefault="00D96B7A" w:rsidP="0052762C">
      <w:pPr>
        <w:widowControl w:val="0"/>
        <w:autoSpaceDE w:val="0"/>
        <w:autoSpaceDN w:val="0"/>
        <w:adjustRightInd w:val="0"/>
        <w:spacing w:before="4"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Un estudio realizado en Ecuador por</w:t>
      </w:r>
      <w:r w:rsidR="002D4877">
        <w:rPr>
          <w:rFonts w:ascii="Times New Roman" w:hAnsi="Times New Roman" w:cs="Times New Roman"/>
          <w:sz w:val="24"/>
          <w:szCs w:val="24"/>
        </w:rPr>
        <w:t xml:space="preserve"> </w:t>
      </w:r>
      <w:r w:rsidR="002D4877" w:rsidRPr="001814CF">
        <w:rPr>
          <w:rFonts w:ascii="Times New Roman" w:hAnsi="Times New Roman" w:cs="Times New Roman"/>
          <w:sz w:val="24"/>
          <w:szCs w:val="24"/>
        </w:rPr>
        <w:t>Chuqui et al</w:t>
      </w:r>
      <w:r w:rsidR="001814CF" w:rsidRPr="001814CF">
        <w:rPr>
          <w:rFonts w:ascii="Times New Roman" w:hAnsi="Times New Roman" w:cs="Times New Roman"/>
          <w:sz w:val="24"/>
          <w:szCs w:val="24"/>
        </w:rPr>
        <w:t xml:space="preserve"> (</w:t>
      </w:r>
      <w:r w:rsidR="002D4877" w:rsidRPr="001814CF">
        <w:rPr>
          <w:rFonts w:ascii="Times New Roman" w:hAnsi="Times New Roman" w:cs="Times New Roman"/>
          <w:sz w:val="24"/>
          <w:szCs w:val="24"/>
        </w:rPr>
        <w:t>2022)</w:t>
      </w:r>
      <w:r w:rsidRPr="00D96B7A">
        <w:rPr>
          <w:rFonts w:ascii="Times New Roman" w:hAnsi="Times New Roman" w:cs="Times New Roman"/>
          <w:sz w:val="24"/>
          <w:szCs w:val="24"/>
        </w:rPr>
        <w:t xml:space="preserve"> tuvo como objetivo emplear el entorno virtual Genially como una alternativa de gamificación para fortalecer la comprensión lectora en estudiantes de quinto año de educación básica</w:t>
      </w:r>
      <w:r>
        <w:rPr>
          <w:rFonts w:ascii="Times New Roman" w:hAnsi="Times New Roman" w:cs="Times New Roman"/>
          <w:sz w:val="24"/>
          <w:szCs w:val="24"/>
        </w:rPr>
        <w:t xml:space="preserve">, </w:t>
      </w:r>
      <w:r w:rsidRPr="00D96B7A">
        <w:rPr>
          <w:rFonts w:ascii="Times New Roman" w:hAnsi="Times New Roman" w:cs="Times New Roman"/>
          <w:sz w:val="24"/>
          <w:szCs w:val="24"/>
        </w:rPr>
        <w:t>niños de diez años</w:t>
      </w:r>
      <w:r>
        <w:rPr>
          <w:rFonts w:ascii="Times New Roman" w:hAnsi="Times New Roman" w:cs="Times New Roman"/>
          <w:sz w:val="24"/>
          <w:szCs w:val="24"/>
        </w:rPr>
        <w:t xml:space="preserve"> aproximadamente</w:t>
      </w:r>
      <w:r w:rsidRPr="00D96B7A">
        <w:rPr>
          <w:rFonts w:ascii="Times New Roman" w:hAnsi="Times New Roman" w:cs="Times New Roman"/>
          <w:sz w:val="24"/>
          <w:szCs w:val="24"/>
        </w:rPr>
        <w:t xml:space="preserve">. </w:t>
      </w:r>
    </w:p>
    <w:p w14:paraId="4FED5086" w14:textId="6C755AB6" w:rsidR="002D4877" w:rsidRDefault="00D96B7A" w:rsidP="0052762C">
      <w:pPr>
        <w:widowControl w:val="0"/>
        <w:autoSpaceDE w:val="0"/>
        <w:autoSpaceDN w:val="0"/>
        <w:adjustRightInd w:val="0"/>
        <w:spacing w:before="4" w:line="480" w:lineRule="auto"/>
        <w:ind w:firstLine="720"/>
        <w:contextualSpacing/>
        <w:rPr>
          <w:rFonts w:ascii="Times New Roman" w:hAnsi="Times New Roman" w:cs="Times New Roman"/>
          <w:sz w:val="24"/>
          <w:szCs w:val="24"/>
        </w:rPr>
      </w:pPr>
      <w:r w:rsidRPr="00D96B7A">
        <w:rPr>
          <w:rFonts w:ascii="Times New Roman" w:hAnsi="Times New Roman" w:cs="Times New Roman"/>
          <w:sz w:val="24"/>
          <w:szCs w:val="24"/>
        </w:rPr>
        <w:lastRenderedPageBreak/>
        <w:t xml:space="preserve">La conclusión de </w:t>
      </w:r>
      <w:r>
        <w:rPr>
          <w:rFonts w:ascii="Times New Roman" w:hAnsi="Times New Roman" w:cs="Times New Roman"/>
          <w:sz w:val="24"/>
          <w:szCs w:val="24"/>
        </w:rPr>
        <w:t>este estudio</w:t>
      </w:r>
      <w:r w:rsidRPr="00D96B7A">
        <w:rPr>
          <w:rFonts w:ascii="Times New Roman" w:hAnsi="Times New Roman" w:cs="Times New Roman"/>
          <w:sz w:val="24"/>
          <w:szCs w:val="24"/>
        </w:rPr>
        <w:t xml:space="preserve"> reveló que la implementación de metodologías lúdicas, como la gamificación a través de recursos tecnológicos, produce cambios significativos en la comprensión lectora,</w:t>
      </w:r>
      <w:r>
        <w:rPr>
          <w:rFonts w:ascii="Times New Roman" w:hAnsi="Times New Roman" w:cs="Times New Roman"/>
          <w:sz w:val="24"/>
          <w:szCs w:val="24"/>
        </w:rPr>
        <w:t xml:space="preserve"> </w:t>
      </w:r>
      <w:r w:rsidRPr="00D96B7A">
        <w:rPr>
          <w:rFonts w:ascii="Times New Roman" w:hAnsi="Times New Roman" w:cs="Times New Roman"/>
          <w:sz w:val="24"/>
          <w:szCs w:val="24"/>
        </w:rPr>
        <w:t xml:space="preserve">lo que </w:t>
      </w:r>
      <w:r>
        <w:rPr>
          <w:rFonts w:ascii="Times New Roman" w:hAnsi="Times New Roman" w:cs="Times New Roman"/>
          <w:sz w:val="24"/>
          <w:szCs w:val="24"/>
        </w:rPr>
        <w:t>indica</w:t>
      </w:r>
      <w:r w:rsidRPr="00D96B7A">
        <w:rPr>
          <w:rFonts w:ascii="Times New Roman" w:hAnsi="Times New Roman" w:cs="Times New Roman"/>
          <w:sz w:val="24"/>
          <w:szCs w:val="24"/>
        </w:rPr>
        <w:t xml:space="preserve"> que el uso de juegos y medios virtuales es efectivo para </w:t>
      </w:r>
      <w:r>
        <w:rPr>
          <w:rFonts w:ascii="Times New Roman" w:hAnsi="Times New Roman" w:cs="Times New Roman"/>
          <w:sz w:val="24"/>
          <w:szCs w:val="24"/>
        </w:rPr>
        <w:t>el desarrollo de estas habilidades.</w:t>
      </w:r>
    </w:p>
    <w:p w14:paraId="57E5A674" w14:textId="2FD32544" w:rsidR="00D96B7A" w:rsidRDefault="000E7BFC" w:rsidP="0052762C">
      <w:pPr>
        <w:widowControl w:val="0"/>
        <w:autoSpaceDE w:val="0"/>
        <w:autoSpaceDN w:val="0"/>
        <w:adjustRightInd w:val="0"/>
        <w:spacing w:before="4"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O</w:t>
      </w:r>
      <w:r w:rsidR="00D96B7A">
        <w:rPr>
          <w:rFonts w:ascii="Times New Roman" w:hAnsi="Times New Roman" w:cs="Times New Roman"/>
          <w:sz w:val="24"/>
          <w:szCs w:val="24"/>
        </w:rPr>
        <w:t xml:space="preserve">tro de los estudios previos referentes al tema de la gamificación y su relación con la didáctica de la lectura es realizado </w:t>
      </w:r>
      <w:r>
        <w:rPr>
          <w:rFonts w:ascii="Times New Roman" w:hAnsi="Times New Roman" w:cs="Times New Roman"/>
          <w:sz w:val="24"/>
          <w:szCs w:val="24"/>
        </w:rPr>
        <w:t>por</w:t>
      </w:r>
      <w:r w:rsidR="00D96B7A" w:rsidRPr="00D96B7A">
        <w:rPr>
          <w:rFonts w:ascii="Times New Roman" w:hAnsi="Times New Roman" w:cs="Times New Roman"/>
          <w:sz w:val="24"/>
          <w:szCs w:val="24"/>
        </w:rPr>
        <w:t xml:space="preserve"> Cabrera </w:t>
      </w:r>
      <w:r w:rsidR="00D96B7A">
        <w:rPr>
          <w:rFonts w:ascii="Times New Roman" w:hAnsi="Times New Roman" w:cs="Times New Roman"/>
          <w:sz w:val="24"/>
          <w:szCs w:val="24"/>
        </w:rPr>
        <w:t>(2021)</w:t>
      </w:r>
      <w:r w:rsidR="00D96B7A" w:rsidRPr="00D96B7A">
        <w:rPr>
          <w:rFonts w:ascii="Times New Roman" w:hAnsi="Times New Roman" w:cs="Times New Roman"/>
          <w:sz w:val="24"/>
          <w:szCs w:val="24"/>
        </w:rPr>
        <w:t xml:space="preserve"> que tuvo como objetivo</w:t>
      </w:r>
      <w:r w:rsidR="00D96B7A">
        <w:rPr>
          <w:rFonts w:ascii="Times New Roman" w:hAnsi="Times New Roman" w:cs="Times New Roman"/>
          <w:sz w:val="24"/>
          <w:szCs w:val="24"/>
        </w:rPr>
        <w:t xml:space="preserve"> </w:t>
      </w:r>
      <w:r w:rsidR="00D96B7A" w:rsidRPr="00D96B7A">
        <w:rPr>
          <w:rFonts w:ascii="Times New Roman" w:hAnsi="Times New Roman" w:cs="Times New Roman"/>
          <w:sz w:val="24"/>
          <w:szCs w:val="24"/>
        </w:rPr>
        <w:t xml:space="preserve">diseñar una planeación didáctica para integrar la gamificación y apoyar los procesos de enseñanza-aprendizaje de lectura y escritura en estudiantes de segundo grado de primaria. Aunque es una propuesta de intervención, las conclusiones de este trabajo </w:t>
      </w:r>
      <w:r w:rsidR="002873C6">
        <w:rPr>
          <w:rFonts w:ascii="Times New Roman" w:hAnsi="Times New Roman" w:cs="Times New Roman"/>
          <w:sz w:val="24"/>
          <w:szCs w:val="24"/>
        </w:rPr>
        <w:t>también muestran que</w:t>
      </w:r>
      <w:r w:rsidR="00D96B7A" w:rsidRPr="00D96B7A">
        <w:rPr>
          <w:rFonts w:ascii="Times New Roman" w:hAnsi="Times New Roman" w:cs="Times New Roman"/>
          <w:sz w:val="24"/>
          <w:szCs w:val="24"/>
        </w:rPr>
        <w:t xml:space="preserve"> la gamificación fue exitosa para el desarrollo de habilidades lectoescritoras, evidenciando avances importantes en los </w:t>
      </w:r>
      <w:r w:rsidR="002873C6">
        <w:rPr>
          <w:rFonts w:ascii="Times New Roman" w:hAnsi="Times New Roman" w:cs="Times New Roman"/>
          <w:sz w:val="24"/>
          <w:szCs w:val="24"/>
        </w:rPr>
        <w:t>estudiantes</w:t>
      </w:r>
      <w:r w:rsidR="00D96B7A" w:rsidRPr="00D96B7A">
        <w:rPr>
          <w:rFonts w:ascii="Times New Roman" w:hAnsi="Times New Roman" w:cs="Times New Roman"/>
          <w:sz w:val="24"/>
          <w:szCs w:val="24"/>
        </w:rPr>
        <w:t>.</w:t>
      </w:r>
    </w:p>
    <w:p w14:paraId="730B39BB" w14:textId="71096605" w:rsidR="002873C6" w:rsidRDefault="002873C6" w:rsidP="0052762C">
      <w:pPr>
        <w:widowControl w:val="0"/>
        <w:autoSpaceDE w:val="0"/>
        <w:autoSpaceDN w:val="0"/>
        <w:adjustRightInd w:val="0"/>
        <w:spacing w:before="4"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En el contexto nacional se destaca el trabajo realizado por Balseiro (2021) el cual, </w:t>
      </w:r>
      <w:r w:rsidRPr="002873C6">
        <w:rPr>
          <w:rFonts w:ascii="Times New Roman" w:hAnsi="Times New Roman" w:cs="Times New Roman"/>
          <w:sz w:val="24"/>
          <w:szCs w:val="24"/>
        </w:rPr>
        <w:t>se centró en diseñar e implementar una estrategia de gamificación, a través de un Objeto Virtual de Aprendizaje (OVA), para desarrollar el nivel inferencial de la comprensión lectora en estudiantes de quinto de primaria. La investigación concluyó que esta estrategia generó un impacto positivo y una diferencia significativa en dicha habilidad</w:t>
      </w:r>
      <w:r>
        <w:rPr>
          <w:rFonts w:ascii="Times New Roman" w:hAnsi="Times New Roman" w:cs="Times New Roman"/>
          <w:sz w:val="24"/>
          <w:szCs w:val="24"/>
        </w:rPr>
        <w:t>.</w:t>
      </w:r>
    </w:p>
    <w:p w14:paraId="42C8AF40" w14:textId="3BA79CF9" w:rsidR="002873C6" w:rsidRDefault="005A029D" w:rsidP="0052762C">
      <w:pPr>
        <w:widowControl w:val="0"/>
        <w:autoSpaceDE w:val="0"/>
        <w:autoSpaceDN w:val="0"/>
        <w:adjustRightInd w:val="0"/>
        <w:spacing w:before="4" w:line="480" w:lineRule="auto"/>
        <w:ind w:firstLine="720"/>
        <w:contextualSpacing/>
        <w:rPr>
          <w:rFonts w:ascii="Times New Roman" w:hAnsi="Times New Roman" w:cs="Times New Roman"/>
          <w:sz w:val="24"/>
          <w:szCs w:val="24"/>
        </w:rPr>
      </w:pPr>
      <w:r w:rsidRPr="64FFD296">
        <w:rPr>
          <w:rFonts w:ascii="Times New Roman" w:hAnsi="Times New Roman" w:cs="Times New Roman"/>
          <w:sz w:val="24"/>
          <w:szCs w:val="24"/>
        </w:rPr>
        <w:t xml:space="preserve">Otro trabajo referenciado en el contexto nacional es el de Coronel y Trujillo (2020) </w:t>
      </w:r>
      <w:r w:rsidR="5D3B39E4" w:rsidRPr="64FFD296">
        <w:rPr>
          <w:rFonts w:ascii="Times New Roman" w:hAnsi="Times New Roman" w:cs="Times New Roman"/>
          <w:sz w:val="24"/>
          <w:szCs w:val="24"/>
        </w:rPr>
        <w:t xml:space="preserve">el cual </w:t>
      </w:r>
      <w:r w:rsidRPr="64FFD296">
        <w:rPr>
          <w:rFonts w:ascii="Times New Roman" w:hAnsi="Times New Roman" w:cs="Times New Roman"/>
          <w:sz w:val="24"/>
          <w:szCs w:val="24"/>
        </w:rPr>
        <w:t>se centró en implementar la gamificación como estrategia pedagógica para dinamizar la enseñanza de la lectura crítica en cuarto grado de primaria. Concluyeron que los talleres digitales gamificados resultaron en una mejora significativa de la lectura crítica en el 87% de los estudiantes, sugiriendo la incorporación de recursos digitales y gamificación para una educación de calidad.</w:t>
      </w:r>
    </w:p>
    <w:p w14:paraId="365E35FB" w14:textId="19CAAA94" w:rsidR="002D4877" w:rsidRPr="007A5A37" w:rsidRDefault="005A029D" w:rsidP="0052762C">
      <w:pPr>
        <w:widowControl w:val="0"/>
        <w:autoSpaceDE w:val="0"/>
        <w:autoSpaceDN w:val="0"/>
        <w:adjustRightInd w:val="0"/>
        <w:spacing w:before="4" w:line="480" w:lineRule="auto"/>
        <w:ind w:firstLine="720"/>
        <w:contextualSpacing/>
        <w:rPr>
          <w:rFonts w:ascii="Times New Roman" w:hAnsi="Times New Roman" w:cs="Times New Roman"/>
          <w:sz w:val="24"/>
          <w:szCs w:val="24"/>
        </w:rPr>
      </w:pPr>
      <w:r w:rsidRPr="005A029D">
        <w:rPr>
          <w:rFonts w:ascii="Times New Roman" w:hAnsi="Times New Roman" w:cs="Times New Roman"/>
          <w:sz w:val="24"/>
          <w:szCs w:val="24"/>
        </w:rPr>
        <w:t xml:space="preserve">Los estudios revisados muestran de forma consistente que la gamificación es una </w:t>
      </w:r>
      <w:r w:rsidRPr="005A029D">
        <w:rPr>
          <w:rFonts w:ascii="Times New Roman" w:hAnsi="Times New Roman" w:cs="Times New Roman"/>
          <w:sz w:val="24"/>
          <w:szCs w:val="24"/>
        </w:rPr>
        <w:lastRenderedPageBreak/>
        <w:t xml:space="preserve">estrategia eficaz para mejorar la motivación, el compromiso y el desarrollo de habilidades lectoras en contextos escolares diversos. Investigaciones como las de Sosa (2025) y Pérez et al. (2024) subrayan tanto el potencial motivador de la gamificación como los retos pedagógicos que implica, como la superficialidad lectora o el riesgo de </w:t>
      </w:r>
      <w:r w:rsidR="00D92085" w:rsidRPr="005A029D">
        <w:rPr>
          <w:rFonts w:ascii="Times New Roman" w:hAnsi="Times New Roman" w:cs="Times New Roman"/>
          <w:sz w:val="24"/>
          <w:szCs w:val="24"/>
        </w:rPr>
        <w:t>sobre estimulación</w:t>
      </w:r>
      <w:r w:rsidRPr="005A029D">
        <w:rPr>
          <w:rFonts w:ascii="Times New Roman" w:hAnsi="Times New Roman" w:cs="Times New Roman"/>
          <w:sz w:val="24"/>
          <w:szCs w:val="24"/>
        </w:rPr>
        <w:t>. A su vez, experiencias en Perú, Ecuador, España y Colombia evidencian que el uso de herramientas digitales y metodologías lúdicas, como Genially o los Objetos Virtuales de Aprendizaje, pueden generar mejoras significativas en la comprensión lectora, desde niveles básicos hasta críticos e inferenciales. En conjunto, estos hallazgos respaldan la pertinencia de integrar la gamificación en propuestas didácticas estructuradas, destacando siempre el rol fundamental del docente como mediador pedagógico.</w:t>
      </w:r>
    </w:p>
    <w:p w14:paraId="3F0A7515" w14:textId="4A6642A9" w:rsidR="00E4366C" w:rsidRDefault="00E4366C" w:rsidP="0052762C">
      <w:pPr>
        <w:spacing w:after="0" w:line="480" w:lineRule="auto"/>
        <w:ind w:firstLine="720"/>
        <w:contextualSpacing/>
        <w:rPr>
          <w:rFonts w:ascii="Times New Roman" w:eastAsia="Times New Roman" w:hAnsi="Times New Roman" w:cs="Times New Roman"/>
          <w:b/>
          <w:sz w:val="24"/>
          <w:szCs w:val="24"/>
        </w:rPr>
      </w:pPr>
    </w:p>
    <w:p w14:paraId="52C108DE" w14:textId="77777777" w:rsidR="00E4366C" w:rsidRDefault="00E4366C" w:rsidP="0052762C">
      <w:pPr>
        <w:spacing w:after="0" w:line="480" w:lineRule="auto"/>
        <w:ind w:firstLine="720"/>
        <w:contextualSpacing/>
        <w:jc w:val="center"/>
        <w:rPr>
          <w:rFonts w:ascii="Times New Roman" w:eastAsia="Times New Roman" w:hAnsi="Times New Roman" w:cs="Times New Roman"/>
          <w:b/>
          <w:sz w:val="24"/>
          <w:szCs w:val="24"/>
        </w:rPr>
      </w:pPr>
    </w:p>
    <w:p w14:paraId="49BA24D6" w14:textId="77777777" w:rsidR="00E4366C" w:rsidRDefault="00E4366C" w:rsidP="0052762C">
      <w:pPr>
        <w:spacing w:after="0" w:line="480" w:lineRule="auto"/>
        <w:ind w:firstLine="720"/>
        <w:contextualSpacing/>
        <w:jc w:val="center"/>
        <w:rPr>
          <w:rFonts w:ascii="Times New Roman" w:eastAsia="Times New Roman" w:hAnsi="Times New Roman" w:cs="Times New Roman"/>
          <w:b/>
          <w:sz w:val="24"/>
          <w:szCs w:val="24"/>
        </w:rPr>
      </w:pPr>
    </w:p>
    <w:p w14:paraId="5401E6EB" w14:textId="77777777" w:rsidR="00E4366C" w:rsidRDefault="00E4366C" w:rsidP="0052762C">
      <w:pPr>
        <w:spacing w:after="0" w:line="480" w:lineRule="auto"/>
        <w:ind w:firstLine="720"/>
        <w:contextualSpacing/>
        <w:jc w:val="center"/>
        <w:rPr>
          <w:rFonts w:ascii="Times New Roman" w:eastAsia="Times New Roman" w:hAnsi="Times New Roman" w:cs="Times New Roman"/>
          <w:b/>
          <w:sz w:val="24"/>
          <w:szCs w:val="24"/>
        </w:rPr>
      </w:pPr>
    </w:p>
    <w:p w14:paraId="1376B6A3" w14:textId="77777777" w:rsidR="00E4366C" w:rsidRDefault="00E4366C" w:rsidP="0052762C">
      <w:pPr>
        <w:spacing w:after="0" w:line="480" w:lineRule="auto"/>
        <w:ind w:firstLine="720"/>
        <w:contextualSpacing/>
        <w:jc w:val="center"/>
        <w:rPr>
          <w:rFonts w:ascii="Times New Roman" w:eastAsia="Times New Roman" w:hAnsi="Times New Roman" w:cs="Times New Roman"/>
          <w:b/>
          <w:sz w:val="24"/>
          <w:szCs w:val="24"/>
        </w:rPr>
      </w:pPr>
    </w:p>
    <w:p w14:paraId="344F776F" w14:textId="77777777" w:rsidR="00E4366C" w:rsidRDefault="00E4366C" w:rsidP="0052762C">
      <w:pPr>
        <w:spacing w:after="0" w:line="480" w:lineRule="auto"/>
        <w:ind w:firstLine="720"/>
        <w:contextualSpacing/>
        <w:jc w:val="center"/>
        <w:rPr>
          <w:rFonts w:ascii="Times New Roman" w:eastAsia="Times New Roman" w:hAnsi="Times New Roman" w:cs="Times New Roman"/>
          <w:b/>
          <w:sz w:val="24"/>
          <w:szCs w:val="24"/>
        </w:rPr>
      </w:pPr>
    </w:p>
    <w:p w14:paraId="5B4E197B" w14:textId="77777777" w:rsidR="00E4366C" w:rsidRDefault="00E4366C" w:rsidP="0052762C">
      <w:pPr>
        <w:spacing w:after="0" w:line="480" w:lineRule="auto"/>
        <w:ind w:firstLine="720"/>
        <w:contextualSpacing/>
        <w:jc w:val="center"/>
        <w:rPr>
          <w:rFonts w:ascii="Times New Roman" w:eastAsia="Times New Roman" w:hAnsi="Times New Roman" w:cs="Times New Roman"/>
          <w:b/>
          <w:sz w:val="24"/>
          <w:szCs w:val="24"/>
        </w:rPr>
      </w:pPr>
    </w:p>
    <w:p w14:paraId="1B8CDCFD" w14:textId="77777777" w:rsidR="00E4366C" w:rsidRDefault="00E4366C" w:rsidP="0052762C">
      <w:pPr>
        <w:spacing w:after="0" w:line="480" w:lineRule="auto"/>
        <w:ind w:firstLine="720"/>
        <w:contextualSpacing/>
        <w:jc w:val="center"/>
        <w:rPr>
          <w:rFonts w:ascii="Times New Roman" w:eastAsia="Times New Roman" w:hAnsi="Times New Roman" w:cs="Times New Roman"/>
          <w:b/>
          <w:sz w:val="24"/>
          <w:szCs w:val="24"/>
        </w:rPr>
      </w:pPr>
    </w:p>
    <w:p w14:paraId="480A3C03" w14:textId="77777777" w:rsidR="00E4366C" w:rsidRDefault="00E4366C" w:rsidP="0052762C">
      <w:pPr>
        <w:spacing w:after="0" w:line="480" w:lineRule="auto"/>
        <w:ind w:firstLine="720"/>
        <w:contextualSpacing/>
        <w:jc w:val="center"/>
        <w:rPr>
          <w:rFonts w:ascii="Times New Roman" w:eastAsia="Times New Roman" w:hAnsi="Times New Roman" w:cs="Times New Roman"/>
          <w:b/>
          <w:sz w:val="24"/>
          <w:szCs w:val="24"/>
        </w:rPr>
      </w:pPr>
    </w:p>
    <w:p w14:paraId="48520EC6" w14:textId="77777777" w:rsidR="00E4366C" w:rsidRDefault="00E4366C" w:rsidP="0052762C">
      <w:pPr>
        <w:spacing w:after="0" w:line="480" w:lineRule="auto"/>
        <w:ind w:firstLine="720"/>
        <w:contextualSpacing/>
        <w:jc w:val="center"/>
        <w:rPr>
          <w:rFonts w:ascii="Times New Roman" w:eastAsia="Times New Roman" w:hAnsi="Times New Roman" w:cs="Times New Roman"/>
          <w:b/>
          <w:bCs/>
          <w:sz w:val="24"/>
          <w:szCs w:val="24"/>
        </w:rPr>
      </w:pPr>
    </w:p>
    <w:p w14:paraId="18CA1E7B" w14:textId="138BF37C" w:rsidR="00E4366C" w:rsidRDefault="00E4366C" w:rsidP="0052762C">
      <w:pPr>
        <w:spacing w:after="0" w:line="480" w:lineRule="auto"/>
        <w:ind w:firstLine="720"/>
        <w:contextualSpacing/>
        <w:rPr>
          <w:rFonts w:ascii="Times New Roman" w:eastAsia="Times New Roman" w:hAnsi="Times New Roman" w:cs="Times New Roman"/>
          <w:b/>
          <w:sz w:val="24"/>
          <w:szCs w:val="24"/>
        </w:rPr>
      </w:pPr>
    </w:p>
    <w:p w14:paraId="2864FA9E" w14:textId="77777777" w:rsidR="00E4366C" w:rsidRDefault="00E4366C" w:rsidP="0052762C">
      <w:pPr>
        <w:spacing w:after="0" w:line="480" w:lineRule="auto"/>
        <w:ind w:firstLine="720"/>
        <w:contextualSpacing/>
        <w:jc w:val="center"/>
        <w:rPr>
          <w:rFonts w:ascii="Times New Roman" w:eastAsia="Times New Roman" w:hAnsi="Times New Roman" w:cs="Times New Roman"/>
          <w:b/>
          <w:sz w:val="24"/>
          <w:szCs w:val="24"/>
        </w:rPr>
      </w:pPr>
    </w:p>
    <w:p w14:paraId="283784C6" w14:textId="77777777" w:rsidR="00E4366C" w:rsidRDefault="00E4366C" w:rsidP="0052762C">
      <w:pPr>
        <w:spacing w:after="0" w:line="480" w:lineRule="auto"/>
        <w:ind w:firstLine="720"/>
        <w:contextualSpacing/>
        <w:jc w:val="center"/>
        <w:rPr>
          <w:rFonts w:ascii="Times New Roman" w:eastAsia="Times New Roman" w:hAnsi="Times New Roman" w:cs="Times New Roman"/>
          <w:b/>
          <w:sz w:val="24"/>
          <w:szCs w:val="24"/>
        </w:rPr>
      </w:pPr>
    </w:p>
    <w:p w14:paraId="347F6D99" w14:textId="5C00D316" w:rsidR="009204AB" w:rsidRPr="00794B0A" w:rsidRDefault="009204AB" w:rsidP="008C521F">
      <w:pPr>
        <w:pStyle w:val="Prrafodelista"/>
        <w:spacing w:after="0" w:line="480" w:lineRule="auto"/>
        <w:ind w:left="0"/>
        <w:jc w:val="center"/>
        <w:rPr>
          <w:rFonts w:ascii="Times New Roman" w:eastAsia="Times New Roman" w:hAnsi="Times New Roman" w:cs="Times New Roman"/>
          <w:b/>
          <w:sz w:val="24"/>
          <w:szCs w:val="24"/>
        </w:rPr>
      </w:pPr>
      <w:r w:rsidRPr="00794B0A">
        <w:rPr>
          <w:rFonts w:ascii="Times New Roman" w:eastAsia="Times New Roman" w:hAnsi="Times New Roman" w:cs="Times New Roman"/>
          <w:b/>
          <w:sz w:val="24"/>
          <w:szCs w:val="24"/>
        </w:rPr>
        <w:lastRenderedPageBreak/>
        <w:t>Método</w:t>
      </w:r>
    </w:p>
    <w:p w14:paraId="5B34D529" w14:textId="2B2B8B49" w:rsidR="00CC182A" w:rsidRPr="007A5A37" w:rsidRDefault="001E0C50" w:rsidP="0052762C">
      <w:pPr>
        <w:spacing w:after="0" w:line="480" w:lineRule="auto"/>
        <w:ind w:firstLine="720"/>
        <w:contextualSpacing/>
        <w:rPr>
          <w:rFonts w:ascii="Times New Roman" w:hAnsi="Times New Roman" w:cs="Times New Roman"/>
          <w:sz w:val="24"/>
        </w:rPr>
      </w:pPr>
      <w:r w:rsidRPr="007A5A37">
        <w:rPr>
          <w:rFonts w:ascii="Times New Roman" w:hAnsi="Times New Roman" w:cs="Times New Roman"/>
          <w:sz w:val="24"/>
        </w:rPr>
        <w:t xml:space="preserve">Esta </w:t>
      </w:r>
      <w:r w:rsidR="00854770">
        <w:rPr>
          <w:rFonts w:ascii="Times New Roman" w:hAnsi="Times New Roman" w:cs="Times New Roman"/>
          <w:sz w:val="24"/>
        </w:rPr>
        <w:t>investigación adoptó</w:t>
      </w:r>
      <w:r w:rsidR="00A92D19" w:rsidRPr="007A5A37">
        <w:rPr>
          <w:rFonts w:ascii="Times New Roman" w:hAnsi="Times New Roman" w:cs="Times New Roman"/>
          <w:sz w:val="24"/>
        </w:rPr>
        <w:t xml:space="preserve"> lo que se denomina un </w:t>
      </w:r>
      <w:r w:rsidRPr="007A5A37">
        <w:rPr>
          <w:rFonts w:ascii="Times New Roman" w:hAnsi="Times New Roman" w:cs="Times New Roman"/>
          <w:sz w:val="24"/>
        </w:rPr>
        <w:t>estudio de caso</w:t>
      </w:r>
      <w:r w:rsidR="00CC182A" w:rsidRPr="007A5A37">
        <w:rPr>
          <w:rFonts w:ascii="Times New Roman" w:hAnsi="Times New Roman" w:cs="Times New Roman"/>
          <w:sz w:val="24"/>
        </w:rPr>
        <w:t xml:space="preserve"> </w:t>
      </w:r>
      <w:r w:rsidRPr="007A5A37">
        <w:rPr>
          <w:rFonts w:ascii="Times New Roman" w:hAnsi="Times New Roman" w:cs="Times New Roman"/>
          <w:sz w:val="24"/>
        </w:rPr>
        <w:t xml:space="preserve">instrumental (Stake, 1998) con enfoque cualitativo y alcance descriptivo-interpretativo. </w:t>
      </w:r>
      <w:r w:rsidR="00CC182A" w:rsidRPr="007A5A37">
        <w:rPr>
          <w:rFonts w:ascii="Times New Roman" w:hAnsi="Times New Roman" w:cs="Times New Roman"/>
          <w:sz w:val="24"/>
        </w:rPr>
        <w:t xml:space="preserve">En este tipo de estudios, según Stake (1998) el investigador observa el </w:t>
      </w:r>
      <w:r w:rsidR="00CC182A" w:rsidRPr="007A5A37">
        <w:rPr>
          <w:rFonts w:ascii="Times New Roman" w:hAnsi="Times New Roman" w:cs="Times New Roman"/>
          <w:sz w:val="24"/>
          <w:szCs w:val="24"/>
        </w:rPr>
        <w:t>desarrollo del caso,</w:t>
      </w:r>
      <w:r w:rsidR="00CC182A" w:rsidRPr="007A5A37">
        <w:rPr>
          <w:rFonts w:ascii="Times New Roman" w:hAnsi="Times New Roman" w:cs="Times New Roman"/>
          <w:sz w:val="24"/>
        </w:rPr>
        <w:t xml:space="preserve"> se convierte en “alguien que </w:t>
      </w:r>
      <w:r w:rsidR="00921DAD" w:rsidRPr="007A5A37">
        <w:rPr>
          <w:rFonts w:ascii="Times New Roman" w:hAnsi="Times New Roman" w:cs="Times New Roman"/>
          <w:sz w:val="24"/>
        </w:rPr>
        <w:t>recoge</w:t>
      </w:r>
      <w:r w:rsidR="00CC182A" w:rsidRPr="007A5A37">
        <w:rPr>
          <w:rFonts w:ascii="Times New Roman" w:hAnsi="Times New Roman" w:cs="Times New Roman"/>
          <w:sz w:val="24"/>
        </w:rPr>
        <w:t xml:space="preserve"> con objetividad lo que está ocurriendo, y que a la vez examina su significado y reorienta la observación para precisar o sustanciar esos significados” (p. 21). </w:t>
      </w:r>
      <w:r w:rsidR="00A54208" w:rsidRPr="007A5A37">
        <w:rPr>
          <w:rFonts w:ascii="Times New Roman" w:hAnsi="Times New Roman" w:cs="Times New Roman"/>
          <w:sz w:val="24"/>
        </w:rPr>
        <w:t>A</w:t>
      </w:r>
      <w:r w:rsidR="00921DAD" w:rsidRPr="007A5A37">
        <w:rPr>
          <w:rFonts w:ascii="Times New Roman" w:hAnsi="Times New Roman" w:cs="Times New Roman"/>
          <w:sz w:val="24"/>
        </w:rPr>
        <w:t>unque</w:t>
      </w:r>
      <w:r w:rsidR="00A54208" w:rsidRPr="007A5A37">
        <w:rPr>
          <w:rFonts w:ascii="Times New Roman" w:hAnsi="Times New Roman" w:cs="Times New Roman"/>
          <w:sz w:val="24"/>
        </w:rPr>
        <w:t xml:space="preserve">, un investigador cualitativo de casos </w:t>
      </w:r>
      <w:r w:rsidR="00921DAD" w:rsidRPr="007A5A37">
        <w:rPr>
          <w:rFonts w:ascii="Times New Roman" w:hAnsi="Times New Roman" w:cs="Times New Roman"/>
          <w:sz w:val="24"/>
        </w:rPr>
        <w:t>busca</w:t>
      </w:r>
      <w:r w:rsidR="00A54208" w:rsidRPr="007A5A37">
        <w:rPr>
          <w:rFonts w:ascii="Times New Roman" w:hAnsi="Times New Roman" w:cs="Times New Roman"/>
          <w:sz w:val="24"/>
        </w:rPr>
        <w:t xml:space="preserve"> salvaguardar las realidades </w:t>
      </w:r>
      <w:r w:rsidR="00921DAD" w:rsidRPr="007A5A37">
        <w:rPr>
          <w:rFonts w:ascii="Times New Roman" w:hAnsi="Times New Roman" w:cs="Times New Roman"/>
          <w:sz w:val="24"/>
        </w:rPr>
        <w:t>múltiples, también pretende</w:t>
      </w:r>
      <w:r w:rsidR="00A54208" w:rsidRPr="007A5A37">
        <w:rPr>
          <w:rFonts w:ascii="Times New Roman" w:hAnsi="Times New Roman" w:cs="Times New Roman"/>
          <w:sz w:val="24"/>
        </w:rPr>
        <w:t xml:space="preserve"> reconocer las visiones diferentes o incluso </w:t>
      </w:r>
      <w:r w:rsidR="00921DAD" w:rsidRPr="007A5A37">
        <w:rPr>
          <w:rFonts w:ascii="Times New Roman" w:hAnsi="Times New Roman" w:cs="Times New Roman"/>
          <w:sz w:val="24"/>
        </w:rPr>
        <w:t xml:space="preserve">las </w:t>
      </w:r>
      <w:r w:rsidR="00A54208" w:rsidRPr="007A5A37">
        <w:rPr>
          <w:rFonts w:ascii="Times New Roman" w:hAnsi="Times New Roman" w:cs="Times New Roman"/>
          <w:sz w:val="24"/>
        </w:rPr>
        <w:t>contradic</w:t>
      </w:r>
      <w:r w:rsidR="00921DAD" w:rsidRPr="007A5A37">
        <w:rPr>
          <w:rFonts w:ascii="Times New Roman" w:hAnsi="Times New Roman" w:cs="Times New Roman"/>
          <w:sz w:val="24"/>
        </w:rPr>
        <w:t>cione</w:t>
      </w:r>
      <w:r w:rsidR="00A54208" w:rsidRPr="007A5A37">
        <w:rPr>
          <w:rFonts w:ascii="Times New Roman" w:hAnsi="Times New Roman" w:cs="Times New Roman"/>
          <w:sz w:val="24"/>
        </w:rPr>
        <w:t>s de lo que sucede</w:t>
      </w:r>
      <w:r w:rsidR="00921DAD" w:rsidRPr="007A5A37">
        <w:rPr>
          <w:rFonts w:ascii="Times New Roman" w:hAnsi="Times New Roman" w:cs="Times New Roman"/>
          <w:sz w:val="24"/>
        </w:rPr>
        <w:t xml:space="preserve"> para d</w:t>
      </w:r>
      <w:r w:rsidR="00A54208" w:rsidRPr="007A5A37">
        <w:rPr>
          <w:rFonts w:ascii="Times New Roman" w:hAnsi="Times New Roman" w:cs="Times New Roman"/>
          <w:sz w:val="24"/>
        </w:rPr>
        <w:t>e esta manera contribuir a la posible solución de la pregunta de investigación</w:t>
      </w:r>
      <w:r w:rsidR="00921DAD" w:rsidRPr="007A5A37">
        <w:rPr>
          <w:rFonts w:ascii="Times New Roman" w:hAnsi="Times New Roman" w:cs="Times New Roman"/>
          <w:sz w:val="24"/>
        </w:rPr>
        <w:t xml:space="preserve"> que orienta este ejercicio</w:t>
      </w:r>
      <w:r w:rsidR="00A54208" w:rsidRPr="007A5A37">
        <w:rPr>
          <w:rFonts w:ascii="Times New Roman" w:hAnsi="Times New Roman" w:cs="Times New Roman"/>
          <w:sz w:val="24"/>
        </w:rPr>
        <w:t>.</w:t>
      </w:r>
    </w:p>
    <w:p w14:paraId="62C02ECA" w14:textId="50C1B9C4" w:rsidR="001E0C50" w:rsidRPr="007A5A37" w:rsidRDefault="00854770" w:rsidP="0052762C">
      <w:pPr>
        <w:spacing w:before="240" w:after="0" w:line="480" w:lineRule="auto"/>
        <w:ind w:firstLine="720"/>
        <w:contextualSpacing/>
        <w:rPr>
          <w:rFonts w:ascii="Times New Roman" w:hAnsi="Times New Roman" w:cs="Times New Roman"/>
          <w:sz w:val="24"/>
        </w:rPr>
      </w:pPr>
      <w:r>
        <w:rPr>
          <w:rFonts w:ascii="Times New Roman" w:hAnsi="Times New Roman" w:cs="Times New Roman"/>
          <w:sz w:val="24"/>
        </w:rPr>
        <w:t>Este diseño permitió</w:t>
      </w:r>
      <w:r w:rsidR="001E0C50" w:rsidRPr="007A5A37">
        <w:rPr>
          <w:rFonts w:ascii="Times New Roman" w:hAnsi="Times New Roman" w:cs="Times New Roman"/>
          <w:sz w:val="24"/>
        </w:rPr>
        <w:t xml:space="preserve"> analizar en profundidad la implementación de estrate</w:t>
      </w:r>
      <w:r>
        <w:rPr>
          <w:rFonts w:ascii="Times New Roman" w:hAnsi="Times New Roman" w:cs="Times New Roman"/>
          <w:sz w:val="24"/>
        </w:rPr>
        <w:t>gias de gamificación en el curso</w:t>
      </w:r>
      <w:r w:rsidR="001E0C50" w:rsidRPr="007A5A37">
        <w:rPr>
          <w:rFonts w:ascii="Times New Roman" w:hAnsi="Times New Roman" w:cs="Times New Roman"/>
          <w:sz w:val="24"/>
        </w:rPr>
        <w:t xml:space="preserve"> 302 de</w:t>
      </w:r>
      <w:r>
        <w:rPr>
          <w:rFonts w:ascii="Times New Roman" w:hAnsi="Times New Roman" w:cs="Times New Roman"/>
          <w:sz w:val="24"/>
        </w:rPr>
        <w:t xml:space="preserve"> </w:t>
      </w:r>
      <w:r w:rsidR="001E0C50" w:rsidRPr="007A5A37">
        <w:rPr>
          <w:rFonts w:ascii="Times New Roman" w:hAnsi="Times New Roman" w:cs="Times New Roman"/>
          <w:sz w:val="24"/>
        </w:rPr>
        <w:t>l</w:t>
      </w:r>
      <w:r>
        <w:rPr>
          <w:rFonts w:ascii="Times New Roman" w:hAnsi="Times New Roman" w:cs="Times New Roman"/>
          <w:sz w:val="24"/>
        </w:rPr>
        <w:t>a sede B del</w:t>
      </w:r>
      <w:r w:rsidR="001E0C50" w:rsidRPr="007A5A37">
        <w:rPr>
          <w:rFonts w:ascii="Times New Roman" w:hAnsi="Times New Roman" w:cs="Times New Roman"/>
          <w:sz w:val="24"/>
        </w:rPr>
        <w:t xml:space="preserve"> Colegio Manuel Cepeda Vargas, como un caso paradigmático para comprender cómo este tipo de intervenciones didácticas pueden mejorar los procesos de lectura y escritura en contextos educativos</w:t>
      </w:r>
      <w:r>
        <w:rPr>
          <w:rFonts w:ascii="Times New Roman" w:hAnsi="Times New Roman" w:cs="Times New Roman"/>
          <w:sz w:val="24"/>
        </w:rPr>
        <w:t xml:space="preserve"> y </w:t>
      </w:r>
      <w:r w:rsidR="001E0C50" w:rsidRPr="007A5A37">
        <w:rPr>
          <w:rFonts w:ascii="Times New Roman" w:hAnsi="Times New Roman" w:cs="Times New Roman"/>
          <w:sz w:val="24"/>
        </w:rPr>
        <w:t>vulnerables.</w:t>
      </w:r>
      <w:r w:rsidR="00A54208" w:rsidRPr="007A5A37">
        <w:rPr>
          <w:rFonts w:ascii="Times New Roman" w:hAnsi="Times New Roman" w:cs="Times New Roman"/>
          <w:sz w:val="24"/>
        </w:rPr>
        <w:t xml:space="preserve"> </w:t>
      </w:r>
      <w:r w:rsidR="007A5A37">
        <w:rPr>
          <w:rFonts w:ascii="Times New Roman" w:hAnsi="Times New Roman" w:cs="Times New Roman"/>
          <w:sz w:val="24"/>
        </w:rPr>
        <w:t>D</w:t>
      </w:r>
      <w:r w:rsidR="00726C40" w:rsidRPr="007A5A37">
        <w:rPr>
          <w:rFonts w:ascii="Times New Roman" w:hAnsi="Times New Roman" w:cs="Times New Roman"/>
          <w:sz w:val="24"/>
        </w:rPr>
        <w:t>e esta manera</w:t>
      </w:r>
      <w:r w:rsidR="007A5A37">
        <w:rPr>
          <w:rFonts w:ascii="Times New Roman" w:hAnsi="Times New Roman" w:cs="Times New Roman"/>
          <w:sz w:val="24"/>
        </w:rPr>
        <w:t xml:space="preserve">, </w:t>
      </w:r>
      <w:r>
        <w:rPr>
          <w:rFonts w:ascii="Times New Roman" w:hAnsi="Times New Roman" w:cs="Times New Roman"/>
          <w:sz w:val="24"/>
        </w:rPr>
        <w:t>fue</w:t>
      </w:r>
      <w:r w:rsidR="007A5A37">
        <w:rPr>
          <w:rFonts w:ascii="Times New Roman" w:hAnsi="Times New Roman" w:cs="Times New Roman"/>
          <w:sz w:val="24"/>
        </w:rPr>
        <w:t xml:space="preserve"> posible</w:t>
      </w:r>
      <w:r w:rsidR="00726C40" w:rsidRPr="007A5A37">
        <w:rPr>
          <w:rFonts w:ascii="Times New Roman" w:hAnsi="Times New Roman" w:cs="Times New Roman"/>
          <w:sz w:val="24"/>
        </w:rPr>
        <w:t xml:space="preserve"> proponer vínculos</w:t>
      </w:r>
      <w:r w:rsidR="00A54208" w:rsidRPr="007A5A37">
        <w:rPr>
          <w:rFonts w:ascii="Times New Roman" w:hAnsi="Times New Roman" w:cs="Times New Roman"/>
          <w:sz w:val="24"/>
        </w:rPr>
        <w:t xml:space="preserve"> conceptuales que </w:t>
      </w:r>
      <w:r>
        <w:rPr>
          <w:rFonts w:ascii="Times New Roman" w:hAnsi="Times New Roman" w:cs="Times New Roman"/>
          <w:sz w:val="24"/>
        </w:rPr>
        <w:t>partieron de lo que ya se conocía</w:t>
      </w:r>
      <w:r w:rsidR="007A5A37">
        <w:rPr>
          <w:rFonts w:ascii="Times New Roman" w:hAnsi="Times New Roman" w:cs="Times New Roman"/>
          <w:sz w:val="24"/>
        </w:rPr>
        <w:t xml:space="preserve"> por parte de las investigadoras</w:t>
      </w:r>
      <w:r w:rsidR="00A54208" w:rsidRPr="007A5A37">
        <w:rPr>
          <w:rFonts w:ascii="Times New Roman" w:hAnsi="Times New Roman" w:cs="Times New Roman"/>
          <w:sz w:val="24"/>
        </w:rPr>
        <w:t>,</w:t>
      </w:r>
      <w:r w:rsidR="00726C40" w:rsidRPr="007A5A37">
        <w:rPr>
          <w:rFonts w:ascii="Times New Roman" w:hAnsi="Times New Roman" w:cs="Times New Roman"/>
          <w:sz w:val="24"/>
        </w:rPr>
        <w:t xml:space="preserve"> como lo es el bajo nivel de comprensión textual</w:t>
      </w:r>
      <w:r w:rsidR="007A5A37">
        <w:rPr>
          <w:rFonts w:ascii="Times New Roman" w:hAnsi="Times New Roman" w:cs="Times New Roman"/>
          <w:sz w:val="24"/>
        </w:rPr>
        <w:t xml:space="preserve">. </w:t>
      </w:r>
      <w:r w:rsidR="00CD6D38">
        <w:rPr>
          <w:rFonts w:ascii="Times New Roman" w:hAnsi="Times New Roman" w:cs="Times New Roman"/>
          <w:sz w:val="24"/>
        </w:rPr>
        <w:t xml:space="preserve">Adicionalmente, </w:t>
      </w:r>
      <w:r>
        <w:rPr>
          <w:rFonts w:ascii="Times New Roman" w:hAnsi="Times New Roman" w:cs="Times New Roman"/>
          <w:sz w:val="24"/>
        </w:rPr>
        <w:t>se buscó</w:t>
      </w:r>
      <w:r w:rsidR="007A5A37">
        <w:rPr>
          <w:rFonts w:ascii="Times New Roman" w:hAnsi="Times New Roman" w:cs="Times New Roman"/>
          <w:sz w:val="24"/>
        </w:rPr>
        <w:t xml:space="preserve"> tener </w:t>
      </w:r>
      <w:r w:rsidR="00726C40" w:rsidRPr="007A5A37">
        <w:rPr>
          <w:rFonts w:ascii="Times New Roman" w:hAnsi="Times New Roman" w:cs="Times New Roman"/>
          <w:sz w:val="24"/>
        </w:rPr>
        <w:t>mayor claridad al momento de</w:t>
      </w:r>
      <w:r>
        <w:rPr>
          <w:rFonts w:ascii="Times New Roman" w:hAnsi="Times New Roman" w:cs="Times New Roman"/>
          <w:sz w:val="24"/>
        </w:rPr>
        <w:t xml:space="preserve"> la recolección</w:t>
      </w:r>
      <w:r w:rsidR="00A54208" w:rsidRPr="007A5A37">
        <w:rPr>
          <w:rFonts w:ascii="Times New Roman" w:hAnsi="Times New Roman" w:cs="Times New Roman"/>
          <w:sz w:val="24"/>
        </w:rPr>
        <w:t xml:space="preserve"> de datos, y esquemas para presentar las interpretaciones a </w:t>
      </w:r>
      <w:r w:rsidR="00726C40" w:rsidRPr="007A5A37">
        <w:rPr>
          <w:rFonts w:ascii="Times New Roman" w:hAnsi="Times New Roman" w:cs="Times New Roman"/>
          <w:sz w:val="24"/>
        </w:rPr>
        <w:t>la comunidad académica.</w:t>
      </w:r>
    </w:p>
    <w:p w14:paraId="1388DE5E" w14:textId="75AAC0E9" w:rsidR="001E0C50" w:rsidRPr="007A5A37" w:rsidRDefault="001E0C50" w:rsidP="0052762C">
      <w:pPr>
        <w:spacing w:before="240" w:after="0" w:line="480" w:lineRule="auto"/>
        <w:ind w:firstLine="720"/>
        <w:contextualSpacing/>
        <w:rPr>
          <w:rFonts w:ascii="Times New Roman" w:hAnsi="Times New Roman" w:cs="Times New Roman"/>
          <w:sz w:val="24"/>
        </w:rPr>
      </w:pPr>
      <w:r w:rsidRPr="007A5A37">
        <w:rPr>
          <w:rFonts w:ascii="Times New Roman" w:hAnsi="Times New Roman" w:cs="Times New Roman"/>
          <w:sz w:val="24"/>
        </w:rPr>
        <w:t>El estudio de caso instrumental, como señala Abreu (2014), involucra "la realización de una exposición narrativa, bien detallada y exhaustiva de la realidad que se estudia" (p. 189), lo que facilita un conocimiento contextualizado de los fenómenos educativos. En este</w:t>
      </w:r>
      <w:r w:rsidR="007A5A37">
        <w:rPr>
          <w:rFonts w:ascii="Times New Roman" w:hAnsi="Times New Roman" w:cs="Times New Roman"/>
          <w:sz w:val="24"/>
        </w:rPr>
        <w:t xml:space="preserve"> </w:t>
      </w:r>
      <w:r w:rsidR="00854770">
        <w:rPr>
          <w:rFonts w:ascii="Times New Roman" w:hAnsi="Times New Roman" w:cs="Times New Roman"/>
          <w:sz w:val="24"/>
        </w:rPr>
        <w:t>marco, la investigación combinó</w:t>
      </w:r>
      <w:r w:rsidR="00726C40" w:rsidRPr="007A5A37">
        <w:rPr>
          <w:rFonts w:ascii="Times New Roman" w:hAnsi="Times New Roman" w:cs="Times New Roman"/>
          <w:sz w:val="24"/>
        </w:rPr>
        <w:t xml:space="preserve">, primero la </w:t>
      </w:r>
      <w:r w:rsidR="00854770" w:rsidRPr="00854770">
        <w:rPr>
          <w:rFonts w:ascii="Times New Roman" w:hAnsi="Times New Roman" w:cs="Times New Roman"/>
          <w:sz w:val="24"/>
        </w:rPr>
        <w:t>o</w:t>
      </w:r>
      <w:r w:rsidRPr="00854770">
        <w:rPr>
          <w:rFonts w:ascii="Times New Roman" w:hAnsi="Times New Roman" w:cs="Times New Roman"/>
          <w:sz w:val="24"/>
        </w:rPr>
        <w:t xml:space="preserve">bservación </w:t>
      </w:r>
      <w:r w:rsidR="00854770" w:rsidRPr="00854770">
        <w:rPr>
          <w:rFonts w:ascii="Times New Roman" w:hAnsi="Times New Roman" w:cs="Times New Roman"/>
          <w:sz w:val="24"/>
        </w:rPr>
        <w:t>d</w:t>
      </w:r>
      <w:r w:rsidRPr="00854770">
        <w:rPr>
          <w:rFonts w:ascii="Times New Roman" w:hAnsi="Times New Roman" w:cs="Times New Roman"/>
          <w:sz w:val="24"/>
        </w:rPr>
        <w:t>irecta de las</w:t>
      </w:r>
      <w:r w:rsidRPr="007A5A37">
        <w:rPr>
          <w:rFonts w:ascii="Times New Roman" w:hAnsi="Times New Roman" w:cs="Times New Roman"/>
          <w:sz w:val="24"/>
        </w:rPr>
        <w:t xml:space="preserve"> dinámicas del aula gamificada,</w:t>
      </w:r>
      <w:r w:rsidR="00726C40" w:rsidRPr="007A5A37">
        <w:rPr>
          <w:rFonts w:ascii="Times New Roman" w:hAnsi="Times New Roman" w:cs="Times New Roman"/>
          <w:sz w:val="24"/>
        </w:rPr>
        <w:t xml:space="preserve"> luego el </w:t>
      </w:r>
      <w:r w:rsidR="00854770">
        <w:rPr>
          <w:rFonts w:ascii="Times New Roman" w:hAnsi="Times New Roman" w:cs="Times New Roman"/>
          <w:sz w:val="24"/>
        </w:rPr>
        <w:t>a</w:t>
      </w:r>
      <w:r w:rsidRPr="007A5A37">
        <w:rPr>
          <w:rFonts w:ascii="Times New Roman" w:hAnsi="Times New Roman" w:cs="Times New Roman"/>
          <w:sz w:val="24"/>
        </w:rPr>
        <w:t>nálisis documental de las producciones textuales de los estudiantes</w:t>
      </w:r>
      <w:r w:rsidR="00726C40" w:rsidRPr="007A5A37">
        <w:rPr>
          <w:rFonts w:ascii="Times New Roman" w:hAnsi="Times New Roman" w:cs="Times New Roman"/>
          <w:sz w:val="24"/>
        </w:rPr>
        <w:t xml:space="preserve"> </w:t>
      </w:r>
      <w:r w:rsidRPr="007A5A37">
        <w:rPr>
          <w:rFonts w:ascii="Times New Roman" w:hAnsi="Times New Roman" w:cs="Times New Roman"/>
          <w:sz w:val="24"/>
        </w:rPr>
        <w:t>y</w:t>
      </w:r>
      <w:r w:rsidR="00726C40" w:rsidRPr="007A5A37">
        <w:rPr>
          <w:rFonts w:ascii="Times New Roman" w:hAnsi="Times New Roman" w:cs="Times New Roman"/>
          <w:sz w:val="24"/>
        </w:rPr>
        <w:t xml:space="preserve"> finalmente la </w:t>
      </w:r>
      <w:r w:rsidR="00854770">
        <w:rPr>
          <w:rFonts w:ascii="Times New Roman" w:hAnsi="Times New Roman" w:cs="Times New Roman"/>
          <w:sz w:val="24"/>
        </w:rPr>
        <w:t>i</w:t>
      </w:r>
      <w:r w:rsidRPr="007A5A37">
        <w:rPr>
          <w:rFonts w:ascii="Times New Roman" w:hAnsi="Times New Roman" w:cs="Times New Roman"/>
          <w:sz w:val="24"/>
        </w:rPr>
        <w:t>nterpretación de significados a través</w:t>
      </w:r>
      <w:r w:rsidR="00854770">
        <w:rPr>
          <w:rFonts w:ascii="Times New Roman" w:hAnsi="Times New Roman" w:cs="Times New Roman"/>
          <w:sz w:val="24"/>
        </w:rPr>
        <w:t xml:space="preserve"> de entrevistas y un grupo de referencia</w:t>
      </w:r>
      <w:r w:rsidRPr="007A5A37">
        <w:rPr>
          <w:rFonts w:ascii="Times New Roman" w:hAnsi="Times New Roman" w:cs="Times New Roman"/>
          <w:sz w:val="24"/>
        </w:rPr>
        <w:t>.</w:t>
      </w:r>
    </w:p>
    <w:p w14:paraId="04C77553" w14:textId="0C79790D" w:rsidR="001E0C50" w:rsidRPr="007A5A37" w:rsidRDefault="001E0C50" w:rsidP="0052762C">
      <w:pPr>
        <w:spacing w:before="240" w:after="0" w:line="480" w:lineRule="auto"/>
        <w:ind w:firstLine="720"/>
        <w:contextualSpacing/>
        <w:rPr>
          <w:rFonts w:ascii="Times New Roman" w:hAnsi="Times New Roman" w:cs="Times New Roman"/>
          <w:sz w:val="24"/>
        </w:rPr>
      </w:pPr>
      <w:r w:rsidRPr="007A5A37">
        <w:rPr>
          <w:rFonts w:ascii="Times New Roman" w:hAnsi="Times New Roman" w:cs="Times New Roman"/>
          <w:sz w:val="24"/>
        </w:rPr>
        <w:lastRenderedPageBreak/>
        <w:t>Stake (2005)</w:t>
      </w:r>
      <w:r w:rsidR="00726C40" w:rsidRPr="007A5A37">
        <w:rPr>
          <w:rFonts w:ascii="Times New Roman" w:hAnsi="Times New Roman" w:cs="Times New Roman"/>
          <w:sz w:val="24"/>
        </w:rPr>
        <w:t xml:space="preserve"> afirma que</w:t>
      </w:r>
      <w:r w:rsidRPr="007A5A37">
        <w:rPr>
          <w:rFonts w:ascii="Times New Roman" w:hAnsi="Times New Roman" w:cs="Times New Roman"/>
          <w:sz w:val="24"/>
        </w:rPr>
        <w:t xml:space="preserve"> este enfoque </w:t>
      </w:r>
      <w:r w:rsidR="00576B55">
        <w:rPr>
          <w:rFonts w:ascii="Times New Roman" w:hAnsi="Times New Roman" w:cs="Times New Roman"/>
          <w:sz w:val="24"/>
        </w:rPr>
        <w:t xml:space="preserve">busca </w:t>
      </w:r>
      <w:r w:rsidR="00726C40" w:rsidRPr="007A5A37">
        <w:rPr>
          <w:rFonts w:ascii="Times New Roman" w:hAnsi="Times New Roman" w:cs="Times New Roman"/>
          <w:sz w:val="24"/>
        </w:rPr>
        <w:t xml:space="preserve">brindar </w:t>
      </w:r>
      <w:r w:rsidRPr="007A5A37">
        <w:rPr>
          <w:rFonts w:ascii="Times New Roman" w:hAnsi="Times New Roman" w:cs="Times New Roman"/>
          <w:sz w:val="24"/>
        </w:rPr>
        <w:t>una comprensión profunda de un caso particular</w:t>
      </w:r>
      <w:r w:rsidR="00726C40" w:rsidRPr="007A5A37">
        <w:rPr>
          <w:rFonts w:ascii="Times New Roman" w:hAnsi="Times New Roman" w:cs="Times New Roman"/>
          <w:sz w:val="24"/>
        </w:rPr>
        <w:t xml:space="preserve">, </w:t>
      </w:r>
      <w:r w:rsidRPr="007A5A37">
        <w:rPr>
          <w:rFonts w:ascii="Times New Roman" w:hAnsi="Times New Roman" w:cs="Times New Roman"/>
          <w:sz w:val="24"/>
        </w:rPr>
        <w:t xml:space="preserve">en este caso, la relación entre gamificación y desarrollo de habilidades lectoescritoras. Para garantizar rigor metodológico, se triangulan datos desde múltiples fuentes (observaciones, </w:t>
      </w:r>
      <w:r w:rsidR="007A5A37">
        <w:rPr>
          <w:rFonts w:ascii="Times New Roman" w:hAnsi="Times New Roman" w:cs="Times New Roman"/>
          <w:sz w:val="24"/>
        </w:rPr>
        <w:t>entrevistas a</w:t>
      </w:r>
      <w:r w:rsidRPr="007A5A37">
        <w:rPr>
          <w:rFonts w:ascii="Times New Roman" w:hAnsi="Times New Roman" w:cs="Times New Roman"/>
          <w:sz w:val="24"/>
        </w:rPr>
        <w:t xml:space="preserve"> </w:t>
      </w:r>
      <w:r w:rsidR="000B1838" w:rsidRPr="00674B10">
        <w:rPr>
          <w:rFonts w:ascii="Times New Roman" w:hAnsi="Times New Roman" w:cs="Times New Roman"/>
          <w:sz w:val="24"/>
        </w:rPr>
        <w:t xml:space="preserve">estudiantes </w:t>
      </w:r>
      <w:r w:rsidRPr="007A5A37">
        <w:rPr>
          <w:rFonts w:ascii="Times New Roman" w:hAnsi="Times New Roman" w:cs="Times New Roman"/>
          <w:sz w:val="24"/>
        </w:rPr>
        <w:t xml:space="preserve">y análisis de </w:t>
      </w:r>
      <w:r w:rsidR="007A5A37">
        <w:rPr>
          <w:rFonts w:ascii="Times New Roman" w:hAnsi="Times New Roman" w:cs="Times New Roman"/>
          <w:sz w:val="24"/>
        </w:rPr>
        <w:t>pruebas</w:t>
      </w:r>
      <w:r w:rsidRPr="007A5A37">
        <w:rPr>
          <w:rFonts w:ascii="Times New Roman" w:hAnsi="Times New Roman" w:cs="Times New Roman"/>
          <w:sz w:val="24"/>
        </w:rPr>
        <w:t>), siguiendo los criterios de validez interna y confiabilidad propios de la investigación cualitativa (Guba</w:t>
      </w:r>
      <w:r w:rsidR="00A10D44" w:rsidRPr="007A5A37">
        <w:rPr>
          <w:rFonts w:ascii="Times New Roman" w:hAnsi="Times New Roman" w:cs="Times New Roman"/>
          <w:sz w:val="24"/>
        </w:rPr>
        <w:t xml:space="preserve"> y Lincoln</w:t>
      </w:r>
      <w:r w:rsidRPr="007A5A37">
        <w:rPr>
          <w:rFonts w:ascii="Times New Roman" w:hAnsi="Times New Roman" w:cs="Times New Roman"/>
          <w:sz w:val="24"/>
        </w:rPr>
        <w:t>, 1985).</w:t>
      </w:r>
    </w:p>
    <w:p w14:paraId="0C22EA0A" w14:textId="09B7FEF3" w:rsidR="00EA7C33" w:rsidRPr="00EA7C33" w:rsidRDefault="00EA7C33" w:rsidP="00EA7C33">
      <w:pPr>
        <w:spacing w:after="0" w:line="480" w:lineRule="auto"/>
        <w:ind w:firstLine="720"/>
        <w:rPr>
          <w:rFonts w:ascii="Times New Roman" w:hAnsi="Times New Roman" w:cs="Times New Roman"/>
          <w:sz w:val="24"/>
        </w:rPr>
      </w:pPr>
      <w:r w:rsidRPr="00EA7C33">
        <w:rPr>
          <w:rFonts w:ascii="Times New Roman" w:hAnsi="Times New Roman" w:cs="Times New Roman"/>
          <w:sz w:val="24"/>
        </w:rPr>
        <w:t>En el marco de</w:t>
      </w:r>
      <w:r w:rsidR="00036119">
        <w:rPr>
          <w:rFonts w:ascii="Times New Roman" w:hAnsi="Times New Roman" w:cs="Times New Roman"/>
          <w:sz w:val="24"/>
        </w:rPr>
        <w:t xml:space="preserve"> este</w:t>
      </w:r>
      <w:r w:rsidRPr="00EA7C33">
        <w:rPr>
          <w:rFonts w:ascii="Times New Roman" w:hAnsi="Times New Roman" w:cs="Times New Roman"/>
          <w:sz w:val="24"/>
        </w:rPr>
        <w:t xml:space="preserve"> proyecto, la implementación de la propuesta </w:t>
      </w:r>
      <w:r w:rsidR="00036119" w:rsidRPr="00EA7C33">
        <w:rPr>
          <w:rFonts w:ascii="Times New Roman" w:hAnsi="Times New Roman" w:cs="Times New Roman"/>
          <w:sz w:val="24"/>
        </w:rPr>
        <w:t>gamificadas</w:t>
      </w:r>
      <w:r w:rsidRPr="00EA7C33">
        <w:rPr>
          <w:rFonts w:ascii="Times New Roman" w:hAnsi="Times New Roman" w:cs="Times New Roman"/>
          <w:sz w:val="24"/>
        </w:rPr>
        <w:t xml:space="preserve"> “Leyendo y jugando me van premiando” se inscribe dentro de un enfoque de investigación cualitativa con un alcance descriptivo e interpretativo. Esta elección metodológica responde a la necesidad de comprender, desde una perspectiva profunda y contextualizada, cómo los estudiantes de</w:t>
      </w:r>
      <w:r w:rsidR="00036119">
        <w:rPr>
          <w:rFonts w:ascii="Times New Roman" w:hAnsi="Times New Roman" w:cs="Times New Roman"/>
          <w:sz w:val="24"/>
        </w:rPr>
        <w:t xml:space="preserve">l grado </w:t>
      </w:r>
      <w:r w:rsidR="00036119" w:rsidRPr="00EA7C33">
        <w:rPr>
          <w:rFonts w:ascii="Times New Roman" w:hAnsi="Times New Roman" w:cs="Times New Roman"/>
          <w:sz w:val="24"/>
        </w:rPr>
        <w:t>tercero</w:t>
      </w:r>
      <w:r w:rsidRPr="00EA7C33">
        <w:rPr>
          <w:rFonts w:ascii="Times New Roman" w:hAnsi="Times New Roman" w:cs="Times New Roman"/>
          <w:sz w:val="24"/>
        </w:rPr>
        <w:t xml:space="preserve"> </w:t>
      </w:r>
      <w:r w:rsidR="00036119">
        <w:rPr>
          <w:rFonts w:ascii="Times New Roman" w:hAnsi="Times New Roman" w:cs="Times New Roman"/>
          <w:sz w:val="24"/>
        </w:rPr>
        <w:t xml:space="preserve">de </w:t>
      </w:r>
      <w:r w:rsidRPr="00EA7C33">
        <w:rPr>
          <w:rFonts w:ascii="Times New Roman" w:hAnsi="Times New Roman" w:cs="Times New Roman"/>
          <w:sz w:val="24"/>
        </w:rPr>
        <w:t>primaria experimentan, perciben y reaccionan ante una estrategia pedagógica basada en la gamificación para el fortalecimiento de la comprensión lectora. Más allá de medir resultados cuantificables, la investigación se orienta a observar y describir detalladamente las transformaciones en la participación, la motivación y el sentido que los niños atribuyen a los procesos de lectu</w:t>
      </w:r>
      <w:r>
        <w:rPr>
          <w:rFonts w:ascii="Times New Roman" w:hAnsi="Times New Roman" w:cs="Times New Roman"/>
          <w:sz w:val="24"/>
        </w:rPr>
        <w:t>ra y escritura dentro del aula.</w:t>
      </w:r>
    </w:p>
    <w:p w14:paraId="58178207" w14:textId="77E21314" w:rsidR="002A0DBD" w:rsidRPr="000B1838" w:rsidRDefault="00EA7C33" w:rsidP="00EA7C33">
      <w:pPr>
        <w:spacing w:after="0" w:line="480" w:lineRule="auto"/>
        <w:ind w:firstLine="720"/>
        <w:rPr>
          <w:rFonts w:ascii="Times New Roman" w:hAnsi="Times New Roman" w:cs="Times New Roman"/>
          <w:sz w:val="24"/>
          <w:szCs w:val="24"/>
        </w:rPr>
      </w:pPr>
      <w:r w:rsidRPr="00EA7C33">
        <w:rPr>
          <w:rFonts w:ascii="Times New Roman" w:hAnsi="Times New Roman" w:cs="Times New Roman"/>
          <w:sz w:val="24"/>
        </w:rPr>
        <w:t xml:space="preserve">Desde un alcance descriptivo-interpretativo, este estudio busca no solo registrar los cambios observables en las dinámicas del aula, sino también interpretar el significado que dichas transformaciones </w:t>
      </w:r>
      <w:r w:rsidR="00036119">
        <w:rPr>
          <w:rFonts w:ascii="Times New Roman" w:hAnsi="Times New Roman" w:cs="Times New Roman"/>
          <w:sz w:val="24"/>
        </w:rPr>
        <w:t>tienen para los estudiantes y los</w:t>
      </w:r>
      <w:r w:rsidRPr="00EA7C33">
        <w:rPr>
          <w:rFonts w:ascii="Times New Roman" w:hAnsi="Times New Roman" w:cs="Times New Roman"/>
          <w:sz w:val="24"/>
        </w:rPr>
        <w:t xml:space="preserve"> docente</w:t>
      </w:r>
      <w:r w:rsidR="00036119">
        <w:rPr>
          <w:rFonts w:ascii="Times New Roman" w:hAnsi="Times New Roman" w:cs="Times New Roman"/>
          <w:sz w:val="24"/>
        </w:rPr>
        <w:t>s</w:t>
      </w:r>
      <w:r w:rsidRPr="00EA7C33">
        <w:rPr>
          <w:rFonts w:ascii="Times New Roman" w:hAnsi="Times New Roman" w:cs="Times New Roman"/>
          <w:sz w:val="24"/>
        </w:rPr>
        <w:t>. La investigación se apoya en técnicas como la observación participante, los diarios de campo, las entrevistas semiestructuradas y la revisión de producciones escritas, permitiendo construir una comprensión rica y contextualizada de la experiencia. De este modo, se caracteriza el aula como un espacio vivo en el que emergen interacciones, emociones, aprendizajes y resignificaciones, fundamentales para analizar el impacto real de una propuesta pedagógica innovadora como la gamificación en contextos educativos vulnerables.</w:t>
      </w:r>
      <w:r>
        <w:rPr>
          <w:rFonts w:ascii="Times New Roman" w:hAnsi="Times New Roman" w:cs="Times New Roman"/>
          <w:sz w:val="24"/>
        </w:rPr>
        <w:t xml:space="preserve"> </w:t>
      </w:r>
    </w:p>
    <w:p w14:paraId="4E5190D9" w14:textId="149EC086" w:rsidR="00794B0A" w:rsidRPr="00501109" w:rsidRDefault="00D34BD6" w:rsidP="0052762C">
      <w:pPr>
        <w:spacing w:after="0" w:line="480" w:lineRule="auto"/>
        <w:ind w:firstLine="720"/>
        <w:rPr>
          <w:rFonts w:ascii="Times New Roman" w:hAnsi="Times New Roman" w:cs="Times New Roman"/>
          <w:sz w:val="24"/>
          <w:szCs w:val="24"/>
        </w:rPr>
      </w:pPr>
      <w:r w:rsidRPr="00D34BD6">
        <w:rPr>
          <w:rFonts w:ascii="Times New Roman" w:hAnsi="Times New Roman" w:cs="Times New Roman"/>
          <w:sz w:val="24"/>
          <w:szCs w:val="24"/>
        </w:rPr>
        <w:lastRenderedPageBreak/>
        <w:t>Para garantizar una articulación coherente entre los objetivos de investigación y los instrumentos de recolección, se diseñó la siguiente matriz metodológica. Si bien algunos instrumentos generaron datos numéricos</w:t>
      </w:r>
      <w:r>
        <w:rPr>
          <w:rFonts w:ascii="Times New Roman" w:hAnsi="Times New Roman" w:cs="Times New Roman"/>
          <w:sz w:val="24"/>
          <w:szCs w:val="24"/>
        </w:rPr>
        <w:t xml:space="preserve">, </w:t>
      </w:r>
      <w:r w:rsidRPr="00D34BD6">
        <w:rPr>
          <w:rFonts w:ascii="Times New Roman" w:hAnsi="Times New Roman" w:cs="Times New Roman"/>
          <w:sz w:val="24"/>
          <w:szCs w:val="24"/>
        </w:rPr>
        <w:t xml:space="preserve">como </w:t>
      </w:r>
      <w:r>
        <w:rPr>
          <w:rFonts w:ascii="Times New Roman" w:hAnsi="Times New Roman" w:cs="Times New Roman"/>
          <w:sz w:val="24"/>
          <w:szCs w:val="24"/>
        </w:rPr>
        <w:t xml:space="preserve">lo fueron </w:t>
      </w:r>
      <w:r w:rsidRPr="00D34BD6">
        <w:rPr>
          <w:rFonts w:ascii="Times New Roman" w:hAnsi="Times New Roman" w:cs="Times New Roman"/>
          <w:sz w:val="24"/>
          <w:szCs w:val="24"/>
        </w:rPr>
        <w:t>puntajes en pruebas o conteo de insignias, su análisis se orientó fundamentalmente hacia la interpretación cualitativa de patrones, significados y procesos de cambio, en consonancia con el enfoque de estudio de caso instrumental (Stake, 1998). La tabla resume cómo cada instrumento contribuye específicamente a responder los objetivos planteados, priorizando la comprensión profunda de las experiencias estudiantiles frente a la gamificación y sus efectos en la lectoescritura</w:t>
      </w:r>
      <w:r w:rsidR="00A96978" w:rsidRPr="00A96978">
        <w:rPr>
          <w:rFonts w:ascii="Times New Roman" w:hAnsi="Times New Roman" w:cs="Times New Roman"/>
          <w:sz w:val="24"/>
          <w:szCs w:val="24"/>
        </w:rPr>
        <w:t>.</w:t>
      </w:r>
    </w:p>
    <w:p w14:paraId="709CF15C" w14:textId="1C42EB82" w:rsidR="00D34BD6" w:rsidRPr="00794B0A" w:rsidRDefault="00D34BD6" w:rsidP="0052762C">
      <w:pPr>
        <w:spacing w:line="278" w:lineRule="auto"/>
        <w:ind w:firstLine="720"/>
        <w:rPr>
          <w:rFonts w:ascii="Times New Roman" w:hAnsi="Times New Roman" w:cs="Times New Roman"/>
          <w:b/>
          <w:bCs/>
          <w:sz w:val="20"/>
        </w:rPr>
      </w:pPr>
      <w:r w:rsidRPr="00794B0A">
        <w:rPr>
          <w:rFonts w:ascii="Times New Roman" w:hAnsi="Times New Roman" w:cs="Times New Roman"/>
          <w:b/>
          <w:bCs/>
          <w:sz w:val="20"/>
        </w:rPr>
        <w:t>Tabla 1</w:t>
      </w:r>
      <w:r w:rsidRPr="00794B0A">
        <w:rPr>
          <w:rFonts w:ascii="Times New Roman" w:hAnsi="Times New Roman" w:cs="Times New Roman"/>
          <w:sz w:val="20"/>
        </w:rPr>
        <w:br/>
      </w:r>
      <w:r w:rsidRPr="00794B0A">
        <w:rPr>
          <w:rFonts w:ascii="Times New Roman" w:hAnsi="Times New Roman" w:cs="Times New Roman"/>
          <w:b/>
          <w:bCs/>
          <w:i/>
          <w:iCs/>
          <w:sz w:val="20"/>
        </w:rPr>
        <w:t>Relación entre objetivos específicos, instrumentos y tipo de análisis</w:t>
      </w:r>
    </w:p>
    <w:tbl>
      <w:tblPr>
        <w:tblW w:w="0" w:type="auto"/>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550"/>
        <w:gridCol w:w="2078"/>
        <w:gridCol w:w="2055"/>
        <w:gridCol w:w="1812"/>
        <w:gridCol w:w="1865"/>
      </w:tblGrid>
      <w:tr w:rsidR="00D34BD6" w:rsidRPr="00794B0A" w14:paraId="27CEF621" w14:textId="77777777" w:rsidTr="00E54E77">
        <w:trPr>
          <w:tblHeader/>
        </w:trPr>
        <w:tc>
          <w:tcPr>
            <w:tcW w:w="2122" w:type="dxa"/>
            <w:tcBorders>
              <w:top w:val="single" w:sz="4" w:space="0" w:color="auto"/>
              <w:bottom w:val="single" w:sz="4" w:space="0" w:color="auto"/>
            </w:tcBorders>
            <w:tcMar>
              <w:top w:w="150" w:type="dxa"/>
              <w:left w:w="0" w:type="dxa"/>
              <w:bottom w:w="150" w:type="dxa"/>
              <w:right w:w="150" w:type="dxa"/>
            </w:tcMar>
            <w:vAlign w:val="center"/>
            <w:hideMark/>
          </w:tcPr>
          <w:p w14:paraId="4FE449D0" w14:textId="77777777" w:rsidR="00D34BD6" w:rsidRPr="00794B0A" w:rsidRDefault="00D34BD6" w:rsidP="00DF7A4A">
            <w:pPr>
              <w:spacing w:after="0" w:line="240" w:lineRule="auto"/>
              <w:rPr>
                <w:rFonts w:ascii="Times New Roman" w:hAnsi="Times New Roman" w:cs="Times New Roman"/>
                <w:b/>
                <w:bCs/>
                <w:sz w:val="20"/>
              </w:rPr>
            </w:pPr>
            <w:r w:rsidRPr="00794B0A">
              <w:rPr>
                <w:rFonts w:ascii="Times New Roman" w:hAnsi="Times New Roman" w:cs="Times New Roman"/>
                <w:b/>
                <w:bCs/>
                <w:sz w:val="20"/>
              </w:rPr>
              <w:t>Objetivo específico</w:t>
            </w:r>
          </w:p>
        </w:tc>
        <w:tc>
          <w:tcPr>
            <w:tcW w:w="2693" w:type="dxa"/>
            <w:tcBorders>
              <w:top w:val="single" w:sz="4" w:space="0" w:color="auto"/>
              <w:bottom w:val="single" w:sz="4" w:space="0" w:color="auto"/>
            </w:tcBorders>
            <w:tcMar>
              <w:top w:w="150" w:type="dxa"/>
              <w:left w:w="150" w:type="dxa"/>
              <w:bottom w:w="150" w:type="dxa"/>
              <w:right w:w="150" w:type="dxa"/>
            </w:tcMar>
            <w:vAlign w:val="center"/>
            <w:hideMark/>
          </w:tcPr>
          <w:p w14:paraId="03F07FEA" w14:textId="77777777" w:rsidR="00D34BD6" w:rsidRPr="00794B0A" w:rsidRDefault="00D34BD6" w:rsidP="00DF7A4A">
            <w:pPr>
              <w:spacing w:after="0" w:line="240" w:lineRule="auto"/>
              <w:rPr>
                <w:rFonts w:ascii="Times New Roman" w:hAnsi="Times New Roman" w:cs="Times New Roman"/>
                <w:b/>
                <w:bCs/>
                <w:sz w:val="20"/>
              </w:rPr>
            </w:pPr>
            <w:r w:rsidRPr="00794B0A">
              <w:rPr>
                <w:rFonts w:ascii="Times New Roman" w:hAnsi="Times New Roman" w:cs="Times New Roman"/>
                <w:b/>
                <w:bCs/>
                <w:sz w:val="20"/>
              </w:rPr>
              <w:t>Instrumentos utilizados</w:t>
            </w:r>
          </w:p>
        </w:tc>
        <w:tc>
          <w:tcPr>
            <w:tcW w:w="3260" w:type="dxa"/>
            <w:tcBorders>
              <w:top w:val="single" w:sz="4" w:space="0" w:color="auto"/>
              <w:bottom w:val="single" w:sz="4" w:space="0" w:color="auto"/>
            </w:tcBorders>
            <w:tcMar>
              <w:top w:w="150" w:type="dxa"/>
              <w:left w:w="150" w:type="dxa"/>
              <w:bottom w:w="150" w:type="dxa"/>
              <w:right w:w="150" w:type="dxa"/>
            </w:tcMar>
            <w:vAlign w:val="center"/>
            <w:hideMark/>
          </w:tcPr>
          <w:p w14:paraId="3C67F532" w14:textId="77777777" w:rsidR="00D34BD6" w:rsidRPr="00794B0A" w:rsidRDefault="00D34BD6" w:rsidP="00DF7A4A">
            <w:pPr>
              <w:spacing w:after="0" w:line="240" w:lineRule="auto"/>
              <w:rPr>
                <w:rFonts w:ascii="Times New Roman" w:hAnsi="Times New Roman" w:cs="Times New Roman"/>
                <w:b/>
                <w:bCs/>
                <w:sz w:val="20"/>
              </w:rPr>
            </w:pPr>
            <w:r w:rsidRPr="00794B0A">
              <w:rPr>
                <w:rFonts w:ascii="Times New Roman" w:hAnsi="Times New Roman" w:cs="Times New Roman"/>
                <w:b/>
                <w:bCs/>
                <w:sz w:val="20"/>
              </w:rPr>
              <w:t>Datos recogidos</w:t>
            </w:r>
          </w:p>
        </w:tc>
        <w:tc>
          <w:tcPr>
            <w:tcW w:w="2268" w:type="dxa"/>
            <w:tcBorders>
              <w:top w:val="single" w:sz="4" w:space="0" w:color="auto"/>
              <w:bottom w:val="single" w:sz="4" w:space="0" w:color="auto"/>
            </w:tcBorders>
            <w:tcMar>
              <w:top w:w="150" w:type="dxa"/>
              <w:left w:w="150" w:type="dxa"/>
              <w:bottom w:w="150" w:type="dxa"/>
              <w:right w:w="150" w:type="dxa"/>
            </w:tcMar>
            <w:vAlign w:val="center"/>
            <w:hideMark/>
          </w:tcPr>
          <w:p w14:paraId="7B365A0C" w14:textId="77777777" w:rsidR="00D34BD6" w:rsidRPr="00794B0A" w:rsidRDefault="00D34BD6" w:rsidP="00DF7A4A">
            <w:pPr>
              <w:spacing w:after="0" w:line="240" w:lineRule="auto"/>
              <w:rPr>
                <w:rFonts w:ascii="Times New Roman" w:hAnsi="Times New Roman" w:cs="Times New Roman"/>
                <w:b/>
                <w:bCs/>
                <w:sz w:val="20"/>
              </w:rPr>
            </w:pPr>
            <w:r w:rsidRPr="00794B0A">
              <w:rPr>
                <w:rFonts w:ascii="Times New Roman" w:hAnsi="Times New Roman" w:cs="Times New Roman"/>
                <w:b/>
                <w:bCs/>
                <w:sz w:val="20"/>
              </w:rPr>
              <w:t>Ejemplo concreto</w:t>
            </w:r>
          </w:p>
        </w:tc>
        <w:tc>
          <w:tcPr>
            <w:tcW w:w="2653" w:type="dxa"/>
            <w:tcBorders>
              <w:top w:val="single" w:sz="4" w:space="0" w:color="auto"/>
              <w:bottom w:val="single" w:sz="4" w:space="0" w:color="auto"/>
            </w:tcBorders>
            <w:tcMar>
              <w:top w:w="150" w:type="dxa"/>
              <w:left w:w="150" w:type="dxa"/>
              <w:bottom w:w="150" w:type="dxa"/>
              <w:right w:w="150" w:type="dxa"/>
            </w:tcMar>
            <w:vAlign w:val="center"/>
            <w:hideMark/>
          </w:tcPr>
          <w:p w14:paraId="6F298B39" w14:textId="77777777" w:rsidR="00D34BD6" w:rsidRPr="00794B0A" w:rsidRDefault="00D34BD6" w:rsidP="00DF7A4A">
            <w:pPr>
              <w:spacing w:after="0" w:line="240" w:lineRule="auto"/>
              <w:rPr>
                <w:rFonts w:ascii="Times New Roman" w:hAnsi="Times New Roman" w:cs="Times New Roman"/>
                <w:b/>
                <w:bCs/>
                <w:sz w:val="20"/>
              </w:rPr>
            </w:pPr>
            <w:r w:rsidRPr="00794B0A">
              <w:rPr>
                <w:rFonts w:ascii="Times New Roman" w:hAnsi="Times New Roman" w:cs="Times New Roman"/>
                <w:b/>
                <w:bCs/>
                <w:sz w:val="20"/>
              </w:rPr>
              <w:t>Tipo de análisis</w:t>
            </w:r>
          </w:p>
        </w:tc>
      </w:tr>
      <w:tr w:rsidR="00D34BD6" w:rsidRPr="00794B0A" w14:paraId="74256A20" w14:textId="77777777" w:rsidTr="00E54E77">
        <w:tc>
          <w:tcPr>
            <w:tcW w:w="2122" w:type="dxa"/>
            <w:tcBorders>
              <w:top w:val="single" w:sz="4" w:space="0" w:color="auto"/>
            </w:tcBorders>
            <w:tcMar>
              <w:top w:w="150" w:type="dxa"/>
              <w:left w:w="0" w:type="dxa"/>
              <w:bottom w:w="150" w:type="dxa"/>
              <w:right w:w="150" w:type="dxa"/>
            </w:tcMar>
            <w:vAlign w:val="center"/>
            <w:hideMark/>
          </w:tcPr>
          <w:p w14:paraId="49C52388" w14:textId="77777777" w:rsidR="00D34BD6" w:rsidRPr="00794B0A" w:rsidRDefault="00D34BD6" w:rsidP="00DF7A4A">
            <w:pPr>
              <w:spacing w:after="0" w:line="240" w:lineRule="auto"/>
              <w:rPr>
                <w:rFonts w:ascii="Times New Roman" w:hAnsi="Times New Roman" w:cs="Times New Roman"/>
                <w:sz w:val="20"/>
              </w:rPr>
            </w:pPr>
            <w:r w:rsidRPr="00794B0A">
              <w:rPr>
                <w:rFonts w:ascii="Times New Roman" w:hAnsi="Times New Roman" w:cs="Times New Roman"/>
                <w:sz w:val="20"/>
              </w:rPr>
              <w:t>Implementar unidad didáctica gamificada</w:t>
            </w:r>
          </w:p>
        </w:tc>
        <w:tc>
          <w:tcPr>
            <w:tcW w:w="2693" w:type="dxa"/>
            <w:tcBorders>
              <w:top w:val="single" w:sz="4" w:space="0" w:color="auto"/>
            </w:tcBorders>
            <w:tcMar>
              <w:top w:w="150" w:type="dxa"/>
              <w:left w:w="150" w:type="dxa"/>
              <w:bottom w:w="150" w:type="dxa"/>
              <w:right w:w="150" w:type="dxa"/>
            </w:tcMar>
            <w:vAlign w:val="center"/>
            <w:hideMark/>
          </w:tcPr>
          <w:p w14:paraId="2AF1068D" w14:textId="77777777" w:rsidR="00D34BD6" w:rsidRPr="00794B0A" w:rsidRDefault="00D34BD6" w:rsidP="00DF7A4A">
            <w:pPr>
              <w:spacing w:after="0" w:line="240" w:lineRule="auto"/>
              <w:rPr>
                <w:rFonts w:ascii="Times New Roman" w:hAnsi="Times New Roman" w:cs="Times New Roman"/>
                <w:sz w:val="20"/>
              </w:rPr>
            </w:pPr>
            <w:r w:rsidRPr="00794B0A">
              <w:rPr>
                <w:rFonts w:ascii="Times New Roman" w:hAnsi="Times New Roman" w:cs="Times New Roman"/>
                <w:sz w:val="20"/>
              </w:rPr>
              <w:t>- Observación en aula</w:t>
            </w:r>
            <w:r w:rsidRPr="00794B0A">
              <w:rPr>
                <w:rFonts w:ascii="Times New Roman" w:hAnsi="Times New Roman" w:cs="Times New Roman"/>
                <w:sz w:val="20"/>
              </w:rPr>
              <w:br/>
              <w:t>- Seguimiento gamificado</w:t>
            </w:r>
            <w:r w:rsidRPr="00794B0A">
              <w:rPr>
                <w:rFonts w:ascii="Times New Roman" w:hAnsi="Times New Roman" w:cs="Times New Roman"/>
                <w:sz w:val="20"/>
              </w:rPr>
              <w:br/>
              <w:t>- Producciones textuales</w:t>
            </w:r>
          </w:p>
        </w:tc>
        <w:tc>
          <w:tcPr>
            <w:tcW w:w="3260" w:type="dxa"/>
            <w:tcBorders>
              <w:top w:val="single" w:sz="4" w:space="0" w:color="auto"/>
            </w:tcBorders>
            <w:tcMar>
              <w:top w:w="150" w:type="dxa"/>
              <w:left w:w="150" w:type="dxa"/>
              <w:bottom w:w="150" w:type="dxa"/>
              <w:right w:w="150" w:type="dxa"/>
            </w:tcMar>
            <w:vAlign w:val="center"/>
            <w:hideMark/>
          </w:tcPr>
          <w:p w14:paraId="7B952982" w14:textId="77777777" w:rsidR="00D34BD6" w:rsidRPr="00794B0A" w:rsidRDefault="00D34BD6" w:rsidP="00DF7A4A">
            <w:pPr>
              <w:spacing w:after="0" w:line="240" w:lineRule="auto"/>
              <w:rPr>
                <w:rFonts w:ascii="Times New Roman" w:hAnsi="Times New Roman" w:cs="Times New Roman"/>
                <w:sz w:val="20"/>
              </w:rPr>
            </w:pPr>
            <w:r w:rsidRPr="00794B0A">
              <w:rPr>
                <w:rFonts w:ascii="Times New Roman" w:hAnsi="Times New Roman" w:cs="Times New Roman"/>
                <w:sz w:val="20"/>
              </w:rPr>
              <w:t>- Interacciones en plataformas</w:t>
            </w:r>
            <w:r w:rsidRPr="00794B0A">
              <w:rPr>
                <w:rFonts w:ascii="Times New Roman" w:hAnsi="Times New Roman" w:cs="Times New Roman"/>
                <w:sz w:val="20"/>
              </w:rPr>
              <w:br/>
              <w:t>- Insignias obtenidas</w:t>
            </w:r>
            <w:r w:rsidRPr="00794B0A">
              <w:rPr>
                <w:rFonts w:ascii="Times New Roman" w:hAnsi="Times New Roman" w:cs="Times New Roman"/>
                <w:sz w:val="20"/>
              </w:rPr>
              <w:br/>
              <w:t>- Textos narrativos</w:t>
            </w:r>
          </w:p>
        </w:tc>
        <w:tc>
          <w:tcPr>
            <w:tcW w:w="2268" w:type="dxa"/>
            <w:tcBorders>
              <w:top w:val="single" w:sz="4" w:space="0" w:color="auto"/>
            </w:tcBorders>
            <w:tcMar>
              <w:top w:w="150" w:type="dxa"/>
              <w:left w:w="150" w:type="dxa"/>
              <w:bottom w:w="150" w:type="dxa"/>
              <w:right w:w="150" w:type="dxa"/>
            </w:tcMar>
            <w:vAlign w:val="center"/>
            <w:hideMark/>
          </w:tcPr>
          <w:p w14:paraId="24665BB6" w14:textId="77777777" w:rsidR="00D34BD6" w:rsidRPr="00794B0A" w:rsidRDefault="00D34BD6" w:rsidP="00DF7A4A">
            <w:pPr>
              <w:spacing w:after="0" w:line="240" w:lineRule="auto"/>
              <w:rPr>
                <w:rFonts w:ascii="Times New Roman" w:hAnsi="Times New Roman" w:cs="Times New Roman"/>
                <w:sz w:val="20"/>
              </w:rPr>
            </w:pPr>
            <w:r w:rsidRPr="00794B0A">
              <w:rPr>
                <w:rFonts w:ascii="Times New Roman" w:hAnsi="Times New Roman" w:cs="Times New Roman"/>
                <w:sz w:val="20"/>
              </w:rPr>
              <w:t>Uso de Padlet para crear historias</w:t>
            </w:r>
          </w:p>
        </w:tc>
        <w:tc>
          <w:tcPr>
            <w:tcW w:w="2653" w:type="dxa"/>
            <w:tcBorders>
              <w:top w:val="single" w:sz="4" w:space="0" w:color="auto"/>
            </w:tcBorders>
            <w:tcMar>
              <w:top w:w="150" w:type="dxa"/>
              <w:left w:w="150" w:type="dxa"/>
              <w:bottom w:w="150" w:type="dxa"/>
              <w:right w:w="150" w:type="dxa"/>
            </w:tcMar>
            <w:vAlign w:val="center"/>
            <w:hideMark/>
          </w:tcPr>
          <w:p w14:paraId="05D915C9" w14:textId="77777777" w:rsidR="00D34BD6" w:rsidRPr="00794B0A" w:rsidRDefault="00D34BD6" w:rsidP="00DF7A4A">
            <w:pPr>
              <w:spacing w:after="0" w:line="240" w:lineRule="auto"/>
              <w:rPr>
                <w:rFonts w:ascii="Times New Roman" w:hAnsi="Times New Roman" w:cs="Times New Roman"/>
                <w:sz w:val="20"/>
              </w:rPr>
            </w:pPr>
            <w:r w:rsidRPr="00794B0A">
              <w:rPr>
                <w:rFonts w:ascii="Times New Roman" w:hAnsi="Times New Roman" w:cs="Times New Roman"/>
                <w:sz w:val="20"/>
              </w:rPr>
              <w:t>Análisis descriptivo y de contenido</w:t>
            </w:r>
          </w:p>
        </w:tc>
      </w:tr>
      <w:tr w:rsidR="00D34BD6" w:rsidRPr="00794B0A" w14:paraId="13CC83B6" w14:textId="77777777" w:rsidTr="00E54E77">
        <w:tc>
          <w:tcPr>
            <w:tcW w:w="2122" w:type="dxa"/>
            <w:tcMar>
              <w:top w:w="150" w:type="dxa"/>
              <w:left w:w="0" w:type="dxa"/>
              <w:bottom w:w="150" w:type="dxa"/>
              <w:right w:w="150" w:type="dxa"/>
            </w:tcMar>
            <w:vAlign w:val="center"/>
            <w:hideMark/>
          </w:tcPr>
          <w:p w14:paraId="5A6550F9" w14:textId="77777777" w:rsidR="00D34BD6" w:rsidRPr="00794B0A" w:rsidRDefault="00D34BD6" w:rsidP="00DF7A4A">
            <w:pPr>
              <w:spacing w:after="0" w:line="240" w:lineRule="auto"/>
              <w:rPr>
                <w:rFonts w:ascii="Times New Roman" w:hAnsi="Times New Roman" w:cs="Times New Roman"/>
                <w:sz w:val="20"/>
              </w:rPr>
            </w:pPr>
            <w:r w:rsidRPr="00794B0A">
              <w:rPr>
                <w:rFonts w:ascii="Times New Roman" w:hAnsi="Times New Roman" w:cs="Times New Roman"/>
                <w:sz w:val="20"/>
              </w:rPr>
              <w:t>Explorar percepción estudiantil</w:t>
            </w:r>
          </w:p>
        </w:tc>
        <w:tc>
          <w:tcPr>
            <w:tcW w:w="2693" w:type="dxa"/>
            <w:tcMar>
              <w:top w:w="150" w:type="dxa"/>
              <w:left w:w="150" w:type="dxa"/>
              <w:bottom w:w="150" w:type="dxa"/>
              <w:right w:w="150" w:type="dxa"/>
            </w:tcMar>
            <w:vAlign w:val="center"/>
            <w:hideMark/>
          </w:tcPr>
          <w:p w14:paraId="7BE04A54" w14:textId="77777777" w:rsidR="00D34BD6" w:rsidRPr="00794B0A" w:rsidRDefault="00D34BD6" w:rsidP="00DF7A4A">
            <w:pPr>
              <w:spacing w:after="0" w:line="240" w:lineRule="auto"/>
              <w:rPr>
                <w:rFonts w:ascii="Times New Roman" w:hAnsi="Times New Roman" w:cs="Times New Roman"/>
                <w:sz w:val="20"/>
              </w:rPr>
            </w:pPr>
            <w:r w:rsidRPr="00794B0A">
              <w:rPr>
                <w:rFonts w:ascii="Times New Roman" w:hAnsi="Times New Roman" w:cs="Times New Roman"/>
                <w:sz w:val="20"/>
              </w:rPr>
              <w:t>- Entrevistas semiestructuradas</w:t>
            </w:r>
            <w:r w:rsidRPr="00794B0A">
              <w:rPr>
                <w:rFonts w:ascii="Times New Roman" w:hAnsi="Times New Roman" w:cs="Times New Roman"/>
                <w:sz w:val="20"/>
              </w:rPr>
              <w:br/>
              <w:t>- Observación participante</w:t>
            </w:r>
          </w:p>
        </w:tc>
        <w:tc>
          <w:tcPr>
            <w:tcW w:w="3260" w:type="dxa"/>
            <w:tcMar>
              <w:top w:w="150" w:type="dxa"/>
              <w:left w:w="150" w:type="dxa"/>
              <w:bottom w:w="150" w:type="dxa"/>
              <w:right w:w="150" w:type="dxa"/>
            </w:tcMar>
            <w:vAlign w:val="center"/>
            <w:hideMark/>
          </w:tcPr>
          <w:p w14:paraId="66906B9A" w14:textId="77777777" w:rsidR="00D34BD6" w:rsidRPr="00794B0A" w:rsidRDefault="00D34BD6" w:rsidP="00DF7A4A">
            <w:pPr>
              <w:spacing w:after="0" w:line="240" w:lineRule="auto"/>
              <w:rPr>
                <w:rFonts w:ascii="Times New Roman" w:hAnsi="Times New Roman" w:cs="Times New Roman"/>
                <w:sz w:val="20"/>
              </w:rPr>
            </w:pPr>
            <w:r w:rsidRPr="00794B0A">
              <w:rPr>
                <w:rFonts w:ascii="Times New Roman" w:hAnsi="Times New Roman" w:cs="Times New Roman"/>
                <w:sz w:val="20"/>
              </w:rPr>
              <w:t>- Opiniones sobre gamificación</w:t>
            </w:r>
            <w:r w:rsidRPr="00794B0A">
              <w:rPr>
                <w:rFonts w:ascii="Times New Roman" w:hAnsi="Times New Roman" w:cs="Times New Roman"/>
                <w:sz w:val="20"/>
              </w:rPr>
              <w:br/>
              <w:t>- Reacciones emocionales</w:t>
            </w:r>
          </w:p>
        </w:tc>
        <w:tc>
          <w:tcPr>
            <w:tcW w:w="2268" w:type="dxa"/>
            <w:tcMar>
              <w:top w:w="150" w:type="dxa"/>
              <w:left w:w="150" w:type="dxa"/>
              <w:bottom w:w="150" w:type="dxa"/>
              <w:right w:w="150" w:type="dxa"/>
            </w:tcMar>
            <w:vAlign w:val="center"/>
            <w:hideMark/>
          </w:tcPr>
          <w:p w14:paraId="4D7CF326" w14:textId="77777777" w:rsidR="00D34BD6" w:rsidRPr="00794B0A" w:rsidRDefault="00D34BD6" w:rsidP="00DF7A4A">
            <w:pPr>
              <w:spacing w:after="0" w:line="240" w:lineRule="auto"/>
              <w:rPr>
                <w:rFonts w:ascii="Times New Roman" w:hAnsi="Times New Roman" w:cs="Times New Roman"/>
                <w:sz w:val="20"/>
              </w:rPr>
            </w:pPr>
            <w:r w:rsidRPr="00794B0A">
              <w:rPr>
                <w:rFonts w:ascii="Times New Roman" w:hAnsi="Times New Roman" w:cs="Times New Roman"/>
                <w:sz w:val="20"/>
              </w:rPr>
              <w:t>"Las insignias me motivaron a leer más"</w:t>
            </w:r>
          </w:p>
        </w:tc>
        <w:tc>
          <w:tcPr>
            <w:tcW w:w="2653" w:type="dxa"/>
            <w:tcMar>
              <w:top w:w="150" w:type="dxa"/>
              <w:left w:w="150" w:type="dxa"/>
              <w:bottom w:w="150" w:type="dxa"/>
              <w:right w:w="150" w:type="dxa"/>
            </w:tcMar>
            <w:vAlign w:val="center"/>
            <w:hideMark/>
          </w:tcPr>
          <w:p w14:paraId="4D88CA7A" w14:textId="77777777" w:rsidR="00D34BD6" w:rsidRPr="00794B0A" w:rsidRDefault="00D34BD6" w:rsidP="00DF7A4A">
            <w:pPr>
              <w:spacing w:after="0" w:line="240" w:lineRule="auto"/>
              <w:rPr>
                <w:rFonts w:ascii="Times New Roman" w:hAnsi="Times New Roman" w:cs="Times New Roman"/>
                <w:sz w:val="20"/>
              </w:rPr>
            </w:pPr>
            <w:r w:rsidRPr="00794B0A">
              <w:rPr>
                <w:rFonts w:ascii="Times New Roman" w:hAnsi="Times New Roman" w:cs="Times New Roman"/>
                <w:sz w:val="20"/>
              </w:rPr>
              <w:t>Análisis temático</w:t>
            </w:r>
          </w:p>
        </w:tc>
      </w:tr>
      <w:tr w:rsidR="00D34BD6" w:rsidRPr="00794B0A" w14:paraId="38FDBF53" w14:textId="77777777" w:rsidTr="00E54E77">
        <w:tc>
          <w:tcPr>
            <w:tcW w:w="2122" w:type="dxa"/>
            <w:tcMar>
              <w:top w:w="150" w:type="dxa"/>
              <w:left w:w="0" w:type="dxa"/>
              <w:bottom w:w="150" w:type="dxa"/>
              <w:right w:w="150" w:type="dxa"/>
            </w:tcMar>
            <w:vAlign w:val="center"/>
            <w:hideMark/>
          </w:tcPr>
          <w:p w14:paraId="27E5AB58" w14:textId="77777777" w:rsidR="00D34BD6" w:rsidRPr="00794B0A" w:rsidRDefault="00D34BD6" w:rsidP="00DF7A4A">
            <w:pPr>
              <w:spacing w:after="0" w:line="240" w:lineRule="auto"/>
              <w:rPr>
                <w:rFonts w:ascii="Times New Roman" w:hAnsi="Times New Roman" w:cs="Times New Roman"/>
                <w:sz w:val="20"/>
              </w:rPr>
            </w:pPr>
            <w:r w:rsidRPr="00794B0A">
              <w:rPr>
                <w:rFonts w:ascii="Times New Roman" w:hAnsi="Times New Roman" w:cs="Times New Roman"/>
                <w:sz w:val="20"/>
              </w:rPr>
              <w:t>Evaluar cambios en lectoescritura</w:t>
            </w:r>
          </w:p>
        </w:tc>
        <w:tc>
          <w:tcPr>
            <w:tcW w:w="2693" w:type="dxa"/>
            <w:tcMar>
              <w:top w:w="150" w:type="dxa"/>
              <w:left w:w="150" w:type="dxa"/>
              <w:bottom w:w="150" w:type="dxa"/>
              <w:right w:w="150" w:type="dxa"/>
            </w:tcMar>
            <w:vAlign w:val="center"/>
            <w:hideMark/>
          </w:tcPr>
          <w:p w14:paraId="30EB1AB9" w14:textId="77777777" w:rsidR="00D34BD6" w:rsidRPr="00794B0A" w:rsidRDefault="00D34BD6" w:rsidP="00DF7A4A">
            <w:pPr>
              <w:spacing w:after="0" w:line="240" w:lineRule="auto"/>
              <w:rPr>
                <w:rFonts w:ascii="Times New Roman" w:hAnsi="Times New Roman" w:cs="Times New Roman"/>
                <w:sz w:val="20"/>
              </w:rPr>
            </w:pPr>
            <w:r w:rsidRPr="00794B0A">
              <w:rPr>
                <w:rFonts w:ascii="Times New Roman" w:hAnsi="Times New Roman" w:cs="Times New Roman"/>
                <w:sz w:val="20"/>
              </w:rPr>
              <w:t>- Pruebas pre/post-test</w:t>
            </w:r>
            <w:r w:rsidRPr="00794B0A">
              <w:rPr>
                <w:rFonts w:ascii="Times New Roman" w:hAnsi="Times New Roman" w:cs="Times New Roman"/>
                <w:sz w:val="20"/>
              </w:rPr>
              <w:br/>
              <w:t>- Producciones textuales</w:t>
            </w:r>
            <w:r w:rsidRPr="00794B0A">
              <w:rPr>
                <w:rFonts w:ascii="Times New Roman" w:hAnsi="Times New Roman" w:cs="Times New Roman"/>
                <w:sz w:val="20"/>
              </w:rPr>
              <w:br/>
              <w:t>- Seguimiento gamificado</w:t>
            </w:r>
          </w:p>
        </w:tc>
        <w:tc>
          <w:tcPr>
            <w:tcW w:w="3260" w:type="dxa"/>
            <w:tcMar>
              <w:top w:w="150" w:type="dxa"/>
              <w:left w:w="150" w:type="dxa"/>
              <w:bottom w:w="150" w:type="dxa"/>
              <w:right w:w="150" w:type="dxa"/>
            </w:tcMar>
            <w:vAlign w:val="center"/>
            <w:hideMark/>
          </w:tcPr>
          <w:p w14:paraId="466CF72F" w14:textId="77777777" w:rsidR="00D34BD6" w:rsidRPr="00794B0A" w:rsidRDefault="00D34BD6" w:rsidP="00DF7A4A">
            <w:pPr>
              <w:spacing w:after="0" w:line="240" w:lineRule="auto"/>
              <w:rPr>
                <w:rFonts w:ascii="Times New Roman" w:hAnsi="Times New Roman" w:cs="Times New Roman"/>
                <w:sz w:val="20"/>
              </w:rPr>
            </w:pPr>
            <w:r w:rsidRPr="00794B0A">
              <w:rPr>
                <w:rFonts w:ascii="Times New Roman" w:hAnsi="Times New Roman" w:cs="Times New Roman"/>
                <w:sz w:val="20"/>
              </w:rPr>
              <w:t>- Comprensión lectora (niveles literal, inferencial)</w:t>
            </w:r>
            <w:r w:rsidRPr="00794B0A">
              <w:rPr>
                <w:rFonts w:ascii="Times New Roman" w:hAnsi="Times New Roman" w:cs="Times New Roman"/>
                <w:sz w:val="20"/>
              </w:rPr>
              <w:br/>
              <w:t>- Evolución de la escritura</w:t>
            </w:r>
          </w:p>
        </w:tc>
        <w:tc>
          <w:tcPr>
            <w:tcW w:w="2268" w:type="dxa"/>
            <w:tcMar>
              <w:top w:w="150" w:type="dxa"/>
              <w:left w:w="150" w:type="dxa"/>
              <w:bottom w:w="150" w:type="dxa"/>
              <w:right w:w="150" w:type="dxa"/>
            </w:tcMar>
            <w:vAlign w:val="center"/>
            <w:hideMark/>
          </w:tcPr>
          <w:p w14:paraId="5D53A6F4" w14:textId="77777777" w:rsidR="00D34BD6" w:rsidRPr="00794B0A" w:rsidRDefault="00D34BD6" w:rsidP="00DF7A4A">
            <w:pPr>
              <w:spacing w:after="0" w:line="240" w:lineRule="auto"/>
              <w:rPr>
                <w:rFonts w:ascii="Times New Roman" w:hAnsi="Times New Roman" w:cs="Times New Roman"/>
                <w:sz w:val="20"/>
              </w:rPr>
            </w:pPr>
            <w:r w:rsidRPr="00794B0A">
              <w:rPr>
                <w:rFonts w:ascii="Times New Roman" w:hAnsi="Times New Roman" w:cs="Times New Roman"/>
                <w:sz w:val="20"/>
              </w:rPr>
              <w:t>Comparación de textos iniciales/finales</w:t>
            </w:r>
          </w:p>
        </w:tc>
        <w:tc>
          <w:tcPr>
            <w:tcW w:w="2653" w:type="dxa"/>
            <w:tcMar>
              <w:top w:w="150" w:type="dxa"/>
              <w:left w:w="150" w:type="dxa"/>
              <w:bottom w:w="150" w:type="dxa"/>
              <w:right w:w="150" w:type="dxa"/>
            </w:tcMar>
            <w:vAlign w:val="center"/>
            <w:hideMark/>
          </w:tcPr>
          <w:p w14:paraId="6D38D985" w14:textId="77777777" w:rsidR="00D34BD6" w:rsidRPr="00794B0A" w:rsidRDefault="00D34BD6" w:rsidP="00DF7A4A">
            <w:pPr>
              <w:spacing w:after="0" w:line="240" w:lineRule="auto"/>
              <w:rPr>
                <w:rFonts w:ascii="Times New Roman" w:hAnsi="Times New Roman" w:cs="Times New Roman"/>
                <w:sz w:val="20"/>
              </w:rPr>
            </w:pPr>
            <w:r w:rsidRPr="00794B0A">
              <w:rPr>
                <w:rFonts w:ascii="Times New Roman" w:hAnsi="Times New Roman" w:cs="Times New Roman"/>
                <w:sz w:val="20"/>
              </w:rPr>
              <w:t>Triangulación interpretativa</w:t>
            </w:r>
          </w:p>
        </w:tc>
      </w:tr>
    </w:tbl>
    <w:p w14:paraId="0280365D" w14:textId="57166366" w:rsidR="00E4366C" w:rsidRDefault="00E4366C" w:rsidP="0052762C">
      <w:pPr>
        <w:spacing w:before="240" w:after="0" w:line="480" w:lineRule="auto"/>
        <w:ind w:firstLine="720"/>
        <w:contextualSpacing/>
        <w:rPr>
          <w:rFonts w:ascii="Times New Roman" w:eastAsia="Times New Roman" w:hAnsi="Times New Roman" w:cs="Times New Roman"/>
          <w:b/>
          <w:sz w:val="24"/>
          <w:szCs w:val="24"/>
        </w:rPr>
      </w:pPr>
    </w:p>
    <w:p w14:paraId="10F014A7" w14:textId="79E3A40B" w:rsidR="0064621B" w:rsidRPr="0064621B" w:rsidRDefault="0064621B" w:rsidP="0052762C">
      <w:pPr>
        <w:spacing w:before="240" w:after="0" w:line="480" w:lineRule="auto"/>
        <w:ind w:firstLine="720"/>
        <w:contextualSpacing/>
        <w:jc w:val="right"/>
        <w:rPr>
          <w:rFonts w:ascii="Times New Roman" w:eastAsia="Times New Roman" w:hAnsi="Times New Roman" w:cs="Times New Roman"/>
          <w:bCs/>
          <w:sz w:val="20"/>
          <w:szCs w:val="20"/>
        </w:rPr>
      </w:pPr>
      <w:r w:rsidRPr="0064621B">
        <w:rPr>
          <w:rFonts w:ascii="Times New Roman" w:eastAsia="Times New Roman" w:hAnsi="Times New Roman" w:cs="Times New Roman"/>
          <w:b/>
          <w:sz w:val="20"/>
          <w:szCs w:val="20"/>
        </w:rPr>
        <w:t xml:space="preserve">Fuente: </w:t>
      </w:r>
      <w:r w:rsidRPr="0064621B">
        <w:rPr>
          <w:rFonts w:ascii="Times New Roman" w:eastAsia="Times New Roman" w:hAnsi="Times New Roman" w:cs="Times New Roman"/>
          <w:bCs/>
          <w:sz w:val="20"/>
          <w:szCs w:val="20"/>
        </w:rPr>
        <w:t xml:space="preserve">Elaboración propia </w:t>
      </w:r>
    </w:p>
    <w:p w14:paraId="607418BB" w14:textId="42E527C5" w:rsidR="001814CF" w:rsidRPr="007A5A37" w:rsidRDefault="009204AB" w:rsidP="008C521F">
      <w:pPr>
        <w:spacing w:before="240" w:after="0" w:line="480" w:lineRule="auto"/>
        <w:contextualSpacing/>
        <w:rPr>
          <w:rFonts w:ascii="Times New Roman" w:eastAsia="Times New Roman" w:hAnsi="Times New Roman" w:cs="Times New Roman"/>
          <w:b/>
          <w:sz w:val="24"/>
          <w:szCs w:val="24"/>
        </w:rPr>
      </w:pPr>
      <w:r w:rsidRPr="007A5A37">
        <w:rPr>
          <w:rFonts w:ascii="Times New Roman" w:eastAsia="Times New Roman" w:hAnsi="Times New Roman" w:cs="Times New Roman"/>
          <w:b/>
          <w:sz w:val="24"/>
          <w:szCs w:val="24"/>
        </w:rPr>
        <w:t>Participantes</w:t>
      </w:r>
    </w:p>
    <w:p w14:paraId="23618C13" w14:textId="108008E9" w:rsidR="009204AB" w:rsidRPr="007A5A37" w:rsidRDefault="009204AB" w:rsidP="0052762C">
      <w:pPr>
        <w:pStyle w:val="Sinespaciado"/>
        <w:spacing w:line="480" w:lineRule="auto"/>
        <w:ind w:firstLine="720"/>
        <w:rPr>
          <w:rFonts w:ascii="Times New Roman" w:hAnsi="Times New Roman" w:cs="Times New Roman"/>
          <w:sz w:val="24"/>
          <w:szCs w:val="24"/>
        </w:rPr>
      </w:pPr>
      <w:r w:rsidRPr="007A5A37">
        <w:rPr>
          <w:rFonts w:ascii="Times New Roman" w:hAnsi="Times New Roman" w:cs="Times New Roman"/>
          <w:sz w:val="24"/>
          <w:szCs w:val="24"/>
        </w:rPr>
        <w:t xml:space="preserve">     Para la realización de este estudio, se c</w:t>
      </w:r>
      <w:r w:rsidR="00576B55">
        <w:rPr>
          <w:rFonts w:ascii="Times New Roman" w:hAnsi="Times New Roman" w:cs="Times New Roman"/>
          <w:sz w:val="24"/>
          <w:szCs w:val="24"/>
        </w:rPr>
        <w:t>onsideró</w:t>
      </w:r>
      <w:r w:rsidRPr="007A5A37">
        <w:rPr>
          <w:rFonts w:ascii="Times New Roman" w:hAnsi="Times New Roman" w:cs="Times New Roman"/>
          <w:sz w:val="24"/>
          <w:szCs w:val="24"/>
        </w:rPr>
        <w:t xml:space="preserve"> utilizar el tipo de muestreo </w:t>
      </w:r>
      <w:r w:rsidR="00D872F7">
        <w:rPr>
          <w:rFonts w:ascii="Times New Roman" w:hAnsi="Times New Roman" w:cs="Times New Roman"/>
          <w:sz w:val="24"/>
          <w:szCs w:val="24"/>
        </w:rPr>
        <w:t>intencional</w:t>
      </w:r>
      <w:r w:rsidRPr="007A5A37">
        <w:rPr>
          <w:rFonts w:ascii="Times New Roman" w:hAnsi="Times New Roman" w:cs="Times New Roman"/>
          <w:sz w:val="24"/>
          <w:szCs w:val="24"/>
        </w:rPr>
        <w:t xml:space="preserve"> no probabilístico, porque las inves</w:t>
      </w:r>
      <w:r w:rsidR="00D872F7">
        <w:rPr>
          <w:rFonts w:ascii="Times New Roman" w:hAnsi="Times New Roman" w:cs="Times New Roman"/>
          <w:sz w:val="24"/>
          <w:szCs w:val="24"/>
        </w:rPr>
        <w:t>tigadoras seleccionaron</w:t>
      </w:r>
      <w:r w:rsidRPr="007A5A37">
        <w:rPr>
          <w:rFonts w:ascii="Times New Roman" w:hAnsi="Times New Roman" w:cs="Times New Roman"/>
          <w:sz w:val="24"/>
          <w:szCs w:val="24"/>
        </w:rPr>
        <w:t xml:space="preserve"> de forma directa los individuos de la </w:t>
      </w:r>
      <w:r w:rsidRPr="007A5A37">
        <w:rPr>
          <w:rFonts w:ascii="Times New Roman" w:hAnsi="Times New Roman" w:cs="Times New Roman"/>
          <w:sz w:val="24"/>
          <w:szCs w:val="24"/>
        </w:rPr>
        <w:lastRenderedPageBreak/>
        <w:t>población y determina</w:t>
      </w:r>
      <w:r w:rsidR="00D872F7">
        <w:rPr>
          <w:rFonts w:ascii="Times New Roman" w:hAnsi="Times New Roman" w:cs="Times New Roman"/>
          <w:sz w:val="24"/>
          <w:szCs w:val="24"/>
        </w:rPr>
        <w:t>ron las cualidades comunes que servía</w:t>
      </w:r>
      <w:r w:rsidRPr="007A5A37">
        <w:rPr>
          <w:rFonts w:ascii="Times New Roman" w:hAnsi="Times New Roman" w:cs="Times New Roman"/>
          <w:sz w:val="24"/>
          <w:szCs w:val="24"/>
        </w:rPr>
        <w:t xml:space="preserve">n a la investigación. Esta muestra </w:t>
      </w:r>
      <w:r w:rsidR="00D872F7">
        <w:rPr>
          <w:rFonts w:ascii="Times New Roman" w:hAnsi="Times New Roman" w:cs="Times New Roman"/>
          <w:sz w:val="24"/>
          <w:szCs w:val="24"/>
        </w:rPr>
        <w:t>se conformó</w:t>
      </w:r>
      <w:r w:rsidRPr="007A5A37">
        <w:rPr>
          <w:rFonts w:ascii="Times New Roman" w:hAnsi="Times New Roman" w:cs="Times New Roman"/>
          <w:sz w:val="24"/>
          <w:szCs w:val="24"/>
        </w:rPr>
        <w:t xml:space="preserve"> por veinticinco estudiantes del curso 302 y veinticinco estudiantes de 303, cuya eda</w:t>
      </w:r>
      <w:r w:rsidR="00D872F7">
        <w:rPr>
          <w:rFonts w:ascii="Times New Roman" w:hAnsi="Times New Roman" w:cs="Times New Roman"/>
          <w:sz w:val="24"/>
          <w:szCs w:val="24"/>
        </w:rPr>
        <w:t xml:space="preserve">d oscila entre los 8 y 10 años con </w:t>
      </w:r>
      <w:r w:rsidRPr="007A5A37">
        <w:rPr>
          <w:rFonts w:ascii="Times New Roman" w:hAnsi="Times New Roman" w:cs="Times New Roman"/>
          <w:sz w:val="24"/>
          <w:szCs w:val="24"/>
        </w:rPr>
        <w:t xml:space="preserve">serias dificultades frente a su proceso formativo como lectores y escritores. </w:t>
      </w:r>
    </w:p>
    <w:p w14:paraId="5FFFA4CA" w14:textId="0ABDF7C7" w:rsidR="001814CF" w:rsidRDefault="009204AB" w:rsidP="0052762C">
      <w:pPr>
        <w:pStyle w:val="Sinespaciado"/>
        <w:spacing w:line="480" w:lineRule="auto"/>
        <w:ind w:firstLine="720"/>
        <w:rPr>
          <w:rFonts w:ascii="Times New Roman" w:hAnsi="Times New Roman" w:cs="Times New Roman"/>
          <w:sz w:val="24"/>
          <w:szCs w:val="24"/>
        </w:rPr>
      </w:pPr>
      <w:r w:rsidRPr="64FFD296">
        <w:rPr>
          <w:rFonts w:ascii="Times New Roman" w:hAnsi="Times New Roman" w:cs="Times New Roman"/>
          <w:sz w:val="24"/>
          <w:szCs w:val="24"/>
        </w:rPr>
        <w:t>Hubo varios criterios de selección que fueron de</w:t>
      </w:r>
      <w:r w:rsidR="49AD2812" w:rsidRPr="64FFD296">
        <w:rPr>
          <w:rFonts w:ascii="Times New Roman" w:hAnsi="Times New Roman" w:cs="Times New Roman"/>
          <w:sz w:val="24"/>
          <w:szCs w:val="24"/>
        </w:rPr>
        <w:t>cisivos</w:t>
      </w:r>
      <w:r w:rsidRPr="64FFD296">
        <w:rPr>
          <w:rFonts w:ascii="Times New Roman" w:hAnsi="Times New Roman" w:cs="Times New Roman"/>
          <w:sz w:val="24"/>
          <w:szCs w:val="24"/>
        </w:rPr>
        <w:t xml:space="preserve">, uno de ellos fue el fácil acceso a los encuentros académicos ya que se </w:t>
      </w:r>
      <w:r w:rsidR="5FE57DBE" w:rsidRPr="64FFD296">
        <w:rPr>
          <w:rFonts w:ascii="Times New Roman" w:hAnsi="Times New Roman" w:cs="Times New Roman"/>
          <w:sz w:val="24"/>
          <w:szCs w:val="24"/>
        </w:rPr>
        <w:t>contó con sesiones de clase durante dos o tres</w:t>
      </w:r>
      <w:r w:rsidRPr="64FFD296">
        <w:rPr>
          <w:rFonts w:ascii="Times New Roman" w:hAnsi="Times New Roman" w:cs="Times New Roman"/>
          <w:sz w:val="24"/>
          <w:szCs w:val="24"/>
        </w:rPr>
        <w:t xml:space="preserve"> </w:t>
      </w:r>
      <w:r w:rsidR="26B9B185" w:rsidRPr="64FFD296">
        <w:rPr>
          <w:rFonts w:ascii="Times New Roman" w:hAnsi="Times New Roman" w:cs="Times New Roman"/>
          <w:sz w:val="24"/>
          <w:szCs w:val="24"/>
        </w:rPr>
        <w:t>días</w:t>
      </w:r>
      <w:r w:rsidRPr="64FFD296">
        <w:rPr>
          <w:rFonts w:ascii="Times New Roman" w:hAnsi="Times New Roman" w:cs="Times New Roman"/>
          <w:sz w:val="24"/>
          <w:szCs w:val="24"/>
        </w:rPr>
        <w:t xml:space="preserve"> a la semana, </w:t>
      </w:r>
      <w:r w:rsidR="00D872F7">
        <w:rPr>
          <w:rFonts w:ascii="Times New Roman" w:hAnsi="Times New Roman" w:cs="Times New Roman"/>
          <w:sz w:val="24"/>
          <w:szCs w:val="24"/>
        </w:rPr>
        <w:t xml:space="preserve">también </w:t>
      </w:r>
      <w:r w:rsidRPr="64FFD296">
        <w:rPr>
          <w:rFonts w:ascii="Times New Roman" w:hAnsi="Times New Roman" w:cs="Times New Roman"/>
          <w:sz w:val="24"/>
          <w:szCs w:val="24"/>
        </w:rPr>
        <w:t xml:space="preserve">el gran interés por las actividades desarrolladas en la clase de lenguaje, </w:t>
      </w:r>
      <w:r w:rsidR="21A53D57" w:rsidRPr="64FFD296">
        <w:rPr>
          <w:rFonts w:ascii="Times New Roman" w:hAnsi="Times New Roman" w:cs="Times New Roman"/>
          <w:sz w:val="24"/>
          <w:szCs w:val="24"/>
        </w:rPr>
        <w:t>el hecho de que</w:t>
      </w:r>
      <w:r w:rsidRPr="64FFD296">
        <w:rPr>
          <w:rFonts w:ascii="Times New Roman" w:hAnsi="Times New Roman" w:cs="Times New Roman"/>
          <w:sz w:val="24"/>
          <w:szCs w:val="24"/>
        </w:rPr>
        <w:t xml:space="preserve"> son los grupos que presentan </w:t>
      </w:r>
      <w:r w:rsidR="00242F5F">
        <w:rPr>
          <w:rFonts w:ascii="Times New Roman" w:hAnsi="Times New Roman" w:cs="Times New Roman"/>
          <w:sz w:val="24"/>
          <w:szCs w:val="24"/>
        </w:rPr>
        <w:t>pocas</w:t>
      </w:r>
      <w:r w:rsidRPr="64FFD296">
        <w:rPr>
          <w:rFonts w:ascii="Times New Roman" w:hAnsi="Times New Roman" w:cs="Times New Roman"/>
          <w:sz w:val="24"/>
          <w:szCs w:val="24"/>
        </w:rPr>
        <w:t xml:space="preserve"> dificultades de convivencia con respecto a los demás </w:t>
      </w:r>
      <w:r w:rsidR="2B83F3F5" w:rsidRPr="64FFD296">
        <w:rPr>
          <w:rFonts w:ascii="Times New Roman" w:hAnsi="Times New Roman" w:cs="Times New Roman"/>
          <w:sz w:val="24"/>
          <w:szCs w:val="24"/>
        </w:rPr>
        <w:t>curs</w:t>
      </w:r>
      <w:r w:rsidRPr="64FFD296">
        <w:rPr>
          <w:rFonts w:ascii="Times New Roman" w:hAnsi="Times New Roman" w:cs="Times New Roman"/>
          <w:sz w:val="24"/>
          <w:szCs w:val="24"/>
        </w:rPr>
        <w:t xml:space="preserve">os de </w:t>
      </w:r>
      <w:r w:rsidR="05185A7F" w:rsidRPr="64FFD296">
        <w:rPr>
          <w:rFonts w:ascii="Times New Roman" w:hAnsi="Times New Roman" w:cs="Times New Roman"/>
          <w:sz w:val="24"/>
          <w:szCs w:val="24"/>
        </w:rPr>
        <w:t>grado tercero</w:t>
      </w:r>
      <w:r w:rsidR="0A3D0781" w:rsidRPr="64FFD296">
        <w:rPr>
          <w:rFonts w:ascii="Times New Roman" w:hAnsi="Times New Roman" w:cs="Times New Roman"/>
          <w:sz w:val="24"/>
          <w:szCs w:val="24"/>
        </w:rPr>
        <w:t xml:space="preserve"> y que </w:t>
      </w:r>
      <w:r w:rsidRPr="64FFD296">
        <w:rPr>
          <w:rFonts w:ascii="Times New Roman" w:hAnsi="Times New Roman" w:cs="Times New Roman"/>
          <w:sz w:val="24"/>
          <w:szCs w:val="24"/>
        </w:rPr>
        <w:t>estos grupos presentan menor deserción escolar con respecto resto de grados en la sede.</w:t>
      </w:r>
      <w:r w:rsidR="701D50E8" w:rsidRPr="64FFD296">
        <w:rPr>
          <w:rFonts w:ascii="Times New Roman" w:hAnsi="Times New Roman" w:cs="Times New Roman"/>
          <w:sz w:val="24"/>
          <w:szCs w:val="24"/>
        </w:rPr>
        <w:t xml:space="preserve"> De allí que se considerara de alguna manera que esto beneficiaría el trabajo a desarrollar.</w:t>
      </w:r>
    </w:p>
    <w:p w14:paraId="0EF98A97" w14:textId="1B9628E8" w:rsidR="00D83C94" w:rsidRPr="00D83C94" w:rsidRDefault="00D83C94" w:rsidP="0052762C">
      <w:pPr>
        <w:pStyle w:val="Sinespaciado"/>
        <w:spacing w:line="480" w:lineRule="auto"/>
        <w:ind w:firstLine="720"/>
        <w:rPr>
          <w:rFonts w:ascii="Times New Roman" w:hAnsi="Times New Roman" w:cs="Times New Roman"/>
          <w:sz w:val="24"/>
          <w:szCs w:val="24"/>
        </w:rPr>
      </w:pPr>
      <w:r w:rsidRPr="00D83C94">
        <w:rPr>
          <w:rFonts w:ascii="Times New Roman" w:hAnsi="Times New Roman" w:cs="Times New Roman"/>
          <w:sz w:val="24"/>
          <w:szCs w:val="24"/>
        </w:rPr>
        <w:t xml:space="preserve">Vale mencionar que el grupo 303, conformado por 25 estudiantes con características sociodemográficas similares al grupo </w:t>
      </w:r>
      <w:r w:rsidR="00242F5F">
        <w:rPr>
          <w:rFonts w:ascii="Times New Roman" w:hAnsi="Times New Roman" w:cs="Times New Roman"/>
          <w:sz w:val="24"/>
          <w:szCs w:val="24"/>
        </w:rPr>
        <w:t>de comparación</w:t>
      </w:r>
      <w:r>
        <w:rPr>
          <w:rFonts w:ascii="Times New Roman" w:hAnsi="Times New Roman" w:cs="Times New Roman"/>
          <w:sz w:val="24"/>
          <w:szCs w:val="24"/>
        </w:rPr>
        <w:t xml:space="preserve">, como lo es </w:t>
      </w:r>
      <w:r w:rsidRPr="00D83C94">
        <w:rPr>
          <w:rFonts w:ascii="Times New Roman" w:hAnsi="Times New Roman" w:cs="Times New Roman"/>
          <w:sz w:val="24"/>
          <w:szCs w:val="24"/>
        </w:rPr>
        <w:t xml:space="preserve">edad, estrato, dificultades en lectoescritura, </w:t>
      </w:r>
      <w:r w:rsidR="00242F5F">
        <w:rPr>
          <w:rFonts w:ascii="Times New Roman" w:hAnsi="Times New Roman" w:cs="Times New Roman"/>
          <w:sz w:val="24"/>
          <w:szCs w:val="24"/>
        </w:rPr>
        <w:t>se tomó</w:t>
      </w:r>
      <w:r w:rsidRPr="00D83C94">
        <w:rPr>
          <w:rFonts w:ascii="Times New Roman" w:hAnsi="Times New Roman" w:cs="Times New Roman"/>
          <w:sz w:val="24"/>
          <w:szCs w:val="24"/>
        </w:rPr>
        <w:t xml:space="preserve"> como </w:t>
      </w:r>
      <w:r w:rsidR="00242F5F">
        <w:rPr>
          <w:rFonts w:ascii="Times New Roman" w:hAnsi="Times New Roman" w:cs="Times New Roman"/>
          <w:sz w:val="24"/>
          <w:szCs w:val="24"/>
        </w:rPr>
        <w:t xml:space="preserve">un </w:t>
      </w:r>
      <w:r w:rsidRPr="00D83C94">
        <w:rPr>
          <w:rFonts w:ascii="Times New Roman" w:hAnsi="Times New Roman" w:cs="Times New Roman"/>
          <w:sz w:val="24"/>
          <w:szCs w:val="24"/>
        </w:rPr>
        <w:t xml:space="preserve">grupo de </w:t>
      </w:r>
      <w:r w:rsidR="00242F5F">
        <w:rPr>
          <w:rFonts w:ascii="Times New Roman" w:hAnsi="Times New Roman" w:cs="Times New Roman"/>
          <w:sz w:val="24"/>
          <w:szCs w:val="24"/>
        </w:rPr>
        <w:t>referencia</w:t>
      </w:r>
      <w:r w:rsidRPr="00D83C94">
        <w:rPr>
          <w:rFonts w:ascii="Times New Roman" w:hAnsi="Times New Roman" w:cs="Times New Roman"/>
          <w:sz w:val="24"/>
          <w:szCs w:val="24"/>
        </w:rPr>
        <w:t>. Realizó las mismas pruebas de entrada y salida que el grupo 302, pero no participó en la intervención gamificada, lo que permitió contrastar resultados y evaluar el impacto específico de la unidad didáctica. Esta comparación se centró en patrones cualitativos de progreso</w:t>
      </w:r>
      <w:r>
        <w:rPr>
          <w:rFonts w:ascii="Times New Roman" w:hAnsi="Times New Roman" w:cs="Times New Roman"/>
          <w:sz w:val="24"/>
          <w:szCs w:val="24"/>
        </w:rPr>
        <w:t xml:space="preserve">, como por ejemplo los </w:t>
      </w:r>
      <w:r w:rsidRPr="00D83C94">
        <w:rPr>
          <w:rFonts w:ascii="Times New Roman" w:hAnsi="Times New Roman" w:cs="Times New Roman"/>
          <w:sz w:val="24"/>
          <w:szCs w:val="24"/>
        </w:rPr>
        <w:t>cambios en niveles de comprensión lectora o producción textual, manteniendo la coherencia con el enfoque de estudio de caso instrumental (Stake, 1998)</w:t>
      </w:r>
      <w:r>
        <w:rPr>
          <w:rFonts w:ascii="Times New Roman" w:hAnsi="Times New Roman" w:cs="Times New Roman"/>
          <w:sz w:val="24"/>
          <w:szCs w:val="24"/>
        </w:rPr>
        <w:t>.</w:t>
      </w:r>
    </w:p>
    <w:p w14:paraId="26027F8C" w14:textId="44CC6AE9" w:rsidR="00036119" w:rsidRPr="00036119" w:rsidRDefault="009204AB" w:rsidP="00036119">
      <w:pPr>
        <w:pStyle w:val="Sinespaciado"/>
        <w:spacing w:line="480" w:lineRule="auto"/>
        <w:ind w:firstLine="720"/>
        <w:rPr>
          <w:rFonts w:ascii="Times New Roman" w:eastAsia="Times New Roman" w:hAnsi="Times New Roman" w:cs="Times New Roman"/>
          <w:sz w:val="24"/>
          <w:szCs w:val="24"/>
        </w:rPr>
      </w:pPr>
      <w:r w:rsidRPr="64FFD296">
        <w:rPr>
          <w:rFonts w:ascii="Times New Roman" w:hAnsi="Times New Roman" w:cs="Times New Roman"/>
          <w:sz w:val="24"/>
          <w:szCs w:val="24"/>
        </w:rPr>
        <w:t>Por otro lado, las dos investigadoras</w:t>
      </w:r>
      <w:r w:rsidR="0064621B" w:rsidRPr="64FFD296">
        <w:rPr>
          <w:rFonts w:ascii="Times New Roman" w:hAnsi="Times New Roman" w:cs="Times New Roman"/>
          <w:sz w:val="24"/>
          <w:szCs w:val="24"/>
        </w:rPr>
        <w:t>,</w:t>
      </w:r>
      <w:r w:rsidRPr="64FFD296">
        <w:rPr>
          <w:rFonts w:ascii="Times New Roman" w:hAnsi="Times New Roman" w:cs="Times New Roman"/>
          <w:sz w:val="24"/>
          <w:szCs w:val="24"/>
        </w:rPr>
        <w:t xml:space="preserve"> las licenciadas </w:t>
      </w:r>
      <w:r w:rsidRPr="64FFD296">
        <w:rPr>
          <w:rFonts w:ascii="Times New Roman" w:eastAsia="Times New Roman" w:hAnsi="Times New Roman" w:cs="Times New Roman"/>
          <w:sz w:val="24"/>
          <w:szCs w:val="24"/>
        </w:rPr>
        <w:t>Zulma L. Castelblanco Botía y Sandra Patricia Pabón Suárez, son estudiantes</w:t>
      </w:r>
      <w:r w:rsidR="0064621B" w:rsidRPr="64FFD296">
        <w:rPr>
          <w:rFonts w:ascii="Times New Roman" w:eastAsia="Times New Roman" w:hAnsi="Times New Roman" w:cs="Times New Roman"/>
          <w:sz w:val="24"/>
          <w:szCs w:val="24"/>
        </w:rPr>
        <w:t xml:space="preserve"> que cursan la</w:t>
      </w:r>
      <w:r w:rsidRPr="64FFD296">
        <w:rPr>
          <w:rFonts w:ascii="Times New Roman" w:eastAsia="Times New Roman" w:hAnsi="Times New Roman" w:cs="Times New Roman"/>
          <w:color w:val="FF0000"/>
          <w:sz w:val="24"/>
          <w:szCs w:val="24"/>
        </w:rPr>
        <w:t xml:space="preserve"> </w:t>
      </w:r>
      <w:r w:rsidR="0064621B" w:rsidRPr="64FFD296">
        <w:rPr>
          <w:rFonts w:ascii="Times New Roman" w:eastAsia="Times New Roman" w:hAnsi="Times New Roman" w:cs="Times New Roman"/>
          <w:sz w:val="24"/>
          <w:szCs w:val="24"/>
        </w:rPr>
        <w:t>M</w:t>
      </w:r>
      <w:r w:rsidRPr="64FFD296">
        <w:rPr>
          <w:rFonts w:ascii="Times New Roman" w:eastAsia="Times New Roman" w:hAnsi="Times New Roman" w:cs="Times New Roman"/>
          <w:sz w:val="24"/>
          <w:szCs w:val="24"/>
        </w:rPr>
        <w:t xml:space="preserve">aestría en </w:t>
      </w:r>
      <w:r w:rsidR="0064621B" w:rsidRPr="64FFD296">
        <w:rPr>
          <w:rFonts w:ascii="Times New Roman" w:eastAsia="Times New Roman" w:hAnsi="Times New Roman" w:cs="Times New Roman"/>
          <w:sz w:val="24"/>
          <w:szCs w:val="24"/>
        </w:rPr>
        <w:t>I</w:t>
      </w:r>
      <w:r w:rsidRPr="64FFD296">
        <w:rPr>
          <w:rFonts w:ascii="Times New Roman" w:eastAsia="Times New Roman" w:hAnsi="Times New Roman" w:cs="Times New Roman"/>
          <w:sz w:val="24"/>
          <w:szCs w:val="24"/>
        </w:rPr>
        <w:t xml:space="preserve">nnovación </w:t>
      </w:r>
      <w:r w:rsidR="0064621B" w:rsidRPr="64FFD296">
        <w:rPr>
          <w:rFonts w:ascii="Times New Roman" w:eastAsia="Times New Roman" w:hAnsi="Times New Roman" w:cs="Times New Roman"/>
          <w:sz w:val="24"/>
          <w:szCs w:val="24"/>
        </w:rPr>
        <w:t>E</w:t>
      </w:r>
      <w:r w:rsidRPr="64FFD296">
        <w:rPr>
          <w:rFonts w:ascii="Times New Roman" w:eastAsia="Times New Roman" w:hAnsi="Times New Roman" w:cs="Times New Roman"/>
          <w:sz w:val="24"/>
          <w:szCs w:val="24"/>
        </w:rPr>
        <w:t xml:space="preserve">ducativa </w:t>
      </w:r>
      <w:r w:rsidR="0064621B" w:rsidRPr="64FFD296">
        <w:rPr>
          <w:rFonts w:ascii="Times New Roman" w:eastAsia="Times New Roman" w:hAnsi="Times New Roman" w:cs="Times New Roman"/>
          <w:sz w:val="24"/>
          <w:szCs w:val="24"/>
        </w:rPr>
        <w:t xml:space="preserve">de la Institución Universitaria </w:t>
      </w:r>
      <w:r w:rsidR="00CA5F55">
        <w:rPr>
          <w:rFonts w:ascii="Times New Roman" w:eastAsia="Times New Roman" w:hAnsi="Times New Roman" w:cs="Times New Roman"/>
          <w:sz w:val="24"/>
          <w:szCs w:val="24"/>
        </w:rPr>
        <w:t>Politécnico Grancolombiano,</w:t>
      </w:r>
      <w:r w:rsidR="00036119" w:rsidRPr="00036119">
        <w:t xml:space="preserve"> </w:t>
      </w:r>
      <w:r w:rsidR="00036119" w:rsidRPr="00036119">
        <w:rPr>
          <w:rFonts w:ascii="Times New Roman" w:eastAsia="Times New Roman" w:hAnsi="Times New Roman" w:cs="Times New Roman"/>
          <w:sz w:val="24"/>
          <w:szCs w:val="24"/>
        </w:rPr>
        <w:t xml:space="preserve">fueron las responsables de liderar y ejecutar de manera directa el proceso de implementación metodológica de la propuesta </w:t>
      </w:r>
      <w:r w:rsidR="00036119" w:rsidRPr="00036119">
        <w:rPr>
          <w:rFonts w:ascii="Times New Roman" w:eastAsia="Times New Roman" w:hAnsi="Times New Roman" w:cs="Times New Roman"/>
          <w:sz w:val="24"/>
          <w:szCs w:val="24"/>
        </w:rPr>
        <w:lastRenderedPageBreak/>
        <w:t>gamificada “Leyendo y jugando me van premiando”. Su papel no solo se limitó al diseño teórico del proyecto, sino que asumieron activamente la aplicación de los métodos cualitativos, el uso de técnicas de recolección de información como la observación participante, entrevistas semiestructuradas y análisis de producciones estudiantiles, así como la adaptación constante del diseño pedagógico al contexto real del aula. Este trabajo de campo permitió que la propuesta se consolidara como una experiencia viva, reflexiva y coherente con las necesidades y car</w:t>
      </w:r>
      <w:r w:rsidR="00036119">
        <w:rPr>
          <w:rFonts w:ascii="Times New Roman" w:eastAsia="Times New Roman" w:hAnsi="Times New Roman" w:cs="Times New Roman"/>
          <w:sz w:val="24"/>
          <w:szCs w:val="24"/>
        </w:rPr>
        <w:t>acterísticas del grupo escolar.</w:t>
      </w:r>
    </w:p>
    <w:p w14:paraId="22B42F90" w14:textId="00191466" w:rsidR="009204AB" w:rsidRDefault="00036119" w:rsidP="00036119">
      <w:pPr>
        <w:pStyle w:val="Sinespaciado"/>
        <w:spacing w:line="480" w:lineRule="auto"/>
        <w:ind w:firstLine="720"/>
        <w:rPr>
          <w:rFonts w:ascii="Times New Roman" w:eastAsia="Times New Roman" w:hAnsi="Times New Roman" w:cs="Times New Roman"/>
          <w:sz w:val="24"/>
          <w:szCs w:val="24"/>
        </w:rPr>
      </w:pPr>
      <w:r w:rsidRPr="00036119">
        <w:rPr>
          <w:rFonts w:ascii="Times New Roman" w:eastAsia="Times New Roman" w:hAnsi="Times New Roman" w:cs="Times New Roman"/>
          <w:sz w:val="24"/>
          <w:szCs w:val="24"/>
        </w:rPr>
        <w:t xml:space="preserve">Además, ambas investigadoras desempeñaron un rol clave en la integración del enfoque descriptivo-interpretativo, realizando un seguimiento cercano de las transformaciones observadas en los estudiantes, interpretando sus comportamientos, reacciones y aprendizajes desde una perspectiva contextual y significativa. Su presencia constante en el aula fue fundamental para garantizar la fidelidad del proceso, la validación de los instrumentos y la coherencia entre la teoría y la práctica. Gracias a su compromiso, formación pedagógica y capacidad de análisis, fue posible desarrollar </w:t>
      </w:r>
      <w:r w:rsidR="00CA5F55">
        <w:rPr>
          <w:rFonts w:ascii="Times New Roman" w:eastAsia="Times New Roman" w:hAnsi="Times New Roman" w:cs="Times New Roman"/>
          <w:sz w:val="24"/>
          <w:szCs w:val="24"/>
        </w:rPr>
        <w:t>esta</w:t>
      </w:r>
      <w:r w:rsidRPr="00036119">
        <w:rPr>
          <w:rFonts w:ascii="Times New Roman" w:eastAsia="Times New Roman" w:hAnsi="Times New Roman" w:cs="Times New Roman"/>
          <w:sz w:val="24"/>
          <w:szCs w:val="24"/>
        </w:rPr>
        <w:t xml:space="preserve"> propuesta didáctica que no solo impactó positivamente la comprensión lectora, sino que también generó insumos valiosos para la investigación educativa en contextos reales.</w:t>
      </w:r>
      <w:r w:rsidR="009204AB" w:rsidRPr="64FFD296">
        <w:rPr>
          <w:rFonts w:ascii="Times New Roman" w:eastAsia="Times New Roman" w:hAnsi="Times New Roman" w:cs="Times New Roman"/>
          <w:sz w:val="24"/>
          <w:szCs w:val="24"/>
        </w:rPr>
        <w:t xml:space="preserve"> </w:t>
      </w:r>
    </w:p>
    <w:p w14:paraId="56089DF2" w14:textId="68362BD3" w:rsidR="004D1BD9" w:rsidRDefault="00CA5F55" w:rsidP="0052762C">
      <w:pPr>
        <w:pStyle w:val="Sinespaciado"/>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w:t>
      </w:r>
      <w:r w:rsidR="004D1BD9" w:rsidRPr="004D1BD9">
        <w:rPr>
          <w:rFonts w:ascii="Times New Roman" w:eastAsia="Times New Roman" w:hAnsi="Times New Roman" w:cs="Times New Roman"/>
          <w:sz w:val="24"/>
          <w:szCs w:val="24"/>
        </w:rPr>
        <w:t xml:space="preserve">a selección intencionada de estos cincuenta estudiantes de grado tercero, distribuidos en </w:t>
      </w:r>
      <w:r w:rsidR="00242F5F">
        <w:rPr>
          <w:rFonts w:ascii="Times New Roman" w:eastAsia="Times New Roman" w:hAnsi="Times New Roman" w:cs="Times New Roman"/>
          <w:sz w:val="24"/>
          <w:szCs w:val="24"/>
        </w:rPr>
        <w:t>dos</w:t>
      </w:r>
      <w:r w:rsidR="004D1BD9" w:rsidRPr="004D1BD9">
        <w:rPr>
          <w:rFonts w:ascii="Times New Roman" w:eastAsia="Times New Roman" w:hAnsi="Times New Roman" w:cs="Times New Roman"/>
          <w:sz w:val="24"/>
          <w:szCs w:val="24"/>
        </w:rPr>
        <w:t xml:space="preserve"> grupo</w:t>
      </w:r>
      <w:r w:rsidR="00242F5F">
        <w:rPr>
          <w:rFonts w:ascii="Times New Roman" w:eastAsia="Times New Roman" w:hAnsi="Times New Roman" w:cs="Times New Roman"/>
          <w:sz w:val="24"/>
          <w:szCs w:val="24"/>
        </w:rPr>
        <w:t>s</w:t>
      </w:r>
      <w:r w:rsidR="004D1BD9" w:rsidRPr="004D1BD9">
        <w:rPr>
          <w:rFonts w:ascii="Times New Roman" w:eastAsia="Times New Roman" w:hAnsi="Times New Roman" w:cs="Times New Roman"/>
          <w:sz w:val="24"/>
          <w:szCs w:val="24"/>
        </w:rPr>
        <w:t xml:space="preserve"> </w:t>
      </w:r>
      <w:r w:rsidR="00242F5F">
        <w:rPr>
          <w:rFonts w:ascii="Times New Roman" w:eastAsia="Times New Roman" w:hAnsi="Times New Roman" w:cs="Times New Roman"/>
          <w:sz w:val="24"/>
          <w:szCs w:val="24"/>
        </w:rPr>
        <w:t>comparativos 302</w:t>
      </w:r>
      <w:r w:rsidR="004D1BD9" w:rsidRPr="004D1BD9">
        <w:rPr>
          <w:rFonts w:ascii="Times New Roman" w:eastAsia="Times New Roman" w:hAnsi="Times New Roman" w:cs="Times New Roman"/>
          <w:sz w:val="24"/>
          <w:szCs w:val="24"/>
        </w:rPr>
        <w:t xml:space="preserve"> </w:t>
      </w:r>
      <w:r w:rsidR="00242F5F">
        <w:rPr>
          <w:rFonts w:ascii="Times New Roman" w:eastAsia="Times New Roman" w:hAnsi="Times New Roman" w:cs="Times New Roman"/>
          <w:sz w:val="24"/>
          <w:szCs w:val="24"/>
        </w:rPr>
        <w:t xml:space="preserve">y </w:t>
      </w:r>
      <w:r w:rsidR="004D1BD9" w:rsidRPr="004D1BD9">
        <w:rPr>
          <w:rFonts w:ascii="Times New Roman" w:eastAsia="Times New Roman" w:hAnsi="Times New Roman" w:cs="Times New Roman"/>
          <w:sz w:val="24"/>
          <w:szCs w:val="24"/>
        </w:rPr>
        <w:t xml:space="preserve">303, se fundamentó en criterios específicos de edad, estrato socioeconómico, desempeño en lectoescritura, accesibilidad y disposición hacia las actividades. Esta aproximación no probabilística permitió enfocar el estudio en una población con las características directamente relevantes para los objetivos de la investigación. La inclusión de un grupo de </w:t>
      </w:r>
      <w:r w:rsidR="006E68B2">
        <w:rPr>
          <w:rFonts w:ascii="Times New Roman" w:eastAsia="Times New Roman" w:hAnsi="Times New Roman" w:cs="Times New Roman"/>
          <w:sz w:val="24"/>
          <w:szCs w:val="24"/>
        </w:rPr>
        <w:t>referencia</w:t>
      </w:r>
      <w:r w:rsidR="004D1BD9" w:rsidRPr="004D1BD9">
        <w:rPr>
          <w:rFonts w:ascii="Times New Roman" w:eastAsia="Times New Roman" w:hAnsi="Times New Roman" w:cs="Times New Roman"/>
          <w:sz w:val="24"/>
          <w:szCs w:val="24"/>
        </w:rPr>
        <w:t xml:space="preserve"> con perfiles sociodemográficos y académicos similares, y la participación activa de las investigadoras como facilit</w:t>
      </w:r>
      <w:r w:rsidR="006E68B2">
        <w:rPr>
          <w:rFonts w:ascii="Times New Roman" w:eastAsia="Times New Roman" w:hAnsi="Times New Roman" w:cs="Times New Roman"/>
          <w:sz w:val="24"/>
          <w:szCs w:val="24"/>
        </w:rPr>
        <w:t>adoras y observadoras, garantizó</w:t>
      </w:r>
      <w:r w:rsidR="004D1BD9" w:rsidRPr="004D1BD9">
        <w:rPr>
          <w:rFonts w:ascii="Times New Roman" w:eastAsia="Times New Roman" w:hAnsi="Times New Roman" w:cs="Times New Roman"/>
          <w:sz w:val="24"/>
          <w:szCs w:val="24"/>
        </w:rPr>
        <w:t xml:space="preserve"> una base sólida para la </w:t>
      </w:r>
      <w:r w:rsidR="004D1BD9" w:rsidRPr="004D1BD9">
        <w:rPr>
          <w:rFonts w:ascii="Times New Roman" w:eastAsia="Times New Roman" w:hAnsi="Times New Roman" w:cs="Times New Roman"/>
          <w:sz w:val="24"/>
          <w:szCs w:val="24"/>
        </w:rPr>
        <w:lastRenderedPageBreak/>
        <w:t>exploración cualitativa y la evaluación del impacto de la estrategia gamificada en los procesos de comprensión lectora y producción escrita</w:t>
      </w:r>
    </w:p>
    <w:p w14:paraId="47CD1386" w14:textId="32740D89" w:rsidR="00776F87" w:rsidRDefault="00776F87" w:rsidP="008C521F">
      <w:pPr>
        <w:spacing w:after="0" w:line="480" w:lineRule="auto"/>
        <w:contextualSpacing/>
        <w:rPr>
          <w:rFonts w:ascii="Times New Roman" w:eastAsia="Times New Roman" w:hAnsi="Times New Roman" w:cs="Times New Roman"/>
          <w:b/>
          <w:bCs/>
          <w:sz w:val="24"/>
          <w:szCs w:val="24"/>
        </w:rPr>
      </w:pPr>
      <w:r w:rsidRPr="00776F87">
        <w:rPr>
          <w:rFonts w:ascii="Times New Roman" w:eastAsia="Times New Roman" w:hAnsi="Times New Roman" w:cs="Times New Roman"/>
          <w:b/>
          <w:bCs/>
          <w:sz w:val="24"/>
          <w:szCs w:val="24"/>
        </w:rPr>
        <w:t>Diseño y Aplicación de la Unidad Didáctica Gamificada</w:t>
      </w:r>
    </w:p>
    <w:p w14:paraId="501A4BE4" w14:textId="6864FC13" w:rsidR="00776F87" w:rsidRPr="00815773" w:rsidRDefault="00CA5F55" w:rsidP="0052762C">
      <w:pPr>
        <w:spacing w:before="240" w:after="240" w:line="480" w:lineRule="auto"/>
        <w:ind w:firstLine="720"/>
        <w:contextualSpacing/>
        <w:rPr>
          <w:rFonts w:ascii="Times New Roman" w:eastAsia="Times New Roman" w:hAnsi="Times New Roman" w:cs="Times New Roman"/>
          <w:color w:val="FF0000"/>
          <w:sz w:val="24"/>
          <w:szCs w:val="24"/>
        </w:rPr>
      </w:pPr>
      <w:r w:rsidRPr="00CA5F55">
        <w:rPr>
          <w:rFonts w:ascii="Times New Roman" w:eastAsia="Times New Roman" w:hAnsi="Times New Roman" w:cs="Times New Roman"/>
          <w:sz w:val="24"/>
          <w:szCs w:val="24"/>
        </w:rPr>
        <w:t>La intervención central de esta investigación se concretó en el diseño e implementación de una unidad d</w:t>
      </w:r>
      <w:r>
        <w:rPr>
          <w:rFonts w:ascii="Times New Roman" w:eastAsia="Times New Roman" w:hAnsi="Times New Roman" w:cs="Times New Roman"/>
          <w:sz w:val="24"/>
          <w:szCs w:val="24"/>
        </w:rPr>
        <w:t>idáctica gamificada, dirigida a 25 estudiantes del</w:t>
      </w:r>
      <w:r w:rsidRPr="00CA5F55">
        <w:rPr>
          <w:rFonts w:ascii="Times New Roman" w:eastAsia="Times New Roman" w:hAnsi="Times New Roman" w:cs="Times New Roman"/>
          <w:sz w:val="24"/>
          <w:szCs w:val="24"/>
        </w:rPr>
        <w:t xml:space="preserve"> curso 302 y titulada “Leyendo y jugando me van premiando”, cuyo propósito fue cualificar los procesos de comprensión lectora y producción escrita de textos narrativos. Esta secuencia didáctica fue elaborada a partir de las dificultades identificadas en la fase de diagnóstico inicial, con la intención de generar un ambiente de aprendizaje lúdico y motivador, acorde con el nivel cognitivo y emocional de los estudiantes de tercer grado del Colegio Manuel Cepeda Vargas.</w:t>
      </w:r>
      <w:r w:rsidR="00815773">
        <w:rPr>
          <w:rFonts w:ascii="Times New Roman" w:eastAsia="Times New Roman" w:hAnsi="Times New Roman" w:cs="Times New Roman"/>
          <w:color w:val="FF0000"/>
          <w:sz w:val="24"/>
          <w:szCs w:val="24"/>
        </w:rPr>
        <w:t xml:space="preserve"> </w:t>
      </w:r>
    </w:p>
    <w:p w14:paraId="3B76B868" w14:textId="1B1A4261" w:rsidR="006E68B2" w:rsidRDefault="00776F87" w:rsidP="0052762C">
      <w:pPr>
        <w:spacing w:before="240" w:after="240" w:line="480" w:lineRule="auto"/>
        <w:ind w:firstLine="720"/>
        <w:contextualSpacing/>
        <w:rPr>
          <w:rFonts w:ascii="Times New Roman" w:eastAsia="Times New Roman" w:hAnsi="Times New Roman" w:cs="Times New Roman"/>
          <w:sz w:val="24"/>
          <w:szCs w:val="24"/>
        </w:rPr>
      </w:pPr>
      <w:r w:rsidRPr="00B46AB6">
        <w:rPr>
          <w:rFonts w:ascii="Times New Roman" w:eastAsia="Times New Roman" w:hAnsi="Times New Roman" w:cs="Times New Roman"/>
          <w:sz w:val="24"/>
          <w:szCs w:val="24"/>
        </w:rPr>
        <w:t>La unidad didáctica gamificada se desarrolló a lo largo de</w:t>
      </w:r>
      <w:r w:rsidR="00FA2CD5">
        <w:rPr>
          <w:rFonts w:ascii="Times New Roman" w:eastAsia="Times New Roman" w:hAnsi="Times New Roman" w:cs="Times New Roman"/>
          <w:sz w:val="24"/>
          <w:szCs w:val="24"/>
        </w:rPr>
        <w:t xml:space="preserve"> ocho </w:t>
      </w:r>
      <w:r w:rsidRPr="00B46AB6">
        <w:rPr>
          <w:rFonts w:ascii="Times New Roman" w:eastAsia="Times New Roman" w:hAnsi="Times New Roman" w:cs="Times New Roman"/>
          <w:sz w:val="24"/>
          <w:szCs w:val="24"/>
        </w:rPr>
        <w:t>sesiones, estructurada en</w:t>
      </w:r>
      <w:r w:rsidR="00FA2CD5">
        <w:rPr>
          <w:rFonts w:ascii="Times New Roman" w:eastAsia="Times New Roman" w:hAnsi="Times New Roman" w:cs="Times New Roman"/>
          <w:sz w:val="24"/>
          <w:szCs w:val="24"/>
        </w:rPr>
        <w:t xml:space="preserve"> tres </w:t>
      </w:r>
      <w:r w:rsidRPr="00B46AB6">
        <w:rPr>
          <w:rFonts w:ascii="Times New Roman" w:eastAsia="Times New Roman" w:hAnsi="Times New Roman" w:cs="Times New Roman"/>
          <w:sz w:val="24"/>
          <w:szCs w:val="24"/>
        </w:rPr>
        <w:t>desafíos temáticos, cada uno con objetivos específicos de aprendizaje relacionados con la lectoescritura</w:t>
      </w:r>
      <w:r w:rsidR="00FA2CD5">
        <w:rPr>
          <w:rFonts w:ascii="Times New Roman" w:eastAsia="Times New Roman" w:hAnsi="Times New Roman" w:cs="Times New Roman"/>
          <w:sz w:val="24"/>
          <w:szCs w:val="24"/>
        </w:rPr>
        <w:t xml:space="preserve">. </w:t>
      </w:r>
      <w:r w:rsidR="00B46AB6" w:rsidRPr="00B46AB6">
        <w:rPr>
          <w:rFonts w:ascii="Times New Roman" w:eastAsia="Times New Roman" w:hAnsi="Times New Roman" w:cs="Times New Roman"/>
          <w:sz w:val="24"/>
          <w:szCs w:val="24"/>
        </w:rPr>
        <w:t xml:space="preserve">Estas actividades fueron seleccionadas y adaptadas de plataformas educativas en línea con elementos de gamificación, </w:t>
      </w:r>
      <w:r w:rsidR="00FA2CD5">
        <w:rPr>
          <w:rFonts w:ascii="Times New Roman" w:eastAsia="Times New Roman" w:hAnsi="Times New Roman" w:cs="Times New Roman"/>
          <w:sz w:val="24"/>
          <w:szCs w:val="24"/>
        </w:rPr>
        <w:t>como lo son</w:t>
      </w:r>
      <w:r w:rsidR="00510018">
        <w:rPr>
          <w:rFonts w:ascii="Times New Roman" w:eastAsia="Times New Roman" w:hAnsi="Times New Roman" w:cs="Times New Roman"/>
          <w:sz w:val="24"/>
          <w:szCs w:val="24"/>
        </w:rPr>
        <w:t xml:space="preserve"> Genially,</w:t>
      </w:r>
      <w:r w:rsidR="00B46AB6" w:rsidRPr="00B46AB6">
        <w:rPr>
          <w:rFonts w:ascii="Times New Roman" w:eastAsia="Times New Roman" w:hAnsi="Times New Roman" w:cs="Times New Roman"/>
          <w:sz w:val="24"/>
          <w:szCs w:val="24"/>
        </w:rPr>
        <w:t xml:space="preserve"> Educaplay y Wordwall, así como recursos propios gestionados a través de un tablero colaborativo en Padlet. </w:t>
      </w:r>
      <w:r w:rsidR="00FA2CD5">
        <w:rPr>
          <w:rFonts w:ascii="Times New Roman" w:eastAsia="Times New Roman" w:hAnsi="Times New Roman" w:cs="Times New Roman"/>
          <w:sz w:val="24"/>
          <w:szCs w:val="24"/>
        </w:rPr>
        <w:t>En este último</w:t>
      </w:r>
      <w:r w:rsidR="00B46AB6" w:rsidRPr="00B46AB6">
        <w:rPr>
          <w:rFonts w:ascii="Times New Roman" w:eastAsia="Times New Roman" w:hAnsi="Times New Roman" w:cs="Times New Roman"/>
          <w:sz w:val="24"/>
          <w:szCs w:val="24"/>
        </w:rPr>
        <w:t xml:space="preserve"> se integraron </w:t>
      </w:r>
      <w:r w:rsidR="00FA2CD5">
        <w:rPr>
          <w:rFonts w:ascii="Times New Roman" w:eastAsia="Times New Roman" w:hAnsi="Times New Roman" w:cs="Times New Roman"/>
          <w:sz w:val="24"/>
          <w:szCs w:val="24"/>
        </w:rPr>
        <w:t xml:space="preserve">las </w:t>
      </w:r>
      <w:r w:rsidR="00B46AB6" w:rsidRPr="00B46AB6">
        <w:rPr>
          <w:rFonts w:ascii="Times New Roman" w:eastAsia="Times New Roman" w:hAnsi="Times New Roman" w:cs="Times New Roman"/>
          <w:sz w:val="24"/>
          <w:szCs w:val="24"/>
        </w:rPr>
        <w:t xml:space="preserve">actividades de </w:t>
      </w:r>
      <w:r w:rsidR="00FA2CD5" w:rsidRPr="00B46AB6">
        <w:rPr>
          <w:rFonts w:ascii="Times New Roman" w:eastAsia="Times New Roman" w:hAnsi="Times New Roman" w:cs="Times New Roman"/>
          <w:sz w:val="24"/>
          <w:szCs w:val="24"/>
        </w:rPr>
        <w:t xml:space="preserve">Educaplay </w:t>
      </w:r>
      <w:r w:rsidR="00B46AB6" w:rsidRPr="00B46AB6">
        <w:rPr>
          <w:rFonts w:ascii="Times New Roman" w:eastAsia="Times New Roman" w:hAnsi="Times New Roman" w:cs="Times New Roman"/>
          <w:sz w:val="24"/>
          <w:szCs w:val="24"/>
        </w:rPr>
        <w:t xml:space="preserve">que ofrece formatos como dictados, ordenar letras y palabras, sopas de letras, crucigramas y tests, todos ellos orientados a la práctica de vocabulario, ortografía y estructura textual. </w:t>
      </w:r>
      <w:r w:rsidR="00FA2CD5">
        <w:rPr>
          <w:rFonts w:ascii="Times New Roman" w:eastAsia="Times New Roman" w:hAnsi="Times New Roman" w:cs="Times New Roman"/>
          <w:sz w:val="24"/>
          <w:szCs w:val="24"/>
        </w:rPr>
        <w:t>Por otro lado</w:t>
      </w:r>
      <w:r w:rsidR="002A2747">
        <w:rPr>
          <w:rFonts w:ascii="Times New Roman" w:eastAsia="Times New Roman" w:hAnsi="Times New Roman" w:cs="Times New Roman"/>
          <w:sz w:val="24"/>
          <w:szCs w:val="24"/>
        </w:rPr>
        <w:t>,</w:t>
      </w:r>
      <w:r w:rsidR="00FA2CD5">
        <w:rPr>
          <w:rFonts w:ascii="Times New Roman" w:eastAsia="Times New Roman" w:hAnsi="Times New Roman" w:cs="Times New Roman"/>
          <w:sz w:val="24"/>
          <w:szCs w:val="24"/>
        </w:rPr>
        <w:t xml:space="preserve"> la plataforma </w:t>
      </w:r>
      <w:r w:rsidR="00B46AB6" w:rsidRPr="00B46AB6">
        <w:rPr>
          <w:rFonts w:ascii="Times New Roman" w:eastAsia="Times New Roman" w:hAnsi="Times New Roman" w:cs="Times New Roman"/>
          <w:sz w:val="24"/>
          <w:szCs w:val="24"/>
        </w:rPr>
        <w:t xml:space="preserve">Wordwall, se empleó </w:t>
      </w:r>
      <w:r w:rsidR="00FA2CD5">
        <w:rPr>
          <w:rFonts w:ascii="Times New Roman" w:eastAsia="Times New Roman" w:hAnsi="Times New Roman" w:cs="Times New Roman"/>
          <w:sz w:val="24"/>
          <w:szCs w:val="24"/>
        </w:rPr>
        <w:t>como una herramienta</w:t>
      </w:r>
      <w:r w:rsidR="00B46AB6" w:rsidRPr="00B46AB6">
        <w:rPr>
          <w:rFonts w:ascii="Times New Roman" w:eastAsia="Times New Roman" w:hAnsi="Times New Roman" w:cs="Times New Roman"/>
          <w:sz w:val="24"/>
          <w:szCs w:val="24"/>
        </w:rPr>
        <w:t xml:space="preserve"> que fomentó la comprensión contextual y la coherencia narrativa, incorporando además </w:t>
      </w:r>
      <w:r w:rsidR="006E68B2">
        <w:rPr>
          <w:rFonts w:ascii="Times New Roman" w:eastAsia="Times New Roman" w:hAnsi="Times New Roman" w:cs="Times New Roman"/>
          <w:sz w:val="24"/>
          <w:szCs w:val="24"/>
        </w:rPr>
        <w:t>un sistema de clasificación que</w:t>
      </w:r>
      <w:r w:rsidR="00B46AB6" w:rsidRPr="00B46AB6">
        <w:rPr>
          <w:rFonts w:ascii="Times New Roman" w:eastAsia="Times New Roman" w:hAnsi="Times New Roman" w:cs="Times New Roman"/>
          <w:sz w:val="24"/>
          <w:szCs w:val="24"/>
        </w:rPr>
        <w:t xml:space="preserve"> reflejaba el potencial gamificador de la plataforma para la motivación estudiantil. </w:t>
      </w:r>
      <w:r w:rsidR="00B46AB6" w:rsidRPr="007A1F01">
        <w:rPr>
          <w:rFonts w:ascii="Times New Roman" w:eastAsia="Times New Roman" w:hAnsi="Times New Roman" w:cs="Times New Roman"/>
          <w:sz w:val="24"/>
          <w:szCs w:val="24"/>
        </w:rPr>
        <w:t>El tablero de Padlet (</w:t>
      </w:r>
      <w:r w:rsidR="007B159D">
        <w:rPr>
          <w:rFonts w:ascii="Times New Roman" w:eastAsia="Times New Roman" w:hAnsi="Times New Roman" w:cs="Times New Roman"/>
          <w:sz w:val="24"/>
          <w:szCs w:val="24"/>
        </w:rPr>
        <w:t>ver anexo 1</w:t>
      </w:r>
      <w:r w:rsidR="00B46AB6" w:rsidRPr="00B46AB6">
        <w:rPr>
          <w:rFonts w:ascii="Times New Roman" w:eastAsia="Times New Roman" w:hAnsi="Times New Roman" w:cs="Times New Roman"/>
          <w:sz w:val="24"/>
          <w:szCs w:val="24"/>
        </w:rPr>
        <w:t xml:space="preserve">) sirvió como eje central para la organización y acceso a una diversidad de propuestas lúdicas, incluyendo adaptaciones de obras literarias como 'Platero y yo' y 'El Principito', así como desafíos creativos y juegos para </w:t>
      </w:r>
      <w:r w:rsidR="00B46AB6" w:rsidRPr="00B46AB6">
        <w:rPr>
          <w:rFonts w:ascii="Times New Roman" w:eastAsia="Times New Roman" w:hAnsi="Times New Roman" w:cs="Times New Roman"/>
          <w:sz w:val="24"/>
          <w:szCs w:val="24"/>
        </w:rPr>
        <w:lastRenderedPageBreak/>
        <w:t>'Descubrir el mensaje' o 'Ser un crack', promoviendo la participación activa y el seguimiento del progreso individual y colectivo de los estudiantes.</w:t>
      </w:r>
    </w:p>
    <w:p w14:paraId="267548EA" w14:textId="620A2D3F" w:rsidR="00B46AB6" w:rsidRPr="006E68B2" w:rsidRDefault="00B46AB6" w:rsidP="008C521F">
      <w:pPr>
        <w:spacing w:after="0" w:line="480" w:lineRule="auto"/>
        <w:contextualSpacing/>
        <w:rPr>
          <w:rFonts w:ascii="Times New Roman" w:eastAsia="Times New Roman" w:hAnsi="Times New Roman" w:cs="Times New Roman"/>
          <w:sz w:val="24"/>
          <w:szCs w:val="24"/>
        </w:rPr>
      </w:pPr>
      <w:r w:rsidRPr="00B46AB6">
        <w:rPr>
          <w:rFonts w:ascii="Times New Roman" w:eastAsia="Times New Roman" w:hAnsi="Times New Roman" w:cs="Times New Roman"/>
          <w:b/>
          <w:bCs/>
          <w:sz w:val="24"/>
          <w:szCs w:val="24"/>
        </w:rPr>
        <w:t>Principios de Gamificación Aplicados</w:t>
      </w:r>
    </w:p>
    <w:p w14:paraId="3DC28BA7" w14:textId="77777777" w:rsidR="00B94D84" w:rsidRDefault="00924395" w:rsidP="0052762C">
      <w:pPr>
        <w:pStyle w:val="NormalWeb"/>
        <w:spacing w:before="0" w:beforeAutospacing="0" w:after="0" w:afterAutospacing="0" w:line="480" w:lineRule="auto"/>
        <w:ind w:firstLine="720"/>
        <w:rPr>
          <w:lang w:val="es-CO"/>
        </w:rPr>
      </w:pPr>
      <w:r>
        <w:rPr>
          <w:lang w:val="es-CO"/>
        </w:rPr>
        <w:t>E</w:t>
      </w:r>
      <w:r w:rsidRPr="00924395">
        <w:rPr>
          <w:lang w:val="es-CO"/>
        </w:rPr>
        <w:t>n la implementación de la propuesta gamificada para el fortalecimiento de los procesos de lectura y escritura en los estudiantes de grado tercero, se incorporaron diversos principios fundamentales de la gamificación</w:t>
      </w:r>
      <w:r w:rsidR="00B94D84">
        <w:rPr>
          <w:lang w:val="es-CO"/>
        </w:rPr>
        <w:t xml:space="preserve">, </w:t>
      </w:r>
      <w:r w:rsidR="00B94D84" w:rsidRPr="00B94D84">
        <w:rPr>
          <w:lang w:val="es-ES"/>
        </w:rPr>
        <w:t>los cuales son tomados desde los postutados de Zichermann &amp; Cunningham, (2011) y Werbach &amp; Hunter, (2012) y contextualizados en el trabajo realizado por Borrás (2015) que desarrolla y conceptos relacionados con la gamificación como lo es la motivación, la teoría de la autodeterminación, y diversos componentes como elementos específicos, puntos, insignias, niveles, tablas de clasificación</w:t>
      </w:r>
      <w:r w:rsidR="00B94D84">
        <w:rPr>
          <w:lang w:val="es-ES"/>
        </w:rPr>
        <w:t xml:space="preserve"> y demás, </w:t>
      </w:r>
      <w:r w:rsidRPr="00924395">
        <w:rPr>
          <w:lang w:val="es-CO"/>
        </w:rPr>
        <w:t xml:space="preserve">con el propósito de motivar, acompañar y reconocer el progreso de los participantes. </w:t>
      </w:r>
    </w:p>
    <w:p w14:paraId="674FB86D" w14:textId="023EC970" w:rsidR="00924395" w:rsidRPr="00B94D84" w:rsidRDefault="00924395" w:rsidP="0052762C">
      <w:pPr>
        <w:pStyle w:val="NormalWeb"/>
        <w:spacing w:before="0" w:beforeAutospacing="0" w:after="0" w:afterAutospacing="0" w:line="480" w:lineRule="auto"/>
        <w:ind w:firstLine="720"/>
        <w:rPr>
          <w:lang w:val="es-ES"/>
        </w:rPr>
      </w:pPr>
      <w:r w:rsidRPr="00924395">
        <w:rPr>
          <w:lang w:val="es-CO"/>
        </w:rPr>
        <w:t>Uno de los elementos clave fue el sistema de puntuación acumulativa, integrado en actividades como dictados, juegos de completar textos y ejercicios de vocabulario. Este sistema permitió a los estudiantes visualizar su avance y desempeño a lo largo del proceso, funcionando como un indicador tangible de sus logros en habilidades de lectoescritura y generando un sentido de competencia positiva y superación personal.</w:t>
      </w:r>
    </w:p>
    <w:p w14:paraId="786327BA" w14:textId="3EAEE61B" w:rsidR="00924395" w:rsidRPr="00924395" w:rsidRDefault="00924395" w:rsidP="0052762C">
      <w:pPr>
        <w:pStyle w:val="NormalWeb"/>
        <w:spacing w:before="0" w:beforeAutospacing="0" w:after="0" w:afterAutospacing="0" w:line="480" w:lineRule="auto"/>
        <w:ind w:firstLine="720"/>
        <w:rPr>
          <w:lang w:val="es-CO"/>
        </w:rPr>
      </w:pPr>
      <w:r w:rsidRPr="00924395">
        <w:rPr>
          <w:lang w:val="es-CO"/>
        </w:rPr>
        <w:t>Otro componente esencial fue el uso de insignias virtuales como herramientas de reconocimiento. Estas categorías —entre ellas “Explorador Interactivo”, “Pluma Brillante” o “Colaborador Destacado”— no solo premiaban el rendimiento académico, sino también aspectos actitudinales y socioemocionales, como el compromiso, la colaboración y la constancia. Las insignias eran monitoreadas y registradas, convirtiéndose en una forma simbólica y motivadora de celebrar los l</w:t>
      </w:r>
      <w:r w:rsidR="00B94D84">
        <w:rPr>
          <w:lang w:val="es-CO"/>
        </w:rPr>
        <w:t>ogros individuales y grupales,</w:t>
      </w:r>
      <w:r w:rsidRPr="00924395">
        <w:rPr>
          <w:lang w:val="es-CO"/>
        </w:rPr>
        <w:t xml:space="preserve"> fomentando así un ambiente de aprendizaje positivo y participativo.</w:t>
      </w:r>
    </w:p>
    <w:p w14:paraId="0EF80DA0" w14:textId="40C7750A" w:rsidR="00924395" w:rsidRPr="00924395" w:rsidRDefault="00514638" w:rsidP="0052762C">
      <w:pPr>
        <w:pStyle w:val="NormalWeb"/>
        <w:spacing w:before="0" w:beforeAutospacing="0" w:after="0" w:afterAutospacing="0" w:line="480" w:lineRule="auto"/>
        <w:ind w:firstLine="720"/>
        <w:rPr>
          <w:lang w:val="es-CO"/>
        </w:rPr>
      </w:pPr>
      <w:r>
        <w:rPr>
          <w:lang w:val="es-CO"/>
        </w:rPr>
        <w:lastRenderedPageBreak/>
        <w:t>De igual manera</w:t>
      </w:r>
      <w:r w:rsidR="00924395" w:rsidRPr="00924395">
        <w:rPr>
          <w:lang w:val="es-CO"/>
        </w:rPr>
        <w:t>, la retroalimentación inmediata y los desafíos graduados en dificultad se incorporaron a través de plataformas como Educaplay y Wordwall, que ofrecían respuestas instantáneas sobre los aciertos o errores de cada actividad. Esta retroalimentación permitía a los estudiantes autorregular sus aprendizajes de manera autónoma, mientras que el seguimiento cualitativo por parte de las investigadoras complementaba con observaciones más profundas. Las actividades, organizadas en forma de desafíos o misiones, presentaban una progresión en complejidad, como se evidencia en el aumento de longitud y dificultad de los textos, o en la diversidad de tareas dispuestas en el Padlet, lo cual sostenía el interés de los estudiantes y estimulaba su esfuerzo constante.</w:t>
      </w:r>
    </w:p>
    <w:p w14:paraId="735D8E46" w14:textId="77777777" w:rsidR="00CA5F55" w:rsidRDefault="00CF4104" w:rsidP="0052762C">
      <w:pPr>
        <w:spacing w:after="0" w:line="480" w:lineRule="auto"/>
        <w:ind w:firstLine="720"/>
        <w:contextualSpacing/>
        <w:rPr>
          <w:rFonts w:ascii="Times New Roman" w:eastAsia="Times New Roman" w:hAnsi="Times New Roman" w:cs="Times New Roman"/>
          <w:sz w:val="24"/>
          <w:szCs w:val="24"/>
        </w:rPr>
      </w:pPr>
      <w:r w:rsidRPr="00CF4104">
        <w:rPr>
          <w:rFonts w:ascii="Times New Roman" w:eastAsia="Times New Roman" w:hAnsi="Times New Roman" w:cs="Times New Roman"/>
          <w:sz w:val="24"/>
          <w:szCs w:val="24"/>
        </w:rPr>
        <w:t>Es importante mencionar que, a</w:t>
      </w:r>
      <w:r w:rsidR="00514638" w:rsidRPr="00CF4104">
        <w:rPr>
          <w:rFonts w:ascii="Times New Roman" w:eastAsia="Times New Roman" w:hAnsi="Times New Roman" w:cs="Times New Roman"/>
          <w:sz w:val="24"/>
          <w:szCs w:val="24"/>
        </w:rPr>
        <w:t xml:space="preserve">demás de los sistemas de puntuación, insignias y desafíos, se </w:t>
      </w:r>
      <w:r w:rsidRPr="00CF4104">
        <w:rPr>
          <w:rFonts w:ascii="Times New Roman" w:eastAsia="Times New Roman" w:hAnsi="Times New Roman" w:cs="Times New Roman"/>
          <w:sz w:val="24"/>
          <w:szCs w:val="24"/>
        </w:rPr>
        <w:t>tuvieron en cuenta</w:t>
      </w:r>
      <w:r w:rsidR="00514638" w:rsidRPr="00CF4104">
        <w:rPr>
          <w:rFonts w:ascii="Times New Roman" w:eastAsia="Times New Roman" w:hAnsi="Times New Roman" w:cs="Times New Roman"/>
          <w:sz w:val="24"/>
          <w:szCs w:val="24"/>
        </w:rPr>
        <w:t xml:space="preserve"> otros principios de gamificación</w:t>
      </w:r>
      <w:r w:rsidR="00B94D84" w:rsidRPr="00B94D84">
        <w:rPr>
          <w:rFonts w:ascii="Times New Roman" w:eastAsia="Times New Roman" w:hAnsi="Times New Roman" w:cs="Times New Roman"/>
          <w:sz w:val="24"/>
          <w:szCs w:val="24"/>
        </w:rPr>
        <w:t xml:space="preserve"> </w:t>
      </w:r>
      <w:r w:rsidR="00B94D84">
        <w:rPr>
          <w:rFonts w:ascii="Times New Roman" w:eastAsia="Times New Roman" w:hAnsi="Times New Roman" w:cs="Times New Roman"/>
          <w:sz w:val="24"/>
          <w:szCs w:val="24"/>
        </w:rPr>
        <w:t>propuestos por Borrás (2015</w:t>
      </w:r>
      <w:r w:rsidR="00854625">
        <w:rPr>
          <w:rFonts w:ascii="Times New Roman" w:eastAsia="Times New Roman" w:hAnsi="Times New Roman" w:cs="Times New Roman"/>
          <w:sz w:val="24"/>
          <w:szCs w:val="24"/>
        </w:rPr>
        <w:t xml:space="preserve">) </w:t>
      </w:r>
      <w:r w:rsidR="00854625" w:rsidRPr="00CF4104">
        <w:rPr>
          <w:rFonts w:ascii="Times New Roman" w:eastAsia="Times New Roman" w:hAnsi="Times New Roman" w:cs="Times New Roman"/>
          <w:sz w:val="24"/>
          <w:szCs w:val="24"/>
        </w:rPr>
        <w:t>que</w:t>
      </w:r>
      <w:r w:rsidR="00514638" w:rsidRPr="00CF4104">
        <w:rPr>
          <w:rFonts w:ascii="Times New Roman" w:eastAsia="Times New Roman" w:hAnsi="Times New Roman" w:cs="Times New Roman"/>
          <w:sz w:val="24"/>
          <w:szCs w:val="24"/>
        </w:rPr>
        <w:t xml:space="preserve"> enriquecieron la experiencia de </w:t>
      </w:r>
      <w:r w:rsidRPr="00CF4104">
        <w:rPr>
          <w:rFonts w:ascii="Times New Roman" w:eastAsia="Times New Roman" w:hAnsi="Times New Roman" w:cs="Times New Roman"/>
          <w:sz w:val="24"/>
          <w:szCs w:val="24"/>
        </w:rPr>
        <w:t>la lectura-juego</w:t>
      </w:r>
      <w:r w:rsidR="00514638" w:rsidRPr="00CF4104">
        <w:rPr>
          <w:rFonts w:ascii="Times New Roman" w:eastAsia="Times New Roman" w:hAnsi="Times New Roman" w:cs="Times New Roman"/>
          <w:sz w:val="24"/>
          <w:szCs w:val="24"/>
        </w:rPr>
        <w:t>. Los estudiantes podían elegir el orden en que realizaban las actividades dentro del Padlet, lo que les daba un sentido de autonomía y participación activa en su proceso. Esta libertad, junto con el diseño de las actividades como una “aventura lectora”,</w:t>
      </w:r>
      <w:r w:rsidRPr="00CF4104">
        <w:rPr>
          <w:rFonts w:ascii="Times New Roman" w:eastAsia="Times New Roman" w:hAnsi="Times New Roman" w:cs="Times New Roman"/>
          <w:sz w:val="24"/>
          <w:szCs w:val="24"/>
        </w:rPr>
        <w:t xml:space="preserve"> generó</w:t>
      </w:r>
      <w:r w:rsidR="00514638" w:rsidRPr="00CF4104">
        <w:rPr>
          <w:rFonts w:ascii="Times New Roman" w:eastAsia="Times New Roman" w:hAnsi="Times New Roman" w:cs="Times New Roman"/>
          <w:sz w:val="24"/>
          <w:szCs w:val="24"/>
        </w:rPr>
        <w:t xml:space="preserve"> </w:t>
      </w:r>
      <w:r w:rsidRPr="00CF4104">
        <w:rPr>
          <w:rFonts w:ascii="Times New Roman" w:eastAsia="Times New Roman" w:hAnsi="Times New Roman" w:cs="Times New Roman"/>
          <w:sz w:val="24"/>
          <w:szCs w:val="24"/>
        </w:rPr>
        <w:t>bastante interés por parte de los estudiantes</w:t>
      </w:r>
      <w:r w:rsidR="00514638" w:rsidRPr="00CF4104">
        <w:rPr>
          <w:rFonts w:ascii="Times New Roman" w:eastAsia="Times New Roman" w:hAnsi="Times New Roman" w:cs="Times New Roman"/>
          <w:sz w:val="24"/>
          <w:szCs w:val="24"/>
        </w:rPr>
        <w:t xml:space="preserve">. </w:t>
      </w:r>
      <w:r w:rsidRPr="00CF4104">
        <w:rPr>
          <w:rFonts w:ascii="Times New Roman" w:eastAsia="Times New Roman" w:hAnsi="Times New Roman" w:cs="Times New Roman"/>
          <w:sz w:val="24"/>
          <w:szCs w:val="24"/>
        </w:rPr>
        <w:t>De igual manera</w:t>
      </w:r>
      <w:r w:rsidR="00514638" w:rsidRPr="00CF4104">
        <w:rPr>
          <w:rFonts w:ascii="Times New Roman" w:eastAsia="Times New Roman" w:hAnsi="Times New Roman" w:cs="Times New Roman"/>
          <w:sz w:val="24"/>
          <w:szCs w:val="24"/>
        </w:rPr>
        <w:t xml:space="preserve">, se promovió la interacción entre </w:t>
      </w:r>
      <w:r w:rsidRPr="00CF4104">
        <w:rPr>
          <w:rFonts w:ascii="Times New Roman" w:eastAsia="Times New Roman" w:hAnsi="Times New Roman" w:cs="Times New Roman"/>
          <w:sz w:val="24"/>
          <w:szCs w:val="24"/>
        </w:rPr>
        <w:t xml:space="preserve">los ahora jugadores, </w:t>
      </w:r>
      <w:r w:rsidR="00514638" w:rsidRPr="00CF4104">
        <w:rPr>
          <w:rFonts w:ascii="Times New Roman" w:eastAsia="Times New Roman" w:hAnsi="Times New Roman" w:cs="Times New Roman"/>
          <w:sz w:val="24"/>
          <w:szCs w:val="24"/>
        </w:rPr>
        <w:t xml:space="preserve">mediante insignias como “Colaborador Destacado” o “Comentarista Estrella”, que valoraban tanto el apoyo mutuo como la participación en las dinámicas grupales. Todos estos elementos fueron observados desde un enfoque cualitativo y se analizaron a través de un estudio de caso </w:t>
      </w:r>
      <w:r w:rsidR="00127E9E">
        <w:rPr>
          <w:rFonts w:ascii="Times New Roman" w:eastAsia="Times New Roman" w:hAnsi="Times New Roman" w:cs="Times New Roman"/>
          <w:sz w:val="24"/>
          <w:szCs w:val="24"/>
        </w:rPr>
        <w:t>instru</w:t>
      </w:r>
      <w:r w:rsidR="00514638" w:rsidRPr="00CF4104">
        <w:rPr>
          <w:rFonts w:ascii="Times New Roman" w:eastAsia="Times New Roman" w:hAnsi="Times New Roman" w:cs="Times New Roman"/>
          <w:sz w:val="24"/>
          <w:szCs w:val="24"/>
        </w:rPr>
        <w:t>mental, lo que permitió comprender en profundidad cómo la gamificación incidió en el desarrollo de las habilidades de lectura y escritura</w:t>
      </w:r>
      <w:r w:rsidRPr="00CF4104">
        <w:rPr>
          <w:rFonts w:ascii="Times New Roman" w:eastAsia="Times New Roman" w:hAnsi="Times New Roman" w:cs="Times New Roman"/>
          <w:sz w:val="24"/>
          <w:szCs w:val="24"/>
        </w:rPr>
        <w:t xml:space="preserve"> de estos niños jugadores.</w:t>
      </w:r>
    </w:p>
    <w:p w14:paraId="7B1F756E" w14:textId="567C04B5" w:rsidR="00D96F70" w:rsidRDefault="00CA5F55" w:rsidP="0052762C">
      <w:pPr>
        <w:spacing w:after="0" w:line="480" w:lineRule="auto"/>
        <w:ind w:firstLine="720"/>
        <w:contextualSpacing/>
        <w:rPr>
          <w:rFonts w:ascii="Times New Roman" w:eastAsia="Times New Roman" w:hAnsi="Times New Roman" w:cs="Times New Roman"/>
          <w:sz w:val="24"/>
          <w:szCs w:val="24"/>
        </w:rPr>
      </w:pPr>
      <w:r w:rsidRPr="00CA5F55">
        <w:rPr>
          <w:rFonts w:ascii="Times New Roman" w:eastAsia="Times New Roman" w:hAnsi="Times New Roman" w:cs="Times New Roman"/>
          <w:sz w:val="24"/>
          <w:szCs w:val="24"/>
        </w:rPr>
        <w:t xml:space="preserve">La experiencia gamificada “Leyendo y jugando me van premiando” se desarrolló bajo un conjunto de reglas generales diseñadas para fomentar la participación activa, el compromiso y el </w:t>
      </w:r>
      <w:r w:rsidRPr="00CA5F55">
        <w:rPr>
          <w:rFonts w:ascii="Times New Roman" w:eastAsia="Times New Roman" w:hAnsi="Times New Roman" w:cs="Times New Roman"/>
          <w:sz w:val="24"/>
          <w:szCs w:val="24"/>
        </w:rPr>
        <w:lastRenderedPageBreak/>
        <w:t>respeto por la dinámica del juego. Entre las reglas más importantes se estableció la acumulación de puntos por logros académicos y actitudinales, el cumplimiento de misiones relacionadas con la lectura y la escritura, la cooperación entre compañeros y el respeto por los turnos y los tiempos asignados. Los estudiantes también podían obtener recompensas simbólicas por superar desafíos y demostrar avances, mientras que las conductas desmotivadoras o disruptivas generaban la pérdida de puntos. Estas reglas fueron socializadas desde el inicio de la propuesta, negociadas con el grupo y visibilizadas permanentemente en el aula, lo que permitió crear un ambiente ordenado, justo y motivador para todos los participantes</w:t>
      </w:r>
      <w:r>
        <w:rPr>
          <w:rFonts w:ascii="Times New Roman" w:eastAsia="Times New Roman" w:hAnsi="Times New Roman" w:cs="Times New Roman"/>
          <w:sz w:val="24"/>
          <w:szCs w:val="24"/>
        </w:rPr>
        <w:t>.</w:t>
      </w:r>
      <w:r w:rsidR="004D02A5" w:rsidRPr="004D02A5">
        <w:rPr>
          <w:rFonts w:ascii="Times New Roman" w:eastAsia="Times New Roman" w:hAnsi="Times New Roman" w:cs="Times New Roman"/>
          <w:color w:val="FF0000"/>
          <w:sz w:val="24"/>
          <w:szCs w:val="24"/>
        </w:rPr>
        <w:t xml:space="preserve"> </w:t>
      </w:r>
    </w:p>
    <w:p w14:paraId="1D886B72" w14:textId="77149619" w:rsidR="001814CF" w:rsidRPr="007A5A37" w:rsidRDefault="00C20DAA" w:rsidP="008C521F">
      <w:pPr>
        <w:spacing w:before="240" w:after="240" w:line="480" w:lineRule="auto"/>
        <w:contextualSpacing/>
        <w:rPr>
          <w:rFonts w:ascii="Times New Roman" w:eastAsia="Times New Roman" w:hAnsi="Times New Roman" w:cs="Times New Roman"/>
          <w:b/>
          <w:bCs/>
          <w:sz w:val="24"/>
          <w:szCs w:val="24"/>
        </w:rPr>
      </w:pPr>
      <w:r w:rsidRPr="007A5A37">
        <w:rPr>
          <w:rFonts w:ascii="Times New Roman" w:eastAsia="Times New Roman" w:hAnsi="Times New Roman" w:cs="Times New Roman"/>
          <w:b/>
          <w:bCs/>
          <w:sz w:val="24"/>
          <w:szCs w:val="24"/>
        </w:rPr>
        <w:t xml:space="preserve">Instrumentos </w:t>
      </w:r>
    </w:p>
    <w:p w14:paraId="0EA0EBE2" w14:textId="3038D4B0" w:rsidR="001814CF" w:rsidRPr="007A5A37" w:rsidRDefault="00C20DAA" w:rsidP="0052762C">
      <w:pPr>
        <w:spacing w:before="240" w:after="240" w:line="480" w:lineRule="auto"/>
        <w:ind w:firstLine="720"/>
        <w:contextualSpacing/>
        <w:rPr>
          <w:rFonts w:ascii="Times New Roman" w:eastAsia="Times New Roman" w:hAnsi="Times New Roman" w:cs="Times New Roman"/>
          <w:sz w:val="24"/>
          <w:szCs w:val="24"/>
        </w:rPr>
      </w:pPr>
      <w:r w:rsidRPr="007A5A37">
        <w:rPr>
          <w:rFonts w:ascii="Times New Roman" w:eastAsia="Times New Roman" w:hAnsi="Times New Roman" w:cs="Times New Roman"/>
          <w:sz w:val="24"/>
          <w:szCs w:val="24"/>
        </w:rPr>
        <w:t xml:space="preserve">A continuación se presentan los instrumentos utilizados para la recolección de la información con el grupo de </w:t>
      </w:r>
      <w:r w:rsidR="00127E9E">
        <w:rPr>
          <w:rFonts w:ascii="Times New Roman" w:eastAsia="Times New Roman" w:hAnsi="Times New Roman" w:cs="Times New Roman"/>
          <w:sz w:val="24"/>
          <w:szCs w:val="24"/>
        </w:rPr>
        <w:t>estudio</w:t>
      </w:r>
      <w:r w:rsidRPr="007A5A37">
        <w:rPr>
          <w:rFonts w:ascii="Times New Roman" w:eastAsia="Times New Roman" w:hAnsi="Times New Roman" w:cs="Times New Roman"/>
          <w:sz w:val="24"/>
          <w:szCs w:val="24"/>
        </w:rPr>
        <w:t xml:space="preserve"> (302) inicialmente se presentan las pruebas de entrada y salida</w:t>
      </w:r>
      <w:r w:rsidR="009C230D" w:rsidRPr="007A5A37">
        <w:rPr>
          <w:rFonts w:ascii="Times New Roman" w:eastAsia="Times New Roman" w:hAnsi="Times New Roman" w:cs="Times New Roman"/>
          <w:sz w:val="24"/>
          <w:szCs w:val="24"/>
        </w:rPr>
        <w:t>, estas pruebas hace</w:t>
      </w:r>
      <w:r w:rsidR="00510018">
        <w:rPr>
          <w:rFonts w:ascii="Times New Roman" w:eastAsia="Times New Roman" w:hAnsi="Times New Roman" w:cs="Times New Roman"/>
          <w:sz w:val="24"/>
          <w:szCs w:val="24"/>
        </w:rPr>
        <w:t>n</w:t>
      </w:r>
      <w:r w:rsidR="009C230D" w:rsidRPr="007A5A37">
        <w:rPr>
          <w:rFonts w:ascii="Times New Roman" w:eastAsia="Times New Roman" w:hAnsi="Times New Roman" w:cs="Times New Roman"/>
          <w:sz w:val="24"/>
          <w:szCs w:val="24"/>
        </w:rPr>
        <w:t xml:space="preserve"> parte del programa “Aprendamos todos a Leer” </w:t>
      </w:r>
      <w:r w:rsidR="00510018">
        <w:rPr>
          <w:rFonts w:ascii="Times New Roman" w:eastAsia="Times New Roman" w:hAnsi="Times New Roman" w:cs="Times New Roman"/>
          <w:sz w:val="24"/>
          <w:szCs w:val="24"/>
        </w:rPr>
        <w:t>utilizado</w:t>
      </w:r>
      <w:r w:rsidR="009C230D" w:rsidRPr="007A5A37">
        <w:rPr>
          <w:rFonts w:ascii="Times New Roman" w:eastAsia="Times New Roman" w:hAnsi="Times New Roman" w:cs="Times New Roman"/>
          <w:sz w:val="24"/>
          <w:szCs w:val="24"/>
        </w:rPr>
        <w:t xml:space="preserve"> por la Secretaria de Educación de Bogotá</w:t>
      </w:r>
      <w:r w:rsidR="00352AED">
        <w:rPr>
          <w:rFonts w:ascii="Times New Roman" w:eastAsia="Times New Roman" w:hAnsi="Times New Roman" w:cs="Times New Roman"/>
          <w:sz w:val="24"/>
          <w:szCs w:val="24"/>
        </w:rPr>
        <w:t xml:space="preserve"> como recurso fundamental en su proyecto de lectura y escritura</w:t>
      </w:r>
      <w:r w:rsidR="00C10363">
        <w:rPr>
          <w:rFonts w:ascii="Times New Roman" w:eastAsia="Times New Roman" w:hAnsi="Times New Roman" w:cs="Times New Roman"/>
          <w:sz w:val="24"/>
          <w:szCs w:val="24"/>
        </w:rPr>
        <w:t xml:space="preserve"> </w:t>
      </w:r>
      <w:r w:rsidR="00C10363" w:rsidRPr="00C10363">
        <w:rPr>
          <w:rFonts w:ascii="Times New Roman" w:eastAsia="Times New Roman" w:hAnsi="Times New Roman" w:cs="Times New Roman"/>
          <w:sz w:val="24"/>
          <w:szCs w:val="24"/>
        </w:rPr>
        <w:t>(v</w:t>
      </w:r>
      <w:r w:rsidR="00127E9E">
        <w:rPr>
          <w:rFonts w:ascii="Times New Roman" w:eastAsia="Times New Roman" w:hAnsi="Times New Roman" w:cs="Times New Roman"/>
          <w:sz w:val="24"/>
          <w:szCs w:val="24"/>
        </w:rPr>
        <w:t>er anexo 2: prueba de entrada y anexo 3</w:t>
      </w:r>
      <w:r w:rsidR="00C10363" w:rsidRPr="00C10363">
        <w:rPr>
          <w:rFonts w:ascii="Times New Roman" w:eastAsia="Times New Roman" w:hAnsi="Times New Roman" w:cs="Times New Roman"/>
          <w:sz w:val="24"/>
          <w:szCs w:val="24"/>
        </w:rPr>
        <w:t>: prueba de salida</w:t>
      </w:r>
      <w:r w:rsidR="00C10363">
        <w:rPr>
          <w:rFonts w:ascii="Times New Roman" w:eastAsia="Times New Roman" w:hAnsi="Times New Roman" w:cs="Times New Roman"/>
          <w:sz w:val="24"/>
          <w:szCs w:val="24"/>
        </w:rPr>
        <w:t xml:space="preserve">) </w:t>
      </w:r>
      <w:r w:rsidR="009C230D" w:rsidRPr="007A5A37">
        <w:rPr>
          <w:rFonts w:ascii="Times New Roman" w:eastAsia="Times New Roman" w:hAnsi="Times New Roman" w:cs="Times New Roman"/>
          <w:sz w:val="24"/>
          <w:szCs w:val="24"/>
        </w:rPr>
        <w:t xml:space="preserve">las dos pruebas fueron diseñadas </w:t>
      </w:r>
      <w:r w:rsidR="00127E9E">
        <w:rPr>
          <w:rFonts w:ascii="Times New Roman" w:eastAsia="Times New Roman" w:hAnsi="Times New Roman" w:cs="Times New Roman"/>
          <w:sz w:val="24"/>
          <w:szCs w:val="24"/>
        </w:rPr>
        <w:t xml:space="preserve">por el Banco Interamericano de Desarrollo </w:t>
      </w:r>
      <w:r w:rsidR="009C230D" w:rsidRPr="007A5A37">
        <w:rPr>
          <w:rFonts w:ascii="Times New Roman" w:eastAsia="Times New Roman" w:hAnsi="Times New Roman" w:cs="Times New Roman"/>
          <w:sz w:val="24"/>
          <w:szCs w:val="24"/>
        </w:rPr>
        <w:t>para diagnosticar las habilidades de comprensión lectora en sus niveles literal, inferencial y crítico, así como las competencias de producción escrita a través de ejercicios de dictado.</w:t>
      </w:r>
    </w:p>
    <w:p w14:paraId="27B43508" w14:textId="77777777" w:rsidR="00016C86" w:rsidRDefault="00016C86" w:rsidP="008C521F">
      <w:pPr>
        <w:spacing w:before="240" w:after="240" w:line="480" w:lineRule="auto"/>
        <w:contextualSpacing/>
        <w:rPr>
          <w:rFonts w:ascii="Times New Roman" w:eastAsia="Times New Roman" w:hAnsi="Times New Roman" w:cs="Times New Roman"/>
          <w:b/>
          <w:bCs/>
          <w:sz w:val="24"/>
          <w:szCs w:val="24"/>
        </w:rPr>
      </w:pPr>
    </w:p>
    <w:p w14:paraId="1F2B904A" w14:textId="77777777" w:rsidR="00016C86" w:rsidRDefault="00016C86" w:rsidP="008C521F">
      <w:pPr>
        <w:spacing w:before="240" w:after="240" w:line="480" w:lineRule="auto"/>
        <w:contextualSpacing/>
        <w:rPr>
          <w:rFonts w:ascii="Times New Roman" w:eastAsia="Times New Roman" w:hAnsi="Times New Roman" w:cs="Times New Roman"/>
          <w:b/>
          <w:bCs/>
          <w:sz w:val="24"/>
          <w:szCs w:val="24"/>
        </w:rPr>
      </w:pPr>
    </w:p>
    <w:p w14:paraId="029C38C1" w14:textId="33BAC530" w:rsidR="001814CF" w:rsidRPr="009707B9" w:rsidRDefault="009C230D" w:rsidP="008C521F">
      <w:pPr>
        <w:spacing w:before="240" w:after="240" w:line="480" w:lineRule="auto"/>
        <w:contextualSpacing/>
        <w:rPr>
          <w:rFonts w:ascii="Times New Roman" w:eastAsia="Times New Roman" w:hAnsi="Times New Roman" w:cs="Times New Roman"/>
          <w:b/>
          <w:bCs/>
          <w:sz w:val="24"/>
          <w:szCs w:val="24"/>
        </w:rPr>
      </w:pPr>
      <w:r w:rsidRPr="009707B9">
        <w:rPr>
          <w:rFonts w:ascii="Times New Roman" w:eastAsia="Times New Roman" w:hAnsi="Times New Roman" w:cs="Times New Roman"/>
          <w:b/>
          <w:bCs/>
          <w:sz w:val="24"/>
          <w:szCs w:val="24"/>
        </w:rPr>
        <w:t xml:space="preserve">Prueba de entrada y de salida (pre-test y </w:t>
      </w:r>
      <w:r w:rsidR="0045756E" w:rsidRPr="009707B9">
        <w:rPr>
          <w:rFonts w:ascii="Times New Roman" w:eastAsia="Times New Roman" w:hAnsi="Times New Roman" w:cs="Times New Roman"/>
          <w:b/>
          <w:bCs/>
          <w:sz w:val="24"/>
          <w:szCs w:val="24"/>
        </w:rPr>
        <w:t>post-test</w:t>
      </w:r>
      <w:r w:rsidRPr="009707B9">
        <w:rPr>
          <w:rFonts w:ascii="Times New Roman" w:eastAsia="Times New Roman" w:hAnsi="Times New Roman" w:cs="Times New Roman"/>
          <w:b/>
          <w:bCs/>
          <w:sz w:val="24"/>
          <w:szCs w:val="24"/>
        </w:rPr>
        <w:t>)</w:t>
      </w:r>
    </w:p>
    <w:p w14:paraId="75917E73" w14:textId="79EC22A8" w:rsidR="009204AB" w:rsidRPr="007A5A37" w:rsidRDefault="009C230D" w:rsidP="0052762C">
      <w:pPr>
        <w:spacing w:before="240" w:after="240" w:line="480" w:lineRule="auto"/>
        <w:ind w:firstLine="720"/>
        <w:contextualSpacing/>
        <w:rPr>
          <w:rFonts w:ascii="Times New Roman" w:eastAsia="Times New Roman" w:hAnsi="Times New Roman" w:cs="Times New Roman"/>
          <w:sz w:val="24"/>
          <w:szCs w:val="24"/>
        </w:rPr>
      </w:pPr>
      <w:r w:rsidRPr="007A5A37">
        <w:rPr>
          <w:rFonts w:ascii="Times New Roman" w:eastAsia="Times New Roman" w:hAnsi="Times New Roman" w:cs="Times New Roman"/>
          <w:sz w:val="24"/>
          <w:szCs w:val="24"/>
        </w:rPr>
        <w:t xml:space="preserve">La prueba inicial se centra en </w:t>
      </w:r>
      <w:r w:rsidR="00352AED">
        <w:rPr>
          <w:rFonts w:ascii="Times New Roman" w:eastAsia="Times New Roman" w:hAnsi="Times New Roman" w:cs="Times New Roman"/>
          <w:sz w:val="24"/>
          <w:szCs w:val="24"/>
        </w:rPr>
        <w:t>un texto informativo sobre "El v</w:t>
      </w:r>
      <w:r w:rsidRPr="007A5A37">
        <w:rPr>
          <w:rFonts w:ascii="Times New Roman" w:eastAsia="Times New Roman" w:hAnsi="Times New Roman" w:cs="Times New Roman"/>
          <w:sz w:val="24"/>
          <w:szCs w:val="24"/>
        </w:rPr>
        <w:t xml:space="preserve">ampiro común", mientras que la prueba de salida utilizó un texto más extenso y complejo sobre "La metamorfosis: el ciclo </w:t>
      </w:r>
      <w:r w:rsidRPr="007A5A37">
        <w:rPr>
          <w:rFonts w:ascii="Times New Roman" w:eastAsia="Times New Roman" w:hAnsi="Times New Roman" w:cs="Times New Roman"/>
          <w:sz w:val="24"/>
          <w:szCs w:val="24"/>
        </w:rPr>
        <w:lastRenderedPageBreak/>
        <w:t>de vida de una rana", lo que permitió evaluar avances en la capacidad de los estudiantes para abordar diferentes niveles de dificultad textual.</w:t>
      </w:r>
    </w:p>
    <w:p w14:paraId="0CFF5A07" w14:textId="5271FE76" w:rsidR="00C20DAA" w:rsidRPr="00C20DAA" w:rsidRDefault="00C20DAA" w:rsidP="0052762C">
      <w:pPr>
        <w:spacing w:before="240" w:after="240" w:line="480" w:lineRule="auto"/>
        <w:ind w:firstLine="720"/>
        <w:contextualSpacing/>
        <w:rPr>
          <w:rFonts w:ascii="Times New Roman" w:eastAsia="Times New Roman" w:hAnsi="Times New Roman" w:cs="Times New Roman"/>
          <w:sz w:val="24"/>
          <w:szCs w:val="24"/>
        </w:rPr>
      </w:pPr>
      <w:r w:rsidRPr="00C20DAA">
        <w:rPr>
          <w:rFonts w:ascii="Times New Roman" w:eastAsia="Times New Roman" w:hAnsi="Times New Roman" w:cs="Times New Roman"/>
          <w:sz w:val="24"/>
          <w:szCs w:val="24"/>
        </w:rPr>
        <w:t xml:space="preserve">Estas pruebas permitieron </w:t>
      </w:r>
      <w:r w:rsidR="009C230D" w:rsidRPr="007A5A37">
        <w:rPr>
          <w:rFonts w:ascii="Times New Roman" w:eastAsia="Times New Roman" w:hAnsi="Times New Roman" w:cs="Times New Roman"/>
          <w:sz w:val="24"/>
          <w:szCs w:val="24"/>
        </w:rPr>
        <w:t xml:space="preserve">a las investigadoras </w:t>
      </w:r>
      <w:r w:rsidRPr="00C20DAA">
        <w:rPr>
          <w:rFonts w:ascii="Times New Roman" w:eastAsia="Times New Roman" w:hAnsi="Times New Roman" w:cs="Times New Roman"/>
          <w:sz w:val="24"/>
          <w:szCs w:val="24"/>
        </w:rPr>
        <w:t>obtener una línea base de las competencias lectoescritoras de los estudiantes del g</w:t>
      </w:r>
      <w:r w:rsidR="002974E9">
        <w:rPr>
          <w:rFonts w:ascii="Times New Roman" w:eastAsia="Times New Roman" w:hAnsi="Times New Roman" w:cs="Times New Roman"/>
          <w:sz w:val="24"/>
          <w:szCs w:val="24"/>
        </w:rPr>
        <w:t>rupo de estudio</w:t>
      </w:r>
      <w:r w:rsidRPr="00C20DAA">
        <w:rPr>
          <w:rFonts w:ascii="Times New Roman" w:eastAsia="Times New Roman" w:hAnsi="Times New Roman" w:cs="Times New Roman"/>
          <w:sz w:val="24"/>
          <w:szCs w:val="24"/>
        </w:rPr>
        <w:t xml:space="preserve"> (302) y d</w:t>
      </w:r>
      <w:r w:rsidR="002974E9">
        <w:rPr>
          <w:rFonts w:ascii="Times New Roman" w:eastAsia="Times New Roman" w:hAnsi="Times New Roman" w:cs="Times New Roman"/>
          <w:sz w:val="24"/>
          <w:szCs w:val="24"/>
        </w:rPr>
        <w:t>el grupo de referencia</w:t>
      </w:r>
      <w:r w:rsidRPr="00C20DAA">
        <w:rPr>
          <w:rFonts w:ascii="Times New Roman" w:eastAsia="Times New Roman" w:hAnsi="Times New Roman" w:cs="Times New Roman"/>
          <w:sz w:val="24"/>
          <w:szCs w:val="24"/>
        </w:rPr>
        <w:t xml:space="preserve"> (303) previo a la intervención, así como </w:t>
      </w:r>
      <w:r w:rsidR="00056C4C">
        <w:rPr>
          <w:rFonts w:ascii="Times New Roman" w:eastAsia="Times New Roman" w:hAnsi="Times New Roman" w:cs="Times New Roman"/>
          <w:sz w:val="24"/>
          <w:szCs w:val="24"/>
        </w:rPr>
        <w:t xml:space="preserve">también </w:t>
      </w:r>
      <w:r w:rsidR="009C230D" w:rsidRPr="007A5A37">
        <w:rPr>
          <w:rFonts w:ascii="Times New Roman" w:eastAsia="Times New Roman" w:hAnsi="Times New Roman" w:cs="Times New Roman"/>
          <w:sz w:val="24"/>
          <w:szCs w:val="24"/>
        </w:rPr>
        <w:t>registrar</w:t>
      </w:r>
      <w:r w:rsidRPr="00C20DAA">
        <w:rPr>
          <w:rFonts w:ascii="Times New Roman" w:eastAsia="Times New Roman" w:hAnsi="Times New Roman" w:cs="Times New Roman"/>
          <w:sz w:val="24"/>
          <w:szCs w:val="24"/>
        </w:rPr>
        <w:t xml:space="preserve"> </w:t>
      </w:r>
      <w:r w:rsidR="009C230D" w:rsidRPr="007A5A37">
        <w:rPr>
          <w:rFonts w:ascii="Times New Roman" w:eastAsia="Times New Roman" w:hAnsi="Times New Roman" w:cs="Times New Roman"/>
          <w:sz w:val="24"/>
          <w:szCs w:val="24"/>
        </w:rPr>
        <w:t>el desarrollo de</w:t>
      </w:r>
      <w:r w:rsidRPr="00C20DAA">
        <w:rPr>
          <w:rFonts w:ascii="Times New Roman" w:eastAsia="Times New Roman" w:hAnsi="Times New Roman" w:cs="Times New Roman"/>
          <w:sz w:val="24"/>
          <w:szCs w:val="24"/>
        </w:rPr>
        <w:t xml:space="preserve"> habilidades al finalizar el </w:t>
      </w:r>
      <w:r w:rsidR="00056C4C">
        <w:rPr>
          <w:rFonts w:ascii="Times New Roman" w:eastAsia="Times New Roman" w:hAnsi="Times New Roman" w:cs="Times New Roman"/>
          <w:sz w:val="24"/>
          <w:szCs w:val="24"/>
        </w:rPr>
        <w:t>tiempo</w:t>
      </w:r>
      <w:r w:rsidRPr="00C20DAA">
        <w:rPr>
          <w:rFonts w:ascii="Times New Roman" w:eastAsia="Times New Roman" w:hAnsi="Times New Roman" w:cs="Times New Roman"/>
          <w:sz w:val="24"/>
          <w:szCs w:val="24"/>
        </w:rPr>
        <w:t xml:space="preserve"> de aplicación de la unidad didáctica gamificada, permitiendo la comparación entre ambos grupos.</w:t>
      </w:r>
    </w:p>
    <w:p w14:paraId="3B2D81C1" w14:textId="3BC691AF" w:rsidR="00C20DAA" w:rsidRPr="00C20DAA" w:rsidRDefault="009C230D" w:rsidP="0052762C">
      <w:pPr>
        <w:spacing w:before="240" w:after="240" w:line="480" w:lineRule="auto"/>
        <w:ind w:firstLine="720"/>
        <w:contextualSpacing/>
        <w:rPr>
          <w:rFonts w:ascii="Times New Roman" w:eastAsia="Times New Roman" w:hAnsi="Times New Roman" w:cs="Times New Roman"/>
          <w:sz w:val="24"/>
          <w:szCs w:val="24"/>
        </w:rPr>
      </w:pPr>
      <w:r w:rsidRPr="007A5A37">
        <w:rPr>
          <w:rFonts w:ascii="Times New Roman" w:eastAsia="Times New Roman" w:hAnsi="Times New Roman" w:cs="Times New Roman"/>
          <w:sz w:val="24"/>
          <w:szCs w:val="24"/>
        </w:rPr>
        <w:t>Es importante tener en cuenta que</w:t>
      </w:r>
      <w:r w:rsidR="00C20DAA" w:rsidRPr="00C20DAA">
        <w:rPr>
          <w:rFonts w:ascii="Times New Roman" w:eastAsia="Times New Roman" w:hAnsi="Times New Roman" w:cs="Times New Roman"/>
          <w:sz w:val="24"/>
          <w:szCs w:val="24"/>
        </w:rPr>
        <w:t xml:space="preserve"> los resultados de estas pruebas no se interpreta</w:t>
      </w:r>
      <w:r w:rsidRPr="007A5A37">
        <w:rPr>
          <w:rFonts w:ascii="Times New Roman" w:eastAsia="Times New Roman" w:hAnsi="Times New Roman" w:cs="Times New Roman"/>
          <w:sz w:val="24"/>
          <w:szCs w:val="24"/>
        </w:rPr>
        <w:t>n</w:t>
      </w:r>
      <w:r w:rsidR="00C20DAA" w:rsidRPr="00C20DAA">
        <w:rPr>
          <w:rFonts w:ascii="Times New Roman" w:eastAsia="Times New Roman" w:hAnsi="Times New Roman" w:cs="Times New Roman"/>
          <w:sz w:val="24"/>
          <w:szCs w:val="24"/>
        </w:rPr>
        <w:t xml:space="preserve"> de forma meramente cuantitativa, s</w:t>
      </w:r>
      <w:r w:rsidRPr="007A5A37">
        <w:rPr>
          <w:rFonts w:ascii="Times New Roman" w:eastAsia="Times New Roman" w:hAnsi="Times New Roman" w:cs="Times New Roman"/>
          <w:sz w:val="24"/>
          <w:szCs w:val="24"/>
        </w:rPr>
        <w:t>irven</w:t>
      </w:r>
      <w:r w:rsidR="00C20DAA" w:rsidRPr="00C20DAA">
        <w:rPr>
          <w:rFonts w:ascii="Times New Roman" w:eastAsia="Times New Roman" w:hAnsi="Times New Roman" w:cs="Times New Roman"/>
          <w:sz w:val="24"/>
          <w:szCs w:val="24"/>
        </w:rPr>
        <w:t xml:space="preserve"> como evidencia para la comprensión profunda de los procesos de aprendizaje</w:t>
      </w:r>
      <w:r w:rsidRPr="007A5A37">
        <w:rPr>
          <w:rFonts w:ascii="Times New Roman" w:eastAsia="Times New Roman" w:hAnsi="Times New Roman" w:cs="Times New Roman"/>
          <w:sz w:val="24"/>
          <w:szCs w:val="24"/>
        </w:rPr>
        <w:t xml:space="preserve"> de la lectura y la escritura</w:t>
      </w:r>
      <w:r w:rsidR="00C20DAA" w:rsidRPr="00C20DAA">
        <w:rPr>
          <w:rFonts w:ascii="Times New Roman" w:eastAsia="Times New Roman" w:hAnsi="Times New Roman" w:cs="Times New Roman"/>
          <w:sz w:val="24"/>
          <w:szCs w:val="24"/>
        </w:rPr>
        <w:t xml:space="preserve"> y las posibles transformaciones en las habilidades de los estudiantes, en </w:t>
      </w:r>
      <w:r w:rsidR="00AF7160" w:rsidRPr="007A5A37">
        <w:rPr>
          <w:rFonts w:ascii="Times New Roman" w:eastAsia="Times New Roman" w:hAnsi="Times New Roman" w:cs="Times New Roman"/>
          <w:sz w:val="24"/>
          <w:szCs w:val="24"/>
        </w:rPr>
        <w:t xml:space="preserve">concordancia </w:t>
      </w:r>
      <w:r w:rsidR="00C20DAA" w:rsidRPr="00C20DAA">
        <w:rPr>
          <w:rFonts w:ascii="Times New Roman" w:eastAsia="Times New Roman" w:hAnsi="Times New Roman" w:cs="Times New Roman"/>
          <w:sz w:val="24"/>
          <w:szCs w:val="24"/>
        </w:rPr>
        <w:t>con el enfoque cualitativo de</w:t>
      </w:r>
      <w:r w:rsidR="00AF7160" w:rsidRPr="007A5A37">
        <w:rPr>
          <w:rFonts w:ascii="Times New Roman" w:eastAsia="Times New Roman" w:hAnsi="Times New Roman" w:cs="Times New Roman"/>
          <w:sz w:val="24"/>
          <w:szCs w:val="24"/>
        </w:rPr>
        <w:t xml:space="preserve"> la investigación. </w:t>
      </w:r>
    </w:p>
    <w:p w14:paraId="69DD2847" w14:textId="15EE7635" w:rsidR="00C20DAA" w:rsidRPr="007A5A37" w:rsidRDefault="00AF7160" w:rsidP="0052762C">
      <w:pPr>
        <w:spacing w:before="240" w:after="240" w:line="480" w:lineRule="auto"/>
        <w:ind w:firstLine="720"/>
        <w:contextualSpacing/>
        <w:rPr>
          <w:rFonts w:ascii="Times New Roman" w:eastAsia="Times New Roman" w:hAnsi="Times New Roman" w:cs="Times New Roman"/>
          <w:sz w:val="24"/>
          <w:szCs w:val="24"/>
        </w:rPr>
      </w:pPr>
      <w:r w:rsidRPr="007A5A37">
        <w:rPr>
          <w:rFonts w:ascii="Times New Roman" w:eastAsia="Times New Roman" w:hAnsi="Times New Roman" w:cs="Times New Roman"/>
          <w:sz w:val="24"/>
          <w:szCs w:val="24"/>
        </w:rPr>
        <w:t xml:space="preserve">Frente al </w:t>
      </w:r>
      <w:r w:rsidR="000A6691">
        <w:rPr>
          <w:rFonts w:ascii="Times New Roman" w:eastAsia="Times New Roman" w:hAnsi="Times New Roman" w:cs="Times New Roman"/>
          <w:sz w:val="24"/>
          <w:szCs w:val="24"/>
        </w:rPr>
        <w:t>diseño de las p</w:t>
      </w:r>
      <w:r w:rsidR="00C20DAA" w:rsidRPr="00C20DAA">
        <w:rPr>
          <w:rFonts w:ascii="Times New Roman" w:eastAsia="Times New Roman" w:hAnsi="Times New Roman" w:cs="Times New Roman"/>
          <w:sz w:val="24"/>
          <w:szCs w:val="24"/>
        </w:rPr>
        <w:t>ruebas</w:t>
      </w:r>
      <w:r w:rsidRPr="007A5A37">
        <w:rPr>
          <w:rFonts w:ascii="Times New Roman" w:eastAsia="Times New Roman" w:hAnsi="Times New Roman" w:cs="Times New Roman"/>
          <w:sz w:val="24"/>
          <w:szCs w:val="24"/>
        </w:rPr>
        <w:t xml:space="preserve"> se puede afirmar que a</w:t>
      </w:r>
      <w:r w:rsidR="00C20DAA" w:rsidRPr="00C20DAA">
        <w:rPr>
          <w:rFonts w:ascii="Times New Roman" w:eastAsia="Times New Roman" w:hAnsi="Times New Roman" w:cs="Times New Roman"/>
          <w:sz w:val="24"/>
          <w:szCs w:val="24"/>
        </w:rPr>
        <w:t xml:space="preserve">mbas, </w:t>
      </w:r>
      <w:r w:rsidRPr="007A5A37">
        <w:rPr>
          <w:rFonts w:ascii="Times New Roman" w:eastAsia="Times New Roman" w:hAnsi="Times New Roman" w:cs="Times New Roman"/>
          <w:sz w:val="24"/>
          <w:szCs w:val="24"/>
        </w:rPr>
        <w:t xml:space="preserve">tanto la de </w:t>
      </w:r>
      <w:r w:rsidR="00C20DAA" w:rsidRPr="00C20DAA">
        <w:rPr>
          <w:rFonts w:ascii="Times New Roman" w:eastAsia="Times New Roman" w:hAnsi="Times New Roman" w:cs="Times New Roman"/>
          <w:sz w:val="24"/>
          <w:szCs w:val="24"/>
        </w:rPr>
        <w:t xml:space="preserve">entrada </w:t>
      </w:r>
      <w:r w:rsidRPr="007A5A37">
        <w:rPr>
          <w:rFonts w:ascii="Times New Roman" w:eastAsia="Times New Roman" w:hAnsi="Times New Roman" w:cs="Times New Roman"/>
          <w:sz w:val="24"/>
          <w:szCs w:val="24"/>
        </w:rPr>
        <w:t>como la</w:t>
      </w:r>
      <w:r w:rsidR="00C20DAA" w:rsidRPr="00C20DAA">
        <w:rPr>
          <w:rFonts w:ascii="Times New Roman" w:eastAsia="Times New Roman" w:hAnsi="Times New Roman" w:cs="Times New Roman"/>
          <w:sz w:val="24"/>
          <w:szCs w:val="24"/>
        </w:rPr>
        <w:t xml:space="preserve"> de salida, fueron diseñadas con una estructura similar para facilitar la comparabilidad de los resultados, evaluando comprensión literal, inferencial y crítica, así como habilidades de producción escrita.</w:t>
      </w:r>
      <w:r w:rsidRPr="007A5A37">
        <w:rPr>
          <w:rFonts w:ascii="Times New Roman" w:eastAsia="Times New Roman" w:hAnsi="Times New Roman" w:cs="Times New Roman"/>
          <w:sz w:val="24"/>
          <w:szCs w:val="24"/>
        </w:rPr>
        <w:t xml:space="preserve"> La </w:t>
      </w:r>
      <w:r w:rsidR="000A6691">
        <w:rPr>
          <w:rFonts w:ascii="Times New Roman" w:eastAsia="Times New Roman" w:hAnsi="Times New Roman" w:cs="Times New Roman"/>
          <w:sz w:val="24"/>
          <w:szCs w:val="24"/>
        </w:rPr>
        <w:t>prueba de entrada (Pre-test): c</w:t>
      </w:r>
      <w:r w:rsidR="00C20DAA" w:rsidRPr="00C20DAA">
        <w:rPr>
          <w:rFonts w:ascii="Times New Roman" w:eastAsia="Times New Roman" w:hAnsi="Times New Roman" w:cs="Times New Roman"/>
          <w:sz w:val="24"/>
          <w:szCs w:val="24"/>
        </w:rPr>
        <w:t>onsis</w:t>
      </w:r>
      <w:r w:rsidRPr="007A5A37">
        <w:rPr>
          <w:rFonts w:ascii="Times New Roman" w:eastAsia="Times New Roman" w:hAnsi="Times New Roman" w:cs="Times New Roman"/>
          <w:sz w:val="24"/>
          <w:szCs w:val="24"/>
        </w:rPr>
        <w:t>te</w:t>
      </w:r>
      <w:r w:rsidR="00C20DAA" w:rsidRPr="00C20DAA">
        <w:rPr>
          <w:rFonts w:ascii="Times New Roman" w:eastAsia="Times New Roman" w:hAnsi="Times New Roman" w:cs="Times New Roman"/>
          <w:sz w:val="24"/>
          <w:szCs w:val="24"/>
        </w:rPr>
        <w:t xml:space="preserve"> en la lectura de un texto informati</w:t>
      </w:r>
      <w:r w:rsidR="000A6691">
        <w:rPr>
          <w:rFonts w:ascii="Times New Roman" w:eastAsia="Times New Roman" w:hAnsi="Times New Roman" w:cs="Times New Roman"/>
          <w:sz w:val="24"/>
          <w:szCs w:val="24"/>
        </w:rPr>
        <w:t>vo de 97 palabras titulado 'El v</w:t>
      </w:r>
      <w:r w:rsidR="00C20DAA" w:rsidRPr="00C20DAA">
        <w:rPr>
          <w:rFonts w:ascii="Times New Roman" w:eastAsia="Times New Roman" w:hAnsi="Times New Roman" w:cs="Times New Roman"/>
          <w:sz w:val="24"/>
          <w:szCs w:val="24"/>
        </w:rPr>
        <w:t xml:space="preserve">ampiro común'. Las preguntas asociadas buscaron indagar la comprensión </w:t>
      </w:r>
      <w:r w:rsidRPr="007A5A37">
        <w:rPr>
          <w:rFonts w:ascii="Times New Roman" w:eastAsia="Times New Roman" w:hAnsi="Times New Roman" w:cs="Times New Roman"/>
          <w:sz w:val="24"/>
          <w:szCs w:val="24"/>
        </w:rPr>
        <w:t xml:space="preserve">literal, por ejemplo, la </w:t>
      </w:r>
      <w:r w:rsidR="00C20DAA" w:rsidRPr="00C20DAA">
        <w:rPr>
          <w:rFonts w:ascii="Times New Roman" w:eastAsia="Times New Roman" w:hAnsi="Times New Roman" w:cs="Times New Roman"/>
          <w:sz w:val="24"/>
          <w:szCs w:val="24"/>
        </w:rPr>
        <w:t xml:space="preserve">ubicación y </w:t>
      </w:r>
      <w:r w:rsidRPr="007A5A37">
        <w:rPr>
          <w:rFonts w:ascii="Times New Roman" w:eastAsia="Times New Roman" w:hAnsi="Times New Roman" w:cs="Times New Roman"/>
          <w:sz w:val="24"/>
          <w:szCs w:val="24"/>
        </w:rPr>
        <w:t xml:space="preserve">los </w:t>
      </w:r>
      <w:r w:rsidR="00C20DAA" w:rsidRPr="00C20DAA">
        <w:rPr>
          <w:rFonts w:ascii="Times New Roman" w:eastAsia="Times New Roman" w:hAnsi="Times New Roman" w:cs="Times New Roman"/>
          <w:sz w:val="24"/>
          <w:szCs w:val="24"/>
        </w:rPr>
        <w:t>hábitos del vampiro</w:t>
      </w:r>
      <w:r w:rsidRPr="007A5A37">
        <w:rPr>
          <w:rFonts w:ascii="Times New Roman" w:eastAsia="Times New Roman" w:hAnsi="Times New Roman" w:cs="Times New Roman"/>
          <w:sz w:val="24"/>
          <w:szCs w:val="24"/>
        </w:rPr>
        <w:t>;</w:t>
      </w:r>
      <w:r w:rsidR="00C20DAA" w:rsidRPr="00C20DAA">
        <w:rPr>
          <w:rFonts w:ascii="Times New Roman" w:eastAsia="Times New Roman" w:hAnsi="Times New Roman" w:cs="Times New Roman"/>
          <w:sz w:val="24"/>
          <w:szCs w:val="24"/>
        </w:rPr>
        <w:t xml:space="preserve"> la capacidad de inferencia</w:t>
      </w:r>
      <w:r w:rsidR="00C317AB">
        <w:rPr>
          <w:rFonts w:ascii="Times New Roman" w:eastAsia="Times New Roman" w:hAnsi="Times New Roman" w:cs="Times New Roman"/>
          <w:sz w:val="24"/>
          <w:szCs w:val="24"/>
        </w:rPr>
        <w:t>, por su parte,</w:t>
      </w:r>
      <w:r w:rsidR="00C20DAA" w:rsidRPr="00C20DAA">
        <w:rPr>
          <w:rFonts w:ascii="Times New Roman" w:eastAsia="Times New Roman" w:hAnsi="Times New Roman" w:cs="Times New Roman"/>
          <w:sz w:val="24"/>
          <w:szCs w:val="24"/>
        </w:rPr>
        <w:t xml:space="preserve"> </w:t>
      </w:r>
      <w:r w:rsidRPr="007A5A37">
        <w:rPr>
          <w:rFonts w:ascii="Times New Roman" w:eastAsia="Times New Roman" w:hAnsi="Times New Roman" w:cs="Times New Roman"/>
          <w:sz w:val="24"/>
          <w:szCs w:val="24"/>
        </w:rPr>
        <w:t>indagó por</w:t>
      </w:r>
      <w:r w:rsidR="00C20DAA" w:rsidRPr="00C20DAA">
        <w:rPr>
          <w:rFonts w:ascii="Times New Roman" w:eastAsia="Times New Roman" w:hAnsi="Times New Roman" w:cs="Times New Roman"/>
          <w:sz w:val="24"/>
          <w:szCs w:val="24"/>
        </w:rPr>
        <w:t xml:space="preserve"> significado</w:t>
      </w:r>
      <w:r w:rsidRPr="007A5A37">
        <w:rPr>
          <w:rFonts w:ascii="Times New Roman" w:eastAsia="Times New Roman" w:hAnsi="Times New Roman" w:cs="Times New Roman"/>
          <w:sz w:val="24"/>
          <w:szCs w:val="24"/>
        </w:rPr>
        <w:t xml:space="preserve">s y la comprensión </w:t>
      </w:r>
      <w:r w:rsidR="00C20DAA" w:rsidRPr="00C20DAA">
        <w:rPr>
          <w:rFonts w:ascii="Times New Roman" w:eastAsia="Times New Roman" w:hAnsi="Times New Roman" w:cs="Times New Roman"/>
          <w:sz w:val="24"/>
          <w:szCs w:val="24"/>
        </w:rPr>
        <w:t>crític</w:t>
      </w:r>
      <w:r w:rsidRPr="007A5A37">
        <w:rPr>
          <w:rFonts w:ascii="Times New Roman" w:eastAsia="Times New Roman" w:hAnsi="Times New Roman" w:cs="Times New Roman"/>
          <w:sz w:val="24"/>
          <w:szCs w:val="24"/>
        </w:rPr>
        <w:t xml:space="preserve">a </w:t>
      </w:r>
      <w:r w:rsidR="00C317AB">
        <w:rPr>
          <w:rFonts w:ascii="Times New Roman" w:eastAsia="Times New Roman" w:hAnsi="Times New Roman" w:cs="Times New Roman"/>
          <w:sz w:val="24"/>
          <w:szCs w:val="24"/>
        </w:rPr>
        <w:t>exploró</w:t>
      </w:r>
      <w:r w:rsidR="002974E9" w:rsidRPr="007A5A37">
        <w:rPr>
          <w:rFonts w:ascii="Times New Roman" w:eastAsia="Times New Roman" w:hAnsi="Times New Roman" w:cs="Times New Roman"/>
          <w:sz w:val="24"/>
          <w:szCs w:val="24"/>
        </w:rPr>
        <w:t xml:space="preserve"> </w:t>
      </w:r>
      <w:r w:rsidRPr="007A5A37">
        <w:rPr>
          <w:rFonts w:ascii="Times New Roman" w:eastAsia="Times New Roman" w:hAnsi="Times New Roman" w:cs="Times New Roman"/>
          <w:sz w:val="24"/>
          <w:szCs w:val="24"/>
        </w:rPr>
        <w:t>la</w:t>
      </w:r>
      <w:r w:rsidR="00C20DAA" w:rsidRPr="00C20DAA">
        <w:rPr>
          <w:rFonts w:ascii="Times New Roman" w:eastAsia="Times New Roman" w:hAnsi="Times New Roman" w:cs="Times New Roman"/>
          <w:sz w:val="24"/>
          <w:szCs w:val="24"/>
        </w:rPr>
        <w:t xml:space="preserve"> justificación del tipo de texto o adaptación a diferentes climas, además de una pregunta de producción creativa </w:t>
      </w:r>
      <w:r w:rsidRPr="007A5A37">
        <w:rPr>
          <w:rFonts w:ascii="Times New Roman" w:eastAsia="Times New Roman" w:hAnsi="Times New Roman" w:cs="Times New Roman"/>
          <w:sz w:val="24"/>
          <w:szCs w:val="24"/>
        </w:rPr>
        <w:t xml:space="preserve">y </w:t>
      </w:r>
      <w:r w:rsidR="00C20DAA" w:rsidRPr="00C20DAA">
        <w:rPr>
          <w:rFonts w:ascii="Times New Roman" w:eastAsia="Times New Roman" w:hAnsi="Times New Roman" w:cs="Times New Roman"/>
          <w:sz w:val="24"/>
          <w:szCs w:val="24"/>
        </w:rPr>
        <w:t>proponer un título alternativo. La sección de producción escrita incluyó el dictado de palabras y oraciones, para evaluar aspectos de ortografía y sintaxis básic</w:t>
      </w:r>
      <w:r w:rsidR="005E53A0" w:rsidRPr="007A5A37">
        <w:rPr>
          <w:rFonts w:ascii="Times New Roman" w:eastAsia="Times New Roman" w:hAnsi="Times New Roman" w:cs="Times New Roman"/>
          <w:sz w:val="24"/>
          <w:szCs w:val="24"/>
        </w:rPr>
        <w:t xml:space="preserve">a de los niños. </w:t>
      </w:r>
    </w:p>
    <w:p w14:paraId="46813815" w14:textId="526E1C20" w:rsidR="00057619" w:rsidRPr="007A5A37" w:rsidRDefault="005E53A0" w:rsidP="0052762C">
      <w:pPr>
        <w:spacing w:before="240" w:after="240" w:line="480" w:lineRule="auto"/>
        <w:ind w:firstLine="720"/>
        <w:contextualSpacing/>
        <w:rPr>
          <w:rFonts w:ascii="Times New Roman" w:eastAsia="Times New Roman" w:hAnsi="Times New Roman" w:cs="Times New Roman"/>
          <w:sz w:val="24"/>
          <w:szCs w:val="24"/>
        </w:rPr>
      </w:pPr>
      <w:r w:rsidRPr="007A5A37">
        <w:rPr>
          <w:rFonts w:ascii="Times New Roman" w:eastAsia="Times New Roman" w:hAnsi="Times New Roman" w:cs="Times New Roman"/>
          <w:sz w:val="24"/>
          <w:szCs w:val="24"/>
        </w:rPr>
        <w:t>Por su lado la p</w:t>
      </w:r>
      <w:r w:rsidR="000A6691">
        <w:rPr>
          <w:rFonts w:ascii="Times New Roman" w:eastAsia="Times New Roman" w:hAnsi="Times New Roman" w:cs="Times New Roman"/>
          <w:sz w:val="24"/>
          <w:szCs w:val="24"/>
        </w:rPr>
        <w:t>rueba de s</w:t>
      </w:r>
      <w:r w:rsidR="00C20DAA" w:rsidRPr="00C20DAA">
        <w:rPr>
          <w:rFonts w:ascii="Times New Roman" w:eastAsia="Times New Roman" w:hAnsi="Times New Roman" w:cs="Times New Roman"/>
          <w:sz w:val="24"/>
          <w:szCs w:val="24"/>
        </w:rPr>
        <w:t>alida (Post-test):</w:t>
      </w:r>
      <w:r w:rsidRPr="007A5A37">
        <w:rPr>
          <w:rFonts w:ascii="Times New Roman" w:eastAsia="Times New Roman" w:hAnsi="Times New Roman" w:cs="Times New Roman"/>
          <w:sz w:val="24"/>
          <w:szCs w:val="24"/>
        </w:rPr>
        <w:t xml:space="preserve"> que se </w:t>
      </w:r>
      <w:r w:rsidR="00C20DAA" w:rsidRPr="00C20DAA">
        <w:rPr>
          <w:rFonts w:ascii="Times New Roman" w:eastAsia="Times New Roman" w:hAnsi="Times New Roman" w:cs="Times New Roman"/>
          <w:sz w:val="24"/>
          <w:szCs w:val="24"/>
        </w:rPr>
        <w:t>aplicó al</w:t>
      </w:r>
      <w:r w:rsidR="00C317AB">
        <w:rPr>
          <w:rFonts w:ascii="Times New Roman" w:eastAsia="Times New Roman" w:hAnsi="Times New Roman" w:cs="Times New Roman"/>
          <w:sz w:val="24"/>
          <w:szCs w:val="24"/>
        </w:rPr>
        <w:t xml:space="preserve"> finalizar la unidad didáctica,</w:t>
      </w:r>
      <w:r w:rsidR="00C20DAA" w:rsidRPr="00C20DAA">
        <w:rPr>
          <w:rFonts w:ascii="Times New Roman" w:eastAsia="Times New Roman" w:hAnsi="Times New Roman" w:cs="Times New Roman"/>
          <w:sz w:val="24"/>
          <w:szCs w:val="24"/>
        </w:rPr>
        <w:t xml:space="preserve"> utilizó un texto informativo más extenso (236 palabras) denominado</w:t>
      </w:r>
      <w:r w:rsidR="00056C4C">
        <w:rPr>
          <w:rFonts w:ascii="Times New Roman" w:eastAsia="Times New Roman" w:hAnsi="Times New Roman" w:cs="Times New Roman"/>
          <w:sz w:val="24"/>
          <w:szCs w:val="24"/>
        </w:rPr>
        <w:t xml:space="preserve">: </w:t>
      </w:r>
      <w:r w:rsidR="00C20DAA" w:rsidRPr="00C20DAA">
        <w:rPr>
          <w:rFonts w:ascii="Times New Roman" w:eastAsia="Times New Roman" w:hAnsi="Times New Roman" w:cs="Times New Roman"/>
          <w:sz w:val="24"/>
          <w:szCs w:val="24"/>
        </w:rPr>
        <w:t xml:space="preserve">La metamorfosis: el ciclo </w:t>
      </w:r>
      <w:r w:rsidR="00C20DAA" w:rsidRPr="00C20DAA">
        <w:rPr>
          <w:rFonts w:ascii="Times New Roman" w:eastAsia="Times New Roman" w:hAnsi="Times New Roman" w:cs="Times New Roman"/>
          <w:sz w:val="24"/>
          <w:szCs w:val="24"/>
        </w:rPr>
        <w:lastRenderedPageBreak/>
        <w:t xml:space="preserve">de vida de una rana, acompañado de un diagrama ilustrativo. Las preguntas mantuvieron el </w:t>
      </w:r>
      <w:r w:rsidRPr="007A5A37">
        <w:rPr>
          <w:rFonts w:ascii="Times New Roman" w:eastAsia="Times New Roman" w:hAnsi="Times New Roman" w:cs="Times New Roman"/>
          <w:sz w:val="24"/>
          <w:szCs w:val="24"/>
        </w:rPr>
        <w:t>interés por indagar</w:t>
      </w:r>
      <w:r w:rsidR="00C20DAA" w:rsidRPr="00C20DAA">
        <w:rPr>
          <w:rFonts w:ascii="Times New Roman" w:eastAsia="Times New Roman" w:hAnsi="Times New Roman" w:cs="Times New Roman"/>
          <w:sz w:val="24"/>
          <w:szCs w:val="24"/>
        </w:rPr>
        <w:t xml:space="preserve"> en los tres niveles de comprensión lectora</w:t>
      </w:r>
      <w:r w:rsidRPr="007A5A37">
        <w:rPr>
          <w:rFonts w:ascii="Times New Roman" w:eastAsia="Times New Roman" w:hAnsi="Times New Roman" w:cs="Times New Roman"/>
          <w:sz w:val="24"/>
          <w:szCs w:val="24"/>
        </w:rPr>
        <w:t xml:space="preserve"> antes mencionados. </w:t>
      </w:r>
      <w:r w:rsidR="00C20DAA" w:rsidRPr="00C20DAA">
        <w:rPr>
          <w:rFonts w:ascii="Times New Roman" w:eastAsia="Times New Roman" w:hAnsi="Times New Roman" w:cs="Times New Roman"/>
          <w:sz w:val="24"/>
          <w:szCs w:val="24"/>
        </w:rPr>
        <w:t xml:space="preserve">La </w:t>
      </w:r>
      <w:r w:rsidRPr="007A5A37">
        <w:rPr>
          <w:rFonts w:ascii="Times New Roman" w:eastAsia="Times New Roman" w:hAnsi="Times New Roman" w:cs="Times New Roman"/>
          <w:sz w:val="24"/>
          <w:szCs w:val="24"/>
        </w:rPr>
        <w:t>parte</w:t>
      </w:r>
      <w:r w:rsidR="00C20DAA" w:rsidRPr="00C20DAA">
        <w:rPr>
          <w:rFonts w:ascii="Times New Roman" w:eastAsia="Times New Roman" w:hAnsi="Times New Roman" w:cs="Times New Roman"/>
          <w:sz w:val="24"/>
          <w:szCs w:val="24"/>
        </w:rPr>
        <w:t xml:space="preserve"> de producción escrita replicó el formato de dictado de palabras y oraciones para observar posibles mejoras en la escritura a nivel básico.</w:t>
      </w:r>
    </w:p>
    <w:p w14:paraId="6C6C5035" w14:textId="572C2533" w:rsidR="008C521F" w:rsidRPr="00CA5F55" w:rsidRDefault="00C20DAA" w:rsidP="00CA5F55">
      <w:pPr>
        <w:spacing w:before="240" w:after="240" w:line="480" w:lineRule="auto"/>
        <w:ind w:firstLine="720"/>
        <w:contextualSpacing/>
        <w:rPr>
          <w:rFonts w:ascii="Times New Roman" w:eastAsia="Times New Roman" w:hAnsi="Times New Roman" w:cs="Times New Roman"/>
          <w:sz w:val="24"/>
          <w:szCs w:val="24"/>
        </w:rPr>
      </w:pPr>
      <w:r w:rsidRPr="00C20DAA">
        <w:rPr>
          <w:rFonts w:ascii="Times New Roman" w:eastAsia="Times New Roman" w:hAnsi="Times New Roman" w:cs="Times New Roman"/>
          <w:sz w:val="24"/>
          <w:szCs w:val="24"/>
        </w:rPr>
        <w:t xml:space="preserve">Para garantizar la rigurosidad </w:t>
      </w:r>
      <w:r w:rsidR="00C317AB">
        <w:rPr>
          <w:rFonts w:ascii="Times New Roman" w:eastAsia="Times New Roman" w:hAnsi="Times New Roman" w:cs="Times New Roman"/>
          <w:sz w:val="24"/>
          <w:szCs w:val="24"/>
        </w:rPr>
        <w:t>en la recolección de información y la confiabilidad de los resultados</w:t>
      </w:r>
      <w:r w:rsidRPr="00C20DAA">
        <w:rPr>
          <w:rFonts w:ascii="Times New Roman" w:eastAsia="Times New Roman" w:hAnsi="Times New Roman" w:cs="Times New Roman"/>
          <w:sz w:val="24"/>
          <w:szCs w:val="24"/>
        </w:rPr>
        <w:t xml:space="preserve">, se implementó un protocolo estandarizado para la aplicación de ambas pruebas. Este protocolo detalló los tiempos específicos para la lectura del texto y la respuesta a las preguntas </w:t>
      </w:r>
      <w:r w:rsidR="00057619" w:rsidRPr="007A5A37">
        <w:rPr>
          <w:rFonts w:ascii="Times New Roman" w:eastAsia="Times New Roman" w:hAnsi="Times New Roman" w:cs="Times New Roman"/>
          <w:sz w:val="24"/>
          <w:szCs w:val="24"/>
        </w:rPr>
        <w:t xml:space="preserve">de </w:t>
      </w:r>
      <w:r w:rsidRPr="00C20DAA">
        <w:rPr>
          <w:rFonts w:ascii="Times New Roman" w:eastAsia="Times New Roman" w:hAnsi="Times New Roman" w:cs="Times New Roman"/>
          <w:sz w:val="24"/>
          <w:szCs w:val="24"/>
        </w:rPr>
        <w:t xml:space="preserve">aproximadamente </w:t>
      </w:r>
      <w:r w:rsidR="00057619" w:rsidRPr="007A5A37">
        <w:rPr>
          <w:rFonts w:ascii="Times New Roman" w:eastAsia="Times New Roman" w:hAnsi="Times New Roman" w:cs="Times New Roman"/>
          <w:sz w:val="24"/>
          <w:szCs w:val="24"/>
        </w:rPr>
        <w:t>once</w:t>
      </w:r>
      <w:r w:rsidRPr="00C20DAA">
        <w:rPr>
          <w:rFonts w:ascii="Times New Roman" w:eastAsia="Times New Roman" w:hAnsi="Times New Roman" w:cs="Times New Roman"/>
          <w:sz w:val="24"/>
          <w:szCs w:val="24"/>
        </w:rPr>
        <w:t xml:space="preserve"> minutos para cada sección, </w:t>
      </w:r>
      <w:r w:rsidR="00057619" w:rsidRPr="007A5A37">
        <w:rPr>
          <w:rFonts w:ascii="Times New Roman" w:eastAsia="Times New Roman" w:hAnsi="Times New Roman" w:cs="Times New Roman"/>
          <w:sz w:val="24"/>
          <w:szCs w:val="24"/>
        </w:rPr>
        <w:t>con</w:t>
      </w:r>
      <w:r w:rsidRPr="00C20DAA">
        <w:rPr>
          <w:rFonts w:ascii="Times New Roman" w:eastAsia="Times New Roman" w:hAnsi="Times New Roman" w:cs="Times New Roman"/>
          <w:sz w:val="24"/>
          <w:szCs w:val="24"/>
        </w:rPr>
        <w:t xml:space="preserve"> condiciones </w:t>
      </w:r>
      <w:r w:rsidR="00057619" w:rsidRPr="007A5A37">
        <w:rPr>
          <w:rFonts w:ascii="Times New Roman" w:eastAsia="Times New Roman" w:hAnsi="Times New Roman" w:cs="Times New Roman"/>
          <w:sz w:val="24"/>
          <w:szCs w:val="24"/>
        </w:rPr>
        <w:t>normales</w:t>
      </w:r>
      <w:r w:rsidRPr="00C20DAA">
        <w:rPr>
          <w:rFonts w:ascii="Times New Roman" w:eastAsia="Times New Roman" w:hAnsi="Times New Roman" w:cs="Times New Roman"/>
          <w:sz w:val="24"/>
          <w:szCs w:val="24"/>
        </w:rPr>
        <w:t xml:space="preserve"> del aula </w:t>
      </w:r>
      <w:r w:rsidR="00057619" w:rsidRPr="007A5A37">
        <w:rPr>
          <w:rFonts w:ascii="Times New Roman" w:eastAsia="Times New Roman" w:hAnsi="Times New Roman" w:cs="Times New Roman"/>
          <w:sz w:val="24"/>
          <w:szCs w:val="24"/>
        </w:rPr>
        <w:t xml:space="preserve">como lo es el </w:t>
      </w:r>
      <w:r w:rsidRPr="00C20DAA">
        <w:rPr>
          <w:rFonts w:ascii="Times New Roman" w:eastAsia="Times New Roman" w:hAnsi="Times New Roman" w:cs="Times New Roman"/>
          <w:sz w:val="24"/>
          <w:szCs w:val="24"/>
        </w:rPr>
        <w:t>ambiente silencioso</w:t>
      </w:r>
      <w:r w:rsidR="00057619" w:rsidRPr="007A5A37">
        <w:rPr>
          <w:rFonts w:ascii="Times New Roman" w:eastAsia="Times New Roman" w:hAnsi="Times New Roman" w:cs="Times New Roman"/>
          <w:sz w:val="24"/>
          <w:szCs w:val="24"/>
        </w:rPr>
        <w:t xml:space="preserve"> y </w:t>
      </w:r>
      <w:r w:rsidRPr="00C20DAA">
        <w:rPr>
          <w:rFonts w:ascii="Times New Roman" w:eastAsia="Times New Roman" w:hAnsi="Times New Roman" w:cs="Times New Roman"/>
          <w:sz w:val="24"/>
          <w:szCs w:val="24"/>
        </w:rPr>
        <w:t>sin interrupciones</w:t>
      </w:r>
      <w:r w:rsidR="00057619" w:rsidRPr="007A5A37">
        <w:rPr>
          <w:rFonts w:ascii="Times New Roman" w:eastAsia="Times New Roman" w:hAnsi="Times New Roman" w:cs="Times New Roman"/>
          <w:sz w:val="24"/>
          <w:szCs w:val="24"/>
        </w:rPr>
        <w:t xml:space="preserve"> mayores</w:t>
      </w:r>
      <w:r w:rsidRPr="00C20DAA">
        <w:rPr>
          <w:rFonts w:ascii="Times New Roman" w:eastAsia="Times New Roman" w:hAnsi="Times New Roman" w:cs="Times New Roman"/>
          <w:sz w:val="24"/>
          <w:szCs w:val="24"/>
        </w:rPr>
        <w:t xml:space="preserve">, </w:t>
      </w:r>
      <w:r w:rsidR="00057619" w:rsidRPr="007A5A37">
        <w:rPr>
          <w:rFonts w:ascii="Times New Roman" w:eastAsia="Times New Roman" w:hAnsi="Times New Roman" w:cs="Times New Roman"/>
          <w:sz w:val="24"/>
          <w:szCs w:val="24"/>
        </w:rPr>
        <w:t>se mencionaron</w:t>
      </w:r>
      <w:r w:rsidRPr="00C20DAA">
        <w:rPr>
          <w:rFonts w:ascii="Times New Roman" w:eastAsia="Times New Roman" w:hAnsi="Times New Roman" w:cs="Times New Roman"/>
          <w:sz w:val="24"/>
          <w:szCs w:val="24"/>
        </w:rPr>
        <w:t xml:space="preserve"> las instrucciones verbales precisas que</w:t>
      </w:r>
      <w:r w:rsidR="00057619" w:rsidRPr="007A5A37">
        <w:rPr>
          <w:rFonts w:ascii="Times New Roman" w:eastAsia="Times New Roman" w:hAnsi="Times New Roman" w:cs="Times New Roman"/>
          <w:sz w:val="24"/>
          <w:szCs w:val="24"/>
        </w:rPr>
        <w:t xml:space="preserve"> se</w:t>
      </w:r>
      <w:r w:rsidRPr="00C20DAA">
        <w:rPr>
          <w:rFonts w:ascii="Times New Roman" w:eastAsia="Times New Roman" w:hAnsi="Times New Roman" w:cs="Times New Roman"/>
          <w:sz w:val="24"/>
          <w:szCs w:val="24"/>
        </w:rPr>
        <w:t xml:space="preserve"> debían proporcionar a los estudiantes antes y durante la prueba.</w:t>
      </w:r>
      <w:r w:rsidR="007A5A37">
        <w:rPr>
          <w:rFonts w:ascii="Times New Roman" w:eastAsia="Times New Roman" w:hAnsi="Times New Roman" w:cs="Times New Roman"/>
          <w:sz w:val="24"/>
          <w:szCs w:val="24"/>
        </w:rPr>
        <w:t xml:space="preserve"> De esta </w:t>
      </w:r>
      <w:r w:rsidR="007A5A37" w:rsidRPr="007A5A37">
        <w:rPr>
          <w:rFonts w:ascii="Times New Roman" w:eastAsia="Times New Roman" w:hAnsi="Times New Roman" w:cs="Times New Roman"/>
          <w:sz w:val="24"/>
          <w:szCs w:val="24"/>
        </w:rPr>
        <w:t>manera s</w:t>
      </w:r>
      <w:r w:rsidRPr="00C20DAA">
        <w:rPr>
          <w:rFonts w:ascii="Times New Roman" w:eastAsia="Times New Roman" w:hAnsi="Times New Roman" w:cs="Times New Roman"/>
          <w:sz w:val="24"/>
          <w:szCs w:val="24"/>
        </w:rPr>
        <w:t xml:space="preserve">e aseguró que las orientaciones fueran claras, concisas y adecuadas para la edad de los estudiantes de grado tercero, evitando sesgos o ayudas adicionales durante la </w:t>
      </w:r>
      <w:r w:rsidR="007A5A37" w:rsidRPr="007A5A37">
        <w:rPr>
          <w:rFonts w:ascii="Times New Roman" w:eastAsia="Times New Roman" w:hAnsi="Times New Roman" w:cs="Times New Roman"/>
          <w:sz w:val="24"/>
          <w:szCs w:val="24"/>
        </w:rPr>
        <w:t>aplicación. Cabe mencionar que los dos</w:t>
      </w:r>
      <w:r w:rsidR="00303002">
        <w:rPr>
          <w:rFonts w:ascii="Times New Roman" w:eastAsia="Times New Roman" w:hAnsi="Times New Roman" w:cs="Times New Roman"/>
          <w:sz w:val="24"/>
          <w:szCs w:val="24"/>
        </w:rPr>
        <w:t xml:space="preserve"> grupos </w:t>
      </w:r>
      <w:r w:rsidRPr="00C20DAA">
        <w:rPr>
          <w:rFonts w:ascii="Times New Roman" w:eastAsia="Times New Roman" w:hAnsi="Times New Roman" w:cs="Times New Roman"/>
          <w:sz w:val="24"/>
          <w:szCs w:val="24"/>
        </w:rPr>
        <w:t>realizaron las pruebas bajo las mismas condiciones para asegurar la validez de la comparación de resultados</w:t>
      </w:r>
      <w:r w:rsidR="007A5A37" w:rsidRPr="007A5A37">
        <w:rPr>
          <w:rFonts w:ascii="Times New Roman" w:eastAsia="Times New Roman" w:hAnsi="Times New Roman" w:cs="Times New Roman"/>
          <w:sz w:val="24"/>
          <w:szCs w:val="24"/>
        </w:rPr>
        <w:t>.</w:t>
      </w:r>
    </w:p>
    <w:p w14:paraId="2483D608" w14:textId="7E826BBE" w:rsidR="00BE5D67" w:rsidRPr="00507F6C" w:rsidRDefault="00BE5D67" w:rsidP="008C521F">
      <w:pPr>
        <w:spacing w:before="240" w:after="240" w:line="480" w:lineRule="auto"/>
        <w:contextualSpacing/>
        <w:rPr>
          <w:rFonts w:ascii="Times New Roman" w:hAnsi="Times New Roman" w:cs="Times New Roman"/>
          <w:b/>
          <w:bCs/>
          <w:sz w:val="24"/>
          <w:szCs w:val="24"/>
        </w:rPr>
      </w:pPr>
      <w:r w:rsidRPr="00507F6C">
        <w:rPr>
          <w:rFonts w:ascii="Times New Roman" w:hAnsi="Times New Roman" w:cs="Times New Roman"/>
          <w:b/>
          <w:bCs/>
          <w:sz w:val="24"/>
          <w:szCs w:val="24"/>
        </w:rPr>
        <w:t>Instrumento de Seguimiento y Reconocimiento Gamificado</w:t>
      </w:r>
    </w:p>
    <w:p w14:paraId="539AEF3B" w14:textId="3F76CD59" w:rsidR="00BE5D67" w:rsidRPr="00BE5D67" w:rsidRDefault="00BE5D67" w:rsidP="0052762C">
      <w:pPr>
        <w:spacing w:before="240" w:after="240" w:line="480" w:lineRule="auto"/>
        <w:ind w:firstLine="720"/>
        <w:contextualSpacing/>
        <w:rPr>
          <w:rFonts w:ascii="Times New Roman" w:hAnsi="Times New Roman" w:cs="Times New Roman"/>
          <w:sz w:val="24"/>
          <w:szCs w:val="24"/>
        </w:rPr>
      </w:pPr>
      <w:r w:rsidRPr="00507F6C">
        <w:rPr>
          <w:rFonts w:ascii="Times New Roman" w:hAnsi="Times New Roman" w:cs="Times New Roman"/>
          <w:sz w:val="24"/>
          <w:szCs w:val="24"/>
        </w:rPr>
        <w:t>El instrumento de seguimiento se compone de dos elementos complementarios que permiten una documentación sistemática del progreso y la participación de los estudiantes en la unidad didáctica gamificada</w:t>
      </w:r>
      <w:r w:rsidR="0074609A" w:rsidRPr="00507F6C">
        <w:rPr>
          <w:rFonts w:ascii="Times New Roman" w:hAnsi="Times New Roman" w:cs="Times New Roman"/>
          <w:sz w:val="24"/>
          <w:szCs w:val="24"/>
        </w:rPr>
        <w:t>,</w:t>
      </w:r>
      <w:r w:rsidR="007A1F01" w:rsidRPr="00507F6C">
        <w:t xml:space="preserve"> </w:t>
      </w:r>
      <w:r w:rsidR="000A6691">
        <w:rPr>
          <w:rFonts w:ascii="Times New Roman" w:hAnsi="Times New Roman" w:cs="Times New Roman"/>
          <w:sz w:val="24"/>
          <w:szCs w:val="24"/>
        </w:rPr>
        <w:t>(ver anexo 4: instrumento de seguimiento y reconocimiento g</w:t>
      </w:r>
      <w:r w:rsidR="007A1F01" w:rsidRPr="00507F6C">
        <w:rPr>
          <w:rFonts w:ascii="Times New Roman" w:hAnsi="Times New Roman" w:cs="Times New Roman"/>
          <w:sz w:val="24"/>
          <w:szCs w:val="24"/>
        </w:rPr>
        <w:t>amificado)</w:t>
      </w:r>
      <w:r w:rsidR="0074609A" w:rsidRPr="00507F6C">
        <w:rPr>
          <w:rFonts w:ascii="Times New Roman" w:hAnsi="Times New Roman" w:cs="Times New Roman"/>
          <w:sz w:val="24"/>
          <w:szCs w:val="24"/>
        </w:rPr>
        <w:t xml:space="preserve"> estos</w:t>
      </w:r>
      <w:r w:rsidR="0074609A" w:rsidRPr="0074609A">
        <w:rPr>
          <w:rFonts w:ascii="Times New Roman" w:hAnsi="Times New Roman" w:cs="Times New Roman"/>
          <w:sz w:val="24"/>
          <w:szCs w:val="24"/>
        </w:rPr>
        <w:t xml:space="preserve"> son, primero el </w:t>
      </w:r>
      <w:r w:rsidR="000A6691">
        <w:rPr>
          <w:rFonts w:ascii="Times New Roman" w:hAnsi="Times New Roman" w:cs="Times New Roman"/>
          <w:sz w:val="24"/>
          <w:szCs w:val="24"/>
        </w:rPr>
        <w:t>componente conceptual y de c</w:t>
      </w:r>
      <w:r w:rsidRPr="00BE5D67">
        <w:rPr>
          <w:rFonts w:ascii="Times New Roman" w:hAnsi="Times New Roman" w:cs="Times New Roman"/>
          <w:sz w:val="24"/>
          <w:szCs w:val="24"/>
        </w:rPr>
        <w:t xml:space="preserve">riterios </w:t>
      </w:r>
      <w:r w:rsidR="0074609A" w:rsidRPr="0074609A">
        <w:rPr>
          <w:rFonts w:ascii="Times New Roman" w:hAnsi="Times New Roman" w:cs="Times New Roman"/>
          <w:sz w:val="24"/>
          <w:szCs w:val="24"/>
        </w:rPr>
        <w:t xml:space="preserve">o </w:t>
      </w:r>
      <w:r w:rsidR="000A6691">
        <w:rPr>
          <w:rFonts w:ascii="Times New Roman" w:hAnsi="Times New Roman" w:cs="Times New Roman"/>
          <w:sz w:val="24"/>
          <w:szCs w:val="24"/>
        </w:rPr>
        <w:t>categorías de r</w:t>
      </w:r>
      <w:r w:rsidRPr="00BE5D67">
        <w:rPr>
          <w:rFonts w:ascii="Times New Roman" w:hAnsi="Times New Roman" w:cs="Times New Roman"/>
          <w:sz w:val="24"/>
          <w:szCs w:val="24"/>
        </w:rPr>
        <w:t>econocimiento</w:t>
      </w:r>
      <w:r w:rsidR="0074609A" w:rsidRPr="0074609A">
        <w:rPr>
          <w:rFonts w:ascii="Times New Roman" w:hAnsi="Times New Roman" w:cs="Times New Roman"/>
          <w:sz w:val="24"/>
          <w:szCs w:val="24"/>
        </w:rPr>
        <w:t xml:space="preserve"> el cual </w:t>
      </w:r>
      <w:r w:rsidRPr="00BE5D67">
        <w:rPr>
          <w:rFonts w:ascii="Times New Roman" w:hAnsi="Times New Roman" w:cs="Times New Roman"/>
          <w:sz w:val="24"/>
          <w:szCs w:val="24"/>
        </w:rPr>
        <w:t>establece un sistema de insignias virtual</w:t>
      </w:r>
      <w:r w:rsidR="00303002">
        <w:rPr>
          <w:rFonts w:ascii="Times New Roman" w:hAnsi="Times New Roman" w:cs="Times New Roman"/>
          <w:sz w:val="24"/>
          <w:szCs w:val="24"/>
        </w:rPr>
        <w:t>es</w:t>
      </w:r>
      <w:r w:rsidRPr="00BE5D67">
        <w:rPr>
          <w:rFonts w:ascii="Times New Roman" w:hAnsi="Times New Roman" w:cs="Times New Roman"/>
          <w:sz w:val="24"/>
          <w:szCs w:val="24"/>
        </w:rPr>
        <w:t xml:space="preserve"> al definir seis categorías clave</w:t>
      </w:r>
      <w:r w:rsidR="0074609A" w:rsidRPr="0074609A">
        <w:rPr>
          <w:rFonts w:ascii="Times New Roman" w:hAnsi="Times New Roman" w:cs="Times New Roman"/>
          <w:sz w:val="24"/>
          <w:szCs w:val="24"/>
        </w:rPr>
        <w:t xml:space="preserve"> que son</w:t>
      </w:r>
      <w:r w:rsidR="000A6691">
        <w:rPr>
          <w:rFonts w:ascii="Times New Roman" w:hAnsi="Times New Roman" w:cs="Times New Roman"/>
          <w:sz w:val="24"/>
          <w:szCs w:val="24"/>
        </w:rPr>
        <w:t>: "Explorador interactivo", "Maestro del juego", "Lector comprometido", "Colaborador destacado", "Pluma b</w:t>
      </w:r>
      <w:r w:rsidRPr="00BE5D67">
        <w:rPr>
          <w:rFonts w:ascii="Times New Roman" w:hAnsi="Times New Roman" w:cs="Times New Roman"/>
          <w:sz w:val="24"/>
          <w:szCs w:val="24"/>
        </w:rPr>
        <w:t>rillante", y "C</w:t>
      </w:r>
      <w:r w:rsidR="000A6691">
        <w:rPr>
          <w:rFonts w:ascii="Times New Roman" w:hAnsi="Times New Roman" w:cs="Times New Roman"/>
          <w:sz w:val="24"/>
          <w:szCs w:val="24"/>
        </w:rPr>
        <w:t>omentarista e</w:t>
      </w:r>
      <w:r w:rsidRPr="00BE5D67">
        <w:rPr>
          <w:rFonts w:ascii="Times New Roman" w:hAnsi="Times New Roman" w:cs="Times New Roman"/>
          <w:sz w:val="24"/>
          <w:szCs w:val="24"/>
        </w:rPr>
        <w:t>strella"</w:t>
      </w:r>
      <w:r w:rsidR="00016C86">
        <w:rPr>
          <w:rFonts w:ascii="Times New Roman" w:hAnsi="Times New Roman" w:cs="Times New Roman"/>
          <w:sz w:val="24"/>
          <w:szCs w:val="24"/>
        </w:rPr>
        <w:t xml:space="preserve"> (Anexo </w:t>
      </w:r>
      <w:r w:rsidR="00F00C5E">
        <w:rPr>
          <w:rFonts w:ascii="Times New Roman" w:hAnsi="Times New Roman" w:cs="Times New Roman"/>
          <w:sz w:val="24"/>
          <w:szCs w:val="24"/>
        </w:rPr>
        <w:t>5</w:t>
      </w:r>
      <w:r w:rsidR="00EF72E8">
        <w:rPr>
          <w:rFonts w:ascii="Times New Roman" w:hAnsi="Times New Roman" w:cs="Times New Roman"/>
          <w:sz w:val="24"/>
          <w:szCs w:val="24"/>
        </w:rPr>
        <w:t>, caracterización de las insignias</w:t>
      </w:r>
      <w:r w:rsidR="00016C86">
        <w:rPr>
          <w:rFonts w:ascii="Times New Roman" w:hAnsi="Times New Roman" w:cs="Times New Roman"/>
          <w:sz w:val="24"/>
          <w:szCs w:val="24"/>
        </w:rPr>
        <w:t>)</w:t>
      </w:r>
      <w:r w:rsidRPr="00BE5D67">
        <w:rPr>
          <w:rFonts w:ascii="Times New Roman" w:hAnsi="Times New Roman" w:cs="Times New Roman"/>
          <w:sz w:val="24"/>
          <w:szCs w:val="24"/>
        </w:rPr>
        <w:t>.</w:t>
      </w:r>
      <w:r w:rsidR="0074609A" w:rsidRPr="0074609A">
        <w:rPr>
          <w:rFonts w:ascii="Times New Roman" w:hAnsi="Times New Roman" w:cs="Times New Roman"/>
          <w:sz w:val="24"/>
          <w:szCs w:val="24"/>
        </w:rPr>
        <w:t xml:space="preserve"> </w:t>
      </w:r>
      <w:r w:rsidRPr="00BE5D67">
        <w:rPr>
          <w:rFonts w:ascii="Times New Roman" w:hAnsi="Times New Roman" w:cs="Times New Roman"/>
          <w:sz w:val="24"/>
          <w:szCs w:val="24"/>
        </w:rPr>
        <w:t xml:space="preserve">Cada categoría </w:t>
      </w:r>
      <w:r w:rsidR="0074609A" w:rsidRPr="0074609A">
        <w:rPr>
          <w:rFonts w:ascii="Times New Roman" w:hAnsi="Times New Roman" w:cs="Times New Roman"/>
          <w:sz w:val="24"/>
          <w:szCs w:val="24"/>
        </w:rPr>
        <w:t>está</w:t>
      </w:r>
      <w:r w:rsidRPr="00BE5D67">
        <w:rPr>
          <w:rFonts w:ascii="Times New Roman" w:hAnsi="Times New Roman" w:cs="Times New Roman"/>
          <w:sz w:val="24"/>
          <w:szCs w:val="24"/>
        </w:rPr>
        <w:t xml:space="preserve"> acompañada de una descripción precisa de los comportamientos y </w:t>
      </w:r>
      <w:r w:rsidRPr="00BE5D67">
        <w:rPr>
          <w:rFonts w:ascii="Times New Roman" w:hAnsi="Times New Roman" w:cs="Times New Roman"/>
          <w:sz w:val="24"/>
          <w:szCs w:val="24"/>
        </w:rPr>
        <w:lastRenderedPageBreak/>
        <w:t xml:space="preserve">logros que </w:t>
      </w:r>
      <w:r w:rsidR="0074609A" w:rsidRPr="0074609A">
        <w:rPr>
          <w:rFonts w:ascii="Times New Roman" w:hAnsi="Times New Roman" w:cs="Times New Roman"/>
          <w:sz w:val="24"/>
          <w:szCs w:val="24"/>
        </w:rPr>
        <w:t>cada</w:t>
      </w:r>
      <w:r w:rsidRPr="00BE5D67">
        <w:rPr>
          <w:rFonts w:ascii="Times New Roman" w:hAnsi="Times New Roman" w:cs="Times New Roman"/>
          <w:sz w:val="24"/>
          <w:szCs w:val="24"/>
        </w:rPr>
        <w:t xml:space="preserve"> estudiante debe manifestar para obten</w:t>
      </w:r>
      <w:r w:rsidR="00303002">
        <w:rPr>
          <w:rFonts w:ascii="Times New Roman" w:hAnsi="Times New Roman" w:cs="Times New Roman"/>
          <w:sz w:val="24"/>
          <w:szCs w:val="24"/>
        </w:rPr>
        <w:t>erla, p</w:t>
      </w:r>
      <w:r w:rsidR="000A6691">
        <w:rPr>
          <w:rFonts w:ascii="Times New Roman" w:hAnsi="Times New Roman" w:cs="Times New Roman"/>
          <w:sz w:val="24"/>
          <w:szCs w:val="24"/>
        </w:rPr>
        <w:t>or ejemplo, "Explorador i</w:t>
      </w:r>
      <w:r w:rsidRPr="00BE5D67">
        <w:rPr>
          <w:rFonts w:ascii="Times New Roman" w:hAnsi="Times New Roman" w:cs="Times New Roman"/>
          <w:sz w:val="24"/>
          <w:szCs w:val="24"/>
        </w:rPr>
        <w:t>nteractivo" se vincula con la participación activa y el entusiasmo en actividades de</w:t>
      </w:r>
      <w:r w:rsidR="000A6691">
        <w:rPr>
          <w:rFonts w:ascii="Times New Roman" w:hAnsi="Times New Roman" w:cs="Times New Roman"/>
          <w:sz w:val="24"/>
          <w:szCs w:val="24"/>
        </w:rPr>
        <w:t xml:space="preserve"> Genially, mientras que "Pluma b</w:t>
      </w:r>
      <w:r w:rsidRPr="00BE5D67">
        <w:rPr>
          <w:rFonts w:ascii="Times New Roman" w:hAnsi="Times New Roman" w:cs="Times New Roman"/>
          <w:sz w:val="24"/>
          <w:szCs w:val="24"/>
        </w:rPr>
        <w:t>rillante" reconoce la claridad, ortografía, coherencia y buena redacción en textos breves</w:t>
      </w:r>
      <w:r w:rsidR="0074609A" w:rsidRPr="0074609A">
        <w:rPr>
          <w:rFonts w:ascii="Times New Roman" w:hAnsi="Times New Roman" w:cs="Times New Roman"/>
          <w:sz w:val="24"/>
          <w:szCs w:val="24"/>
        </w:rPr>
        <w:t xml:space="preserve">, lo que implica convertir el </w:t>
      </w:r>
      <w:r w:rsidRPr="00BE5D67">
        <w:rPr>
          <w:rFonts w:ascii="Times New Roman" w:hAnsi="Times New Roman" w:cs="Times New Roman"/>
          <w:sz w:val="24"/>
          <w:szCs w:val="24"/>
        </w:rPr>
        <w:t>seguimiento en un sistema de recompensas y motivadores simbólicos</w:t>
      </w:r>
      <w:r w:rsidR="0074609A" w:rsidRPr="0074609A">
        <w:rPr>
          <w:rFonts w:ascii="Times New Roman" w:hAnsi="Times New Roman" w:cs="Times New Roman"/>
          <w:sz w:val="24"/>
          <w:szCs w:val="24"/>
        </w:rPr>
        <w:t xml:space="preserve"> para los estudiantes. </w:t>
      </w:r>
      <w:r w:rsidRPr="00BE5D67">
        <w:rPr>
          <w:rFonts w:ascii="Times New Roman" w:hAnsi="Times New Roman" w:cs="Times New Roman"/>
          <w:sz w:val="24"/>
          <w:szCs w:val="24"/>
        </w:rPr>
        <w:t>Desde la perspectiva metodológica, estas descripciones funcionan como criterios observables que guían la recolección de datos cualitativos durante las sesiones.</w:t>
      </w:r>
      <w:r w:rsidR="00ED52B2">
        <w:rPr>
          <w:rFonts w:ascii="Times New Roman" w:hAnsi="Times New Roman" w:cs="Times New Roman"/>
          <w:sz w:val="24"/>
          <w:szCs w:val="24"/>
        </w:rPr>
        <w:t xml:space="preserve"> </w:t>
      </w:r>
    </w:p>
    <w:p w14:paraId="4FA852A3" w14:textId="7CDE6B5F" w:rsidR="00BE5D67" w:rsidRPr="00BE5D67" w:rsidRDefault="00BE5D67" w:rsidP="0052762C">
      <w:pPr>
        <w:spacing w:before="240" w:after="240" w:line="480" w:lineRule="auto"/>
        <w:ind w:firstLine="720"/>
        <w:contextualSpacing/>
        <w:rPr>
          <w:rFonts w:ascii="Times New Roman" w:hAnsi="Times New Roman" w:cs="Times New Roman"/>
          <w:sz w:val="24"/>
          <w:szCs w:val="24"/>
        </w:rPr>
      </w:pPr>
      <w:r w:rsidRPr="00BE5D67">
        <w:rPr>
          <w:rFonts w:ascii="Times New Roman" w:hAnsi="Times New Roman" w:cs="Times New Roman"/>
          <w:sz w:val="24"/>
          <w:szCs w:val="24"/>
        </w:rPr>
        <w:t>La segunda parte del instrumento es una matriz de registro individual que permite llevar un seguimiento detallado del progreso de cada uno de los 2</w:t>
      </w:r>
      <w:r w:rsidR="0074609A" w:rsidRPr="00AD7F34">
        <w:rPr>
          <w:rFonts w:ascii="Times New Roman" w:hAnsi="Times New Roman" w:cs="Times New Roman"/>
          <w:sz w:val="24"/>
          <w:szCs w:val="24"/>
        </w:rPr>
        <w:t>5</w:t>
      </w:r>
      <w:r w:rsidRPr="00BE5D67">
        <w:rPr>
          <w:rFonts w:ascii="Times New Roman" w:hAnsi="Times New Roman" w:cs="Times New Roman"/>
          <w:sz w:val="24"/>
          <w:szCs w:val="24"/>
        </w:rPr>
        <w:t xml:space="preserve"> estudiantes participante</w:t>
      </w:r>
      <w:r w:rsidR="0074609A" w:rsidRPr="00AD7F34">
        <w:rPr>
          <w:rFonts w:ascii="Times New Roman" w:hAnsi="Times New Roman" w:cs="Times New Roman"/>
          <w:sz w:val="24"/>
          <w:szCs w:val="24"/>
        </w:rPr>
        <w:t>s, p</w:t>
      </w:r>
      <w:r w:rsidRPr="00BE5D67">
        <w:rPr>
          <w:rFonts w:ascii="Times New Roman" w:hAnsi="Times New Roman" w:cs="Times New Roman"/>
          <w:sz w:val="24"/>
          <w:szCs w:val="24"/>
        </w:rPr>
        <w:t>resenta las categorías de reconocimiento como columnas, donde se marca la consecución de cada una por parte del estudiante</w:t>
      </w:r>
      <w:r w:rsidR="0074609A" w:rsidRPr="00AD7F34">
        <w:rPr>
          <w:rFonts w:ascii="Times New Roman" w:hAnsi="Times New Roman" w:cs="Times New Roman"/>
          <w:sz w:val="24"/>
          <w:szCs w:val="24"/>
        </w:rPr>
        <w:t xml:space="preserve">, luego hay </w:t>
      </w:r>
      <w:r w:rsidRPr="00BE5D67">
        <w:rPr>
          <w:rFonts w:ascii="Times New Roman" w:hAnsi="Times New Roman" w:cs="Times New Roman"/>
          <w:sz w:val="24"/>
          <w:szCs w:val="24"/>
        </w:rPr>
        <w:t xml:space="preserve">una columna </w:t>
      </w:r>
      <w:r w:rsidR="0074609A" w:rsidRPr="00AD7F34">
        <w:rPr>
          <w:rFonts w:ascii="Times New Roman" w:hAnsi="Times New Roman" w:cs="Times New Roman"/>
          <w:sz w:val="24"/>
          <w:szCs w:val="24"/>
        </w:rPr>
        <w:t xml:space="preserve">con el nombre de </w:t>
      </w:r>
      <w:r w:rsidRPr="00BE5D67">
        <w:rPr>
          <w:rFonts w:ascii="Times New Roman" w:hAnsi="Times New Roman" w:cs="Times New Roman"/>
          <w:sz w:val="24"/>
          <w:szCs w:val="24"/>
        </w:rPr>
        <w:t>"TOTAL"</w:t>
      </w:r>
      <w:r w:rsidR="0074609A" w:rsidRPr="00AD7F34">
        <w:rPr>
          <w:rFonts w:ascii="Times New Roman" w:hAnsi="Times New Roman" w:cs="Times New Roman"/>
          <w:sz w:val="24"/>
          <w:szCs w:val="24"/>
        </w:rPr>
        <w:t xml:space="preserve">, esta es para </w:t>
      </w:r>
      <w:r w:rsidRPr="00BE5D67">
        <w:rPr>
          <w:rFonts w:ascii="Times New Roman" w:hAnsi="Times New Roman" w:cs="Times New Roman"/>
          <w:sz w:val="24"/>
          <w:szCs w:val="24"/>
        </w:rPr>
        <w:t>cuantificar los logros individuales, sumando las categorías alcanzadas o un puntaje asociado a ellas</w:t>
      </w:r>
      <w:r w:rsidR="00303002">
        <w:rPr>
          <w:rFonts w:ascii="Times New Roman" w:hAnsi="Times New Roman" w:cs="Times New Roman"/>
          <w:sz w:val="24"/>
          <w:szCs w:val="24"/>
        </w:rPr>
        <w:t xml:space="preserve"> y por último</w:t>
      </w:r>
      <w:r w:rsidR="0074609A" w:rsidRPr="00AD7F34">
        <w:rPr>
          <w:rFonts w:ascii="Times New Roman" w:hAnsi="Times New Roman" w:cs="Times New Roman"/>
          <w:sz w:val="24"/>
          <w:szCs w:val="24"/>
        </w:rPr>
        <w:t xml:space="preserve"> l</w:t>
      </w:r>
      <w:r w:rsidRPr="00BE5D67">
        <w:rPr>
          <w:rFonts w:ascii="Times New Roman" w:hAnsi="Times New Roman" w:cs="Times New Roman"/>
          <w:sz w:val="24"/>
          <w:szCs w:val="24"/>
        </w:rPr>
        <w:t>a columna de "OBSERVACIONES" permit</w:t>
      </w:r>
      <w:r w:rsidR="0074609A" w:rsidRPr="00AD7F34">
        <w:rPr>
          <w:rFonts w:ascii="Times New Roman" w:hAnsi="Times New Roman" w:cs="Times New Roman"/>
          <w:sz w:val="24"/>
          <w:szCs w:val="24"/>
        </w:rPr>
        <w:t>ió</w:t>
      </w:r>
      <w:r w:rsidRPr="00BE5D67">
        <w:rPr>
          <w:rFonts w:ascii="Times New Roman" w:hAnsi="Times New Roman" w:cs="Times New Roman"/>
          <w:sz w:val="24"/>
          <w:szCs w:val="24"/>
        </w:rPr>
        <w:t xml:space="preserve"> a las investigadoras consignar notas descriptivas, de comportamientos</w:t>
      </w:r>
      <w:r w:rsidR="0074609A" w:rsidRPr="00AD7F34">
        <w:rPr>
          <w:rFonts w:ascii="Times New Roman" w:hAnsi="Times New Roman" w:cs="Times New Roman"/>
          <w:sz w:val="24"/>
          <w:szCs w:val="24"/>
        </w:rPr>
        <w:t xml:space="preserve"> u</w:t>
      </w:r>
      <w:r w:rsidRPr="00BE5D67">
        <w:rPr>
          <w:rFonts w:ascii="Times New Roman" w:hAnsi="Times New Roman" w:cs="Times New Roman"/>
          <w:sz w:val="24"/>
          <w:szCs w:val="24"/>
        </w:rPr>
        <w:t xml:space="preserve"> otra</w:t>
      </w:r>
      <w:r w:rsidR="0074609A" w:rsidRPr="00AD7F34">
        <w:rPr>
          <w:rFonts w:ascii="Times New Roman" w:hAnsi="Times New Roman" w:cs="Times New Roman"/>
          <w:sz w:val="24"/>
          <w:szCs w:val="24"/>
        </w:rPr>
        <w:t>s</w:t>
      </w:r>
      <w:r w:rsidRPr="00BE5D67">
        <w:rPr>
          <w:rFonts w:ascii="Times New Roman" w:hAnsi="Times New Roman" w:cs="Times New Roman"/>
          <w:sz w:val="24"/>
          <w:szCs w:val="24"/>
        </w:rPr>
        <w:t xml:space="preserve"> informac</w:t>
      </w:r>
      <w:r w:rsidR="0074609A" w:rsidRPr="00AD7F34">
        <w:rPr>
          <w:rFonts w:ascii="Times New Roman" w:hAnsi="Times New Roman" w:cs="Times New Roman"/>
          <w:sz w:val="24"/>
          <w:szCs w:val="24"/>
        </w:rPr>
        <w:t>iones</w:t>
      </w:r>
      <w:r w:rsidRPr="00BE5D67">
        <w:rPr>
          <w:rFonts w:ascii="Times New Roman" w:hAnsi="Times New Roman" w:cs="Times New Roman"/>
          <w:sz w:val="24"/>
          <w:szCs w:val="24"/>
        </w:rPr>
        <w:t xml:space="preserve"> relevante</w:t>
      </w:r>
      <w:r w:rsidR="0074609A" w:rsidRPr="00AD7F34">
        <w:rPr>
          <w:rFonts w:ascii="Times New Roman" w:hAnsi="Times New Roman" w:cs="Times New Roman"/>
          <w:sz w:val="24"/>
          <w:szCs w:val="24"/>
        </w:rPr>
        <w:t>s en el</w:t>
      </w:r>
      <w:r w:rsidRPr="00BE5D67">
        <w:rPr>
          <w:rFonts w:ascii="Times New Roman" w:hAnsi="Times New Roman" w:cs="Times New Roman"/>
          <w:sz w:val="24"/>
          <w:szCs w:val="24"/>
        </w:rPr>
        <w:t xml:space="preserve"> proceso de aprendizaje de cada estudiante. Esto más </w:t>
      </w:r>
      <w:r w:rsidR="0074609A" w:rsidRPr="00AD7F34">
        <w:rPr>
          <w:rFonts w:ascii="Times New Roman" w:hAnsi="Times New Roman" w:cs="Times New Roman"/>
          <w:sz w:val="24"/>
          <w:szCs w:val="24"/>
        </w:rPr>
        <w:t>que</w:t>
      </w:r>
      <w:r w:rsidRPr="00BE5D67">
        <w:rPr>
          <w:rFonts w:ascii="Times New Roman" w:hAnsi="Times New Roman" w:cs="Times New Roman"/>
          <w:sz w:val="24"/>
          <w:szCs w:val="24"/>
        </w:rPr>
        <w:t xml:space="preserve"> un simple conteo, permit</w:t>
      </w:r>
      <w:r w:rsidR="0074609A" w:rsidRPr="00AD7F34">
        <w:rPr>
          <w:rFonts w:ascii="Times New Roman" w:hAnsi="Times New Roman" w:cs="Times New Roman"/>
          <w:sz w:val="24"/>
          <w:szCs w:val="24"/>
        </w:rPr>
        <w:t>e hacer</w:t>
      </w:r>
      <w:r w:rsidRPr="00BE5D67">
        <w:rPr>
          <w:rFonts w:ascii="Times New Roman" w:hAnsi="Times New Roman" w:cs="Times New Roman"/>
          <w:sz w:val="24"/>
          <w:szCs w:val="24"/>
        </w:rPr>
        <w:t xml:space="preserve"> una interpretación profunda de los datos.</w:t>
      </w:r>
    </w:p>
    <w:p w14:paraId="4F43FFE5" w14:textId="2A029258" w:rsidR="001814CF" w:rsidRDefault="00BE5D67" w:rsidP="0052762C">
      <w:pPr>
        <w:spacing w:before="240" w:after="240" w:line="480" w:lineRule="auto"/>
        <w:ind w:firstLine="720"/>
        <w:contextualSpacing/>
        <w:rPr>
          <w:rFonts w:ascii="Times New Roman" w:hAnsi="Times New Roman" w:cs="Times New Roman"/>
          <w:sz w:val="24"/>
          <w:szCs w:val="24"/>
        </w:rPr>
      </w:pPr>
      <w:r w:rsidRPr="00BE5D67">
        <w:rPr>
          <w:rFonts w:ascii="Times New Roman" w:hAnsi="Times New Roman" w:cs="Times New Roman"/>
          <w:sz w:val="24"/>
          <w:szCs w:val="24"/>
        </w:rPr>
        <w:t>Este instrumento facilit</w:t>
      </w:r>
      <w:r w:rsidR="00AD7F34" w:rsidRPr="00AD7F34">
        <w:rPr>
          <w:rFonts w:ascii="Times New Roman" w:hAnsi="Times New Roman" w:cs="Times New Roman"/>
          <w:sz w:val="24"/>
          <w:szCs w:val="24"/>
        </w:rPr>
        <w:t>ó</w:t>
      </w:r>
      <w:r w:rsidRPr="00BE5D67">
        <w:rPr>
          <w:rFonts w:ascii="Times New Roman" w:hAnsi="Times New Roman" w:cs="Times New Roman"/>
          <w:sz w:val="24"/>
          <w:szCs w:val="24"/>
        </w:rPr>
        <w:t xml:space="preserve"> una evaluación contin</w:t>
      </w:r>
      <w:r w:rsidR="000A6691">
        <w:rPr>
          <w:rFonts w:ascii="Times New Roman" w:hAnsi="Times New Roman" w:cs="Times New Roman"/>
          <w:sz w:val="24"/>
          <w:szCs w:val="24"/>
        </w:rPr>
        <w:t>ua del proceso de aprendizaje, p</w:t>
      </w:r>
      <w:r w:rsidRPr="00BE5D67">
        <w:rPr>
          <w:rFonts w:ascii="Times New Roman" w:hAnsi="Times New Roman" w:cs="Times New Roman"/>
          <w:sz w:val="24"/>
          <w:szCs w:val="24"/>
        </w:rPr>
        <w:t>ermit</w:t>
      </w:r>
      <w:r w:rsidR="00AD7F34" w:rsidRPr="00AD7F34">
        <w:rPr>
          <w:rFonts w:ascii="Times New Roman" w:hAnsi="Times New Roman" w:cs="Times New Roman"/>
          <w:sz w:val="24"/>
          <w:szCs w:val="24"/>
        </w:rPr>
        <w:t>ió</w:t>
      </w:r>
      <w:r w:rsidRPr="00BE5D67">
        <w:rPr>
          <w:rFonts w:ascii="Times New Roman" w:hAnsi="Times New Roman" w:cs="Times New Roman"/>
          <w:sz w:val="24"/>
          <w:szCs w:val="24"/>
        </w:rPr>
        <w:t xml:space="preserve"> documentar no solo el resultado final, sino el progreso a lo largo de las sesiones, identificando los momentos en que los estudiantes </w:t>
      </w:r>
      <w:r w:rsidR="00AD7F34" w:rsidRPr="00AD7F34">
        <w:rPr>
          <w:rFonts w:ascii="Times New Roman" w:hAnsi="Times New Roman" w:cs="Times New Roman"/>
          <w:sz w:val="24"/>
          <w:szCs w:val="24"/>
        </w:rPr>
        <w:t>manifiestan</w:t>
      </w:r>
      <w:r w:rsidRPr="00BE5D67">
        <w:rPr>
          <w:rFonts w:ascii="Times New Roman" w:hAnsi="Times New Roman" w:cs="Times New Roman"/>
          <w:sz w:val="24"/>
          <w:szCs w:val="24"/>
        </w:rPr>
        <w:t xml:space="preserve"> las habilidades o actitudes esperadas.</w:t>
      </w:r>
      <w:r w:rsidR="002D4877">
        <w:rPr>
          <w:rFonts w:ascii="Times New Roman" w:hAnsi="Times New Roman" w:cs="Times New Roman"/>
          <w:sz w:val="24"/>
          <w:szCs w:val="24"/>
        </w:rPr>
        <w:t xml:space="preserve"> </w:t>
      </w:r>
      <w:r w:rsidRPr="00BE5D67">
        <w:rPr>
          <w:rFonts w:ascii="Times New Roman" w:hAnsi="Times New Roman" w:cs="Times New Roman"/>
          <w:sz w:val="24"/>
          <w:szCs w:val="24"/>
        </w:rPr>
        <w:t>La información recolectada a través de este registro se convierte en una fuente vital de datos que se triangulará con los resultados de las pruebas de entrada y salida, así como con el análisis de las producciones textuales de los</w:t>
      </w:r>
      <w:r w:rsidR="002D4877">
        <w:rPr>
          <w:rFonts w:ascii="Times New Roman" w:hAnsi="Times New Roman" w:cs="Times New Roman"/>
          <w:sz w:val="24"/>
          <w:szCs w:val="24"/>
        </w:rPr>
        <w:t xml:space="preserve"> niños</w:t>
      </w:r>
      <w:r w:rsidRPr="00BE5D67">
        <w:rPr>
          <w:rFonts w:ascii="Times New Roman" w:hAnsi="Times New Roman" w:cs="Times New Roman"/>
          <w:sz w:val="24"/>
          <w:szCs w:val="24"/>
        </w:rPr>
        <w:t xml:space="preserve"> </w:t>
      </w:r>
      <w:r w:rsidR="002D4877">
        <w:rPr>
          <w:rFonts w:ascii="Times New Roman" w:hAnsi="Times New Roman" w:cs="Times New Roman"/>
          <w:sz w:val="24"/>
          <w:szCs w:val="24"/>
        </w:rPr>
        <w:t>para de esta manera</w:t>
      </w:r>
      <w:r w:rsidRPr="00BE5D67">
        <w:rPr>
          <w:rFonts w:ascii="Times New Roman" w:hAnsi="Times New Roman" w:cs="Times New Roman"/>
          <w:sz w:val="24"/>
          <w:szCs w:val="24"/>
        </w:rPr>
        <w:t xml:space="preserve"> </w:t>
      </w:r>
      <w:r w:rsidR="002D4877">
        <w:rPr>
          <w:rFonts w:ascii="Times New Roman" w:hAnsi="Times New Roman" w:cs="Times New Roman"/>
          <w:sz w:val="24"/>
          <w:szCs w:val="24"/>
        </w:rPr>
        <w:t>tener mejor</w:t>
      </w:r>
      <w:r w:rsidRPr="00BE5D67">
        <w:rPr>
          <w:rFonts w:ascii="Times New Roman" w:hAnsi="Times New Roman" w:cs="Times New Roman"/>
          <w:sz w:val="24"/>
          <w:szCs w:val="24"/>
        </w:rPr>
        <w:t xml:space="preserve"> comprensión </w:t>
      </w:r>
      <w:r w:rsidR="002D4877">
        <w:rPr>
          <w:rFonts w:ascii="Times New Roman" w:hAnsi="Times New Roman" w:cs="Times New Roman"/>
          <w:sz w:val="24"/>
          <w:szCs w:val="24"/>
        </w:rPr>
        <w:t>sobre la</w:t>
      </w:r>
      <w:r w:rsidRPr="00BE5D67">
        <w:rPr>
          <w:rFonts w:ascii="Times New Roman" w:hAnsi="Times New Roman" w:cs="Times New Roman"/>
          <w:sz w:val="24"/>
          <w:szCs w:val="24"/>
        </w:rPr>
        <w:t xml:space="preserve"> influencia de la gamificación</w:t>
      </w:r>
      <w:r w:rsidR="00AD7F34" w:rsidRPr="00AD7F34">
        <w:rPr>
          <w:rFonts w:ascii="Times New Roman" w:hAnsi="Times New Roman" w:cs="Times New Roman"/>
          <w:sz w:val="24"/>
          <w:szCs w:val="24"/>
        </w:rPr>
        <w:t xml:space="preserve"> en el desarrollo de habilidades lectoras</w:t>
      </w:r>
      <w:r w:rsidRPr="00BE5D67">
        <w:rPr>
          <w:rFonts w:ascii="Times New Roman" w:hAnsi="Times New Roman" w:cs="Times New Roman"/>
          <w:sz w:val="24"/>
          <w:szCs w:val="24"/>
        </w:rPr>
        <w:t>.</w:t>
      </w:r>
      <w:r w:rsidR="00AD7F34" w:rsidRPr="00AD7F34">
        <w:rPr>
          <w:rFonts w:ascii="Times New Roman" w:hAnsi="Times New Roman" w:cs="Times New Roman"/>
          <w:sz w:val="24"/>
          <w:szCs w:val="24"/>
        </w:rPr>
        <w:t xml:space="preserve"> Cabe aclarar que las observaciones y el alcance </w:t>
      </w:r>
      <w:r w:rsidRPr="00BE5D67">
        <w:rPr>
          <w:rFonts w:ascii="Times New Roman" w:hAnsi="Times New Roman" w:cs="Times New Roman"/>
          <w:sz w:val="24"/>
          <w:szCs w:val="24"/>
        </w:rPr>
        <w:t xml:space="preserve">de las diferentes categorías, aunque puedan tener un conteo, se </w:t>
      </w:r>
      <w:r w:rsidRPr="00BE5D67">
        <w:rPr>
          <w:rFonts w:ascii="Times New Roman" w:hAnsi="Times New Roman" w:cs="Times New Roman"/>
          <w:sz w:val="24"/>
          <w:szCs w:val="24"/>
        </w:rPr>
        <w:lastRenderedPageBreak/>
        <w:t>interpretarán cualitativamente para entender el por qué</w:t>
      </w:r>
      <w:r w:rsidR="002D4877">
        <w:rPr>
          <w:rFonts w:ascii="Times New Roman" w:hAnsi="Times New Roman" w:cs="Times New Roman"/>
          <w:sz w:val="24"/>
          <w:szCs w:val="24"/>
        </w:rPr>
        <w:t xml:space="preserve"> </w:t>
      </w:r>
      <w:r w:rsidRPr="00BE5D67">
        <w:rPr>
          <w:rFonts w:ascii="Times New Roman" w:hAnsi="Times New Roman" w:cs="Times New Roman"/>
          <w:sz w:val="24"/>
          <w:szCs w:val="24"/>
        </w:rPr>
        <w:t xml:space="preserve">y el cómo de los cambios </w:t>
      </w:r>
      <w:r w:rsidR="002D4877" w:rsidRPr="00BE5D67">
        <w:rPr>
          <w:rFonts w:ascii="Times New Roman" w:hAnsi="Times New Roman" w:cs="Times New Roman"/>
          <w:sz w:val="24"/>
          <w:szCs w:val="24"/>
        </w:rPr>
        <w:t xml:space="preserve">y la motivación </w:t>
      </w:r>
      <w:r w:rsidRPr="00BE5D67">
        <w:rPr>
          <w:rFonts w:ascii="Times New Roman" w:hAnsi="Times New Roman" w:cs="Times New Roman"/>
          <w:sz w:val="24"/>
          <w:szCs w:val="24"/>
        </w:rPr>
        <w:t>en el proceso lectoescritor</w:t>
      </w:r>
      <w:r w:rsidR="002D4877">
        <w:rPr>
          <w:rFonts w:ascii="Times New Roman" w:hAnsi="Times New Roman" w:cs="Times New Roman"/>
          <w:sz w:val="24"/>
          <w:szCs w:val="24"/>
        </w:rPr>
        <w:t>.</w:t>
      </w:r>
    </w:p>
    <w:p w14:paraId="5CD8029E" w14:textId="4876E3C1" w:rsidR="002A2747" w:rsidRPr="002A2747" w:rsidRDefault="002A2747" w:rsidP="008C521F">
      <w:pPr>
        <w:spacing w:before="240" w:after="240" w:line="480" w:lineRule="auto"/>
        <w:contextualSpacing/>
        <w:rPr>
          <w:rFonts w:ascii="Times New Roman" w:hAnsi="Times New Roman" w:cs="Times New Roman"/>
          <w:b/>
          <w:bCs/>
          <w:sz w:val="24"/>
          <w:szCs w:val="24"/>
        </w:rPr>
      </w:pPr>
      <w:r w:rsidRPr="002A2747">
        <w:rPr>
          <w:rFonts w:ascii="Times New Roman" w:hAnsi="Times New Roman" w:cs="Times New Roman"/>
          <w:b/>
          <w:bCs/>
          <w:sz w:val="24"/>
          <w:szCs w:val="24"/>
        </w:rPr>
        <w:t xml:space="preserve">Entrevistas </w:t>
      </w:r>
    </w:p>
    <w:p w14:paraId="13F65724" w14:textId="642E8548" w:rsidR="00863B99" w:rsidRDefault="00863B99" w:rsidP="0052762C">
      <w:pPr>
        <w:spacing w:before="240" w:after="240" w:line="480" w:lineRule="auto"/>
        <w:ind w:firstLine="720"/>
        <w:contextualSpacing/>
        <w:rPr>
          <w:rFonts w:ascii="Times New Roman" w:hAnsi="Times New Roman" w:cs="Times New Roman"/>
          <w:sz w:val="24"/>
          <w:szCs w:val="24"/>
        </w:rPr>
      </w:pPr>
      <w:r w:rsidRPr="00863B99">
        <w:rPr>
          <w:rFonts w:ascii="Times New Roman" w:hAnsi="Times New Roman" w:cs="Times New Roman"/>
          <w:sz w:val="24"/>
          <w:szCs w:val="24"/>
        </w:rPr>
        <w:t>Desde el enfoque cualitativo y la estr</w:t>
      </w:r>
      <w:r w:rsidR="00303002">
        <w:rPr>
          <w:rFonts w:ascii="Times New Roman" w:hAnsi="Times New Roman" w:cs="Times New Roman"/>
          <w:sz w:val="24"/>
          <w:szCs w:val="24"/>
        </w:rPr>
        <w:t>ategia de estudio de caso instru</w:t>
      </w:r>
      <w:r w:rsidRPr="00863B99">
        <w:rPr>
          <w:rFonts w:ascii="Times New Roman" w:hAnsi="Times New Roman" w:cs="Times New Roman"/>
          <w:sz w:val="24"/>
          <w:szCs w:val="24"/>
        </w:rPr>
        <w:t xml:space="preserve">mental, se aplicaron entrevistas semiestructuradas a una muestra intencionada de estudiantes del grupo 302. No se entrevistó a todos los participantes, ya que el propósito no era cuantificar opiniones, sino comprender en profundidad las experiencias vividas durante la implementación de la propuesta gamificada. Se </w:t>
      </w:r>
      <w:r w:rsidR="00A45BCA">
        <w:rPr>
          <w:rFonts w:ascii="Times New Roman" w:hAnsi="Times New Roman" w:cs="Times New Roman"/>
          <w:sz w:val="24"/>
          <w:szCs w:val="24"/>
        </w:rPr>
        <w:t>invitaron</w:t>
      </w:r>
      <w:r w:rsidRPr="00863B99">
        <w:rPr>
          <w:rFonts w:ascii="Times New Roman" w:hAnsi="Times New Roman" w:cs="Times New Roman"/>
          <w:sz w:val="24"/>
          <w:szCs w:val="24"/>
        </w:rPr>
        <w:t xml:space="preserve"> estudiantes con distintos niveles de participación</w:t>
      </w:r>
      <w:r w:rsidR="00A45BCA">
        <w:rPr>
          <w:rFonts w:ascii="Times New Roman" w:hAnsi="Times New Roman" w:cs="Times New Roman"/>
          <w:sz w:val="24"/>
          <w:szCs w:val="24"/>
        </w:rPr>
        <w:t xml:space="preserve"> durante las sesiones</w:t>
      </w:r>
      <w:r w:rsidRPr="00863B99">
        <w:rPr>
          <w:rFonts w:ascii="Times New Roman" w:hAnsi="Times New Roman" w:cs="Times New Roman"/>
          <w:sz w:val="24"/>
          <w:szCs w:val="24"/>
        </w:rPr>
        <w:t xml:space="preserve"> para recoger miradas diversas sobre la motivación, las dificultades y los aprendizajes relacionados con la lectura y la escritura. Las entrevistas se grabaron con consentimiento</w:t>
      </w:r>
      <w:r w:rsidR="0028134D">
        <w:rPr>
          <w:rFonts w:ascii="Times New Roman" w:hAnsi="Times New Roman" w:cs="Times New Roman"/>
          <w:sz w:val="24"/>
          <w:szCs w:val="24"/>
        </w:rPr>
        <w:t xml:space="preserve"> </w:t>
      </w:r>
      <w:r w:rsidRPr="00863B99">
        <w:rPr>
          <w:rFonts w:ascii="Times New Roman" w:hAnsi="Times New Roman" w:cs="Times New Roman"/>
          <w:sz w:val="24"/>
          <w:szCs w:val="24"/>
        </w:rPr>
        <w:t>y se complementaron con notas sobre gestos y actitudes relevantes.</w:t>
      </w:r>
      <w:r w:rsidR="00507F6C" w:rsidRPr="00507F6C">
        <w:t xml:space="preserve"> </w:t>
      </w:r>
      <w:r w:rsidR="00507F6C">
        <w:t xml:space="preserve"> </w:t>
      </w:r>
      <w:r w:rsidR="00507F6C" w:rsidRPr="00507F6C">
        <w:rPr>
          <w:rFonts w:ascii="Times New Roman" w:hAnsi="Times New Roman" w:cs="Times New Roman"/>
          <w:sz w:val="24"/>
          <w:szCs w:val="24"/>
        </w:rPr>
        <w:t>El guion de entrevista uti</w:t>
      </w:r>
      <w:r w:rsidR="000A6691">
        <w:rPr>
          <w:rFonts w:ascii="Times New Roman" w:hAnsi="Times New Roman" w:cs="Times New Roman"/>
          <w:sz w:val="24"/>
          <w:szCs w:val="24"/>
        </w:rPr>
        <w:t xml:space="preserve">lizado </w:t>
      </w:r>
      <w:r w:rsidR="00EF72E8">
        <w:rPr>
          <w:rFonts w:ascii="Times New Roman" w:hAnsi="Times New Roman" w:cs="Times New Roman"/>
          <w:sz w:val="24"/>
          <w:szCs w:val="24"/>
        </w:rPr>
        <w:t>puede consultarse en el anexo 6</w:t>
      </w:r>
      <w:r w:rsidR="000A6691">
        <w:rPr>
          <w:rFonts w:ascii="Times New Roman" w:hAnsi="Times New Roman" w:cs="Times New Roman"/>
          <w:sz w:val="24"/>
          <w:szCs w:val="24"/>
        </w:rPr>
        <w:t xml:space="preserve"> </w:t>
      </w:r>
      <w:r w:rsidR="00303002">
        <w:rPr>
          <w:rFonts w:ascii="Times New Roman" w:hAnsi="Times New Roman" w:cs="Times New Roman"/>
          <w:sz w:val="24"/>
          <w:szCs w:val="24"/>
        </w:rPr>
        <w:t>(</w:t>
      </w:r>
      <w:r w:rsidR="00A66AB9">
        <w:rPr>
          <w:rFonts w:ascii="Times New Roman" w:hAnsi="Times New Roman" w:cs="Times New Roman"/>
          <w:sz w:val="24"/>
          <w:szCs w:val="24"/>
        </w:rPr>
        <w:t>Guio</w:t>
      </w:r>
      <w:r w:rsidR="00EC130E">
        <w:rPr>
          <w:rFonts w:ascii="Times New Roman" w:hAnsi="Times New Roman" w:cs="Times New Roman"/>
          <w:sz w:val="24"/>
          <w:szCs w:val="24"/>
        </w:rPr>
        <w:t>n de entrevista a e</w:t>
      </w:r>
      <w:r w:rsidR="00507F6C" w:rsidRPr="00507F6C">
        <w:rPr>
          <w:rFonts w:ascii="Times New Roman" w:hAnsi="Times New Roman" w:cs="Times New Roman"/>
          <w:sz w:val="24"/>
          <w:szCs w:val="24"/>
        </w:rPr>
        <w:t>studiantes</w:t>
      </w:r>
      <w:r w:rsidR="00303002">
        <w:rPr>
          <w:rFonts w:ascii="Times New Roman" w:hAnsi="Times New Roman" w:cs="Times New Roman"/>
          <w:sz w:val="24"/>
          <w:szCs w:val="24"/>
        </w:rPr>
        <w:t>)</w:t>
      </w:r>
      <w:r w:rsidR="00507F6C" w:rsidRPr="00507F6C">
        <w:rPr>
          <w:rFonts w:ascii="Times New Roman" w:hAnsi="Times New Roman" w:cs="Times New Roman"/>
          <w:sz w:val="24"/>
          <w:szCs w:val="24"/>
        </w:rPr>
        <w:t>.</w:t>
      </w:r>
    </w:p>
    <w:p w14:paraId="0DD4ADA4" w14:textId="0A6B7231" w:rsidR="00863B99" w:rsidRPr="00863B99" w:rsidRDefault="00863B99" w:rsidP="0052762C">
      <w:pPr>
        <w:spacing w:before="240" w:after="24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E</w:t>
      </w:r>
      <w:r w:rsidRPr="00863B99">
        <w:rPr>
          <w:rFonts w:ascii="Times New Roman" w:hAnsi="Times New Roman" w:cs="Times New Roman"/>
          <w:sz w:val="24"/>
          <w:szCs w:val="24"/>
        </w:rPr>
        <w:t>l objetivo de</w:t>
      </w:r>
      <w:r>
        <w:rPr>
          <w:rFonts w:ascii="Times New Roman" w:hAnsi="Times New Roman" w:cs="Times New Roman"/>
          <w:sz w:val="24"/>
          <w:szCs w:val="24"/>
        </w:rPr>
        <w:t xml:space="preserve"> la aplicación de este instrumento era</w:t>
      </w:r>
      <w:r w:rsidRPr="00863B99">
        <w:rPr>
          <w:rFonts w:ascii="Times New Roman" w:hAnsi="Times New Roman" w:cs="Times New Roman"/>
          <w:sz w:val="24"/>
          <w:szCs w:val="24"/>
        </w:rPr>
        <w:t xml:space="preserve"> conocer su experiencia con las actividades gamificadas, su motivación</w:t>
      </w:r>
      <w:r>
        <w:rPr>
          <w:rFonts w:ascii="Times New Roman" w:hAnsi="Times New Roman" w:cs="Times New Roman"/>
          <w:sz w:val="24"/>
          <w:szCs w:val="24"/>
        </w:rPr>
        <w:t xml:space="preserve">, apropiación, recepción </w:t>
      </w:r>
      <w:r w:rsidRPr="00863B99">
        <w:rPr>
          <w:rFonts w:ascii="Times New Roman" w:hAnsi="Times New Roman" w:cs="Times New Roman"/>
          <w:sz w:val="24"/>
          <w:szCs w:val="24"/>
        </w:rPr>
        <w:t xml:space="preserve">y los posibles cambios </w:t>
      </w:r>
      <w:r>
        <w:rPr>
          <w:rFonts w:ascii="Times New Roman" w:hAnsi="Times New Roman" w:cs="Times New Roman"/>
          <w:sz w:val="24"/>
          <w:szCs w:val="24"/>
        </w:rPr>
        <w:t xml:space="preserve">que ellos mismos notaron frente a </w:t>
      </w:r>
      <w:r w:rsidRPr="00863B99">
        <w:rPr>
          <w:rFonts w:ascii="Times New Roman" w:hAnsi="Times New Roman" w:cs="Times New Roman"/>
          <w:sz w:val="24"/>
          <w:szCs w:val="24"/>
        </w:rPr>
        <w:t>sus habilidades de lectura y escritura. El guion se organizó en cuatro momentos: introducción, preguntas clave, sugerencias y cierre.</w:t>
      </w:r>
    </w:p>
    <w:p w14:paraId="768AD28C" w14:textId="77777777" w:rsidR="00A66AB9" w:rsidRDefault="00863B99" w:rsidP="0052762C">
      <w:pPr>
        <w:spacing w:before="240" w:after="240" w:line="480" w:lineRule="auto"/>
        <w:ind w:firstLine="720"/>
        <w:contextualSpacing/>
        <w:rPr>
          <w:rFonts w:ascii="Times New Roman" w:hAnsi="Times New Roman" w:cs="Times New Roman"/>
          <w:sz w:val="24"/>
          <w:szCs w:val="24"/>
        </w:rPr>
      </w:pPr>
      <w:r w:rsidRPr="00863B99">
        <w:rPr>
          <w:rFonts w:ascii="Times New Roman" w:hAnsi="Times New Roman" w:cs="Times New Roman"/>
          <w:sz w:val="24"/>
          <w:szCs w:val="24"/>
        </w:rPr>
        <w:t>Las preguntas abordaron aspectos como las actividades que más disfrutaron, las dificultades encontradas, el impacto</w:t>
      </w:r>
      <w:r w:rsidR="00A45BCA">
        <w:rPr>
          <w:rFonts w:ascii="Times New Roman" w:hAnsi="Times New Roman" w:cs="Times New Roman"/>
          <w:sz w:val="24"/>
          <w:szCs w:val="24"/>
        </w:rPr>
        <w:t xml:space="preserve"> que tuvieron las</w:t>
      </w:r>
      <w:r w:rsidRPr="00863B99">
        <w:rPr>
          <w:rFonts w:ascii="Times New Roman" w:hAnsi="Times New Roman" w:cs="Times New Roman"/>
          <w:sz w:val="24"/>
          <w:szCs w:val="24"/>
        </w:rPr>
        <w:t xml:space="preserve"> insignias</w:t>
      </w:r>
      <w:r w:rsidR="00A45BCA">
        <w:rPr>
          <w:rFonts w:ascii="Times New Roman" w:hAnsi="Times New Roman" w:cs="Times New Roman"/>
          <w:sz w:val="24"/>
          <w:szCs w:val="24"/>
        </w:rPr>
        <w:t xml:space="preserve"> a nivel individual y grupal,</w:t>
      </w:r>
      <w:r w:rsidRPr="00863B99">
        <w:rPr>
          <w:rFonts w:ascii="Times New Roman" w:hAnsi="Times New Roman" w:cs="Times New Roman"/>
          <w:sz w:val="24"/>
          <w:szCs w:val="24"/>
        </w:rPr>
        <w:t xml:space="preserve"> los puntos </w:t>
      </w:r>
      <w:r w:rsidR="00A45BCA">
        <w:rPr>
          <w:rFonts w:ascii="Times New Roman" w:hAnsi="Times New Roman" w:cs="Times New Roman"/>
          <w:sz w:val="24"/>
          <w:szCs w:val="24"/>
        </w:rPr>
        <w:t xml:space="preserve">obtenidos </w:t>
      </w:r>
      <w:r w:rsidRPr="00863B99">
        <w:rPr>
          <w:rFonts w:ascii="Times New Roman" w:hAnsi="Times New Roman" w:cs="Times New Roman"/>
          <w:sz w:val="24"/>
          <w:szCs w:val="24"/>
        </w:rPr>
        <w:t xml:space="preserve">en su participación, su percepción sobre el aprendizaje </w:t>
      </w:r>
      <w:r w:rsidR="00A45BCA">
        <w:rPr>
          <w:rFonts w:ascii="Times New Roman" w:hAnsi="Times New Roman" w:cs="Times New Roman"/>
          <w:sz w:val="24"/>
          <w:szCs w:val="24"/>
        </w:rPr>
        <w:t xml:space="preserve">individual </w:t>
      </w:r>
      <w:r w:rsidRPr="00863B99">
        <w:rPr>
          <w:rFonts w:ascii="Times New Roman" w:hAnsi="Times New Roman" w:cs="Times New Roman"/>
          <w:sz w:val="24"/>
          <w:szCs w:val="24"/>
        </w:rPr>
        <w:t xml:space="preserve">logrado. </w:t>
      </w:r>
    </w:p>
    <w:p w14:paraId="2B50050E" w14:textId="2145318E" w:rsidR="001814CF" w:rsidRDefault="00863B99" w:rsidP="0052762C">
      <w:pPr>
        <w:spacing w:before="240" w:after="240" w:line="480" w:lineRule="auto"/>
        <w:ind w:firstLine="720"/>
        <w:contextualSpacing/>
        <w:rPr>
          <w:rFonts w:ascii="Times New Roman" w:hAnsi="Times New Roman" w:cs="Times New Roman"/>
          <w:sz w:val="24"/>
          <w:szCs w:val="24"/>
        </w:rPr>
      </w:pPr>
      <w:r w:rsidRPr="00863B99">
        <w:rPr>
          <w:rFonts w:ascii="Times New Roman" w:hAnsi="Times New Roman" w:cs="Times New Roman"/>
          <w:sz w:val="24"/>
          <w:szCs w:val="24"/>
        </w:rPr>
        <w:t xml:space="preserve">También se les pidió </w:t>
      </w:r>
      <w:r w:rsidR="00A45BCA">
        <w:rPr>
          <w:rFonts w:ascii="Times New Roman" w:hAnsi="Times New Roman" w:cs="Times New Roman"/>
          <w:sz w:val="24"/>
          <w:szCs w:val="24"/>
        </w:rPr>
        <w:t>sugeri</w:t>
      </w:r>
      <w:r w:rsidRPr="00863B99">
        <w:rPr>
          <w:rFonts w:ascii="Times New Roman" w:hAnsi="Times New Roman" w:cs="Times New Roman"/>
          <w:sz w:val="24"/>
          <w:szCs w:val="24"/>
        </w:rPr>
        <w:t>r mejoras a las actividades</w:t>
      </w:r>
      <w:r w:rsidR="00A45BCA">
        <w:rPr>
          <w:rFonts w:ascii="Times New Roman" w:hAnsi="Times New Roman" w:cs="Times New Roman"/>
          <w:sz w:val="24"/>
          <w:szCs w:val="24"/>
        </w:rPr>
        <w:t xml:space="preserve"> realizadas</w:t>
      </w:r>
      <w:r>
        <w:rPr>
          <w:rFonts w:ascii="Times New Roman" w:hAnsi="Times New Roman" w:cs="Times New Roman"/>
          <w:sz w:val="24"/>
          <w:szCs w:val="24"/>
        </w:rPr>
        <w:t xml:space="preserve">. </w:t>
      </w:r>
      <w:r w:rsidRPr="00863B99">
        <w:rPr>
          <w:rFonts w:ascii="Times New Roman" w:hAnsi="Times New Roman" w:cs="Times New Roman"/>
          <w:sz w:val="24"/>
          <w:szCs w:val="24"/>
        </w:rPr>
        <w:t>Esta técnica permitió recoger información directa desde la voz del estudiante, enriqueciendo la comprensión de los efectos de la gamificación desde un enfoque cualitativo y dentro de un estudio de caso experimental.</w:t>
      </w:r>
    </w:p>
    <w:p w14:paraId="76490133" w14:textId="30282320" w:rsidR="001814CF" w:rsidRDefault="002C2D10" w:rsidP="008C521F">
      <w:pPr>
        <w:spacing w:before="240" w:after="240" w:line="480" w:lineRule="auto"/>
        <w:contextualSpacing/>
        <w:rPr>
          <w:rFonts w:ascii="Times New Roman" w:hAnsi="Times New Roman" w:cs="Times New Roman"/>
          <w:b/>
          <w:bCs/>
          <w:sz w:val="24"/>
          <w:szCs w:val="24"/>
        </w:rPr>
      </w:pPr>
      <w:r w:rsidRPr="002C2D10">
        <w:rPr>
          <w:rFonts w:ascii="Times New Roman" w:hAnsi="Times New Roman" w:cs="Times New Roman"/>
          <w:b/>
          <w:bCs/>
          <w:sz w:val="24"/>
          <w:szCs w:val="24"/>
        </w:rPr>
        <w:lastRenderedPageBreak/>
        <w:t>Análisis documental de las producciones textuales</w:t>
      </w:r>
    </w:p>
    <w:p w14:paraId="77AF3BB2" w14:textId="2709958E" w:rsidR="002C2D10" w:rsidRPr="002C2D10" w:rsidRDefault="002C2D10" w:rsidP="0052762C">
      <w:pPr>
        <w:spacing w:before="240" w:after="240" w:line="480" w:lineRule="auto"/>
        <w:ind w:firstLine="720"/>
        <w:contextualSpacing/>
        <w:rPr>
          <w:rFonts w:ascii="Times New Roman" w:hAnsi="Times New Roman" w:cs="Times New Roman"/>
          <w:sz w:val="24"/>
          <w:szCs w:val="24"/>
        </w:rPr>
      </w:pPr>
      <w:r w:rsidRPr="002C2D10">
        <w:rPr>
          <w:rFonts w:ascii="Times New Roman" w:hAnsi="Times New Roman" w:cs="Times New Roman"/>
          <w:sz w:val="24"/>
          <w:szCs w:val="24"/>
        </w:rPr>
        <w:t xml:space="preserve">Como parte del enfoque cualitativo del estudio de caso </w:t>
      </w:r>
      <w:r w:rsidR="00A66AB9">
        <w:rPr>
          <w:rFonts w:ascii="Times New Roman" w:hAnsi="Times New Roman" w:cs="Times New Roman"/>
          <w:sz w:val="24"/>
          <w:szCs w:val="24"/>
        </w:rPr>
        <w:t>instru</w:t>
      </w:r>
      <w:r w:rsidRPr="002C2D10">
        <w:rPr>
          <w:rFonts w:ascii="Times New Roman" w:hAnsi="Times New Roman" w:cs="Times New Roman"/>
          <w:sz w:val="24"/>
          <w:szCs w:val="24"/>
        </w:rPr>
        <w:t>mental, se aplicó un</w:t>
      </w:r>
      <w:r w:rsidR="00A66AB9">
        <w:rPr>
          <w:rFonts w:ascii="Times New Roman" w:hAnsi="Times New Roman" w:cs="Times New Roman"/>
          <w:sz w:val="24"/>
          <w:szCs w:val="24"/>
        </w:rPr>
        <w:t>a</w:t>
      </w:r>
      <w:r w:rsidRPr="002C2D10">
        <w:rPr>
          <w:rFonts w:ascii="Times New Roman" w:hAnsi="Times New Roman" w:cs="Times New Roman"/>
          <w:sz w:val="24"/>
          <w:szCs w:val="24"/>
        </w:rPr>
        <w:t xml:space="preserve"> </w:t>
      </w:r>
      <w:r w:rsidR="00A66AB9">
        <w:rPr>
          <w:rFonts w:ascii="Times New Roman" w:hAnsi="Times New Roman" w:cs="Times New Roman"/>
          <w:sz w:val="24"/>
          <w:szCs w:val="24"/>
        </w:rPr>
        <w:t>herramienta</w:t>
      </w:r>
      <w:r w:rsidRPr="002C2D10">
        <w:rPr>
          <w:rFonts w:ascii="Times New Roman" w:hAnsi="Times New Roman" w:cs="Times New Roman"/>
          <w:sz w:val="24"/>
          <w:szCs w:val="24"/>
        </w:rPr>
        <w:t xml:space="preserve"> de análisis documental </w:t>
      </w:r>
      <w:r w:rsidR="007E6D48">
        <w:rPr>
          <w:rFonts w:ascii="Times New Roman" w:hAnsi="Times New Roman" w:cs="Times New Roman"/>
          <w:sz w:val="24"/>
          <w:szCs w:val="24"/>
        </w:rPr>
        <w:t>(</w:t>
      </w:r>
      <w:r w:rsidR="00EF72E8">
        <w:rPr>
          <w:rFonts w:ascii="Times New Roman" w:hAnsi="Times New Roman" w:cs="Times New Roman"/>
          <w:sz w:val="24"/>
          <w:szCs w:val="24"/>
        </w:rPr>
        <w:t>ver anexo 7</w:t>
      </w:r>
      <w:r w:rsidR="00EC130E">
        <w:rPr>
          <w:rFonts w:ascii="Times New Roman" w:hAnsi="Times New Roman" w:cs="Times New Roman"/>
          <w:sz w:val="24"/>
          <w:szCs w:val="24"/>
        </w:rPr>
        <w:t>: Matriz de análisis de producciones t</w:t>
      </w:r>
      <w:r w:rsidR="007E6D48" w:rsidRPr="007E6D48">
        <w:rPr>
          <w:rFonts w:ascii="Times New Roman" w:hAnsi="Times New Roman" w:cs="Times New Roman"/>
          <w:sz w:val="24"/>
          <w:szCs w:val="24"/>
        </w:rPr>
        <w:t>extuales)</w:t>
      </w:r>
      <w:r w:rsidR="007E6D48">
        <w:rPr>
          <w:rFonts w:ascii="Times New Roman" w:hAnsi="Times New Roman" w:cs="Times New Roman"/>
          <w:sz w:val="24"/>
          <w:szCs w:val="24"/>
        </w:rPr>
        <w:t xml:space="preserve"> </w:t>
      </w:r>
      <w:r w:rsidRPr="002C2D10">
        <w:rPr>
          <w:rFonts w:ascii="Times New Roman" w:hAnsi="Times New Roman" w:cs="Times New Roman"/>
          <w:sz w:val="24"/>
          <w:szCs w:val="24"/>
        </w:rPr>
        <w:t>diseñado para evaluar las producciones narrativas generadas por los estudiantes durante el desarrollo de las actividades gamificadas. Este instrumento tiene como objetivo identificar avances en los procesos de escritura narrativa, en coherencia con los propósitos de la propuesta didáctica implementada.</w:t>
      </w:r>
    </w:p>
    <w:p w14:paraId="189222B0" w14:textId="2189F973" w:rsidR="002C2D10" w:rsidRPr="002C2D10" w:rsidRDefault="002C2D10" w:rsidP="0052762C">
      <w:pPr>
        <w:spacing w:before="240" w:after="240" w:line="480" w:lineRule="auto"/>
        <w:ind w:firstLine="720"/>
        <w:contextualSpacing/>
        <w:rPr>
          <w:rFonts w:ascii="Times New Roman" w:hAnsi="Times New Roman" w:cs="Times New Roman"/>
          <w:sz w:val="24"/>
          <w:szCs w:val="24"/>
        </w:rPr>
      </w:pPr>
      <w:r w:rsidRPr="002C2D10">
        <w:rPr>
          <w:rFonts w:ascii="Times New Roman" w:hAnsi="Times New Roman" w:cs="Times New Roman"/>
          <w:sz w:val="24"/>
          <w:szCs w:val="24"/>
        </w:rPr>
        <w:t>La matriz de análisis fue construida</w:t>
      </w:r>
      <w:r>
        <w:rPr>
          <w:rFonts w:ascii="Times New Roman" w:hAnsi="Times New Roman" w:cs="Times New Roman"/>
          <w:sz w:val="24"/>
          <w:szCs w:val="24"/>
        </w:rPr>
        <w:t xml:space="preserve"> por las investigadoras</w:t>
      </w:r>
      <w:r w:rsidRPr="002C2D10">
        <w:rPr>
          <w:rFonts w:ascii="Times New Roman" w:hAnsi="Times New Roman" w:cs="Times New Roman"/>
          <w:sz w:val="24"/>
          <w:szCs w:val="24"/>
        </w:rPr>
        <w:t xml:space="preserve"> considerando tanto la sencillez necesaria para el nivel escolar de los participantes (tercero de primaria) como la necesidad investigativa de observar elementos clave en la construcción textual. Para e</w:t>
      </w:r>
      <w:r>
        <w:rPr>
          <w:rFonts w:ascii="Times New Roman" w:hAnsi="Times New Roman" w:cs="Times New Roman"/>
          <w:sz w:val="24"/>
          <w:szCs w:val="24"/>
        </w:rPr>
        <w:t>sto</w:t>
      </w:r>
      <w:r w:rsidRPr="002C2D10">
        <w:rPr>
          <w:rFonts w:ascii="Times New Roman" w:hAnsi="Times New Roman" w:cs="Times New Roman"/>
          <w:sz w:val="24"/>
          <w:szCs w:val="24"/>
        </w:rPr>
        <w:t xml:space="preserve">, se </w:t>
      </w:r>
      <w:r>
        <w:rPr>
          <w:rFonts w:ascii="Times New Roman" w:hAnsi="Times New Roman" w:cs="Times New Roman"/>
          <w:sz w:val="24"/>
          <w:szCs w:val="24"/>
        </w:rPr>
        <w:t>consideraron</w:t>
      </w:r>
      <w:r w:rsidRPr="002C2D10">
        <w:rPr>
          <w:rFonts w:ascii="Times New Roman" w:hAnsi="Times New Roman" w:cs="Times New Roman"/>
          <w:sz w:val="24"/>
          <w:szCs w:val="24"/>
        </w:rPr>
        <w:t xml:space="preserve"> seis categorías</w:t>
      </w:r>
      <w:r>
        <w:rPr>
          <w:rFonts w:ascii="Times New Roman" w:hAnsi="Times New Roman" w:cs="Times New Roman"/>
          <w:sz w:val="24"/>
          <w:szCs w:val="24"/>
        </w:rPr>
        <w:t xml:space="preserve"> básicas para evaluar una producción textual</w:t>
      </w:r>
      <w:r w:rsidRPr="002C2D10">
        <w:rPr>
          <w:rFonts w:ascii="Times New Roman" w:hAnsi="Times New Roman" w:cs="Times New Roman"/>
          <w:sz w:val="24"/>
          <w:szCs w:val="24"/>
        </w:rPr>
        <w:t>: estructura del texto, secuencia de ideas, personajes y ambiente, imaginación o creatividad, lenguaje escrito y coherencia temática. Cada categoría incluye indicadores claros y criterios de valoración escalonados que permiten una lectura comprensiva de los logros y dificultades presentes en los textos.</w:t>
      </w:r>
    </w:p>
    <w:p w14:paraId="394979B4" w14:textId="3D714212" w:rsidR="002C2D10" w:rsidRPr="002C2D10" w:rsidRDefault="002C2D10" w:rsidP="0052762C">
      <w:pPr>
        <w:spacing w:before="240" w:after="240" w:line="480" w:lineRule="auto"/>
        <w:ind w:firstLine="720"/>
        <w:contextualSpacing/>
        <w:rPr>
          <w:rFonts w:ascii="Times New Roman" w:hAnsi="Times New Roman" w:cs="Times New Roman"/>
          <w:sz w:val="24"/>
          <w:szCs w:val="24"/>
        </w:rPr>
      </w:pPr>
      <w:r w:rsidRPr="002C2D10">
        <w:rPr>
          <w:rFonts w:ascii="Times New Roman" w:hAnsi="Times New Roman" w:cs="Times New Roman"/>
          <w:sz w:val="24"/>
          <w:szCs w:val="24"/>
        </w:rPr>
        <w:t xml:space="preserve">Este instrumento fue aplicado a una selección de producciones escritas, en especial aquellas que surgieron de actividades como los retos narrativos en Padlet o juegos de creación textual en </w:t>
      </w:r>
      <w:r w:rsidR="00EC130E">
        <w:rPr>
          <w:rFonts w:ascii="Times New Roman" w:hAnsi="Times New Roman" w:cs="Times New Roman"/>
          <w:sz w:val="24"/>
          <w:szCs w:val="24"/>
        </w:rPr>
        <w:t xml:space="preserve">Genially, </w:t>
      </w:r>
      <w:r w:rsidRPr="002C2D10">
        <w:rPr>
          <w:rFonts w:ascii="Times New Roman" w:hAnsi="Times New Roman" w:cs="Times New Roman"/>
          <w:sz w:val="24"/>
          <w:szCs w:val="24"/>
        </w:rPr>
        <w:t>Educaplay y Wordwall. Los resultados del análisis documental no solo permitieron valorar los efectos de la gamificación sobre la competencia escritural, sino que también aportaron a la triangulación de datos junto con la observación participante y las entrevistas semiestructuradas.</w:t>
      </w:r>
    </w:p>
    <w:p w14:paraId="05D5B745" w14:textId="12B7A908" w:rsidR="001814CF" w:rsidRPr="002C2D10" w:rsidRDefault="002C2D10" w:rsidP="0052762C">
      <w:pPr>
        <w:spacing w:before="240" w:after="240" w:line="480" w:lineRule="auto"/>
        <w:ind w:firstLine="720"/>
        <w:contextualSpacing/>
        <w:rPr>
          <w:rFonts w:ascii="Times New Roman" w:hAnsi="Times New Roman" w:cs="Times New Roman"/>
          <w:sz w:val="24"/>
          <w:szCs w:val="24"/>
        </w:rPr>
      </w:pPr>
      <w:r w:rsidRPr="002C2D10">
        <w:rPr>
          <w:rFonts w:ascii="Times New Roman" w:hAnsi="Times New Roman" w:cs="Times New Roman"/>
          <w:sz w:val="24"/>
          <w:szCs w:val="24"/>
        </w:rPr>
        <w:t xml:space="preserve">En este sentido, el análisis documental </w:t>
      </w:r>
      <w:r>
        <w:rPr>
          <w:rFonts w:ascii="Times New Roman" w:hAnsi="Times New Roman" w:cs="Times New Roman"/>
          <w:sz w:val="24"/>
          <w:szCs w:val="24"/>
        </w:rPr>
        <w:t xml:space="preserve">de estas producciones escritas </w:t>
      </w:r>
      <w:r w:rsidRPr="002C2D10">
        <w:rPr>
          <w:rFonts w:ascii="Times New Roman" w:hAnsi="Times New Roman" w:cs="Times New Roman"/>
          <w:sz w:val="24"/>
          <w:szCs w:val="24"/>
        </w:rPr>
        <w:t xml:space="preserve">no se limitó a una calificación </w:t>
      </w:r>
      <w:r>
        <w:rPr>
          <w:rFonts w:ascii="Times New Roman" w:hAnsi="Times New Roman" w:cs="Times New Roman"/>
          <w:sz w:val="24"/>
          <w:szCs w:val="24"/>
        </w:rPr>
        <w:t>numérica</w:t>
      </w:r>
      <w:r w:rsidRPr="002C2D10">
        <w:rPr>
          <w:rFonts w:ascii="Times New Roman" w:hAnsi="Times New Roman" w:cs="Times New Roman"/>
          <w:sz w:val="24"/>
          <w:szCs w:val="24"/>
        </w:rPr>
        <w:t xml:space="preserve">, sino que sirvió como insumo para interpretar cómo los niños construyen </w:t>
      </w:r>
      <w:r w:rsidRPr="002C2D10">
        <w:rPr>
          <w:rFonts w:ascii="Times New Roman" w:hAnsi="Times New Roman" w:cs="Times New Roman"/>
          <w:sz w:val="24"/>
          <w:szCs w:val="24"/>
        </w:rPr>
        <w:lastRenderedPageBreak/>
        <w:t>sentido a través del juego y la narrativa, integrando dimensiones cognitivas, expresivas y emocionales en sus textos.</w:t>
      </w:r>
    </w:p>
    <w:p w14:paraId="45B88216" w14:textId="7BD179F2" w:rsidR="001814CF" w:rsidRDefault="002A2747" w:rsidP="008C521F">
      <w:pPr>
        <w:spacing w:before="240" w:after="0" w:line="480" w:lineRule="auto"/>
        <w:contextualSpacing/>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Consideraciones éticas</w:t>
      </w:r>
    </w:p>
    <w:p w14:paraId="0D3D3754" w14:textId="0A5809D2" w:rsidR="002A2747" w:rsidRPr="00890710" w:rsidRDefault="002A2747" w:rsidP="0052762C">
      <w:pPr>
        <w:spacing w:after="0" w:line="480" w:lineRule="auto"/>
        <w:ind w:firstLine="720"/>
        <w:contextualSpacing/>
        <w:rPr>
          <w:rFonts w:ascii="Times New Roman" w:eastAsia="Times New Roman" w:hAnsi="Times New Roman" w:cs="Times New Roman"/>
          <w:sz w:val="24"/>
          <w:szCs w:val="24"/>
        </w:rPr>
      </w:pPr>
      <w:r w:rsidRPr="00890710">
        <w:rPr>
          <w:rFonts w:ascii="Times New Roman" w:eastAsia="Times New Roman" w:hAnsi="Times New Roman" w:cs="Times New Roman"/>
          <w:sz w:val="24"/>
          <w:szCs w:val="24"/>
        </w:rPr>
        <w:t xml:space="preserve">La presente investigación se desarrolla en el Colegio Manuel Cepeda Vargas IED, </w:t>
      </w:r>
      <w:r w:rsidR="00EC130E">
        <w:rPr>
          <w:rFonts w:ascii="Times New Roman" w:eastAsia="Times New Roman" w:hAnsi="Times New Roman" w:cs="Times New Roman"/>
          <w:sz w:val="24"/>
          <w:szCs w:val="24"/>
        </w:rPr>
        <w:t>y d</w:t>
      </w:r>
      <w:r w:rsidRPr="00890710">
        <w:rPr>
          <w:rFonts w:ascii="Times New Roman" w:eastAsia="Times New Roman" w:hAnsi="Times New Roman" w:cs="Times New Roman"/>
          <w:sz w:val="24"/>
          <w:szCs w:val="24"/>
        </w:rPr>
        <w:t xml:space="preserve">ado que los participantes son estudiantes de grado tercero, se ha previsto la entrega de un consentimiento informado dirigido a padres </w:t>
      </w:r>
      <w:r>
        <w:rPr>
          <w:rFonts w:ascii="Times New Roman" w:eastAsia="Times New Roman" w:hAnsi="Times New Roman" w:cs="Times New Roman"/>
          <w:sz w:val="24"/>
          <w:szCs w:val="24"/>
        </w:rPr>
        <w:t xml:space="preserve">o </w:t>
      </w:r>
      <w:r w:rsidRPr="00890710">
        <w:rPr>
          <w:rFonts w:ascii="Times New Roman" w:eastAsia="Times New Roman" w:hAnsi="Times New Roman" w:cs="Times New Roman"/>
          <w:sz w:val="24"/>
          <w:szCs w:val="24"/>
        </w:rPr>
        <w:t>acudientes, en el que se explica el objetivo del estudio, las actividades a desarrollar y el carácter voluntario de la participación</w:t>
      </w:r>
      <w:r w:rsidR="00A75906">
        <w:rPr>
          <w:rFonts w:ascii="Times New Roman" w:eastAsia="Times New Roman" w:hAnsi="Times New Roman" w:cs="Times New Roman"/>
          <w:sz w:val="24"/>
          <w:szCs w:val="24"/>
        </w:rPr>
        <w:t xml:space="preserve"> (ver anexo 9</w:t>
      </w:r>
      <w:r w:rsidR="007E6D48">
        <w:rPr>
          <w:rFonts w:ascii="Times New Roman" w:eastAsia="Times New Roman" w:hAnsi="Times New Roman" w:cs="Times New Roman"/>
          <w:sz w:val="24"/>
          <w:szCs w:val="24"/>
        </w:rPr>
        <w:t>)</w:t>
      </w:r>
      <w:r w:rsidRPr="00890710">
        <w:rPr>
          <w:rFonts w:ascii="Times New Roman" w:eastAsia="Times New Roman" w:hAnsi="Times New Roman" w:cs="Times New Roman"/>
          <w:sz w:val="24"/>
          <w:szCs w:val="24"/>
        </w:rPr>
        <w:t>.</w:t>
      </w:r>
    </w:p>
    <w:p w14:paraId="4C23603C" w14:textId="00FA0BDB" w:rsidR="001814CF" w:rsidRPr="00D92085" w:rsidRDefault="002A2747" w:rsidP="0052762C">
      <w:pPr>
        <w:spacing w:after="0" w:line="480" w:lineRule="auto"/>
        <w:ind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En este sentido, s</w:t>
      </w:r>
      <w:r w:rsidRPr="00890710">
        <w:rPr>
          <w:rFonts w:ascii="Times New Roman" w:eastAsia="Times New Roman" w:hAnsi="Times New Roman" w:cs="Times New Roman"/>
          <w:sz w:val="24"/>
          <w:szCs w:val="24"/>
        </w:rPr>
        <w:t xml:space="preserve">e garantiza la protección de la identidad de los estudiantes </w:t>
      </w:r>
      <w:r>
        <w:rPr>
          <w:rFonts w:ascii="Times New Roman" w:eastAsia="Times New Roman" w:hAnsi="Times New Roman" w:cs="Times New Roman"/>
          <w:sz w:val="24"/>
          <w:szCs w:val="24"/>
        </w:rPr>
        <w:t xml:space="preserve">participantes </w:t>
      </w:r>
      <w:r w:rsidRPr="00890710">
        <w:rPr>
          <w:rFonts w:ascii="Times New Roman" w:eastAsia="Times New Roman" w:hAnsi="Times New Roman" w:cs="Times New Roman"/>
          <w:sz w:val="24"/>
          <w:szCs w:val="24"/>
        </w:rPr>
        <w:t xml:space="preserve">mediante el uso de seudónimos y la reserva de toda información personal. La aplicación de </w:t>
      </w:r>
      <w:r>
        <w:rPr>
          <w:rFonts w:ascii="Times New Roman" w:eastAsia="Times New Roman" w:hAnsi="Times New Roman" w:cs="Times New Roman"/>
          <w:sz w:val="24"/>
          <w:szCs w:val="24"/>
        </w:rPr>
        <w:t xml:space="preserve">los </w:t>
      </w:r>
      <w:r w:rsidRPr="00890710">
        <w:rPr>
          <w:rFonts w:ascii="Times New Roman" w:eastAsia="Times New Roman" w:hAnsi="Times New Roman" w:cs="Times New Roman"/>
          <w:sz w:val="24"/>
          <w:szCs w:val="24"/>
        </w:rPr>
        <w:t xml:space="preserve">instrumentos se realiza dentro del horario escolar, sin alterar el desarrollo normal de las clases ni afectar la </w:t>
      </w:r>
      <w:r>
        <w:rPr>
          <w:rFonts w:ascii="Times New Roman" w:eastAsia="Times New Roman" w:hAnsi="Times New Roman" w:cs="Times New Roman"/>
          <w:sz w:val="24"/>
          <w:szCs w:val="24"/>
        </w:rPr>
        <w:t>normalidad</w:t>
      </w:r>
      <w:r w:rsidRPr="00890710">
        <w:rPr>
          <w:rFonts w:ascii="Times New Roman" w:eastAsia="Times New Roman" w:hAnsi="Times New Roman" w:cs="Times New Roman"/>
          <w:sz w:val="24"/>
          <w:szCs w:val="24"/>
        </w:rPr>
        <w:t xml:space="preserve"> institucional. </w:t>
      </w:r>
      <w:r>
        <w:rPr>
          <w:rFonts w:ascii="Times New Roman" w:eastAsia="Times New Roman" w:hAnsi="Times New Roman" w:cs="Times New Roman"/>
          <w:sz w:val="24"/>
          <w:szCs w:val="24"/>
        </w:rPr>
        <w:t>De igual manera</w:t>
      </w:r>
      <w:r w:rsidRPr="00890710">
        <w:rPr>
          <w:rFonts w:ascii="Times New Roman" w:eastAsia="Times New Roman" w:hAnsi="Times New Roman" w:cs="Times New Roman"/>
          <w:sz w:val="24"/>
          <w:szCs w:val="24"/>
        </w:rPr>
        <w:t>, se asegura que los datos recogidos s</w:t>
      </w:r>
      <w:r>
        <w:rPr>
          <w:rFonts w:ascii="Times New Roman" w:eastAsia="Times New Roman" w:hAnsi="Times New Roman" w:cs="Times New Roman"/>
          <w:sz w:val="24"/>
          <w:szCs w:val="24"/>
        </w:rPr>
        <w:t xml:space="preserve">on </w:t>
      </w:r>
      <w:r w:rsidRPr="00890710">
        <w:rPr>
          <w:rFonts w:ascii="Times New Roman" w:eastAsia="Times New Roman" w:hAnsi="Times New Roman" w:cs="Times New Roman"/>
          <w:sz w:val="24"/>
          <w:szCs w:val="24"/>
        </w:rPr>
        <w:t>utilizados exclusivamente con fines investigativos y académicos, siendo protegidos de forma segura y respetando en todo momento los principios de confidencialidad, respeto, integridad y cuidado hacia los menores participantes.</w:t>
      </w:r>
    </w:p>
    <w:p w14:paraId="38E094A4" w14:textId="3A8667C7" w:rsidR="001814CF" w:rsidRDefault="00DF17C5" w:rsidP="008C521F">
      <w:pPr>
        <w:spacing w:before="240" w:after="240" w:line="480" w:lineRule="auto"/>
        <w:contextualSpacing/>
        <w:rPr>
          <w:rFonts w:ascii="Times New Roman" w:hAnsi="Times New Roman" w:cs="Times New Roman"/>
          <w:b/>
          <w:bCs/>
          <w:sz w:val="24"/>
          <w:szCs w:val="24"/>
        </w:rPr>
      </w:pPr>
      <w:r>
        <w:rPr>
          <w:rFonts w:ascii="Times New Roman" w:hAnsi="Times New Roman" w:cs="Times New Roman"/>
          <w:b/>
          <w:bCs/>
          <w:sz w:val="24"/>
          <w:szCs w:val="24"/>
        </w:rPr>
        <w:t>Análisis de información</w:t>
      </w:r>
    </w:p>
    <w:p w14:paraId="606898D4" w14:textId="30EBB650" w:rsidR="0018305B" w:rsidRPr="0018305B" w:rsidRDefault="0018305B" w:rsidP="0052762C">
      <w:pPr>
        <w:spacing w:after="0" w:line="480" w:lineRule="auto"/>
        <w:ind w:firstLine="720"/>
        <w:rPr>
          <w:rFonts w:ascii="Times New Roman" w:hAnsi="Times New Roman" w:cs="Times New Roman"/>
          <w:sz w:val="24"/>
          <w:szCs w:val="24"/>
        </w:rPr>
      </w:pPr>
      <w:r w:rsidRPr="0018305B">
        <w:rPr>
          <w:rFonts w:ascii="Times New Roman" w:hAnsi="Times New Roman" w:cs="Times New Roman"/>
          <w:sz w:val="24"/>
          <w:szCs w:val="24"/>
        </w:rPr>
        <w:t>El análisis de la información se llevó a cabo siguiendo u</w:t>
      </w:r>
      <w:r w:rsidR="00AA5971">
        <w:rPr>
          <w:rFonts w:ascii="Times New Roman" w:hAnsi="Times New Roman" w:cs="Times New Roman"/>
          <w:sz w:val="24"/>
          <w:szCs w:val="24"/>
        </w:rPr>
        <w:t>n enfoque cualitativo con alcance descriptivo e</w:t>
      </w:r>
      <w:r w:rsidRPr="0018305B">
        <w:rPr>
          <w:rFonts w:ascii="Times New Roman" w:hAnsi="Times New Roman" w:cs="Times New Roman"/>
          <w:sz w:val="24"/>
          <w:szCs w:val="24"/>
        </w:rPr>
        <w:t xml:space="preserve"> interpretativo, coherente con el tipo de estudio de caso instrumental propuesto para esta investigación. El proceso se centró en la comprensión profunda de los fenómenos observados y en la interpretación de los significados emergentes de los datos recolectados, </w:t>
      </w:r>
      <w:r w:rsidR="0007261F">
        <w:rPr>
          <w:rFonts w:ascii="Times New Roman" w:hAnsi="Times New Roman" w:cs="Times New Roman"/>
          <w:sz w:val="24"/>
          <w:szCs w:val="24"/>
        </w:rPr>
        <w:t>con el fin de encontrar</w:t>
      </w:r>
      <w:r w:rsidRPr="0018305B">
        <w:rPr>
          <w:rFonts w:ascii="Times New Roman" w:hAnsi="Times New Roman" w:cs="Times New Roman"/>
          <w:sz w:val="24"/>
          <w:szCs w:val="24"/>
        </w:rPr>
        <w:t xml:space="preserve"> patrones, tendencias y relaciones significativas</w:t>
      </w:r>
      <w:r w:rsidR="0007261F">
        <w:rPr>
          <w:rFonts w:ascii="Times New Roman" w:hAnsi="Times New Roman" w:cs="Times New Roman"/>
          <w:sz w:val="24"/>
          <w:szCs w:val="24"/>
        </w:rPr>
        <w:t xml:space="preserve"> para el caso que nos ocupa. En tal sentido y p</w:t>
      </w:r>
      <w:r w:rsidRPr="0018305B">
        <w:rPr>
          <w:rFonts w:ascii="Times New Roman" w:hAnsi="Times New Roman" w:cs="Times New Roman"/>
          <w:sz w:val="24"/>
          <w:szCs w:val="24"/>
        </w:rPr>
        <w:t>ara asegurar la rigurosidad y la validez de los hallazgos, se implementó una estrategia de triangulación de datos, integrando la información proveniente de múltiples instrumentos y fuentes</w:t>
      </w:r>
      <w:r w:rsidR="0007261F">
        <w:rPr>
          <w:rFonts w:ascii="Times New Roman" w:hAnsi="Times New Roman" w:cs="Times New Roman"/>
          <w:sz w:val="24"/>
          <w:szCs w:val="24"/>
        </w:rPr>
        <w:t xml:space="preserve"> como lo fueron el análisis de las pruebas de entrada y salida, el </w:t>
      </w:r>
      <w:r w:rsidR="0007261F" w:rsidRPr="0018305B">
        <w:rPr>
          <w:rFonts w:ascii="Times New Roman" w:hAnsi="Times New Roman" w:cs="Times New Roman"/>
          <w:sz w:val="24"/>
          <w:szCs w:val="24"/>
        </w:rPr>
        <w:lastRenderedPageBreak/>
        <w:t>instrumento de seguimiento y reconocimiento gamificado</w:t>
      </w:r>
      <w:r w:rsidR="0007261F">
        <w:rPr>
          <w:rFonts w:ascii="Times New Roman" w:hAnsi="Times New Roman" w:cs="Times New Roman"/>
          <w:sz w:val="24"/>
          <w:szCs w:val="24"/>
        </w:rPr>
        <w:t xml:space="preserve">, </w:t>
      </w:r>
      <w:r w:rsidR="0007261F" w:rsidRPr="0018305B">
        <w:rPr>
          <w:rFonts w:ascii="Times New Roman" w:hAnsi="Times New Roman" w:cs="Times New Roman"/>
          <w:sz w:val="24"/>
          <w:szCs w:val="24"/>
        </w:rPr>
        <w:t>los</w:t>
      </w:r>
      <w:r w:rsidR="0007261F">
        <w:rPr>
          <w:rFonts w:ascii="Times New Roman" w:hAnsi="Times New Roman" w:cs="Times New Roman"/>
          <w:sz w:val="24"/>
          <w:szCs w:val="24"/>
        </w:rPr>
        <w:t xml:space="preserve"> p</w:t>
      </w:r>
      <w:r w:rsidR="0007261F" w:rsidRPr="0018305B">
        <w:rPr>
          <w:rFonts w:ascii="Times New Roman" w:hAnsi="Times New Roman" w:cs="Times New Roman"/>
          <w:sz w:val="24"/>
          <w:szCs w:val="24"/>
        </w:rPr>
        <w:t>rotocolos de observación en el aula</w:t>
      </w:r>
      <w:r w:rsidR="0007261F">
        <w:rPr>
          <w:rFonts w:ascii="Times New Roman" w:hAnsi="Times New Roman" w:cs="Times New Roman"/>
          <w:sz w:val="24"/>
          <w:szCs w:val="24"/>
        </w:rPr>
        <w:t>, las entrevistas y las p</w:t>
      </w:r>
      <w:r w:rsidR="0007261F" w:rsidRPr="0018305B">
        <w:rPr>
          <w:rFonts w:ascii="Times New Roman" w:hAnsi="Times New Roman" w:cs="Times New Roman"/>
          <w:sz w:val="24"/>
          <w:szCs w:val="24"/>
        </w:rPr>
        <w:t xml:space="preserve">roducciones </w:t>
      </w:r>
      <w:r w:rsidR="0007261F">
        <w:rPr>
          <w:rFonts w:ascii="Times New Roman" w:hAnsi="Times New Roman" w:cs="Times New Roman"/>
          <w:sz w:val="24"/>
          <w:szCs w:val="24"/>
        </w:rPr>
        <w:t xml:space="preserve">escritas de los estudiantes. </w:t>
      </w:r>
    </w:p>
    <w:p w14:paraId="27BBE0BF" w14:textId="6C902521" w:rsidR="0018305B" w:rsidRDefault="0007261F" w:rsidP="0052762C">
      <w:pPr>
        <w:spacing w:after="0" w:line="480" w:lineRule="auto"/>
        <w:ind w:firstLine="720"/>
        <w:rPr>
          <w:rFonts w:ascii="Times New Roman" w:hAnsi="Times New Roman" w:cs="Times New Roman"/>
          <w:sz w:val="24"/>
          <w:szCs w:val="24"/>
        </w:rPr>
      </w:pPr>
      <w:r w:rsidRPr="64FFD296">
        <w:rPr>
          <w:rFonts w:ascii="Times New Roman" w:hAnsi="Times New Roman" w:cs="Times New Roman"/>
          <w:sz w:val="24"/>
          <w:szCs w:val="24"/>
        </w:rPr>
        <w:t>Frente al a</w:t>
      </w:r>
      <w:r w:rsidR="0018305B" w:rsidRPr="64FFD296">
        <w:rPr>
          <w:rFonts w:ascii="Times New Roman" w:hAnsi="Times New Roman" w:cs="Times New Roman"/>
          <w:sz w:val="24"/>
          <w:szCs w:val="24"/>
        </w:rPr>
        <w:t xml:space="preserve">nálisis de </w:t>
      </w:r>
      <w:r w:rsidRPr="64FFD296">
        <w:rPr>
          <w:rFonts w:ascii="Times New Roman" w:hAnsi="Times New Roman" w:cs="Times New Roman"/>
          <w:sz w:val="24"/>
          <w:szCs w:val="24"/>
        </w:rPr>
        <w:t>d</w:t>
      </w:r>
      <w:r w:rsidR="0018305B" w:rsidRPr="64FFD296">
        <w:rPr>
          <w:rFonts w:ascii="Times New Roman" w:hAnsi="Times New Roman" w:cs="Times New Roman"/>
          <w:sz w:val="24"/>
          <w:szCs w:val="24"/>
        </w:rPr>
        <w:t xml:space="preserve">atos de las </w:t>
      </w:r>
      <w:r w:rsidRPr="64FFD296">
        <w:rPr>
          <w:rFonts w:ascii="Times New Roman" w:hAnsi="Times New Roman" w:cs="Times New Roman"/>
          <w:sz w:val="24"/>
          <w:szCs w:val="24"/>
        </w:rPr>
        <w:t>p</w:t>
      </w:r>
      <w:r w:rsidR="0018305B" w:rsidRPr="64FFD296">
        <w:rPr>
          <w:rFonts w:ascii="Times New Roman" w:hAnsi="Times New Roman" w:cs="Times New Roman"/>
          <w:sz w:val="24"/>
          <w:szCs w:val="24"/>
        </w:rPr>
        <w:t>ruebas (Pre-test y Post-test)</w:t>
      </w:r>
      <w:r w:rsidRPr="64FFD296">
        <w:rPr>
          <w:rFonts w:ascii="Times New Roman" w:hAnsi="Times New Roman" w:cs="Times New Roman"/>
          <w:sz w:val="24"/>
          <w:szCs w:val="24"/>
        </w:rPr>
        <w:t xml:space="preserve"> se puede decir que</w:t>
      </w:r>
      <w:r w:rsidR="0018305B" w:rsidRPr="64FFD296">
        <w:rPr>
          <w:rFonts w:ascii="Times New Roman" w:hAnsi="Times New Roman" w:cs="Times New Roman"/>
          <w:sz w:val="24"/>
          <w:szCs w:val="24"/>
        </w:rPr>
        <w:t xml:space="preserve"> las respuestas a las pruebas de entrada y salida </w:t>
      </w:r>
      <w:r w:rsidRPr="64FFD296">
        <w:rPr>
          <w:rFonts w:ascii="Times New Roman" w:hAnsi="Times New Roman" w:cs="Times New Roman"/>
          <w:sz w:val="24"/>
          <w:szCs w:val="24"/>
        </w:rPr>
        <w:t xml:space="preserve">fueron </w:t>
      </w:r>
      <w:r w:rsidR="0018305B" w:rsidRPr="64FFD296">
        <w:rPr>
          <w:rFonts w:ascii="Times New Roman" w:hAnsi="Times New Roman" w:cs="Times New Roman"/>
          <w:sz w:val="24"/>
          <w:szCs w:val="24"/>
        </w:rPr>
        <w:t>diseñadas para diagnosticar comprensión lectora en sus niveles literal, inferencial y crítico, y competencias de producción escrita mediante dictado</w:t>
      </w:r>
      <w:r w:rsidRPr="64FFD296">
        <w:rPr>
          <w:rFonts w:ascii="Times New Roman" w:hAnsi="Times New Roman" w:cs="Times New Roman"/>
          <w:sz w:val="24"/>
          <w:szCs w:val="24"/>
        </w:rPr>
        <w:t xml:space="preserve">; </w:t>
      </w:r>
      <w:r w:rsidR="0018305B" w:rsidRPr="64FFD296">
        <w:rPr>
          <w:rFonts w:ascii="Times New Roman" w:hAnsi="Times New Roman" w:cs="Times New Roman"/>
          <w:sz w:val="24"/>
          <w:szCs w:val="24"/>
        </w:rPr>
        <w:t>se realizó de manera cualitativa</w:t>
      </w:r>
      <w:r w:rsidRPr="64FFD296">
        <w:rPr>
          <w:rFonts w:ascii="Times New Roman" w:hAnsi="Times New Roman" w:cs="Times New Roman"/>
          <w:sz w:val="24"/>
          <w:szCs w:val="24"/>
        </w:rPr>
        <w:t>, lo que permitió examinar</w:t>
      </w:r>
      <w:r w:rsidR="0018305B" w:rsidRPr="64FFD296">
        <w:rPr>
          <w:rFonts w:ascii="Times New Roman" w:hAnsi="Times New Roman" w:cs="Times New Roman"/>
          <w:sz w:val="24"/>
          <w:szCs w:val="24"/>
        </w:rPr>
        <w:t xml:space="preserve"> la profundidad de la comprensión demostrada por los estudiantes</w:t>
      </w:r>
      <w:r w:rsidRPr="64FFD296">
        <w:rPr>
          <w:rFonts w:ascii="Times New Roman" w:hAnsi="Times New Roman" w:cs="Times New Roman"/>
          <w:sz w:val="24"/>
          <w:szCs w:val="24"/>
        </w:rPr>
        <w:t>, como lo fue</w:t>
      </w:r>
      <w:r w:rsidR="0018305B" w:rsidRPr="64FFD296">
        <w:rPr>
          <w:rFonts w:ascii="Times New Roman" w:hAnsi="Times New Roman" w:cs="Times New Roman"/>
          <w:sz w:val="24"/>
          <w:szCs w:val="24"/>
        </w:rPr>
        <w:t xml:space="preserve"> la identificación de información explícita hasta la capacidad de inferencia y la emisión de juicios críticos</w:t>
      </w:r>
      <w:r w:rsidRPr="64FFD296">
        <w:rPr>
          <w:rFonts w:ascii="Times New Roman" w:hAnsi="Times New Roman" w:cs="Times New Roman"/>
          <w:sz w:val="24"/>
          <w:szCs w:val="24"/>
        </w:rPr>
        <w:t>, de igual manera,</w:t>
      </w:r>
      <w:r w:rsidR="0018305B" w:rsidRPr="64FFD296">
        <w:rPr>
          <w:rFonts w:ascii="Times New Roman" w:hAnsi="Times New Roman" w:cs="Times New Roman"/>
          <w:sz w:val="24"/>
          <w:szCs w:val="24"/>
        </w:rPr>
        <w:t xml:space="preserve"> la calidad de su producción escrita</w:t>
      </w:r>
      <w:r w:rsidRPr="64FFD296">
        <w:rPr>
          <w:rFonts w:ascii="Times New Roman" w:hAnsi="Times New Roman" w:cs="Times New Roman"/>
          <w:sz w:val="24"/>
          <w:szCs w:val="24"/>
        </w:rPr>
        <w:t>, en la que se revisó</w:t>
      </w:r>
      <w:r w:rsidR="0018305B" w:rsidRPr="64FFD296">
        <w:rPr>
          <w:rFonts w:ascii="Times New Roman" w:hAnsi="Times New Roman" w:cs="Times New Roman"/>
          <w:sz w:val="24"/>
          <w:szCs w:val="24"/>
        </w:rPr>
        <w:t xml:space="preserve"> la coherencia, cohesión y el uso del lenguaje. Se buscaron patrones, recurrencias y diferencias significativas en las respuestas de los estudiantes antes y después de la intervención, y se compararon estos hallazgos con el desempeño del grupo de </w:t>
      </w:r>
      <w:r w:rsidR="00AA5971">
        <w:rPr>
          <w:rFonts w:ascii="Times New Roman" w:hAnsi="Times New Roman" w:cs="Times New Roman"/>
          <w:sz w:val="24"/>
          <w:szCs w:val="24"/>
        </w:rPr>
        <w:t>referencia</w:t>
      </w:r>
      <w:r w:rsidR="0018305B" w:rsidRPr="64FFD296">
        <w:rPr>
          <w:rFonts w:ascii="Times New Roman" w:hAnsi="Times New Roman" w:cs="Times New Roman"/>
          <w:sz w:val="24"/>
          <w:szCs w:val="24"/>
        </w:rPr>
        <w:t xml:space="preserve"> para identificar posibles impactos de la unidad gamificada.</w:t>
      </w:r>
    </w:p>
    <w:p w14:paraId="15ABA169" w14:textId="41BF4BD0" w:rsidR="00E54E77" w:rsidRPr="0018305B" w:rsidRDefault="00E54E77" w:rsidP="0052762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De igual manera cabe recalcar que</w:t>
      </w:r>
      <w:r w:rsidR="005432EF">
        <w:rPr>
          <w:rFonts w:ascii="Times New Roman" w:hAnsi="Times New Roman" w:cs="Times New Roman"/>
          <w:sz w:val="24"/>
          <w:szCs w:val="24"/>
        </w:rPr>
        <w:t>,</w:t>
      </w:r>
      <w:r w:rsidR="00EC130E">
        <w:rPr>
          <w:rFonts w:ascii="Times New Roman" w:hAnsi="Times New Roman" w:cs="Times New Roman"/>
          <w:sz w:val="24"/>
          <w:szCs w:val="24"/>
        </w:rPr>
        <w:t xml:space="preserve"> </w:t>
      </w:r>
      <w:r>
        <w:rPr>
          <w:rFonts w:ascii="Times New Roman" w:hAnsi="Times New Roman" w:cs="Times New Roman"/>
          <w:sz w:val="24"/>
          <w:szCs w:val="24"/>
        </w:rPr>
        <w:t>aunque l</w:t>
      </w:r>
      <w:r w:rsidRPr="00E54E77">
        <w:rPr>
          <w:rFonts w:ascii="Times New Roman" w:hAnsi="Times New Roman" w:cs="Times New Roman"/>
          <w:sz w:val="24"/>
          <w:szCs w:val="24"/>
        </w:rPr>
        <w:t>os resultados de las pruebas de entrada y salida, incluyeron puntajes numéricos, se interpretaron desde patrones de progreso grupal y no como variables estadísticas independientes, en coherencia con el enfoque cualitativo</w:t>
      </w:r>
      <w:r w:rsidR="007C1D8F">
        <w:rPr>
          <w:rFonts w:ascii="Times New Roman" w:hAnsi="Times New Roman" w:cs="Times New Roman"/>
          <w:sz w:val="24"/>
          <w:szCs w:val="24"/>
        </w:rPr>
        <w:t xml:space="preserve"> </w:t>
      </w:r>
      <w:r w:rsidRPr="00E54E77">
        <w:rPr>
          <w:rFonts w:ascii="Times New Roman" w:hAnsi="Times New Roman" w:cs="Times New Roman"/>
          <w:sz w:val="24"/>
          <w:szCs w:val="24"/>
        </w:rPr>
        <w:t>del estudio (Guba &amp; Lincoln, 1985). Esto permitió identificar tendencias en los niveles de comprensión lectora (literal, inferencial, crítico) sin perder de vista el contexto social y educativo de los estudiantes</w:t>
      </w:r>
      <w:r w:rsidR="00AA5971">
        <w:rPr>
          <w:rFonts w:ascii="Times New Roman" w:hAnsi="Times New Roman" w:cs="Times New Roman"/>
          <w:sz w:val="24"/>
          <w:szCs w:val="24"/>
        </w:rPr>
        <w:t>.</w:t>
      </w:r>
    </w:p>
    <w:p w14:paraId="6DA9D028" w14:textId="3270F3C9" w:rsidR="0018305B" w:rsidRPr="0018305B" w:rsidRDefault="003B5B64" w:rsidP="0052762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En ese mismo orden de ideas, del</w:t>
      </w:r>
      <w:r w:rsidR="0007261F">
        <w:rPr>
          <w:rFonts w:ascii="Times New Roman" w:hAnsi="Times New Roman" w:cs="Times New Roman"/>
          <w:sz w:val="24"/>
          <w:szCs w:val="24"/>
        </w:rPr>
        <w:t xml:space="preserve"> a</w:t>
      </w:r>
      <w:r w:rsidR="0018305B" w:rsidRPr="0018305B">
        <w:rPr>
          <w:rFonts w:ascii="Times New Roman" w:hAnsi="Times New Roman" w:cs="Times New Roman"/>
          <w:sz w:val="24"/>
          <w:szCs w:val="24"/>
        </w:rPr>
        <w:t xml:space="preserve">nálisis del </w:t>
      </w:r>
      <w:r w:rsidR="0007261F">
        <w:rPr>
          <w:rFonts w:ascii="Times New Roman" w:hAnsi="Times New Roman" w:cs="Times New Roman"/>
          <w:sz w:val="24"/>
          <w:szCs w:val="24"/>
        </w:rPr>
        <w:t>i</w:t>
      </w:r>
      <w:r w:rsidR="0018305B" w:rsidRPr="0018305B">
        <w:rPr>
          <w:rFonts w:ascii="Times New Roman" w:hAnsi="Times New Roman" w:cs="Times New Roman"/>
          <w:sz w:val="24"/>
          <w:szCs w:val="24"/>
        </w:rPr>
        <w:t xml:space="preserve">nstrumento de </w:t>
      </w:r>
      <w:r w:rsidR="0007261F">
        <w:rPr>
          <w:rFonts w:ascii="Times New Roman" w:hAnsi="Times New Roman" w:cs="Times New Roman"/>
          <w:sz w:val="24"/>
          <w:szCs w:val="24"/>
        </w:rPr>
        <w:t>s</w:t>
      </w:r>
      <w:r w:rsidR="0018305B" w:rsidRPr="0018305B">
        <w:rPr>
          <w:rFonts w:ascii="Times New Roman" w:hAnsi="Times New Roman" w:cs="Times New Roman"/>
          <w:sz w:val="24"/>
          <w:szCs w:val="24"/>
        </w:rPr>
        <w:t xml:space="preserve">eguimiento y </w:t>
      </w:r>
      <w:r w:rsidR="0007261F">
        <w:rPr>
          <w:rFonts w:ascii="Times New Roman" w:hAnsi="Times New Roman" w:cs="Times New Roman"/>
          <w:sz w:val="24"/>
          <w:szCs w:val="24"/>
        </w:rPr>
        <w:t>r</w:t>
      </w:r>
      <w:r w:rsidR="0018305B" w:rsidRPr="0018305B">
        <w:rPr>
          <w:rFonts w:ascii="Times New Roman" w:hAnsi="Times New Roman" w:cs="Times New Roman"/>
          <w:sz w:val="24"/>
          <w:szCs w:val="24"/>
        </w:rPr>
        <w:t xml:space="preserve">econocimiento </w:t>
      </w:r>
      <w:r w:rsidR="0007261F">
        <w:rPr>
          <w:rFonts w:ascii="Times New Roman" w:hAnsi="Times New Roman" w:cs="Times New Roman"/>
          <w:sz w:val="24"/>
          <w:szCs w:val="24"/>
        </w:rPr>
        <w:t>g</w:t>
      </w:r>
      <w:r w:rsidR="0018305B" w:rsidRPr="0018305B">
        <w:rPr>
          <w:rFonts w:ascii="Times New Roman" w:hAnsi="Times New Roman" w:cs="Times New Roman"/>
          <w:sz w:val="24"/>
          <w:szCs w:val="24"/>
        </w:rPr>
        <w:t>amificado</w:t>
      </w:r>
      <w:r w:rsidR="0007261F">
        <w:rPr>
          <w:rFonts w:ascii="Times New Roman" w:hAnsi="Times New Roman" w:cs="Times New Roman"/>
          <w:sz w:val="24"/>
          <w:szCs w:val="24"/>
        </w:rPr>
        <w:t xml:space="preserve"> se puede decir que l</w:t>
      </w:r>
      <w:r w:rsidR="0018305B" w:rsidRPr="0018305B">
        <w:rPr>
          <w:rFonts w:ascii="Times New Roman" w:hAnsi="Times New Roman" w:cs="Times New Roman"/>
          <w:sz w:val="24"/>
          <w:szCs w:val="24"/>
        </w:rPr>
        <w:t>os datos recopilados a través del registro de las categorías de reconocimiento o insignias virtuales</w:t>
      </w:r>
      <w:r w:rsidR="00F24C8A">
        <w:rPr>
          <w:rFonts w:ascii="Times New Roman" w:hAnsi="Times New Roman" w:cs="Times New Roman"/>
          <w:sz w:val="24"/>
          <w:szCs w:val="24"/>
        </w:rPr>
        <w:t xml:space="preserve"> que fueron: </w:t>
      </w:r>
      <w:r w:rsidR="00EC130E">
        <w:rPr>
          <w:rFonts w:ascii="Times New Roman" w:hAnsi="Times New Roman" w:cs="Times New Roman"/>
          <w:sz w:val="24"/>
          <w:szCs w:val="24"/>
        </w:rPr>
        <w:t>Explorador i</w:t>
      </w:r>
      <w:r w:rsidR="0018305B" w:rsidRPr="0018305B">
        <w:rPr>
          <w:rFonts w:ascii="Times New Roman" w:hAnsi="Times New Roman" w:cs="Times New Roman"/>
          <w:sz w:val="24"/>
          <w:szCs w:val="24"/>
        </w:rPr>
        <w:t>nteractivo,</w:t>
      </w:r>
      <w:r w:rsidR="00F24C8A">
        <w:rPr>
          <w:rFonts w:ascii="Times New Roman" w:hAnsi="Times New Roman" w:cs="Times New Roman"/>
          <w:sz w:val="24"/>
          <w:szCs w:val="24"/>
        </w:rPr>
        <w:t xml:space="preserve"> </w:t>
      </w:r>
      <w:r w:rsidR="0018305B" w:rsidRPr="0018305B">
        <w:rPr>
          <w:rFonts w:ascii="Times New Roman" w:hAnsi="Times New Roman" w:cs="Times New Roman"/>
          <w:sz w:val="24"/>
          <w:szCs w:val="24"/>
        </w:rPr>
        <w:t>M</w:t>
      </w:r>
      <w:r w:rsidR="00EC130E">
        <w:rPr>
          <w:rFonts w:ascii="Times New Roman" w:hAnsi="Times New Roman" w:cs="Times New Roman"/>
          <w:sz w:val="24"/>
          <w:szCs w:val="24"/>
        </w:rPr>
        <w:t>aestro del juego, Lector comprometido, Colaborador destacado, Pluma b</w:t>
      </w:r>
      <w:r w:rsidR="0018305B" w:rsidRPr="0018305B">
        <w:rPr>
          <w:rFonts w:ascii="Times New Roman" w:hAnsi="Times New Roman" w:cs="Times New Roman"/>
          <w:sz w:val="24"/>
          <w:szCs w:val="24"/>
        </w:rPr>
        <w:t>rillante</w:t>
      </w:r>
      <w:r w:rsidR="00F24C8A">
        <w:rPr>
          <w:rFonts w:ascii="Times New Roman" w:hAnsi="Times New Roman" w:cs="Times New Roman"/>
          <w:sz w:val="24"/>
          <w:szCs w:val="24"/>
        </w:rPr>
        <w:t xml:space="preserve"> y </w:t>
      </w:r>
      <w:r w:rsidR="00EC130E">
        <w:rPr>
          <w:rFonts w:ascii="Times New Roman" w:hAnsi="Times New Roman" w:cs="Times New Roman"/>
          <w:sz w:val="24"/>
          <w:szCs w:val="24"/>
        </w:rPr>
        <w:t>Comentarista e</w:t>
      </w:r>
      <w:r w:rsidR="0018305B" w:rsidRPr="0018305B">
        <w:rPr>
          <w:rFonts w:ascii="Times New Roman" w:hAnsi="Times New Roman" w:cs="Times New Roman"/>
          <w:sz w:val="24"/>
          <w:szCs w:val="24"/>
        </w:rPr>
        <w:t>strella</w:t>
      </w:r>
      <w:r w:rsidR="00F24C8A">
        <w:rPr>
          <w:rFonts w:ascii="Times New Roman" w:hAnsi="Times New Roman" w:cs="Times New Roman"/>
          <w:sz w:val="24"/>
          <w:szCs w:val="24"/>
        </w:rPr>
        <w:t xml:space="preserve">, </w:t>
      </w:r>
      <w:r w:rsidR="0018305B" w:rsidRPr="0018305B">
        <w:rPr>
          <w:rFonts w:ascii="Times New Roman" w:hAnsi="Times New Roman" w:cs="Times New Roman"/>
          <w:sz w:val="24"/>
          <w:szCs w:val="24"/>
        </w:rPr>
        <w:t xml:space="preserve">se analizaron para identificar la progresión individual de los estudiantes en términos de </w:t>
      </w:r>
      <w:r w:rsidR="0018305B" w:rsidRPr="0018305B">
        <w:rPr>
          <w:rFonts w:ascii="Times New Roman" w:hAnsi="Times New Roman" w:cs="Times New Roman"/>
          <w:sz w:val="24"/>
          <w:szCs w:val="24"/>
        </w:rPr>
        <w:lastRenderedPageBreak/>
        <w:t>participación, motivación y desarrollo de habilidades específicas. La columna de "O</w:t>
      </w:r>
      <w:r w:rsidR="00F24C8A" w:rsidRPr="0018305B">
        <w:rPr>
          <w:rFonts w:ascii="Times New Roman" w:hAnsi="Times New Roman" w:cs="Times New Roman"/>
          <w:sz w:val="24"/>
          <w:szCs w:val="24"/>
        </w:rPr>
        <w:t>bservacione</w:t>
      </w:r>
      <w:r w:rsidR="00F24C8A">
        <w:rPr>
          <w:rFonts w:ascii="Times New Roman" w:hAnsi="Times New Roman" w:cs="Times New Roman"/>
          <w:sz w:val="24"/>
          <w:szCs w:val="24"/>
        </w:rPr>
        <w:t>s</w:t>
      </w:r>
      <w:r w:rsidR="0018305B" w:rsidRPr="0018305B">
        <w:rPr>
          <w:rFonts w:ascii="Times New Roman" w:hAnsi="Times New Roman" w:cs="Times New Roman"/>
          <w:sz w:val="24"/>
          <w:szCs w:val="24"/>
        </w:rPr>
        <w:t xml:space="preserve">" de este registro fue sometida a un análisis de contenido cualitativo, </w:t>
      </w:r>
      <w:r w:rsidR="00F24C8A">
        <w:rPr>
          <w:rFonts w:ascii="Times New Roman" w:hAnsi="Times New Roman" w:cs="Times New Roman"/>
          <w:sz w:val="24"/>
          <w:szCs w:val="24"/>
        </w:rPr>
        <w:t xml:space="preserve">para identificar </w:t>
      </w:r>
      <w:r w:rsidR="0018305B" w:rsidRPr="0018305B">
        <w:rPr>
          <w:rFonts w:ascii="Times New Roman" w:hAnsi="Times New Roman" w:cs="Times New Roman"/>
          <w:sz w:val="24"/>
          <w:szCs w:val="24"/>
        </w:rPr>
        <w:t xml:space="preserve">temas emergentes relacionados con la percepción de los estudiantes, sus estrategias de aprendizaje, la interacción con las herramientas gamificadas y el desarrollo de habilidades lectoescritoras a lo largo de </w:t>
      </w:r>
      <w:r w:rsidR="00F24C8A">
        <w:rPr>
          <w:rFonts w:ascii="Times New Roman" w:hAnsi="Times New Roman" w:cs="Times New Roman"/>
          <w:sz w:val="24"/>
          <w:szCs w:val="24"/>
        </w:rPr>
        <w:t xml:space="preserve">cada una de </w:t>
      </w:r>
      <w:r w:rsidR="0018305B" w:rsidRPr="0018305B">
        <w:rPr>
          <w:rFonts w:ascii="Times New Roman" w:hAnsi="Times New Roman" w:cs="Times New Roman"/>
          <w:sz w:val="24"/>
          <w:szCs w:val="24"/>
        </w:rPr>
        <w:t>las sesiones.</w:t>
      </w:r>
    </w:p>
    <w:p w14:paraId="6A8DE0B7" w14:textId="4C1654F8" w:rsidR="0018305B" w:rsidRPr="0018305B" w:rsidRDefault="003B5B64" w:rsidP="0052762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El a</w:t>
      </w:r>
      <w:r w:rsidR="0018305B" w:rsidRPr="0018305B">
        <w:rPr>
          <w:rFonts w:ascii="Times New Roman" w:hAnsi="Times New Roman" w:cs="Times New Roman"/>
          <w:sz w:val="24"/>
          <w:szCs w:val="24"/>
        </w:rPr>
        <w:t xml:space="preserve">nálisis de las </w:t>
      </w:r>
      <w:r>
        <w:rPr>
          <w:rFonts w:ascii="Times New Roman" w:hAnsi="Times New Roman" w:cs="Times New Roman"/>
          <w:sz w:val="24"/>
          <w:szCs w:val="24"/>
        </w:rPr>
        <w:t>e</w:t>
      </w:r>
      <w:r w:rsidR="0018305B" w:rsidRPr="0018305B">
        <w:rPr>
          <w:rFonts w:ascii="Times New Roman" w:hAnsi="Times New Roman" w:cs="Times New Roman"/>
          <w:sz w:val="24"/>
          <w:szCs w:val="24"/>
        </w:rPr>
        <w:t xml:space="preserve">ntrevistas a </w:t>
      </w:r>
      <w:r>
        <w:rPr>
          <w:rFonts w:ascii="Times New Roman" w:hAnsi="Times New Roman" w:cs="Times New Roman"/>
          <w:sz w:val="24"/>
          <w:szCs w:val="24"/>
        </w:rPr>
        <w:t>e</w:t>
      </w:r>
      <w:r w:rsidR="0018305B" w:rsidRPr="0018305B">
        <w:rPr>
          <w:rFonts w:ascii="Times New Roman" w:hAnsi="Times New Roman" w:cs="Times New Roman"/>
          <w:sz w:val="24"/>
          <w:szCs w:val="24"/>
        </w:rPr>
        <w:t>studiantes</w:t>
      </w:r>
      <w:r>
        <w:rPr>
          <w:rFonts w:ascii="Times New Roman" w:hAnsi="Times New Roman" w:cs="Times New Roman"/>
          <w:sz w:val="24"/>
          <w:szCs w:val="24"/>
        </w:rPr>
        <w:t xml:space="preserve"> permitió hacer un</w:t>
      </w:r>
      <w:r w:rsidR="0018305B" w:rsidRPr="0018305B">
        <w:rPr>
          <w:rFonts w:ascii="Times New Roman" w:hAnsi="Times New Roman" w:cs="Times New Roman"/>
          <w:sz w:val="24"/>
          <w:szCs w:val="24"/>
        </w:rPr>
        <w:t xml:space="preserve"> análisis de contenido cualitativo</w:t>
      </w:r>
      <w:r>
        <w:rPr>
          <w:rFonts w:ascii="Times New Roman" w:hAnsi="Times New Roman" w:cs="Times New Roman"/>
          <w:sz w:val="24"/>
          <w:szCs w:val="24"/>
        </w:rPr>
        <w:t>, es decir, s</w:t>
      </w:r>
      <w:r w:rsidR="0018305B" w:rsidRPr="0018305B">
        <w:rPr>
          <w:rFonts w:ascii="Times New Roman" w:hAnsi="Times New Roman" w:cs="Times New Roman"/>
          <w:sz w:val="24"/>
          <w:szCs w:val="24"/>
        </w:rPr>
        <w:t>e codificaron las respuestas para identificar categorías emergentes relacionadas con sus percepciones sobre la gamificación, los elementos motivadores, las experiencias de lectura y escritura mediadas por tecnología, y los cambios percibidos en sus propias habilidades. Este análisis buscó capturar las voces y las perspectivas subjetivas de los participantes, siendo fundamental para el objetivo de explorar su motivación y percepción</w:t>
      </w:r>
      <w:r>
        <w:rPr>
          <w:rFonts w:ascii="Times New Roman" w:hAnsi="Times New Roman" w:cs="Times New Roman"/>
          <w:sz w:val="24"/>
          <w:szCs w:val="24"/>
        </w:rPr>
        <w:t xml:space="preserve"> frente a la lectura y las actividades gamificadas. </w:t>
      </w:r>
    </w:p>
    <w:p w14:paraId="5FF2C111" w14:textId="706631DF" w:rsidR="0018305B" w:rsidRPr="0018305B" w:rsidRDefault="0018305B" w:rsidP="0052762C">
      <w:pPr>
        <w:spacing w:after="0" w:line="480" w:lineRule="auto"/>
        <w:ind w:firstLine="720"/>
        <w:rPr>
          <w:rFonts w:ascii="Times New Roman" w:hAnsi="Times New Roman" w:cs="Times New Roman"/>
          <w:sz w:val="24"/>
          <w:szCs w:val="24"/>
        </w:rPr>
      </w:pPr>
      <w:r w:rsidRPr="0018305B">
        <w:rPr>
          <w:rFonts w:ascii="Times New Roman" w:hAnsi="Times New Roman" w:cs="Times New Roman"/>
          <w:sz w:val="24"/>
          <w:szCs w:val="24"/>
        </w:rPr>
        <w:t>Como parte de</w:t>
      </w:r>
      <w:r w:rsidR="004858F0">
        <w:rPr>
          <w:rFonts w:ascii="Times New Roman" w:hAnsi="Times New Roman" w:cs="Times New Roman"/>
          <w:sz w:val="24"/>
          <w:szCs w:val="24"/>
        </w:rPr>
        <w:t xml:space="preserve"> la propuesta </w:t>
      </w:r>
      <w:r w:rsidRPr="0018305B">
        <w:rPr>
          <w:rFonts w:ascii="Times New Roman" w:hAnsi="Times New Roman" w:cs="Times New Roman"/>
          <w:sz w:val="24"/>
          <w:szCs w:val="24"/>
        </w:rPr>
        <w:t>del estudio, se aplicó un instrumento de análisis documental (</w:t>
      </w:r>
      <w:r w:rsidR="004858F0" w:rsidRPr="00EF72E8">
        <w:rPr>
          <w:rFonts w:ascii="Times New Roman" w:hAnsi="Times New Roman" w:cs="Times New Roman"/>
          <w:sz w:val="24"/>
          <w:szCs w:val="24"/>
        </w:rPr>
        <w:t>v</w:t>
      </w:r>
      <w:r w:rsidRPr="00EF72E8">
        <w:rPr>
          <w:rFonts w:ascii="Times New Roman" w:hAnsi="Times New Roman" w:cs="Times New Roman"/>
          <w:sz w:val="24"/>
          <w:szCs w:val="24"/>
        </w:rPr>
        <w:t xml:space="preserve">er </w:t>
      </w:r>
      <w:r w:rsidR="004858F0" w:rsidRPr="00EF72E8">
        <w:rPr>
          <w:rFonts w:ascii="Times New Roman" w:hAnsi="Times New Roman" w:cs="Times New Roman"/>
          <w:sz w:val="24"/>
          <w:szCs w:val="24"/>
        </w:rPr>
        <w:t>a</w:t>
      </w:r>
      <w:r w:rsidRPr="00EF72E8">
        <w:rPr>
          <w:rFonts w:ascii="Times New Roman" w:hAnsi="Times New Roman" w:cs="Times New Roman"/>
          <w:sz w:val="24"/>
          <w:szCs w:val="24"/>
        </w:rPr>
        <w:t xml:space="preserve">nexo </w:t>
      </w:r>
      <w:r w:rsidR="00EF72E8" w:rsidRPr="00EF72E8">
        <w:rPr>
          <w:rFonts w:ascii="Times New Roman" w:hAnsi="Times New Roman" w:cs="Times New Roman"/>
          <w:sz w:val="24"/>
          <w:szCs w:val="24"/>
        </w:rPr>
        <w:t>7</w:t>
      </w:r>
      <w:r w:rsidRPr="0018305B">
        <w:rPr>
          <w:rFonts w:ascii="Times New Roman" w:hAnsi="Times New Roman" w:cs="Times New Roman"/>
          <w:sz w:val="24"/>
          <w:szCs w:val="24"/>
        </w:rPr>
        <w:t xml:space="preserve">) diseñado específicamente para evaluar </w:t>
      </w:r>
      <w:r w:rsidR="00EC130E" w:rsidRPr="0018305B">
        <w:rPr>
          <w:rFonts w:ascii="Times New Roman" w:hAnsi="Times New Roman" w:cs="Times New Roman"/>
          <w:sz w:val="24"/>
          <w:szCs w:val="24"/>
        </w:rPr>
        <w:t>la</w:t>
      </w:r>
      <w:r w:rsidR="00EC130E">
        <w:rPr>
          <w:rFonts w:ascii="Times New Roman" w:hAnsi="Times New Roman" w:cs="Times New Roman"/>
          <w:sz w:val="24"/>
          <w:szCs w:val="24"/>
        </w:rPr>
        <w:t xml:space="preserve"> </w:t>
      </w:r>
      <w:r w:rsidR="00086F33">
        <w:rPr>
          <w:rFonts w:ascii="Times New Roman" w:hAnsi="Times New Roman" w:cs="Times New Roman"/>
          <w:sz w:val="24"/>
          <w:szCs w:val="24"/>
        </w:rPr>
        <w:t>producción textual</w:t>
      </w:r>
      <w:r w:rsidR="00EC130E">
        <w:rPr>
          <w:rFonts w:ascii="Times New Roman" w:hAnsi="Times New Roman" w:cs="Times New Roman"/>
          <w:sz w:val="24"/>
          <w:szCs w:val="24"/>
        </w:rPr>
        <w:t xml:space="preserve"> y precisión en la escritura,</w:t>
      </w:r>
      <w:r w:rsidRPr="0018305B">
        <w:rPr>
          <w:rFonts w:ascii="Times New Roman" w:hAnsi="Times New Roman" w:cs="Times New Roman"/>
          <w:sz w:val="24"/>
          <w:szCs w:val="24"/>
        </w:rPr>
        <w:t xml:space="preserve"> generadas por los estudiantes durante el desarrollo de las actividades gamificadas. Este instrumento tuvo como objetivo identificar avances en los procesos </w:t>
      </w:r>
      <w:r w:rsidR="00324B88">
        <w:rPr>
          <w:rFonts w:ascii="Times New Roman" w:hAnsi="Times New Roman" w:cs="Times New Roman"/>
          <w:sz w:val="24"/>
          <w:szCs w:val="24"/>
        </w:rPr>
        <w:t>básicos de escritura</w:t>
      </w:r>
      <w:r w:rsidRPr="0018305B">
        <w:rPr>
          <w:rFonts w:ascii="Times New Roman" w:hAnsi="Times New Roman" w:cs="Times New Roman"/>
          <w:sz w:val="24"/>
          <w:szCs w:val="24"/>
        </w:rPr>
        <w:t xml:space="preserve">, en coherencia con los propósitos de la propuesta didáctica implementada. La matriz de análisis, </w:t>
      </w:r>
      <w:r w:rsidR="00324B88">
        <w:rPr>
          <w:rFonts w:ascii="Times New Roman" w:hAnsi="Times New Roman" w:cs="Times New Roman"/>
          <w:sz w:val="24"/>
          <w:szCs w:val="24"/>
        </w:rPr>
        <w:t>utilizada</w:t>
      </w:r>
      <w:r w:rsidRPr="0018305B">
        <w:rPr>
          <w:rFonts w:ascii="Times New Roman" w:hAnsi="Times New Roman" w:cs="Times New Roman"/>
          <w:sz w:val="24"/>
          <w:szCs w:val="24"/>
        </w:rPr>
        <w:t xml:space="preserve"> por las investigadoras, </w:t>
      </w:r>
      <w:r w:rsidR="00086F33">
        <w:rPr>
          <w:rFonts w:ascii="Times New Roman" w:hAnsi="Times New Roman" w:cs="Times New Roman"/>
          <w:sz w:val="24"/>
          <w:szCs w:val="24"/>
        </w:rPr>
        <w:t>incluyó</w:t>
      </w:r>
      <w:r w:rsidRPr="0018305B">
        <w:rPr>
          <w:rFonts w:ascii="Times New Roman" w:hAnsi="Times New Roman" w:cs="Times New Roman"/>
          <w:sz w:val="24"/>
          <w:szCs w:val="24"/>
        </w:rPr>
        <w:t xml:space="preserve"> indicadores claros y criterios de valoración escalonados que permitieron </w:t>
      </w:r>
      <w:r w:rsidR="00324B88">
        <w:rPr>
          <w:rFonts w:ascii="Times New Roman" w:hAnsi="Times New Roman" w:cs="Times New Roman"/>
          <w:sz w:val="24"/>
          <w:szCs w:val="24"/>
        </w:rPr>
        <w:t xml:space="preserve">identificar logros y dificultades de cada estudiante para </w:t>
      </w:r>
      <w:r w:rsidR="003D61EE">
        <w:rPr>
          <w:rFonts w:ascii="Times New Roman" w:hAnsi="Times New Roman" w:cs="Times New Roman"/>
          <w:sz w:val="24"/>
          <w:szCs w:val="24"/>
        </w:rPr>
        <w:t xml:space="preserve">ubicarlo en cada categoría. </w:t>
      </w:r>
      <w:r w:rsidRPr="0018305B">
        <w:rPr>
          <w:rFonts w:ascii="Times New Roman" w:hAnsi="Times New Roman" w:cs="Times New Roman"/>
          <w:sz w:val="24"/>
          <w:szCs w:val="24"/>
        </w:rPr>
        <w:t xml:space="preserve">Este análisis se aplicó </w:t>
      </w:r>
      <w:r w:rsidR="003D61EE">
        <w:rPr>
          <w:rFonts w:ascii="Times New Roman" w:hAnsi="Times New Roman" w:cs="Times New Roman"/>
          <w:sz w:val="24"/>
          <w:szCs w:val="24"/>
        </w:rPr>
        <w:t xml:space="preserve">a </w:t>
      </w:r>
      <w:r w:rsidRPr="0018305B">
        <w:rPr>
          <w:rFonts w:ascii="Times New Roman" w:hAnsi="Times New Roman" w:cs="Times New Roman"/>
          <w:sz w:val="24"/>
          <w:szCs w:val="24"/>
        </w:rPr>
        <w:t xml:space="preserve">aquellas que surgieron de </w:t>
      </w:r>
      <w:r w:rsidR="003D61EE">
        <w:rPr>
          <w:rFonts w:ascii="Times New Roman" w:hAnsi="Times New Roman" w:cs="Times New Roman"/>
          <w:sz w:val="24"/>
          <w:szCs w:val="24"/>
        </w:rPr>
        <w:t xml:space="preserve">los </w:t>
      </w:r>
      <w:r w:rsidRPr="0018305B">
        <w:rPr>
          <w:rFonts w:ascii="Times New Roman" w:hAnsi="Times New Roman" w:cs="Times New Roman"/>
          <w:sz w:val="24"/>
          <w:szCs w:val="24"/>
        </w:rPr>
        <w:t>retos en</w:t>
      </w:r>
      <w:r w:rsidR="003D61EE">
        <w:rPr>
          <w:rFonts w:ascii="Times New Roman" w:hAnsi="Times New Roman" w:cs="Times New Roman"/>
          <w:sz w:val="24"/>
          <w:szCs w:val="24"/>
        </w:rPr>
        <w:t xml:space="preserve"> el</w:t>
      </w:r>
      <w:r w:rsidRPr="0018305B">
        <w:rPr>
          <w:rFonts w:ascii="Times New Roman" w:hAnsi="Times New Roman" w:cs="Times New Roman"/>
          <w:sz w:val="24"/>
          <w:szCs w:val="24"/>
        </w:rPr>
        <w:t xml:space="preserve"> Padlet, trascendiendo </w:t>
      </w:r>
      <w:r w:rsidR="00C81B3B" w:rsidRPr="006174F4">
        <w:rPr>
          <w:rFonts w:ascii="Times New Roman" w:hAnsi="Times New Roman" w:cs="Times New Roman"/>
          <w:sz w:val="24"/>
          <w:szCs w:val="24"/>
        </w:rPr>
        <w:t>la</w:t>
      </w:r>
      <w:r w:rsidR="00C81B3B">
        <w:rPr>
          <w:rFonts w:ascii="Times New Roman" w:hAnsi="Times New Roman" w:cs="Times New Roman"/>
          <w:sz w:val="24"/>
          <w:szCs w:val="24"/>
        </w:rPr>
        <w:t xml:space="preserve"> </w:t>
      </w:r>
      <w:r w:rsidRPr="0018305B">
        <w:rPr>
          <w:rFonts w:ascii="Times New Roman" w:hAnsi="Times New Roman" w:cs="Times New Roman"/>
          <w:sz w:val="24"/>
          <w:szCs w:val="24"/>
        </w:rPr>
        <w:t>calificación numérica para interpretar cómo los estudiantes construyeron sentido a través del juego y la narrativa, integrando dimensiones cognitivas, expresivas y emocionales en sus textos.</w:t>
      </w:r>
    </w:p>
    <w:p w14:paraId="7EE59B4A" w14:textId="34C4CD62" w:rsidR="0018305B" w:rsidRDefault="004858F0" w:rsidP="0052762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Por lo anterior, la propuesta para el análisis consiste en hacer una </w:t>
      </w:r>
      <w:r w:rsidR="0018305B" w:rsidRPr="0018305B">
        <w:rPr>
          <w:rFonts w:ascii="Times New Roman" w:hAnsi="Times New Roman" w:cs="Times New Roman"/>
          <w:sz w:val="24"/>
          <w:szCs w:val="24"/>
        </w:rPr>
        <w:t>triangulación de la información de estos múltiples instrumentos</w:t>
      </w:r>
      <w:r w:rsidR="003B5B64">
        <w:rPr>
          <w:rFonts w:ascii="Times New Roman" w:hAnsi="Times New Roman" w:cs="Times New Roman"/>
          <w:sz w:val="24"/>
          <w:szCs w:val="24"/>
        </w:rPr>
        <w:t xml:space="preserve">, </w:t>
      </w:r>
      <w:r>
        <w:rPr>
          <w:rFonts w:ascii="Times New Roman" w:hAnsi="Times New Roman" w:cs="Times New Roman"/>
          <w:sz w:val="24"/>
          <w:szCs w:val="24"/>
        </w:rPr>
        <w:t xml:space="preserve">esto </w:t>
      </w:r>
      <w:r w:rsidR="0018305B" w:rsidRPr="0018305B">
        <w:rPr>
          <w:rFonts w:ascii="Times New Roman" w:hAnsi="Times New Roman" w:cs="Times New Roman"/>
          <w:sz w:val="24"/>
          <w:szCs w:val="24"/>
        </w:rPr>
        <w:t>permit</w:t>
      </w:r>
      <w:r>
        <w:rPr>
          <w:rFonts w:ascii="Times New Roman" w:hAnsi="Times New Roman" w:cs="Times New Roman"/>
          <w:sz w:val="24"/>
          <w:szCs w:val="24"/>
        </w:rPr>
        <w:t>e</w:t>
      </w:r>
      <w:r w:rsidR="0018305B" w:rsidRPr="0018305B">
        <w:rPr>
          <w:rFonts w:ascii="Times New Roman" w:hAnsi="Times New Roman" w:cs="Times New Roman"/>
          <w:sz w:val="24"/>
          <w:szCs w:val="24"/>
        </w:rPr>
        <w:t xml:space="preserve"> una comprensión más holística y robusta del fenómeno de estudio. Al comparar y contrastar los datos de diferentes fuentes, se pu</w:t>
      </w:r>
      <w:r>
        <w:rPr>
          <w:rFonts w:ascii="Times New Roman" w:hAnsi="Times New Roman" w:cs="Times New Roman"/>
          <w:sz w:val="24"/>
          <w:szCs w:val="24"/>
        </w:rPr>
        <w:t>eden</w:t>
      </w:r>
      <w:r w:rsidR="0018305B" w:rsidRPr="0018305B">
        <w:rPr>
          <w:rFonts w:ascii="Times New Roman" w:hAnsi="Times New Roman" w:cs="Times New Roman"/>
          <w:sz w:val="24"/>
          <w:szCs w:val="24"/>
        </w:rPr>
        <w:t xml:space="preserve"> corroborar hallazgos, identificar consistencias y discrepancias, y construir una interpretación integral de la influencia de la gamificación en el desarrollo de la comprensión lectora y la producción escrita de textos narrativos en los estudiantes de grado tercero.</w:t>
      </w:r>
    </w:p>
    <w:p w14:paraId="54CFF63A" w14:textId="03697F6F" w:rsidR="003B5B64" w:rsidRDefault="004858F0" w:rsidP="0052762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Así, l</w:t>
      </w:r>
      <w:r w:rsidR="003B5B64" w:rsidRPr="003B5B64">
        <w:rPr>
          <w:rFonts w:ascii="Times New Roman" w:hAnsi="Times New Roman" w:cs="Times New Roman"/>
          <w:sz w:val="24"/>
          <w:szCs w:val="24"/>
        </w:rPr>
        <w:t>a triangulación metodológica se realizó mediante la integración sistemática de tres dimen</w:t>
      </w:r>
      <w:r w:rsidR="003D61EE">
        <w:rPr>
          <w:rFonts w:ascii="Times New Roman" w:hAnsi="Times New Roman" w:cs="Times New Roman"/>
          <w:sz w:val="24"/>
          <w:szCs w:val="24"/>
        </w:rPr>
        <w:t>siones de datos que fueron los p</w:t>
      </w:r>
      <w:r w:rsidR="003B5B64" w:rsidRPr="003B5B64">
        <w:rPr>
          <w:rFonts w:ascii="Times New Roman" w:hAnsi="Times New Roman" w:cs="Times New Roman"/>
          <w:sz w:val="24"/>
          <w:szCs w:val="24"/>
        </w:rPr>
        <w:t>atrones conductuales registrados en las observaciones de aula, los cuales hacían referencia principalmente a la participación en acti</w:t>
      </w:r>
      <w:r w:rsidR="003D61EE">
        <w:rPr>
          <w:rFonts w:ascii="Times New Roman" w:hAnsi="Times New Roman" w:cs="Times New Roman"/>
          <w:sz w:val="24"/>
          <w:szCs w:val="24"/>
        </w:rPr>
        <w:t>vidades gamificadas; luego los t</w:t>
      </w:r>
      <w:r w:rsidR="003B5B64" w:rsidRPr="003B5B64">
        <w:rPr>
          <w:rFonts w:ascii="Times New Roman" w:hAnsi="Times New Roman" w:cs="Times New Roman"/>
          <w:sz w:val="24"/>
          <w:szCs w:val="24"/>
        </w:rPr>
        <w:t xml:space="preserve">emas emergentes de las entrevistas, enfocado a las percepciones sobre insignias como </w:t>
      </w:r>
      <w:r w:rsidR="003D61EE">
        <w:rPr>
          <w:rFonts w:ascii="Times New Roman" w:hAnsi="Times New Roman" w:cs="Times New Roman"/>
          <w:sz w:val="24"/>
          <w:szCs w:val="24"/>
        </w:rPr>
        <w:t>motivadores y finalmente las t</w:t>
      </w:r>
      <w:r w:rsidR="003B5B64" w:rsidRPr="003B5B64">
        <w:rPr>
          <w:rFonts w:ascii="Times New Roman" w:hAnsi="Times New Roman" w:cs="Times New Roman"/>
          <w:sz w:val="24"/>
          <w:szCs w:val="24"/>
        </w:rPr>
        <w:t xml:space="preserve">endencias evolutivas en producciones textuales, es decir las mejoras en coherencia , las cuales se identificaron mediante la comparación de textos iniciales y finales, usando la </w:t>
      </w:r>
      <w:r w:rsidR="003D61EE">
        <w:rPr>
          <w:rFonts w:ascii="Times New Roman" w:hAnsi="Times New Roman" w:cs="Times New Roman"/>
          <w:sz w:val="24"/>
          <w:szCs w:val="24"/>
        </w:rPr>
        <w:t>matriz de análisis documental (a</w:t>
      </w:r>
      <w:r w:rsidR="00EF72E8">
        <w:rPr>
          <w:rFonts w:ascii="Times New Roman" w:hAnsi="Times New Roman" w:cs="Times New Roman"/>
          <w:sz w:val="24"/>
          <w:szCs w:val="24"/>
        </w:rPr>
        <w:t>nexo 7</w:t>
      </w:r>
      <w:r w:rsidR="003B5B64">
        <w:rPr>
          <w:rFonts w:ascii="Times New Roman" w:hAnsi="Times New Roman" w:cs="Times New Roman"/>
          <w:sz w:val="24"/>
          <w:szCs w:val="24"/>
        </w:rPr>
        <w:t xml:space="preserve">). </w:t>
      </w:r>
    </w:p>
    <w:p w14:paraId="3080558F" w14:textId="77777777" w:rsidR="003D61EE" w:rsidRDefault="003D61EE" w:rsidP="0052762C">
      <w:pPr>
        <w:spacing w:line="480" w:lineRule="auto"/>
        <w:ind w:firstLine="720"/>
        <w:jc w:val="center"/>
        <w:rPr>
          <w:rFonts w:ascii="Times New Roman" w:hAnsi="Times New Roman" w:cs="Times New Roman"/>
          <w:b/>
          <w:bCs/>
          <w:sz w:val="24"/>
          <w:szCs w:val="24"/>
        </w:rPr>
      </w:pPr>
    </w:p>
    <w:p w14:paraId="4A876C3F" w14:textId="77777777" w:rsidR="003D61EE" w:rsidRDefault="003D61EE" w:rsidP="0052762C">
      <w:pPr>
        <w:spacing w:line="480" w:lineRule="auto"/>
        <w:ind w:firstLine="720"/>
        <w:jc w:val="center"/>
        <w:rPr>
          <w:rFonts w:ascii="Times New Roman" w:hAnsi="Times New Roman" w:cs="Times New Roman"/>
          <w:b/>
          <w:bCs/>
          <w:sz w:val="24"/>
          <w:szCs w:val="24"/>
        </w:rPr>
      </w:pPr>
    </w:p>
    <w:p w14:paraId="53FCE2DD" w14:textId="62CC3E55" w:rsidR="003D61EE" w:rsidRDefault="003D61EE" w:rsidP="0052762C">
      <w:pPr>
        <w:spacing w:line="480" w:lineRule="auto"/>
        <w:ind w:firstLine="720"/>
        <w:jc w:val="center"/>
        <w:rPr>
          <w:rFonts w:ascii="Times New Roman" w:hAnsi="Times New Roman" w:cs="Times New Roman"/>
          <w:b/>
          <w:bCs/>
          <w:sz w:val="24"/>
          <w:szCs w:val="24"/>
        </w:rPr>
      </w:pPr>
    </w:p>
    <w:p w14:paraId="50801F91" w14:textId="77777777" w:rsidR="007C1D8F" w:rsidRDefault="007C1D8F" w:rsidP="0052762C">
      <w:pPr>
        <w:spacing w:line="480" w:lineRule="auto"/>
        <w:ind w:firstLine="720"/>
        <w:jc w:val="center"/>
        <w:rPr>
          <w:rFonts w:ascii="Times New Roman" w:hAnsi="Times New Roman" w:cs="Times New Roman"/>
          <w:b/>
          <w:bCs/>
          <w:sz w:val="24"/>
          <w:szCs w:val="24"/>
        </w:rPr>
      </w:pPr>
    </w:p>
    <w:p w14:paraId="51E06230" w14:textId="77777777" w:rsidR="008C521F" w:rsidRDefault="008C521F" w:rsidP="0052762C">
      <w:pPr>
        <w:spacing w:after="0" w:line="480" w:lineRule="auto"/>
        <w:ind w:firstLine="720"/>
        <w:jc w:val="center"/>
        <w:rPr>
          <w:rFonts w:ascii="Times New Roman" w:hAnsi="Times New Roman" w:cs="Times New Roman"/>
          <w:b/>
          <w:bCs/>
          <w:sz w:val="24"/>
          <w:szCs w:val="24"/>
        </w:rPr>
      </w:pPr>
    </w:p>
    <w:p w14:paraId="2F3C30A9" w14:textId="3293AF3C" w:rsidR="003B5B64" w:rsidRPr="007C1D8F" w:rsidRDefault="005432EF" w:rsidP="008C521F">
      <w:pPr>
        <w:spacing w:after="0" w:line="480" w:lineRule="auto"/>
        <w:jc w:val="center"/>
        <w:rPr>
          <w:rFonts w:ascii="Times New Roman" w:hAnsi="Times New Roman" w:cs="Times New Roman"/>
          <w:b/>
          <w:bCs/>
          <w:sz w:val="24"/>
          <w:szCs w:val="24"/>
        </w:rPr>
      </w:pPr>
      <w:r w:rsidRPr="007C1D8F">
        <w:rPr>
          <w:rFonts w:ascii="Times New Roman" w:hAnsi="Times New Roman" w:cs="Times New Roman"/>
          <w:b/>
          <w:bCs/>
          <w:sz w:val="24"/>
          <w:szCs w:val="24"/>
        </w:rPr>
        <w:t>Resultados</w:t>
      </w:r>
    </w:p>
    <w:p w14:paraId="2E1BE0D6" w14:textId="1AF5348D" w:rsidR="0018305B" w:rsidRDefault="54BE5A49" w:rsidP="0052762C">
      <w:pPr>
        <w:spacing w:after="0" w:line="480" w:lineRule="auto"/>
        <w:ind w:firstLine="720"/>
        <w:rPr>
          <w:rFonts w:ascii="Times New Roman" w:hAnsi="Times New Roman" w:cs="Times New Roman"/>
          <w:sz w:val="24"/>
          <w:szCs w:val="24"/>
        </w:rPr>
      </w:pPr>
      <w:r w:rsidRPr="64FFD296">
        <w:rPr>
          <w:rFonts w:ascii="Times New Roman" w:hAnsi="Times New Roman" w:cs="Times New Roman"/>
          <w:sz w:val="24"/>
          <w:szCs w:val="24"/>
        </w:rPr>
        <w:t>Los resultados de esta investigación se organizan</w:t>
      </w:r>
      <w:r w:rsidR="002747B6" w:rsidRPr="64FFD296">
        <w:rPr>
          <w:rFonts w:ascii="Times New Roman" w:hAnsi="Times New Roman" w:cs="Times New Roman"/>
          <w:sz w:val="24"/>
          <w:szCs w:val="24"/>
        </w:rPr>
        <w:t xml:space="preserve"> en función de los objetivos específicos planteados, buscando evidenciar el impacto de la unidad didáctica gamificada en la comprensión lectora y la producción escrita de textos narrativos en estudiantes de tercer grado. Para ello, se </w:t>
      </w:r>
      <w:r w:rsidR="002747B6" w:rsidRPr="64FFD296">
        <w:rPr>
          <w:rFonts w:ascii="Times New Roman" w:hAnsi="Times New Roman" w:cs="Times New Roman"/>
          <w:sz w:val="24"/>
          <w:szCs w:val="24"/>
        </w:rPr>
        <w:lastRenderedPageBreak/>
        <w:t>integran los hallazgos derivados de la triangulación de datos, los cuales incluyen el análisis cualitativo de las pruebas de entrada y salida, la información recopilada a través del seguimiento y reconocimiento gamificado, las observaciones detalladas registradas en el diario de campo, las perspectivas recogidas en las entrevistas a los estudiantes, y la evaluación de sus producciones textuales narrativas. Este abordaje permitió identificar patrones de progreso y las transformaciones cualitativas experimentadas por los participantes a lo largo de la intervención.</w:t>
      </w:r>
    </w:p>
    <w:p w14:paraId="36611B4A" w14:textId="566C7900" w:rsidR="00B64F81" w:rsidRPr="000A70F0" w:rsidRDefault="00B64F81" w:rsidP="0052762C">
      <w:pPr>
        <w:pStyle w:val="NormalWeb"/>
        <w:spacing w:before="0" w:beforeAutospacing="0" w:after="0" w:afterAutospacing="0" w:line="480" w:lineRule="auto"/>
        <w:ind w:firstLine="720"/>
        <w:rPr>
          <w:lang w:val="es-ES"/>
        </w:rPr>
      </w:pPr>
      <w:r w:rsidRPr="000A70F0">
        <w:rPr>
          <w:lang w:val="es-ES"/>
        </w:rPr>
        <w:t xml:space="preserve">La implementación de la unidad didáctica gamificada en el grupo </w:t>
      </w:r>
      <w:r w:rsidR="00386C6B">
        <w:rPr>
          <w:lang w:val="es-ES"/>
        </w:rPr>
        <w:t>de estudio</w:t>
      </w:r>
      <w:r w:rsidRPr="000A70F0">
        <w:rPr>
          <w:lang w:val="es-ES"/>
        </w:rPr>
        <w:t xml:space="preserve"> (302) </w:t>
      </w:r>
      <w:r w:rsidR="002139A5">
        <w:rPr>
          <w:lang w:val="es-ES"/>
        </w:rPr>
        <w:t xml:space="preserve">influyó </w:t>
      </w:r>
      <w:r w:rsidR="002139A5" w:rsidRPr="000A70F0">
        <w:rPr>
          <w:lang w:val="es-ES"/>
        </w:rPr>
        <w:t>positivamente</w:t>
      </w:r>
      <w:r w:rsidRPr="000A70F0">
        <w:rPr>
          <w:lang w:val="es-ES"/>
        </w:rPr>
        <w:t xml:space="preserve"> en los niveles de comprensión lectora y producción escrita, en comparación con el grupo de </w:t>
      </w:r>
      <w:r w:rsidR="00386C6B">
        <w:rPr>
          <w:lang w:val="es-ES"/>
        </w:rPr>
        <w:t xml:space="preserve">referencia (303). </w:t>
      </w:r>
      <w:r w:rsidR="007C1D8F">
        <w:rPr>
          <w:lang w:val="es-ES"/>
        </w:rPr>
        <w:t>Los resultados de</w:t>
      </w:r>
      <w:r w:rsidR="00386C6B">
        <w:rPr>
          <w:lang w:val="es-ES"/>
        </w:rPr>
        <w:t xml:space="preserve"> </w:t>
      </w:r>
      <w:r w:rsidRPr="000A70F0">
        <w:rPr>
          <w:lang w:val="es-ES"/>
        </w:rPr>
        <w:t>las pruebas de entrada y salida,</w:t>
      </w:r>
      <w:r w:rsidR="00386C6B">
        <w:rPr>
          <w:lang w:val="es-ES"/>
        </w:rPr>
        <w:t xml:space="preserve"> </w:t>
      </w:r>
      <w:r w:rsidR="002139A5">
        <w:rPr>
          <w:lang w:val="es-ES"/>
        </w:rPr>
        <w:t>se obtuvieron a partir de</w:t>
      </w:r>
      <w:r w:rsidR="00386C6B">
        <w:rPr>
          <w:lang w:val="es-ES"/>
        </w:rPr>
        <w:t xml:space="preserve"> la rúbrica </w:t>
      </w:r>
      <w:r w:rsidR="002139A5">
        <w:rPr>
          <w:lang w:val="es-ES"/>
        </w:rPr>
        <w:t xml:space="preserve">de evaluación </w:t>
      </w:r>
      <w:r w:rsidR="00386C6B">
        <w:rPr>
          <w:lang w:val="es-ES"/>
        </w:rPr>
        <w:t>(</w:t>
      </w:r>
      <w:r w:rsidR="00EF72E8">
        <w:rPr>
          <w:lang w:val="es-ES"/>
        </w:rPr>
        <w:t>Anexo 8</w:t>
      </w:r>
      <w:r w:rsidR="007C1D8F">
        <w:rPr>
          <w:lang w:val="es-ES"/>
        </w:rPr>
        <w:t xml:space="preserve">) </w:t>
      </w:r>
      <w:r w:rsidR="002139A5">
        <w:rPr>
          <w:lang w:val="es-ES"/>
        </w:rPr>
        <w:t>y se pudieron</w:t>
      </w:r>
      <w:r w:rsidR="007C1D8F">
        <w:rPr>
          <w:lang w:val="es-ES"/>
        </w:rPr>
        <w:t xml:space="preserve"> detectar</w:t>
      </w:r>
      <w:r w:rsidRPr="000A70F0">
        <w:rPr>
          <w:lang w:val="es-ES"/>
        </w:rPr>
        <w:t xml:space="preserve"> mejoras en la comprensión literal, inferencial y crítica en al menos el 80% de los estudiantes intervenidos, mientras que en el grupo </w:t>
      </w:r>
      <w:r w:rsidR="00386C6B">
        <w:rPr>
          <w:lang w:val="es-ES"/>
        </w:rPr>
        <w:t>comparativo</w:t>
      </w:r>
      <w:r w:rsidRPr="000A70F0">
        <w:rPr>
          <w:lang w:val="es-ES"/>
        </w:rPr>
        <w:t xml:space="preserve"> los avances fueron marginales y se mantuvieron en niveles básicos. Esto se reflejó especialmente en la prueba de salida, donde los estudiantes del grupo 302 lograron redactar textos con mejor cohesión y estructura narrativa.</w:t>
      </w:r>
    </w:p>
    <w:p w14:paraId="4660C0C5" w14:textId="77777777" w:rsidR="00B64F81" w:rsidRPr="000A70F0" w:rsidRDefault="00B64F81" w:rsidP="0052762C">
      <w:pPr>
        <w:pStyle w:val="NormalWeb"/>
        <w:spacing w:before="0" w:beforeAutospacing="0" w:after="0" w:afterAutospacing="0" w:line="480" w:lineRule="auto"/>
        <w:ind w:firstLine="720"/>
        <w:rPr>
          <w:lang w:val="es-ES"/>
        </w:rPr>
      </w:pPr>
      <w:r w:rsidRPr="000A70F0">
        <w:rPr>
          <w:lang w:val="es-ES"/>
        </w:rPr>
        <w:t>Desde la perspectiva cualitativa, las entrevistas semiestructuradas permitieron recoger la voz de los estudiantes sobre su experiencia. Más del 70% de los niños entrevistados manifestaron sentirse motivados por el uso de plataformas como Padlet, Educaplay y Wordwall, señalando que las insignias virtuales los impulsaron a participar más activamente. Este dato se complementó con los registros de observación, donde se constató un aumento en la concentración, la disposición al trabajo colaborativo y el entusiasmo sostenido a lo largo de las sesiones gamificadas.</w:t>
      </w:r>
    </w:p>
    <w:p w14:paraId="08D02C12" w14:textId="55452437" w:rsidR="00B64F81" w:rsidRPr="000A70F0" w:rsidRDefault="00B64F81" w:rsidP="0052762C">
      <w:pPr>
        <w:pStyle w:val="NormalWeb"/>
        <w:spacing w:before="0" w:beforeAutospacing="0" w:after="0" w:afterAutospacing="0" w:line="480" w:lineRule="auto"/>
        <w:ind w:firstLine="720"/>
        <w:rPr>
          <w:lang w:val="es-ES"/>
        </w:rPr>
      </w:pPr>
      <w:r w:rsidRPr="000A70F0">
        <w:rPr>
          <w:lang w:val="es-ES"/>
        </w:rPr>
        <w:t xml:space="preserve">El análisis documental de las producciones textuales evidenció avances notables en la mayoría de los estudiantes del grupo </w:t>
      </w:r>
      <w:r w:rsidR="002139A5">
        <w:rPr>
          <w:lang w:val="es-ES"/>
        </w:rPr>
        <w:t>intervenido</w:t>
      </w:r>
      <w:r w:rsidRPr="000A70F0">
        <w:rPr>
          <w:lang w:val="es-ES"/>
        </w:rPr>
        <w:t xml:space="preserve">. En comparación con sus textos iniciales, se </w:t>
      </w:r>
      <w:r w:rsidRPr="000A70F0">
        <w:rPr>
          <w:lang w:val="es-ES"/>
        </w:rPr>
        <w:lastRenderedPageBreak/>
        <w:t>observó un incremento del 60% en la capacidad para construir narraciones coherentes, con secuencia lógica de ideas, vocabulario más variado y mayor creatividad. El grupo 303, que no fue intervenido con gamificación, presentó un desarrollo más plano en estos ind</w:t>
      </w:r>
      <w:r w:rsidR="002139A5">
        <w:rPr>
          <w:lang w:val="es-ES"/>
        </w:rPr>
        <w:t>icadores. Las insignias “Pluma brillante” y “Lector c</w:t>
      </w:r>
      <w:r w:rsidRPr="000A70F0">
        <w:rPr>
          <w:lang w:val="es-ES"/>
        </w:rPr>
        <w:t>omprometido” fueron las más obtenidas, alcanzadas por más del 65% de los participantes, lo que indica que la motivación extrínseca y el reconocimiento simbólico influyeron en el compromiso con las tareas.</w:t>
      </w:r>
    </w:p>
    <w:p w14:paraId="3B6681B4" w14:textId="668A9867" w:rsidR="002139A5" w:rsidRDefault="00B64F81" w:rsidP="0052762C">
      <w:pPr>
        <w:pStyle w:val="NormalWeb"/>
        <w:spacing w:before="0" w:beforeAutospacing="0" w:after="0" w:afterAutospacing="0" w:line="480" w:lineRule="auto"/>
        <w:ind w:firstLine="720"/>
        <w:rPr>
          <w:lang w:val="es-ES"/>
        </w:rPr>
      </w:pPr>
      <w:r w:rsidRPr="000A70F0">
        <w:rPr>
          <w:lang w:val="es-ES"/>
        </w:rPr>
        <w:t>En conjunto, los datos triangulados permiten concluir que la propuesta gamificada no solo tuvo un impacto positivo en el desempeño académico de los estudiantes, sino que también generó cambios actitudinales hacia la lectura y escritura. Aunque el análisis se centró en patrones y no en valores absolutos, el cruce de resultados muestra que los estudiantes que vivieron la experiencia gamificada presentaron un desarrollo más integral de sus compete</w:t>
      </w:r>
      <w:r w:rsidR="002139A5">
        <w:rPr>
          <w:lang w:val="es-ES"/>
        </w:rPr>
        <w:t>ncias</w:t>
      </w:r>
      <w:r w:rsidR="002139A5" w:rsidRPr="002139A5">
        <w:rPr>
          <w:lang w:val="es-ES"/>
        </w:rPr>
        <w:t xml:space="preserve"> </w:t>
      </w:r>
      <w:r w:rsidR="002139A5" w:rsidRPr="000A70F0">
        <w:rPr>
          <w:lang w:val="es-ES"/>
        </w:rPr>
        <w:t>lectoescritoras, evidenciando que el juego y la tecnología, bien integrados, pueden convertirse en potentes aliados pedagógicos.</w:t>
      </w:r>
    </w:p>
    <w:p w14:paraId="42860CBA" w14:textId="70C34A70" w:rsidR="00986AAB" w:rsidRDefault="00986AAB" w:rsidP="0052762C">
      <w:pPr>
        <w:pStyle w:val="NormalWeb"/>
        <w:spacing w:before="0" w:beforeAutospacing="0" w:after="0" w:afterAutospacing="0" w:line="480" w:lineRule="auto"/>
        <w:ind w:firstLine="720"/>
        <w:rPr>
          <w:lang w:val="es-ES"/>
        </w:rPr>
        <w:sectPr w:rsidR="00986AAB" w:rsidSect="001814CF">
          <w:headerReference w:type="default" r:id="rId10"/>
          <w:pgSz w:w="12240" w:h="15840"/>
          <w:pgMar w:top="1440" w:right="1440" w:bottom="1440" w:left="1440" w:header="709" w:footer="709" w:gutter="0"/>
          <w:cols w:space="708"/>
          <w:docGrid w:linePitch="360"/>
        </w:sectPr>
      </w:pPr>
    </w:p>
    <w:p w14:paraId="6378671E" w14:textId="0F0B9CF5" w:rsidR="00B64F81" w:rsidRPr="00E4366C" w:rsidRDefault="00E4366C" w:rsidP="0052762C">
      <w:pPr>
        <w:spacing w:line="240" w:lineRule="auto"/>
        <w:ind w:firstLine="720"/>
        <w:rPr>
          <w:rFonts w:ascii="Times New Roman" w:hAnsi="Times New Roman" w:cs="Times New Roman"/>
          <w:b/>
          <w:sz w:val="24"/>
        </w:rPr>
      </w:pPr>
      <w:r w:rsidRPr="00E4366C">
        <w:rPr>
          <w:rFonts w:ascii="Times New Roman" w:hAnsi="Times New Roman" w:cs="Times New Roman"/>
          <w:b/>
          <w:sz w:val="24"/>
        </w:rPr>
        <w:lastRenderedPageBreak/>
        <w:t>Prueba De Entrada</w:t>
      </w:r>
    </w:p>
    <w:p w14:paraId="558823A9" w14:textId="40CCF6D4" w:rsidR="00B64F81" w:rsidRDefault="002139A5" w:rsidP="0052762C">
      <w:pPr>
        <w:spacing w:line="240" w:lineRule="auto"/>
        <w:ind w:firstLine="720"/>
        <w:rPr>
          <w:rFonts w:ascii="Times New Roman" w:hAnsi="Times New Roman" w:cs="Times New Roman"/>
          <w:sz w:val="24"/>
        </w:rPr>
      </w:pPr>
      <w:r>
        <w:rPr>
          <w:rFonts w:ascii="Times New Roman" w:hAnsi="Times New Roman" w:cs="Times New Roman"/>
          <w:sz w:val="24"/>
        </w:rPr>
        <w:t>Grupo intervenido</w:t>
      </w:r>
      <w:r w:rsidR="00E4366C" w:rsidRPr="000F56AF">
        <w:rPr>
          <w:rFonts w:ascii="Times New Roman" w:hAnsi="Times New Roman" w:cs="Times New Roman"/>
          <w:sz w:val="24"/>
        </w:rPr>
        <w:t xml:space="preserve"> </w:t>
      </w:r>
      <w:r w:rsidR="00B64F81" w:rsidRPr="000F56AF">
        <w:rPr>
          <w:rFonts w:ascii="Times New Roman" w:hAnsi="Times New Roman" w:cs="Times New Roman"/>
          <w:sz w:val="24"/>
        </w:rPr>
        <w:t>(302)</w:t>
      </w:r>
      <w:r w:rsidR="00B64F81" w:rsidRPr="00B64F81">
        <w:rPr>
          <w:rFonts w:ascii="Times New Roman" w:hAnsi="Times New Roman" w:cs="Times New Roman"/>
          <w:sz w:val="24"/>
        </w:rPr>
        <w:t xml:space="preserve"> </w:t>
      </w:r>
      <w:r w:rsidR="00B64F81">
        <w:rPr>
          <w:rFonts w:ascii="Times New Roman" w:hAnsi="Times New Roman" w:cs="Times New Roman"/>
          <w:sz w:val="24"/>
        </w:rPr>
        <w:t xml:space="preserve">                                    </w:t>
      </w:r>
      <w:r w:rsidR="00E4366C">
        <w:rPr>
          <w:rFonts w:ascii="Times New Roman" w:hAnsi="Times New Roman" w:cs="Times New Roman"/>
          <w:sz w:val="24"/>
        </w:rPr>
        <w:t xml:space="preserve">  </w:t>
      </w:r>
      <w:r w:rsidR="00986AAB">
        <w:rPr>
          <w:rFonts w:ascii="Times New Roman" w:hAnsi="Times New Roman" w:cs="Times New Roman"/>
          <w:sz w:val="24"/>
        </w:rPr>
        <w:t xml:space="preserve">                                 </w:t>
      </w:r>
      <w:r w:rsidR="00E4366C">
        <w:rPr>
          <w:rFonts w:ascii="Times New Roman" w:hAnsi="Times New Roman" w:cs="Times New Roman"/>
          <w:sz w:val="24"/>
        </w:rPr>
        <w:t xml:space="preserve"> </w:t>
      </w:r>
      <w:r>
        <w:rPr>
          <w:rFonts w:ascii="Times New Roman" w:hAnsi="Times New Roman" w:cs="Times New Roman"/>
          <w:sz w:val="24"/>
        </w:rPr>
        <w:t>Grupo de comparación</w:t>
      </w:r>
      <w:r w:rsidR="00E4366C" w:rsidRPr="000F56AF">
        <w:rPr>
          <w:rFonts w:ascii="Times New Roman" w:hAnsi="Times New Roman" w:cs="Times New Roman"/>
          <w:sz w:val="24"/>
        </w:rPr>
        <w:t xml:space="preserve"> </w:t>
      </w:r>
      <w:r w:rsidR="00B64F81" w:rsidRPr="000F56AF">
        <w:rPr>
          <w:rFonts w:ascii="Times New Roman" w:hAnsi="Times New Roman" w:cs="Times New Roman"/>
          <w:sz w:val="24"/>
        </w:rPr>
        <w:t>(303)</w:t>
      </w:r>
    </w:p>
    <w:p w14:paraId="553636B6" w14:textId="7319C024" w:rsidR="00733D1E" w:rsidRDefault="00986AAB" w:rsidP="0052762C">
      <w:pPr>
        <w:spacing w:line="240" w:lineRule="auto"/>
        <w:ind w:firstLine="720"/>
        <w:rPr>
          <w:rFonts w:ascii="Times New Roman" w:hAnsi="Times New Roman" w:cs="Times New Roman"/>
          <w:sz w:val="24"/>
        </w:rPr>
      </w:pPr>
      <w:r>
        <w:rPr>
          <w:noProof/>
          <w:lang w:val="en-US"/>
          <w14:ligatures w14:val="standardContextual"/>
        </w:rPr>
        <w:drawing>
          <wp:anchor distT="0" distB="0" distL="114300" distR="114300" simplePos="0" relativeHeight="251663360" behindDoc="0" locked="0" layoutInCell="1" allowOverlap="1" wp14:anchorId="7A1060E3" wp14:editId="0EBD558D">
            <wp:simplePos x="0" y="0"/>
            <wp:positionH relativeFrom="margin">
              <wp:posOffset>-76200</wp:posOffset>
            </wp:positionH>
            <wp:positionV relativeFrom="paragraph">
              <wp:posOffset>114935</wp:posOffset>
            </wp:positionV>
            <wp:extent cx="3571875" cy="2063750"/>
            <wp:effectExtent l="0" t="0" r="9525" b="0"/>
            <wp:wrapSquare wrapText="bothSides"/>
            <wp:docPr id="103806189"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06189" name="Imagen 1" descr="Tabla&#10;&#10;El contenido generado por IA puede ser incorrecto."/>
                    <pic:cNvPicPr/>
                  </pic:nvPicPr>
                  <pic:blipFill>
                    <a:blip r:embed="rId11">
                      <a:extLst>
                        <a:ext uri="{28A0092B-C50C-407E-A947-70E740481C1C}">
                          <a14:useLocalDpi xmlns:a14="http://schemas.microsoft.com/office/drawing/2010/main" val="0"/>
                        </a:ext>
                      </a:extLst>
                    </a:blip>
                    <a:stretch>
                      <a:fillRect/>
                    </a:stretch>
                  </pic:blipFill>
                  <pic:spPr>
                    <a:xfrm>
                      <a:off x="0" y="0"/>
                      <a:ext cx="3571875" cy="2063750"/>
                    </a:xfrm>
                    <a:prstGeom prst="rect">
                      <a:avLst/>
                    </a:prstGeom>
                  </pic:spPr>
                </pic:pic>
              </a:graphicData>
            </a:graphic>
            <wp14:sizeRelH relativeFrom="page">
              <wp14:pctWidth>0</wp14:pctWidth>
            </wp14:sizeRelH>
            <wp14:sizeRelV relativeFrom="page">
              <wp14:pctHeight>0</wp14:pctHeight>
            </wp14:sizeRelV>
          </wp:anchor>
        </w:drawing>
      </w:r>
      <w:r>
        <w:rPr>
          <w:noProof/>
          <w:lang w:val="en-US"/>
          <w14:ligatures w14:val="standardContextual"/>
        </w:rPr>
        <w:drawing>
          <wp:anchor distT="0" distB="0" distL="114300" distR="114300" simplePos="0" relativeHeight="251662336" behindDoc="0" locked="0" layoutInCell="1" allowOverlap="1" wp14:anchorId="483F5D81" wp14:editId="214248D0">
            <wp:simplePos x="0" y="0"/>
            <wp:positionH relativeFrom="column">
              <wp:posOffset>4152900</wp:posOffset>
            </wp:positionH>
            <wp:positionV relativeFrom="paragraph">
              <wp:posOffset>95885</wp:posOffset>
            </wp:positionV>
            <wp:extent cx="3657600" cy="2060575"/>
            <wp:effectExtent l="0" t="0" r="0" b="0"/>
            <wp:wrapSquare wrapText="bothSides"/>
            <wp:docPr id="1248936648"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936648" name="Imagen 1" descr="Tabla&#10;&#10;El contenido generado por IA puede ser incorrecto."/>
                    <pic:cNvPicPr/>
                  </pic:nvPicPr>
                  <pic:blipFill>
                    <a:blip r:embed="rId12">
                      <a:extLst>
                        <a:ext uri="{28A0092B-C50C-407E-A947-70E740481C1C}">
                          <a14:useLocalDpi xmlns:a14="http://schemas.microsoft.com/office/drawing/2010/main" val="0"/>
                        </a:ext>
                      </a:extLst>
                    </a:blip>
                    <a:stretch>
                      <a:fillRect/>
                    </a:stretch>
                  </pic:blipFill>
                  <pic:spPr>
                    <a:xfrm>
                      <a:off x="0" y="0"/>
                      <a:ext cx="3657600" cy="2060575"/>
                    </a:xfrm>
                    <a:prstGeom prst="rect">
                      <a:avLst/>
                    </a:prstGeom>
                  </pic:spPr>
                </pic:pic>
              </a:graphicData>
            </a:graphic>
            <wp14:sizeRelH relativeFrom="page">
              <wp14:pctWidth>0</wp14:pctWidth>
            </wp14:sizeRelH>
            <wp14:sizeRelV relativeFrom="page">
              <wp14:pctHeight>0</wp14:pctHeight>
            </wp14:sizeRelV>
          </wp:anchor>
        </w:drawing>
      </w:r>
    </w:p>
    <w:p w14:paraId="7DCA7590" w14:textId="35C822AC" w:rsidR="002139A5" w:rsidRPr="000F56AF" w:rsidRDefault="002139A5" w:rsidP="008C521F">
      <w:pPr>
        <w:rPr>
          <w:rFonts w:ascii="Times New Roman" w:hAnsi="Times New Roman" w:cs="Times New Roman"/>
          <w:sz w:val="24"/>
        </w:rPr>
      </w:pPr>
    </w:p>
    <w:p w14:paraId="7AF4995B" w14:textId="50322DC2" w:rsidR="00733D1E" w:rsidRDefault="00986AAB" w:rsidP="0052762C">
      <w:pPr>
        <w:ind w:firstLine="720"/>
        <w:sectPr w:rsidR="00733D1E" w:rsidSect="00986AAB">
          <w:pgSz w:w="15840" w:h="12240" w:orient="landscape"/>
          <w:pgMar w:top="1440" w:right="1440" w:bottom="1440" w:left="1440" w:header="709" w:footer="709" w:gutter="0"/>
          <w:cols w:space="708"/>
          <w:docGrid w:linePitch="360"/>
        </w:sectPr>
      </w:pPr>
      <w:r w:rsidRPr="000F56AF">
        <w:rPr>
          <w:rFonts w:ascii="Times New Roman" w:hAnsi="Times New Roman" w:cs="Times New Roman"/>
          <w:noProof/>
          <w:sz w:val="24"/>
          <w:lang w:val="en-US"/>
        </w:rPr>
        <w:drawing>
          <wp:anchor distT="0" distB="0" distL="114300" distR="114300" simplePos="0" relativeHeight="251659264" behindDoc="1" locked="0" layoutInCell="1" allowOverlap="1" wp14:anchorId="5174F388" wp14:editId="745FC1BE">
            <wp:simplePos x="0" y="0"/>
            <wp:positionH relativeFrom="margin">
              <wp:posOffset>-57150</wp:posOffset>
            </wp:positionH>
            <wp:positionV relativeFrom="paragraph">
              <wp:posOffset>338454</wp:posOffset>
            </wp:positionV>
            <wp:extent cx="3600450" cy="1931139"/>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3602838" cy="1932420"/>
                    </a:xfrm>
                    <a:prstGeom prst="rect">
                      <a:avLst/>
                    </a:prstGeom>
                  </pic:spPr>
                </pic:pic>
              </a:graphicData>
            </a:graphic>
            <wp14:sizeRelH relativeFrom="margin">
              <wp14:pctWidth>0</wp14:pctWidth>
            </wp14:sizeRelH>
            <wp14:sizeRelV relativeFrom="margin">
              <wp14:pctHeight>0</wp14:pctHeight>
            </wp14:sizeRelV>
          </wp:anchor>
        </w:drawing>
      </w:r>
      <w:r>
        <w:rPr>
          <w:noProof/>
          <w:lang w:val="en-US"/>
        </w:rPr>
        <w:drawing>
          <wp:anchor distT="0" distB="0" distL="114300" distR="114300" simplePos="0" relativeHeight="251660288" behindDoc="1" locked="0" layoutInCell="1" allowOverlap="1" wp14:anchorId="625EE23B" wp14:editId="247736ED">
            <wp:simplePos x="0" y="0"/>
            <wp:positionH relativeFrom="margin">
              <wp:posOffset>4191000</wp:posOffset>
            </wp:positionH>
            <wp:positionV relativeFrom="paragraph">
              <wp:posOffset>252730</wp:posOffset>
            </wp:positionV>
            <wp:extent cx="3695700" cy="2058949"/>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3704128" cy="2063645"/>
                    </a:xfrm>
                    <a:prstGeom prst="rect">
                      <a:avLst/>
                    </a:prstGeom>
                  </pic:spPr>
                </pic:pic>
              </a:graphicData>
            </a:graphic>
            <wp14:sizeRelH relativeFrom="margin">
              <wp14:pctWidth>0</wp14:pctWidth>
            </wp14:sizeRelH>
            <wp14:sizeRelV relativeFrom="margin">
              <wp14:pctHeight>0</wp14:pctHeight>
            </wp14:sizeRelV>
          </wp:anchor>
        </w:drawing>
      </w:r>
    </w:p>
    <w:p w14:paraId="20E2A3A3" w14:textId="4CECA070" w:rsidR="00986AAB" w:rsidRDefault="00986AAB" w:rsidP="0052762C">
      <w:pPr>
        <w:spacing w:line="240" w:lineRule="auto"/>
        <w:ind w:firstLine="720"/>
        <w:rPr>
          <w:rFonts w:ascii="Times New Roman" w:hAnsi="Times New Roman" w:cs="Times New Roman"/>
          <w:b/>
          <w:sz w:val="24"/>
        </w:rPr>
      </w:pPr>
      <w:r>
        <w:rPr>
          <w:noProof/>
          <w:lang w:val="en-US"/>
          <w14:ligatures w14:val="standardContextual"/>
        </w:rPr>
        <w:lastRenderedPageBreak/>
        <w:drawing>
          <wp:anchor distT="0" distB="0" distL="114300" distR="114300" simplePos="0" relativeHeight="251665408" behindDoc="0" locked="0" layoutInCell="1" allowOverlap="1" wp14:anchorId="026047E0" wp14:editId="1335E551">
            <wp:simplePos x="0" y="0"/>
            <wp:positionH relativeFrom="margin">
              <wp:align>right</wp:align>
            </wp:positionH>
            <wp:positionV relativeFrom="paragraph">
              <wp:posOffset>0</wp:posOffset>
            </wp:positionV>
            <wp:extent cx="3810000" cy="2194560"/>
            <wp:effectExtent l="0" t="0" r="0" b="0"/>
            <wp:wrapSquare wrapText="bothSides"/>
            <wp:docPr id="1067428215" name="Imagen 1" descr="Gráfico, Gráfico de bar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428215" name="Imagen 1" descr="Gráfico, Gráfico de barras&#10;&#10;El contenido generado por IA puede ser incorrecto."/>
                    <pic:cNvPicPr/>
                  </pic:nvPicPr>
                  <pic:blipFill>
                    <a:blip r:embed="rId15">
                      <a:extLst>
                        <a:ext uri="{28A0092B-C50C-407E-A947-70E740481C1C}">
                          <a14:useLocalDpi xmlns:a14="http://schemas.microsoft.com/office/drawing/2010/main" val="0"/>
                        </a:ext>
                      </a:extLst>
                    </a:blip>
                    <a:stretch>
                      <a:fillRect/>
                    </a:stretch>
                  </pic:blipFill>
                  <pic:spPr>
                    <a:xfrm>
                      <a:off x="0" y="0"/>
                      <a:ext cx="3810000" cy="2194560"/>
                    </a:xfrm>
                    <a:prstGeom prst="rect">
                      <a:avLst/>
                    </a:prstGeom>
                  </pic:spPr>
                </pic:pic>
              </a:graphicData>
            </a:graphic>
            <wp14:sizeRelH relativeFrom="page">
              <wp14:pctWidth>0</wp14:pctWidth>
            </wp14:sizeRelH>
            <wp14:sizeRelV relativeFrom="page">
              <wp14:pctHeight>0</wp14:pctHeight>
            </wp14:sizeRelV>
          </wp:anchor>
        </w:drawing>
      </w:r>
      <w:r>
        <w:rPr>
          <w:noProof/>
          <w:lang w:val="en-US"/>
          <w14:ligatures w14:val="standardContextual"/>
        </w:rPr>
        <w:drawing>
          <wp:anchor distT="0" distB="0" distL="114300" distR="114300" simplePos="0" relativeHeight="251666432" behindDoc="0" locked="0" layoutInCell="1" allowOverlap="1" wp14:anchorId="09525B74" wp14:editId="610CC3F3">
            <wp:simplePos x="0" y="0"/>
            <wp:positionH relativeFrom="margin">
              <wp:posOffset>123825</wp:posOffset>
            </wp:positionH>
            <wp:positionV relativeFrom="paragraph">
              <wp:posOffset>0</wp:posOffset>
            </wp:positionV>
            <wp:extent cx="3724275" cy="2167890"/>
            <wp:effectExtent l="0" t="0" r="9525" b="3810"/>
            <wp:wrapSquare wrapText="bothSides"/>
            <wp:docPr id="1453777200" name="Imagen 1" descr="Gráfico, Gráfico de bar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3777200" name="Imagen 1" descr="Gráfico, Gráfico de barras&#10;&#10;El contenido generado por IA puede ser incorrecto."/>
                    <pic:cNvPicPr/>
                  </pic:nvPicPr>
                  <pic:blipFill>
                    <a:blip r:embed="rId16">
                      <a:extLst>
                        <a:ext uri="{28A0092B-C50C-407E-A947-70E740481C1C}">
                          <a14:useLocalDpi xmlns:a14="http://schemas.microsoft.com/office/drawing/2010/main" val="0"/>
                        </a:ext>
                      </a:extLst>
                    </a:blip>
                    <a:stretch>
                      <a:fillRect/>
                    </a:stretch>
                  </pic:blipFill>
                  <pic:spPr>
                    <a:xfrm>
                      <a:off x="0" y="0"/>
                      <a:ext cx="3724275" cy="2167890"/>
                    </a:xfrm>
                    <a:prstGeom prst="rect">
                      <a:avLst/>
                    </a:prstGeom>
                  </pic:spPr>
                </pic:pic>
              </a:graphicData>
            </a:graphic>
            <wp14:sizeRelH relativeFrom="page">
              <wp14:pctWidth>0</wp14:pctWidth>
            </wp14:sizeRelH>
            <wp14:sizeRelV relativeFrom="page">
              <wp14:pctHeight>0</wp14:pctHeight>
            </wp14:sizeRelV>
          </wp:anchor>
        </w:drawing>
      </w:r>
    </w:p>
    <w:p w14:paraId="34F1E07C" w14:textId="50F2F1AE" w:rsidR="00B64F81" w:rsidRPr="00E4366C" w:rsidRDefault="00E4366C" w:rsidP="0052762C">
      <w:pPr>
        <w:spacing w:line="240" w:lineRule="auto"/>
        <w:ind w:firstLine="720"/>
        <w:rPr>
          <w:rFonts w:ascii="Times New Roman" w:hAnsi="Times New Roman" w:cs="Times New Roman"/>
          <w:b/>
          <w:sz w:val="24"/>
        </w:rPr>
      </w:pPr>
      <w:r w:rsidRPr="64FFD296">
        <w:rPr>
          <w:rFonts w:ascii="Times New Roman" w:hAnsi="Times New Roman" w:cs="Times New Roman"/>
          <w:b/>
          <w:bCs/>
          <w:sz w:val="24"/>
          <w:szCs w:val="24"/>
        </w:rPr>
        <w:t>Prueba De Salida</w:t>
      </w:r>
    </w:p>
    <w:p w14:paraId="59C80C7C" w14:textId="3D1E9948" w:rsidR="07AF70DE" w:rsidRDefault="07AF70DE" w:rsidP="0052762C">
      <w:pPr>
        <w:spacing w:line="240" w:lineRule="auto"/>
        <w:ind w:firstLine="720"/>
        <w:rPr>
          <w:rFonts w:ascii="Times New Roman" w:hAnsi="Times New Roman" w:cs="Times New Roman"/>
          <w:sz w:val="24"/>
          <w:szCs w:val="24"/>
        </w:rPr>
      </w:pPr>
      <w:r w:rsidRPr="64FFD296">
        <w:rPr>
          <w:rFonts w:ascii="Times New Roman" w:hAnsi="Times New Roman" w:cs="Times New Roman"/>
          <w:sz w:val="24"/>
          <w:szCs w:val="24"/>
        </w:rPr>
        <w:t xml:space="preserve">Grupo </w:t>
      </w:r>
      <w:r w:rsidR="002139A5">
        <w:rPr>
          <w:rFonts w:ascii="Times New Roman" w:hAnsi="Times New Roman" w:cs="Times New Roman"/>
          <w:sz w:val="24"/>
          <w:szCs w:val="24"/>
        </w:rPr>
        <w:t xml:space="preserve">intervenido </w:t>
      </w:r>
      <w:r w:rsidRPr="64FFD296">
        <w:rPr>
          <w:rFonts w:ascii="Times New Roman" w:hAnsi="Times New Roman" w:cs="Times New Roman"/>
          <w:sz w:val="24"/>
          <w:szCs w:val="24"/>
        </w:rPr>
        <w:t xml:space="preserve">(302)                                                                                Grupo </w:t>
      </w:r>
      <w:r w:rsidR="002139A5">
        <w:rPr>
          <w:rFonts w:ascii="Times New Roman" w:hAnsi="Times New Roman" w:cs="Times New Roman"/>
          <w:sz w:val="24"/>
          <w:szCs w:val="24"/>
        </w:rPr>
        <w:t>de comparación</w:t>
      </w:r>
      <w:r w:rsidRPr="64FFD296">
        <w:rPr>
          <w:rFonts w:ascii="Times New Roman" w:hAnsi="Times New Roman" w:cs="Times New Roman"/>
          <w:sz w:val="24"/>
          <w:szCs w:val="24"/>
        </w:rPr>
        <w:t xml:space="preserve"> (303)</w:t>
      </w:r>
    </w:p>
    <w:p w14:paraId="155227BB" w14:textId="2FA843E4" w:rsidR="00B64F81" w:rsidRPr="000F56AF" w:rsidRDefault="0020311B" w:rsidP="0052762C">
      <w:pPr>
        <w:spacing w:line="240" w:lineRule="auto"/>
        <w:ind w:firstLine="720"/>
        <w:rPr>
          <w:rFonts w:ascii="Times New Roman" w:hAnsi="Times New Roman" w:cs="Times New Roman"/>
          <w:sz w:val="24"/>
          <w:szCs w:val="24"/>
        </w:rPr>
      </w:pPr>
      <w:r>
        <w:rPr>
          <w:noProof/>
          <w:lang w:val="en-US"/>
          <w14:ligatures w14:val="standardContextual"/>
        </w:rPr>
        <w:drawing>
          <wp:anchor distT="0" distB="0" distL="114300" distR="114300" simplePos="0" relativeHeight="251669504" behindDoc="0" locked="0" layoutInCell="1" allowOverlap="1" wp14:anchorId="78C1D5A0" wp14:editId="7AEFC6BB">
            <wp:simplePos x="0" y="0"/>
            <wp:positionH relativeFrom="column">
              <wp:posOffset>4348480</wp:posOffset>
            </wp:positionH>
            <wp:positionV relativeFrom="paragraph">
              <wp:posOffset>410210</wp:posOffset>
            </wp:positionV>
            <wp:extent cx="4061460" cy="2208530"/>
            <wp:effectExtent l="0" t="0" r="0" b="1270"/>
            <wp:wrapSquare wrapText="bothSides"/>
            <wp:docPr id="388573997"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573997" name="Imagen 1" descr="Tabla&#10;&#10;El contenido generado por IA puede ser incorrecto."/>
                    <pic:cNvPicPr/>
                  </pic:nvPicPr>
                  <pic:blipFill>
                    <a:blip r:embed="rId17">
                      <a:extLst>
                        <a:ext uri="{28A0092B-C50C-407E-A947-70E740481C1C}">
                          <a14:useLocalDpi xmlns:a14="http://schemas.microsoft.com/office/drawing/2010/main" val="0"/>
                        </a:ext>
                      </a:extLst>
                    </a:blip>
                    <a:stretch>
                      <a:fillRect/>
                    </a:stretch>
                  </pic:blipFill>
                  <pic:spPr>
                    <a:xfrm>
                      <a:off x="0" y="0"/>
                      <a:ext cx="4061460" cy="2208530"/>
                    </a:xfrm>
                    <a:prstGeom prst="rect">
                      <a:avLst/>
                    </a:prstGeom>
                  </pic:spPr>
                </pic:pic>
              </a:graphicData>
            </a:graphic>
            <wp14:sizeRelH relativeFrom="page">
              <wp14:pctWidth>0</wp14:pctWidth>
            </wp14:sizeRelH>
            <wp14:sizeRelV relativeFrom="page">
              <wp14:pctHeight>0</wp14:pctHeight>
            </wp14:sizeRelV>
          </wp:anchor>
        </w:drawing>
      </w:r>
      <w:r>
        <w:rPr>
          <w:noProof/>
          <w:lang w:val="en-US"/>
          <w14:ligatures w14:val="standardContextual"/>
        </w:rPr>
        <w:drawing>
          <wp:anchor distT="0" distB="0" distL="114300" distR="114300" simplePos="0" relativeHeight="251668480" behindDoc="0" locked="0" layoutInCell="1" allowOverlap="1" wp14:anchorId="687B6E4F" wp14:editId="17DDA04E">
            <wp:simplePos x="0" y="0"/>
            <wp:positionH relativeFrom="margin">
              <wp:align>left</wp:align>
            </wp:positionH>
            <wp:positionV relativeFrom="paragraph">
              <wp:posOffset>389255</wp:posOffset>
            </wp:positionV>
            <wp:extent cx="4220845" cy="2226310"/>
            <wp:effectExtent l="0" t="0" r="8255" b="2540"/>
            <wp:wrapSquare wrapText="bothSides"/>
            <wp:docPr id="350141207"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141207" name="Imagen 1" descr="Tabla&#10;&#10;El contenido generado por IA puede ser incorrecto."/>
                    <pic:cNvPicPr/>
                  </pic:nvPicPr>
                  <pic:blipFill>
                    <a:blip r:embed="rId18">
                      <a:extLst>
                        <a:ext uri="{28A0092B-C50C-407E-A947-70E740481C1C}">
                          <a14:useLocalDpi xmlns:a14="http://schemas.microsoft.com/office/drawing/2010/main" val="0"/>
                        </a:ext>
                      </a:extLst>
                    </a:blip>
                    <a:stretch>
                      <a:fillRect/>
                    </a:stretch>
                  </pic:blipFill>
                  <pic:spPr>
                    <a:xfrm>
                      <a:off x="0" y="0"/>
                      <a:ext cx="4220845" cy="2226310"/>
                    </a:xfrm>
                    <a:prstGeom prst="rect">
                      <a:avLst/>
                    </a:prstGeom>
                  </pic:spPr>
                </pic:pic>
              </a:graphicData>
            </a:graphic>
            <wp14:sizeRelH relativeFrom="page">
              <wp14:pctWidth>0</wp14:pctWidth>
            </wp14:sizeRelH>
            <wp14:sizeRelV relativeFrom="page">
              <wp14:pctHeight>0</wp14:pctHeight>
            </wp14:sizeRelV>
          </wp:anchor>
        </w:drawing>
      </w:r>
      <w:r w:rsidR="00E4366C" w:rsidRPr="64FFD296">
        <w:rPr>
          <w:rFonts w:ascii="Times New Roman" w:hAnsi="Times New Roman" w:cs="Times New Roman"/>
          <w:sz w:val="24"/>
          <w:szCs w:val="24"/>
        </w:rPr>
        <w:t xml:space="preserve">                                       </w:t>
      </w:r>
      <w:r w:rsidR="00986AAB" w:rsidRPr="64FFD296">
        <w:rPr>
          <w:rFonts w:ascii="Times New Roman" w:hAnsi="Times New Roman" w:cs="Times New Roman"/>
          <w:sz w:val="24"/>
          <w:szCs w:val="24"/>
        </w:rPr>
        <w:t xml:space="preserve">                          </w:t>
      </w:r>
      <w:r w:rsidR="00E4366C" w:rsidRPr="64FFD296">
        <w:rPr>
          <w:rFonts w:ascii="Times New Roman" w:hAnsi="Times New Roman" w:cs="Times New Roman"/>
          <w:sz w:val="24"/>
          <w:szCs w:val="24"/>
        </w:rPr>
        <w:t xml:space="preserve">  </w:t>
      </w:r>
      <w:r w:rsidR="00986AAB" w:rsidRPr="64FFD296">
        <w:rPr>
          <w:rFonts w:ascii="Times New Roman" w:hAnsi="Times New Roman" w:cs="Times New Roman"/>
          <w:sz w:val="24"/>
          <w:szCs w:val="24"/>
        </w:rPr>
        <w:t xml:space="preserve"> </w:t>
      </w:r>
      <w:r w:rsidRPr="64FFD296">
        <w:rPr>
          <w:rFonts w:ascii="Times New Roman" w:hAnsi="Times New Roman" w:cs="Times New Roman"/>
          <w:sz w:val="24"/>
          <w:szCs w:val="24"/>
        </w:rPr>
        <w:t xml:space="preserve">     </w:t>
      </w:r>
      <w:r w:rsidR="00986AAB" w:rsidRPr="64FFD296">
        <w:rPr>
          <w:rFonts w:ascii="Times New Roman" w:hAnsi="Times New Roman" w:cs="Times New Roman"/>
          <w:sz w:val="24"/>
          <w:szCs w:val="24"/>
        </w:rPr>
        <w:t xml:space="preserve"> </w:t>
      </w:r>
    </w:p>
    <w:p w14:paraId="0BCB0070" w14:textId="4CEEE1AF" w:rsidR="00B64F81" w:rsidRDefault="00B64F81" w:rsidP="0052762C">
      <w:pPr>
        <w:ind w:firstLine="720"/>
      </w:pPr>
    </w:p>
    <w:p w14:paraId="2BCC6D1F" w14:textId="218CB508" w:rsidR="00986AAB" w:rsidRDefault="0020311B" w:rsidP="0052762C">
      <w:pPr>
        <w:ind w:firstLine="720"/>
      </w:pPr>
      <w:r>
        <w:rPr>
          <w:noProof/>
          <w:lang w:val="en-US"/>
          <w14:ligatures w14:val="standardContextual"/>
        </w:rPr>
        <w:lastRenderedPageBreak/>
        <w:drawing>
          <wp:anchor distT="0" distB="0" distL="114300" distR="114300" simplePos="0" relativeHeight="251670528" behindDoc="0" locked="0" layoutInCell="1" allowOverlap="1" wp14:anchorId="6C2CF3D1" wp14:editId="05594940">
            <wp:simplePos x="0" y="0"/>
            <wp:positionH relativeFrom="page">
              <wp:posOffset>5411470</wp:posOffset>
            </wp:positionH>
            <wp:positionV relativeFrom="paragraph">
              <wp:posOffset>10160</wp:posOffset>
            </wp:positionV>
            <wp:extent cx="3957320" cy="1870710"/>
            <wp:effectExtent l="0" t="0" r="5080" b="0"/>
            <wp:wrapSquare wrapText="bothSides"/>
            <wp:docPr id="916267989"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6267989" name="Imagen 1" descr="Tabla&#10;&#10;El contenido generado por IA puede ser incorrecto."/>
                    <pic:cNvPicPr/>
                  </pic:nvPicPr>
                  <pic:blipFill>
                    <a:blip r:embed="rId19">
                      <a:extLst>
                        <a:ext uri="{28A0092B-C50C-407E-A947-70E740481C1C}">
                          <a14:useLocalDpi xmlns:a14="http://schemas.microsoft.com/office/drawing/2010/main" val="0"/>
                        </a:ext>
                      </a:extLst>
                    </a:blip>
                    <a:stretch>
                      <a:fillRect/>
                    </a:stretch>
                  </pic:blipFill>
                  <pic:spPr>
                    <a:xfrm>
                      <a:off x="0" y="0"/>
                      <a:ext cx="3957320" cy="1870710"/>
                    </a:xfrm>
                    <a:prstGeom prst="rect">
                      <a:avLst/>
                    </a:prstGeom>
                  </pic:spPr>
                </pic:pic>
              </a:graphicData>
            </a:graphic>
            <wp14:sizeRelH relativeFrom="page">
              <wp14:pctWidth>0</wp14:pctWidth>
            </wp14:sizeRelH>
            <wp14:sizeRelV relativeFrom="page">
              <wp14:pctHeight>0</wp14:pctHeight>
            </wp14:sizeRelV>
          </wp:anchor>
        </w:drawing>
      </w:r>
      <w:r>
        <w:rPr>
          <w:noProof/>
          <w:lang w:val="en-US"/>
          <w14:ligatures w14:val="standardContextual"/>
        </w:rPr>
        <w:drawing>
          <wp:anchor distT="0" distB="0" distL="114300" distR="114300" simplePos="0" relativeHeight="251671552" behindDoc="0" locked="0" layoutInCell="1" allowOverlap="1" wp14:anchorId="6050AF92" wp14:editId="01638269">
            <wp:simplePos x="0" y="0"/>
            <wp:positionH relativeFrom="margin">
              <wp:posOffset>31750</wp:posOffset>
            </wp:positionH>
            <wp:positionV relativeFrom="paragraph">
              <wp:posOffset>10160</wp:posOffset>
            </wp:positionV>
            <wp:extent cx="4050665" cy="1856105"/>
            <wp:effectExtent l="0" t="0" r="6985" b="0"/>
            <wp:wrapSquare wrapText="bothSides"/>
            <wp:docPr id="56227264"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227264" name="Imagen 1" descr="Tabla&#10;&#10;El contenido generado por IA puede ser incorrecto."/>
                    <pic:cNvPicPr/>
                  </pic:nvPicPr>
                  <pic:blipFill>
                    <a:blip r:embed="rId20">
                      <a:extLst>
                        <a:ext uri="{28A0092B-C50C-407E-A947-70E740481C1C}">
                          <a14:useLocalDpi xmlns:a14="http://schemas.microsoft.com/office/drawing/2010/main" val="0"/>
                        </a:ext>
                      </a:extLst>
                    </a:blip>
                    <a:stretch>
                      <a:fillRect/>
                    </a:stretch>
                  </pic:blipFill>
                  <pic:spPr>
                    <a:xfrm>
                      <a:off x="0" y="0"/>
                      <a:ext cx="4050665" cy="1856105"/>
                    </a:xfrm>
                    <a:prstGeom prst="rect">
                      <a:avLst/>
                    </a:prstGeom>
                  </pic:spPr>
                </pic:pic>
              </a:graphicData>
            </a:graphic>
            <wp14:sizeRelH relativeFrom="page">
              <wp14:pctWidth>0</wp14:pctWidth>
            </wp14:sizeRelH>
            <wp14:sizeRelV relativeFrom="page">
              <wp14:pctHeight>0</wp14:pctHeight>
            </wp14:sizeRelV>
          </wp:anchor>
        </w:drawing>
      </w:r>
    </w:p>
    <w:p w14:paraId="2CBC098F" w14:textId="594B4A60" w:rsidR="00986AAB" w:rsidRDefault="0020311B" w:rsidP="0052762C">
      <w:pPr>
        <w:ind w:firstLine="720"/>
      </w:pPr>
      <w:r>
        <w:rPr>
          <w:noProof/>
          <w:lang w:val="en-US"/>
          <w14:ligatures w14:val="standardContextual"/>
        </w:rPr>
        <w:drawing>
          <wp:anchor distT="0" distB="0" distL="114300" distR="114300" simplePos="0" relativeHeight="251673600" behindDoc="0" locked="0" layoutInCell="1" allowOverlap="1" wp14:anchorId="3BAE2F2B" wp14:editId="279C87E7">
            <wp:simplePos x="0" y="0"/>
            <wp:positionH relativeFrom="column">
              <wp:align>left</wp:align>
            </wp:positionH>
            <wp:positionV relativeFrom="paragraph">
              <wp:posOffset>346075</wp:posOffset>
            </wp:positionV>
            <wp:extent cx="3967292" cy="2252086"/>
            <wp:effectExtent l="0" t="0" r="0" b="0"/>
            <wp:wrapSquare wrapText="bothSides"/>
            <wp:docPr id="152989866" name="Imagen 1" descr="Gráfico, Gráfico de bar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989866" name="Imagen 1" descr="Gráfico, Gráfico de barras&#10;&#10;El contenido generado por IA puede ser incorrecto."/>
                    <pic:cNvPicPr/>
                  </pic:nvPicPr>
                  <pic:blipFill>
                    <a:blip r:embed="rId21">
                      <a:extLst>
                        <a:ext uri="{28A0092B-C50C-407E-A947-70E740481C1C}">
                          <a14:useLocalDpi xmlns:a14="http://schemas.microsoft.com/office/drawing/2010/main"/>
                        </a:ext>
                      </a:extLst>
                    </a:blip>
                    <a:stretch>
                      <a:fillRect/>
                    </a:stretch>
                  </pic:blipFill>
                  <pic:spPr>
                    <a:xfrm>
                      <a:off x="0" y="0"/>
                      <a:ext cx="3967292" cy="2252086"/>
                    </a:xfrm>
                    <a:prstGeom prst="rect">
                      <a:avLst/>
                    </a:prstGeom>
                  </pic:spPr>
                </pic:pic>
              </a:graphicData>
            </a:graphic>
            <wp14:sizeRelH relativeFrom="page">
              <wp14:pctWidth>0</wp14:pctWidth>
            </wp14:sizeRelH>
            <wp14:sizeRelV relativeFrom="page">
              <wp14:pctHeight>0</wp14:pctHeight>
            </wp14:sizeRelV>
          </wp:anchor>
        </w:drawing>
      </w:r>
    </w:p>
    <w:p w14:paraId="32D07CD4" w14:textId="1F1DE79E" w:rsidR="00986AAB" w:rsidRDefault="0020311B" w:rsidP="0052762C">
      <w:pPr>
        <w:ind w:firstLine="720"/>
      </w:pPr>
      <w:r>
        <w:rPr>
          <w:noProof/>
          <w:lang w:val="en-US"/>
          <w14:ligatures w14:val="standardContextual"/>
        </w:rPr>
        <w:drawing>
          <wp:anchor distT="0" distB="0" distL="114300" distR="114300" simplePos="0" relativeHeight="251672576" behindDoc="0" locked="0" layoutInCell="1" allowOverlap="1" wp14:anchorId="6DED8111" wp14:editId="5AA34D9B">
            <wp:simplePos x="0" y="0"/>
            <wp:positionH relativeFrom="column">
              <wp:align>right</wp:align>
            </wp:positionH>
            <wp:positionV relativeFrom="paragraph">
              <wp:posOffset>145415</wp:posOffset>
            </wp:positionV>
            <wp:extent cx="3616352" cy="2100196"/>
            <wp:effectExtent l="0" t="0" r="0" b="0"/>
            <wp:wrapSquare wrapText="bothSides"/>
            <wp:docPr id="1462857442" name="Imagen 1" descr="Gráfico, Gráfico de bar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2857442" name="Imagen 1" descr="Gráfico, Gráfico de barras&#10;&#10;El contenido generado por IA puede ser incorrecto."/>
                    <pic:cNvPicPr/>
                  </pic:nvPicPr>
                  <pic:blipFill>
                    <a:blip r:embed="rId22">
                      <a:extLst>
                        <a:ext uri="{28A0092B-C50C-407E-A947-70E740481C1C}">
                          <a14:useLocalDpi xmlns:a14="http://schemas.microsoft.com/office/drawing/2010/main"/>
                        </a:ext>
                      </a:extLst>
                    </a:blip>
                    <a:stretch>
                      <a:fillRect/>
                    </a:stretch>
                  </pic:blipFill>
                  <pic:spPr>
                    <a:xfrm>
                      <a:off x="0" y="0"/>
                      <a:ext cx="3616352" cy="2100196"/>
                    </a:xfrm>
                    <a:prstGeom prst="rect">
                      <a:avLst/>
                    </a:prstGeom>
                  </pic:spPr>
                </pic:pic>
              </a:graphicData>
            </a:graphic>
            <wp14:sizeRelH relativeFrom="page">
              <wp14:pctWidth>0</wp14:pctWidth>
            </wp14:sizeRelH>
            <wp14:sizeRelV relativeFrom="page">
              <wp14:pctHeight>0</wp14:pctHeight>
            </wp14:sizeRelV>
          </wp:anchor>
        </w:drawing>
      </w:r>
    </w:p>
    <w:p w14:paraId="0600C9B4" w14:textId="7182FB3A" w:rsidR="00986AAB" w:rsidRDefault="00986AAB" w:rsidP="0052762C">
      <w:pPr>
        <w:ind w:firstLine="720"/>
      </w:pPr>
    </w:p>
    <w:p w14:paraId="48ECCA52" w14:textId="3F1A7525" w:rsidR="00250DFB" w:rsidRDefault="00250DFB" w:rsidP="0052762C">
      <w:pPr>
        <w:ind w:firstLine="720"/>
      </w:pPr>
    </w:p>
    <w:p w14:paraId="750CDF9C" w14:textId="09EB5557" w:rsidR="00250DFB" w:rsidRDefault="00250DFB" w:rsidP="0052762C">
      <w:pPr>
        <w:ind w:firstLine="720"/>
      </w:pPr>
    </w:p>
    <w:p w14:paraId="37DD9B3E" w14:textId="77777777" w:rsidR="00250DFB" w:rsidRDefault="00250DFB" w:rsidP="0052762C">
      <w:pPr>
        <w:spacing w:line="480" w:lineRule="auto"/>
        <w:ind w:firstLine="720"/>
        <w:rPr>
          <w:rFonts w:ascii="Times New Roman" w:hAnsi="Times New Roman" w:cs="Times New Roman"/>
          <w:sz w:val="24"/>
          <w:szCs w:val="24"/>
        </w:rPr>
        <w:sectPr w:rsidR="00250DFB" w:rsidSect="00986AAB">
          <w:pgSz w:w="15840" w:h="12240" w:orient="landscape"/>
          <w:pgMar w:top="1440" w:right="1440" w:bottom="1440" w:left="1440" w:header="709" w:footer="709" w:gutter="0"/>
          <w:cols w:space="708"/>
          <w:docGrid w:linePitch="360"/>
        </w:sectPr>
      </w:pPr>
    </w:p>
    <w:p w14:paraId="7D690561" w14:textId="37D66B42" w:rsidR="00250DFB" w:rsidRPr="00250DFB" w:rsidRDefault="00250DFB" w:rsidP="008C521F">
      <w:pPr>
        <w:spacing w:after="0" w:line="480" w:lineRule="auto"/>
        <w:rPr>
          <w:rFonts w:ascii="Times New Roman" w:hAnsi="Times New Roman" w:cs="Times New Roman"/>
          <w:b/>
          <w:sz w:val="24"/>
          <w:szCs w:val="24"/>
        </w:rPr>
      </w:pPr>
      <w:r w:rsidRPr="00250DFB">
        <w:rPr>
          <w:rFonts w:ascii="Times New Roman" w:hAnsi="Times New Roman" w:cs="Times New Roman"/>
          <w:b/>
          <w:sz w:val="24"/>
          <w:szCs w:val="24"/>
        </w:rPr>
        <w:lastRenderedPageBreak/>
        <w:t>Análisis e interpretación de los resultados cualitativos</w:t>
      </w:r>
    </w:p>
    <w:p w14:paraId="41004A2E" w14:textId="38FCE027" w:rsidR="00250DFB" w:rsidRPr="00250DFB" w:rsidRDefault="00250DFB" w:rsidP="0052762C">
      <w:pPr>
        <w:spacing w:after="0" w:line="480" w:lineRule="auto"/>
        <w:ind w:firstLine="720"/>
        <w:rPr>
          <w:rFonts w:ascii="Times New Roman" w:hAnsi="Times New Roman" w:cs="Times New Roman"/>
          <w:sz w:val="24"/>
          <w:szCs w:val="24"/>
        </w:rPr>
      </w:pPr>
      <w:r w:rsidRPr="00250DFB">
        <w:rPr>
          <w:rFonts w:ascii="Times New Roman" w:hAnsi="Times New Roman" w:cs="Times New Roman"/>
          <w:sz w:val="24"/>
          <w:szCs w:val="24"/>
        </w:rPr>
        <w:t xml:space="preserve">La recolección de datos cualitativos se llevó a cabo a través de una variedad de instrumentos, permitiendo una triangulación </w:t>
      </w:r>
      <w:r>
        <w:rPr>
          <w:rFonts w:ascii="Times New Roman" w:hAnsi="Times New Roman" w:cs="Times New Roman"/>
          <w:sz w:val="24"/>
          <w:szCs w:val="24"/>
        </w:rPr>
        <w:t xml:space="preserve">de información </w:t>
      </w:r>
      <w:r w:rsidRPr="00250DFB">
        <w:rPr>
          <w:rFonts w:ascii="Times New Roman" w:hAnsi="Times New Roman" w:cs="Times New Roman"/>
          <w:sz w:val="24"/>
          <w:szCs w:val="24"/>
        </w:rPr>
        <w:t xml:space="preserve">que enriqueció la comprensión del impacto de la unidad didáctica </w:t>
      </w:r>
      <w:r>
        <w:rPr>
          <w:rFonts w:ascii="Times New Roman" w:hAnsi="Times New Roman" w:cs="Times New Roman"/>
          <w:sz w:val="24"/>
          <w:szCs w:val="24"/>
        </w:rPr>
        <w:t>gamificada en los estudiantes. Est</w:t>
      </w:r>
      <w:r w:rsidRPr="00250DFB">
        <w:rPr>
          <w:rFonts w:ascii="Times New Roman" w:hAnsi="Times New Roman" w:cs="Times New Roman"/>
          <w:sz w:val="24"/>
          <w:szCs w:val="24"/>
        </w:rPr>
        <w:t xml:space="preserve">os </w:t>
      </w:r>
      <w:r>
        <w:rPr>
          <w:rFonts w:ascii="Times New Roman" w:hAnsi="Times New Roman" w:cs="Times New Roman"/>
          <w:sz w:val="24"/>
          <w:szCs w:val="24"/>
        </w:rPr>
        <w:t>corresponden a</w:t>
      </w:r>
      <w:r w:rsidRPr="00250DFB">
        <w:rPr>
          <w:rFonts w:ascii="Times New Roman" w:hAnsi="Times New Roman" w:cs="Times New Roman"/>
          <w:sz w:val="24"/>
          <w:szCs w:val="24"/>
        </w:rPr>
        <w:t xml:space="preserve"> los objetivos específicos de la investigación.</w:t>
      </w:r>
    </w:p>
    <w:p w14:paraId="432AAEF0" w14:textId="73148856" w:rsidR="00250DFB" w:rsidRPr="00250DFB" w:rsidRDefault="00250DFB" w:rsidP="0052762C">
      <w:pPr>
        <w:spacing w:after="0" w:line="480" w:lineRule="auto"/>
        <w:ind w:firstLine="720"/>
        <w:rPr>
          <w:rFonts w:ascii="Times New Roman" w:hAnsi="Times New Roman" w:cs="Times New Roman"/>
          <w:sz w:val="24"/>
          <w:szCs w:val="24"/>
        </w:rPr>
      </w:pPr>
      <w:r w:rsidRPr="00250DFB">
        <w:rPr>
          <w:rFonts w:ascii="Times New Roman" w:hAnsi="Times New Roman" w:cs="Times New Roman"/>
          <w:sz w:val="24"/>
          <w:szCs w:val="24"/>
        </w:rPr>
        <w:t xml:space="preserve">En primer lugar, los resultados obtenidos a partir de las pruebas de entrada y salida en comprensión lectora evidenciaron mejoras significativas en el grupo </w:t>
      </w:r>
      <w:r>
        <w:rPr>
          <w:rFonts w:ascii="Times New Roman" w:hAnsi="Times New Roman" w:cs="Times New Roman"/>
          <w:sz w:val="24"/>
          <w:szCs w:val="24"/>
        </w:rPr>
        <w:t>intervenido</w:t>
      </w:r>
      <w:r w:rsidRPr="00250DFB">
        <w:rPr>
          <w:rFonts w:ascii="Times New Roman" w:hAnsi="Times New Roman" w:cs="Times New Roman"/>
          <w:sz w:val="24"/>
          <w:szCs w:val="24"/>
        </w:rPr>
        <w:t>. Se observó un progreso notable en la interpretación de textos, especialmente en los niveles literal, inferencial y crítico. Los estudiantes del grupo 302, que participaron en la</w:t>
      </w:r>
      <w:r>
        <w:rPr>
          <w:rFonts w:ascii="Times New Roman" w:hAnsi="Times New Roman" w:cs="Times New Roman"/>
          <w:sz w:val="24"/>
          <w:szCs w:val="24"/>
        </w:rPr>
        <w:t>s</w:t>
      </w:r>
      <w:r w:rsidRPr="00250DFB">
        <w:rPr>
          <w:rFonts w:ascii="Times New Roman" w:hAnsi="Times New Roman" w:cs="Times New Roman"/>
          <w:sz w:val="24"/>
          <w:szCs w:val="24"/>
        </w:rPr>
        <w:t xml:space="preserve"> </w:t>
      </w:r>
      <w:r>
        <w:rPr>
          <w:rFonts w:ascii="Times New Roman" w:hAnsi="Times New Roman" w:cs="Times New Roman"/>
          <w:sz w:val="24"/>
          <w:szCs w:val="24"/>
        </w:rPr>
        <w:t>actividades</w:t>
      </w:r>
      <w:r w:rsidRPr="00250DFB">
        <w:rPr>
          <w:rFonts w:ascii="Times New Roman" w:hAnsi="Times New Roman" w:cs="Times New Roman"/>
          <w:sz w:val="24"/>
          <w:szCs w:val="24"/>
        </w:rPr>
        <w:t xml:space="preserve"> gamificada</w:t>
      </w:r>
      <w:r>
        <w:rPr>
          <w:rFonts w:ascii="Times New Roman" w:hAnsi="Times New Roman" w:cs="Times New Roman"/>
          <w:sz w:val="24"/>
          <w:szCs w:val="24"/>
        </w:rPr>
        <w:t>s</w:t>
      </w:r>
      <w:r w:rsidRPr="00250DFB">
        <w:rPr>
          <w:rFonts w:ascii="Times New Roman" w:hAnsi="Times New Roman" w:cs="Times New Roman"/>
          <w:sz w:val="24"/>
          <w:szCs w:val="24"/>
        </w:rPr>
        <w:t>, produjeron respuestas más completas y profundas en comparación con el grupo 303, alcanzando un promedio de al menos dos avances en los indicadores establecidos.</w:t>
      </w:r>
    </w:p>
    <w:p w14:paraId="5785FA10" w14:textId="6A3EAC54" w:rsidR="00250DFB" w:rsidRPr="00250DFB" w:rsidRDefault="00250DFB" w:rsidP="0052762C">
      <w:pPr>
        <w:spacing w:after="0" w:line="480" w:lineRule="auto"/>
        <w:ind w:firstLine="720"/>
        <w:rPr>
          <w:rFonts w:ascii="Times New Roman" w:hAnsi="Times New Roman" w:cs="Times New Roman"/>
          <w:sz w:val="24"/>
          <w:szCs w:val="24"/>
        </w:rPr>
      </w:pPr>
      <w:r w:rsidRPr="00250DFB">
        <w:rPr>
          <w:rFonts w:ascii="Times New Roman" w:hAnsi="Times New Roman" w:cs="Times New Roman"/>
          <w:sz w:val="24"/>
          <w:szCs w:val="24"/>
        </w:rPr>
        <w:t xml:space="preserve">Las entrevistas semiestructuradas revelaron que los estudiantes percibieron de manera positiva el uso de herramientas gamificadas durante las clases. Manifestaron mayor motivación y disfrute por las actividades lúdicas, destacando que estas metodologías les permitieron fortalecer sus habilidades lectoras de manera más entretenida. Además, </w:t>
      </w:r>
      <w:r>
        <w:rPr>
          <w:rFonts w:ascii="Times New Roman" w:hAnsi="Times New Roman" w:cs="Times New Roman"/>
          <w:sz w:val="24"/>
          <w:szCs w:val="24"/>
        </w:rPr>
        <w:t>calificaron</w:t>
      </w:r>
      <w:r w:rsidRPr="00250DFB">
        <w:rPr>
          <w:rFonts w:ascii="Times New Roman" w:hAnsi="Times New Roman" w:cs="Times New Roman"/>
          <w:sz w:val="24"/>
          <w:szCs w:val="24"/>
        </w:rPr>
        <w:t xml:space="preserve"> como más </w:t>
      </w:r>
      <w:r>
        <w:rPr>
          <w:rFonts w:ascii="Times New Roman" w:hAnsi="Times New Roman" w:cs="Times New Roman"/>
          <w:sz w:val="24"/>
          <w:szCs w:val="24"/>
        </w:rPr>
        <w:t>atrac</w:t>
      </w:r>
      <w:r w:rsidRPr="00250DFB">
        <w:rPr>
          <w:rFonts w:ascii="Times New Roman" w:hAnsi="Times New Roman" w:cs="Times New Roman"/>
          <w:sz w:val="24"/>
          <w:szCs w:val="24"/>
        </w:rPr>
        <w:t>tivas aquellas actividades que implicaban retos, insignias y el reconocimiento de sus logros.</w:t>
      </w:r>
    </w:p>
    <w:p w14:paraId="49D71F97" w14:textId="77777777" w:rsidR="00250DFB" w:rsidRPr="00250DFB" w:rsidRDefault="00250DFB" w:rsidP="0052762C">
      <w:pPr>
        <w:spacing w:after="0" w:line="480" w:lineRule="auto"/>
        <w:ind w:firstLine="720"/>
        <w:rPr>
          <w:rFonts w:ascii="Times New Roman" w:hAnsi="Times New Roman" w:cs="Times New Roman"/>
          <w:sz w:val="24"/>
          <w:szCs w:val="24"/>
        </w:rPr>
      </w:pPr>
      <w:r w:rsidRPr="00250DFB">
        <w:rPr>
          <w:rFonts w:ascii="Times New Roman" w:hAnsi="Times New Roman" w:cs="Times New Roman"/>
          <w:sz w:val="24"/>
          <w:szCs w:val="24"/>
        </w:rPr>
        <w:t>La observación participante permitió constatar una participación activa por parte de los estudiantes. Se evidenció un ambiente de aprendizaje más dinámico, caracterizado por la interacción constante, la colaboración y la disposición para asumir roles en las actividades propuestas. Las estrategias gamificadas favorecieron una actitud positiva frente al trabajo escolar, promoviendo la autonomía y el compromiso.</w:t>
      </w:r>
    </w:p>
    <w:p w14:paraId="5CE3AD49" w14:textId="583041DB" w:rsidR="00250DFB" w:rsidRPr="00250DFB" w:rsidRDefault="00250DFB" w:rsidP="0052762C">
      <w:pPr>
        <w:spacing w:after="0" w:line="480" w:lineRule="auto"/>
        <w:ind w:firstLine="720"/>
        <w:rPr>
          <w:rFonts w:ascii="Times New Roman" w:hAnsi="Times New Roman" w:cs="Times New Roman"/>
          <w:sz w:val="24"/>
          <w:szCs w:val="24"/>
        </w:rPr>
      </w:pPr>
      <w:r w:rsidRPr="00250DFB">
        <w:rPr>
          <w:rFonts w:ascii="Times New Roman" w:hAnsi="Times New Roman" w:cs="Times New Roman"/>
          <w:sz w:val="24"/>
          <w:szCs w:val="24"/>
        </w:rPr>
        <w:lastRenderedPageBreak/>
        <w:t xml:space="preserve">En cuanto a las producciones textuales, se identificaron mejoras en la estructura y contenido de los textos narrativos elaborados por los estudiantes. Tras la intervención, los escritos reflejaron mayor coherencia, organización y creatividad. </w:t>
      </w:r>
    </w:p>
    <w:p w14:paraId="257BA3A9" w14:textId="77777777" w:rsidR="00250DFB" w:rsidRPr="00250DFB" w:rsidRDefault="00250DFB" w:rsidP="0052762C">
      <w:pPr>
        <w:spacing w:after="0" w:line="480" w:lineRule="auto"/>
        <w:ind w:firstLine="720"/>
        <w:rPr>
          <w:rFonts w:ascii="Times New Roman" w:hAnsi="Times New Roman" w:cs="Times New Roman"/>
          <w:sz w:val="24"/>
          <w:szCs w:val="24"/>
        </w:rPr>
      </w:pPr>
      <w:r w:rsidRPr="00250DFB">
        <w:rPr>
          <w:rFonts w:ascii="Times New Roman" w:hAnsi="Times New Roman" w:cs="Times New Roman"/>
          <w:sz w:val="24"/>
          <w:szCs w:val="24"/>
        </w:rPr>
        <w:t>El instrumento de seguimiento gamificado permitió registrar la progresión de los estudiantes a través de categorías como “Pluma Brillante” y “Lector Reconocido”, las cuales evidenciaron los logros alcanzados en la comprensión lectora. Estas categorías funcionaron como indicadores de avance y reforzaron el reconocimiento simbólico, aspecto clave en la motivación intrínseca.</w:t>
      </w:r>
    </w:p>
    <w:p w14:paraId="13425194" w14:textId="664C2B34" w:rsidR="00250DFB" w:rsidRPr="00250DFB" w:rsidRDefault="00250DFB" w:rsidP="0052762C">
      <w:pPr>
        <w:spacing w:after="0" w:line="480" w:lineRule="auto"/>
        <w:ind w:firstLine="720"/>
        <w:rPr>
          <w:rFonts w:ascii="Times New Roman" w:hAnsi="Times New Roman" w:cs="Times New Roman"/>
          <w:sz w:val="24"/>
          <w:szCs w:val="24"/>
        </w:rPr>
      </w:pPr>
      <w:r w:rsidRPr="00250DFB">
        <w:rPr>
          <w:rFonts w:ascii="Times New Roman" w:hAnsi="Times New Roman" w:cs="Times New Roman"/>
          <w:sz w:val="24"/>
          <w:szCs w:val="24"/>
        </w:rPr>
        <w:t xml:space="preserve">Finalmente, al comparar </w:t>
      </w:r>
      <w:r w:rsidR="000269EC">
        <w:rPr>
          <w:rFonts w:ascii="Times New Roman" w:hAnsi="Times New Roman" w:cs="Times New Roman"/>
          <w:sz w:val="24"/>
          <w:szCs w:val="24"/>
        </w:rPr>
        <w:t>los dos grupos</w:t>
      </w:r>
      <w:r w:rsidRPr="00250DFB">
        <w:rPr>
          <w:rFonts w:ascii="Times New Roman" w:hAnsi="Times New Roman" w:cs="Times New Roman"/>
          <w:sz w:val="24"/>
          <w:szCs w:val="24"/>
        </w:rPr>
        <w:t xml:space="preserve">, se encontraron diferencias cualitativas relevantes. El grupo 302, expuesto a la estrategia gamificada, mostró una mayor disposición al trabajo colaborativo, mejor capacidad para resolver retos y mayor iniciativa para participar. En contraste, el grupo 303 presentó una participación más pasiva y un menor nivel de producción escrita y comprensión </w:t>
      </w:r>
      <w:r w:rsidR="000269EC">
        <w:rPr>
          <w:rFonts w:ascii="Times New Roman" w:hAnsi="Times New Roman" w:cs="Times New Roman"/>
          <w:sz w:val="24"/>
          <w:szCs w:val="24"/>
        </w:rPr>
        <w:t>lectora</w:t>
      </w:r>
      <w:r w:rsidRPr="00250DFB">
        <w:rPr>
          <w:rFonts w:ascii="Times New Roman" w:hAnsi="Times New Roman" w:cs="Times New Roman"/>
          <w:sz w:val="24"/>
          <w:szCs w:val="24"/>
        </w:rPr>
        <w:t>.</w:t>
      </w:r>
    </w:p>
    <w:p w14:paraId="724063AB" w14:textId="132262E7" w:rsidR="00250DFB" w:rsidRDefault="00250DFB" w:rsidP="0052762C">
      <w:pPr>
        <w:spacing w:after="0" w:line="480" w:lineRule="auto"/>
        <w:ind w:firstLine="720"/>
        <w:rPr>
          <w:rFonts w:ascii="Times New Roman" w:hAnsi="Times New Roman" w:cs="Times New Roman"/>
          <w:sz w:val="24"/>
          <w:szCs w:val="24"/>
        </w:rPr>
      </w:pPr>
      <w:r w:rsidRPr="00250DFB">
        <w:rPr>
          <w:rFonts w:ascii="Times New Roman" w:hAnsi="Times New Roman" w:cs="Times New Roman"/>
          <w:sz w:val="24"/>
          <w:szCs w:val="24"/>
        </w:rPr>
        <w:t>En síntesis, los resultados cualitativos confirman que la implementación de una unidad didáctica gamificada incidió positivamente en el desarrollo de la comprensión lectora y la producción textual, así como en la motivación y participación activa de los estudiantes de tercer grado.</w:t>
      </w:r>
    </w:p>
    <w:p w14:paraId="2938F8CF" w14:textId="7628FDF2" w:rsidR="000269EC" w:rsidRPr="00250DFB" w:rsidRDefault="000269EC" w:rsidP="0052762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La siguiente tabla muestra de manera organizada los principales hallazgos del estudio.</w:t>
      </w:r>
    </w:p>
    <w:p w14:paraId="038F710D" w14:textId="77777777" w:rsidR="00250DFB" w:rsidRDefault="00250DFB" w:rsidP="0052762C">
      <w:pPr>
        <w:ind w:firstLine="720"/>
        <w:sectPr w:rsidR="00250DFB" w:rsidSect="00250DFB">
          <w:pgSz w:w="12240" w:h="15840"/>
          <w:pgMar w:top="1440" w:right="1440" w:bottom="1440" w:left="1440" w:header="709" w:footer="709" w:gutter="0"/>
          <w:cols w:space="708"/>
          <w:docGrid w:linePitch="360"/>
        </w:sectPr>
      </w:pPr>
    </w:p>
    <w:tbl>
      <w:tblPr>
        <w:tblStyle w:val="Tablanormal1"/>
        <w:tblW w:w="0" w:type="auto"/>
        <w:tblLook w:val="04A0" w:firstRow="1" w:lastRow="0" w:firstColumn="1" w:lastColumn="0" w:noHBand="0" w:noVBand="1"/>
      </w:tblPr>
      <w:tblGrid>
        <w:gridCol w:w="2040"/>
        <w:gridCol w:w="2540"/>
        <w:gridCol w:w="1899"/>
        <w:gridCol w:w="2871"/>
      </w:tblGrid>
      <w:tr w:rsidR="00B64F81" w:rsidRPr="004063FA" w14:paraId="75B804F5" w14:textId="77777777" w:rsidTr="008334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5DC7174" w14:textId="4BDCCF78" w:rsidR="00B64F81" w:rsidRPr="004063FA" w:rsidRDefault="00421CD4" w:rsidP="00D1162E">
            <w:pPr>
              <w:tabs>
                <w:tab w:val="left" w:pos="352"/>
                <w:tab w:val="center" w:pos="912"/>
              </w:tabs>
              <w:rPr>
                <w:rFonts w:ascii="Times New Roman" w:eastAsia="Times New Roman" w:hAnsi="Times New Roman" w:cs="Times New Roman"/>
                <w:sz w:val="20"/>
                <w:szCs w:val="24"/>
              </w:rPr>
            </w:pPr>
            <w:r w:rsidRPr="00997941">
              <w:rPr>
                <w:rFonts w:ascii="Times New Roman" w:eastAsia="Times New Roman" w:hAnsi="Times New Roman" w:cs="Times New Roman"/>
                <w:sz w:val="20"/>
                <w:szCs w:val="24"/>
                <w:lang w:val="es-ES"/>
              </w:rPr>
              <w:lastRenderedPageBreak/>
              <w:tab/>
            </w:r>
            <w:r w:rsidRPr="00997941">
              <w:rPr>
                <w:rFonts w:ascii="Times New Roman" w:eastAsia="Times New Roman" w:hAnsi="Times New Roman" w:cs="Times New Roman"/>
                <w:sz w:val="20"/>
                <w:szCs w:val="24"/>
                <w:lang w:val="es-ES"/>
              </w:rPr>
              <w:tab/>
            </w:r>
            <w:r w:rsidR="00B64F81" w:rsidRPr="004063FA">
              <w:rPr>
                <w:rFonts w:ascii="Times New Roman" w:eastAsia="Times New Roman" w:hAnsi="Times New Roman" w:cs="Times New Roman"/>
                <w:sz w:val="20"/>
                <w:szCs w:val="24"/>
              </w:rPr>
              <w:t>Instrumento</w:t>
            </w:r>
          </w:p>
        </w:tc>
        <w:tc>
          <w:tcPr>
            <w:tcW w:w="0" w:type="auto"/>
            <w:hideMark/>
          </w:tcPr>
          <w:p w14:paraId="74F91B6C" w14:textId="77777777" w:rsidR="00B64F81" w:rsidRPr="004063FA" w:rsidRDefault="00B64F81" w:rsidP="00D1162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4"/>
              </w:rPr>
            </w:pPr>
            <w:r w:rsidRPr="004063FA">
              <w:rPr>
                <w:rFonts w:ascii="Times New Roman" w:eastAsia="Times New Roman" w:hAnsi="Times New Roman" w:cs="Times New Roman"/>
                <w:sz w:val="20"/>
                <w:szCs w:val="24"/>
              </w:rPr>
              <w:t>Pregunta orientadora cualitativa</w:t>
            </w:r>
          </w:p>
        </w:tc>
        <w:tc>
          <w:tcPr>
            <w:tcW w:w="0" w:type="auto"/>
            <w:hideMark/>
          </w:tcPr>
          <w:p w14:paraId="139DE57D" w14:textId="77777777" w:rsidR="00B64F81" w:rsidRPr="004063FA" w:rsidRDefault="00B64F81" w:rsidP="00D1162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4"/>
              </w:rPr>
            </w:pPr>
            <w:r w:rsidRPr="004063FA">
              <w:rPr>
                <w:rFonts w:ascii="Times New Roman" w:eastAsia="Times New Roman" w:hAnsi="Times New Roman" w:cs="Times New Roman"/>
                <w:sz w:val="20"/>
                <w:szCs w:val="24"/>
              </w:rPr>
              <w:t>Tipo de dato recolectado</w:t>
            </w:r>
          </w:p>
        </w:tc>
        <w:tc>
          <w:tcPr>
            <w:tcW w:w="0" w:type="auto"/>
            <w:hideMark/>
          </w:tcPr>
          <w:p w14:paraId="2B79AB94" w14:textId="77777777" w:rsidR="00B64F81" w:rsidRPr="004063FA" w:rsidRDefault="00B64F81" w:rsidP="00D1162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4"/>
              </w:rPr>
            </w:pPr>
            <w:r w:rsidRPr="004063FA">
              <w:rPr>
                <w:rFonts w:ascii="Times New Roman" w:eastAsia="Times New Roman" w:hAnsi="Times New Roman" w:cs="Times New Roman"/>
                <w:sz w:val="20"/>
                <w:szCs w:val="24"/>
              </w:rPr>
              <w:t>Hallazgos cualitativos principales</w:t>
            </w:r>
          </w:p>
        </w:tc>
      </w:tr>
      <w:tr w:rsidR="00B64F81" w:rsidRPr="004063FA" w14:paraId="357C7DB6" w14:textId="77777777" w:rsidTr="008334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FA3340D" w14:textId="77777777" w:rsidR="00B64F81" w:rsidRPr="004063FA" w:rsidRDefault="00B64F81" w:rsidP="00D1162E">
            <w:pPr>
              <w:rPr>
                <w:rFonts w:ascii="Times New Roman" w:eastAsia="Times New Roman" w:hAnsi="Times New Roman" w:cs="Times New Roman"/>
                <w:sz w:val="20"/>
                <w:szCs w:val="24"/>
                <w:lang w:val="es-ES"/>
              </w:rPr>
            </w:pPr>
            <w:r w:rsidRPr="004063FA">
              <w:rPr>
                <w:rFonts w:ascii="Times New Roman" w:eastAsia="Times New Roman" w:hAnsi="Times New Roman" w:cs="Times New Roman"/>
                <w:sz w:val="20"/>
                <w:szCs w:val="24"/>
                <w:lang w:val="es-ES"/>
              </w:rPr>
              <w:t>Pruebas de entrada y salida (lectoescritura)</w:t>
            </w:r>
          </w:p>
        </w:tc>
        <w:tc>
          <w:tcPr>
            <w:tcW w:w="0" w:type="auto"/>
            <w:hideMark/>
          </w:tcPr>
          <w:p w14:paraId="231092BE" w14:textId="77777777" w:rsidR="00B64F81" w:rsidRPr="004063FA" w:rsidRDefault="00B64F81" w:rsidP="00D1162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4"/>
                <w:lang w:val="es-ES"/>
              </w:rPr>
            </w:pPr>
            <w:r w:rsidRPr="004063FA">
              <w:rPr>
                <w:rFonts w:ascii="Times New Roman" w:eastAsia="Times New Roman" w:hAnsi="Times New Roman" w:cs="Times New Roman"/>
                <w:sz w:val="20"/>
                <w:szCs w:val="24"/>
                <w:lang w:val="es-ES"/>
              </w:rPr>
              <w:t>¿Qué cambios se observan en la comprensión literal, inferencial y crítica antes y después de la intervención?</w:t>
            </w:r>
          </w:p>
        </w:tc>
        <w:tc>
          <w:tcPr>
            <w:tcW w:w="0" w:type="auto"/>
            <w:hideMark/>
          </w:tcPr>
          <w:p w14:paraId="4DDA4975" w14:textId="77777777" w:rsidR="00B64F81" w:rsidRPr="004063FA" w:rsidRDefault="00B64F81" w:rsidP="00D1162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4"/>
                <w:lang w:val="es-ES"/>
              </w:rPr>
            </w:pPr>
            <w:r w:rsidRPr="004063FA">
              <w:rPr>
                <w:rFonts w:ascii="Times New Roman" w:eastAsia="Times New Roman" w:hAnsi="Times New Roman" w:cs="Times New Roman"/>
                <w:sz w:val="20"/>
                <w:szCs w:val="24"/>
                <w:lang w:val="es-ES"/>
              </w:rPr>
              <w:t>Respuestas escritas de pruebas inicial y final</w:t>
            </w:r>
          </w:p>
        </w:tc>
        <w:tc>
          <w:tcPr>
            <w:tcW w:w="0" w:type="auto"/>
            <w:hideMark/>
          </w:tcPr>
          <w:p w14:paraId="4A40DD74" w14:textId="77777777" w:rsidR="00B64F81" w:rsidRPr="004063FA" w:rsidRDefault="00B64F81" w:rsidP="00D1162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4"/>
                <w:lang w:val="es-ES"/>
              </w:rPr>
            </w:pPr>
            <w:r w:rsidRPr="004063FA">
              <w:rPr>
                <w:rFonts w:ascii="Times New Roman" w:eastAsia="Times New Roman" w:hAnsi="Times New Roman" w:cs="Times New Roman"/>
                <w:sz w:val="20"/>
                <w:szCs w:val="24"/>
                <w:lang w:val="es-ES"/>
              </w:rPr>
              <w:t>Se evidenció progreso en el grupo 302 en la interpretación de textos y producción escrita más coherente, mientras que el grupo 303 tuvo avances mínimos o nulos.</w:t>
            </w:r>
          </w:p>
        </w:tc>
      </w:tr>
      <w:tr w:rsidR="00B64F81" w:rsidRPr="004063FA" w14:paraId="02260B74" w14:textId="77777777" w:rsidTr="0083340D">
        <w:tc>
          <w:tcPr>
            <w:cnfStyle w:val="001000000000" w:firstRow="0" w:lastRow="0" w:firstColumn="1" w:lastColumn="0" w:oddVBand="0" w:evenVBand="0" w:oddHBand="0" w:evenHBand="0" w:firstRowFirstColumn="0" w:firstRowLastColumn="0" w:lastRowFirstColumn="0" w:lastRowLastColumn="0"/>
            <w:tcW w:w="0" w:type="auto"/>
            <w:hideMark/>
          </w:tcPr>
          <w:p w14:paraId="03EF8F67" w14:textId="77777777" w:rsidR="00B64F81" w:rsidRPr="004063FA" w:rsidRDefault="00B64F81" w:rsidP="00D1162E">
            <w:pPr>
              <w:rPr>
                <w:rFonts w:ascii="Times New Roman" w:eastAsia="Times New Roman" w:hAnsi="Times New Roman" w:cs="Times New Roman"/>
                <w:sz w:val="20"/>
                <w:szCs w:val="24"/>
              </w:rPr>
            </w:pPr>
            <w:r w:rsidRPr="004063FA">
              <w:rPr>
                <w:rFonts w:ascii="Times New Roman" w:eastAsia="Times New Roman" w:hAnsi="Times New Roman" w:cs="Times New Roman"/>
                <w:sz w:val="20"/>
                <w:szCs w:val="24"/>
              </w:rPr>
              <w:t>Entrevistas semiestructuradas</w:t>
            </w:r>
          </w:p>
        </w:tc>
        <w:tc>
          <w:tcPr>
            <w:tcW w:w="0" w:type="auto"/>
            <w:hideMark/>
          </w:tcPr>
          <w:p w14:paraId="185D258E" w14:textId="77777777" w:rsidR="00B64F81" w:rsidRPr="004063FA" w:rsidRDefault="00B64F81" w:rsidP="00D1162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4"/>
                <w:lang w:val="es-ES"/>
              </w:rPr>
            </w:pPr>
            <w:r w:rsidRPr="004063FA">
              <w:rPr>
                <w:rFonts w:ascii="Times New Roman" w:eastAsia="Times New Roman" w:hAnsi="Times New Roman" w:cs="Times New Roman"/>
                <w:sz w:val="20"/>
                <w:szCs w:val="24"/>
                <w:lang w:val="es-ES"/>
              </w:rPr>
              <w:t>¿Cómo describen los estudiantes su experiencia al trabajar con herramientas gamificadas durante las clases de lectura?</w:t>
            </w:r>
          </w:p>
        </w:tc>
        <w:tc>
          <w:tcPr>
            <w:tcW w:w="0" w:type="auto"/>
            <w:hideMark/>
          </w:tcPr>
          <w:p w14:paraId="487688D5" w14:textId="77777777" w:rsidR="00B64F81" w:rsidRPr="004063FA" w:rsidRDefault="00B64F81" w:rsidP="00D1162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4"/>
              </w:rPr>
            </w:pPr>
            <w:r w:rsidRPr="004063FA">
              <w:rPr>
                <w:rFonts w:ascii="Times New Roman" w:eastAsia="Times New Roman" w:hAnsi="Times New Roman" w:cs="Times New Roman"/>
                <w:sz w:val="20"/>
                <w:szCs w:val="24"/>
              </w:rPr>
              <w:t>Testimonios orales y transcripciones</w:t>
            </w:r>
          </w:p>
        </w:tc>
        <w:tc>
          <w:tcPr>
            <w:tcW w:w="0" w:type="auto"/>
            <w:hideMark/>
          </w:tcPr>
          <w:p w14:paraId="066C41D4" w14:textId="77777777" w:rsidR="00B64F81" w:rsidRPr="004063FA" w:rsidRDefault="00B64F81" w:rsidP="00D1162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4"/>
                <w:lang w:val="es-ES"/>
              </w:rPr>
            </w:pPr>
            <w:r w:rsidRPr="004063FA">
              <w:rPr>
                <w:rFonts w:ascii="Times New Roman" w:eastAsia="Times New Roman" w:hAnsi="Times New Roman" w:cs="Times New Roman"/>
                <w:sz w:val="20"/>
                <w:szCs w:val="24"/>
                <w:lang w:val="es-ES"/>
              </w:rPr>
              <w:t>Los estudiantes expresaron mayor motivación, gusto por las actividades lúdicas y reconocimiento de mejoras personales en lectura y escritura.</w:t>
            </w:r>
          </w:p>
        </w:tc>
      </w:tr>
      <w:tr w:rsidR="00B64F81" w:rsidRPr="004063FA" w14:paraId="372A7870" w14:textId="77777777" w:rsidTr="008334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89225C7" w14:textId="77777777" w:rsidR="00B64F81" w:rsidRPr="004063FA" w:rsidRDefault="00B64F81" w:rsidP="00D1162E">
            <w:pPr>
              <w:rPr>
                <w:rFonts w:ascii="Times New Roman" w:eastAsia="Times New Roman" w:hAnsi="Times New Roman" w:cs="Times New Roman"/>
                <w:sz w:val="20"/>
                <w:szCs w:val="24"/>
              </w:rPr>
            </w:pPr>
            <w:r w:rsidRPr="004063FA">
              <w:rPr>
                <w:rFonts w:ascii="Times New Roman" w:eastAsia="Times New Roman" w:hAnsi="Times New Roman" w:cs="Times New Roman"/>
                <w:sz w:val="20"/>
                <w:szCs w:val="24"/>
              </w:rPr>
              <w:t>Observación participante</w:t>
            </w:r>
          </w:p>
        </w:tc>
        <w:tc>
          <w:tcPr>
            <w:tcW w:w="0" w:type="auto"/>
            <w:hideMark/>
          </w:tcPr>
          <w:p w14:paraId="69C00574" w14:textId="77777777" w:rsidR="00B64F81" w:rsidRPr="004063FA" w:rsidRDefault="00B64F81" w:rsidP="00D1162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4"/>
                <w:lang w:val="es-ES"/>
              </w:rPr>
            </w:pPr>
            <w:r w:rsidRPr="004063FA">
              <w:rPr>
                <w:rFonts w:ascii="Times New Roman" w:eastAsia="Times New Roman" w:hAnsi="Times New Roman" w:cs="Times New Roman"/>
                <w:sz w:val="20"/>
                <w:szCs w:val="24"/>
                <w:lang w:val="es-ES"/>
              </w:rPr>
              <w:t>¿Qué comportamientos emergen en los estudiantes durante el desarrollo de las actividades gamificadas?</w:t>
            </w:r>
          </w:p>
        </w:tc>
        <w:tc>
          <w:tcPr>
            <w:tcW w:w="0" w:type="auto"/>
            <w:hideMark/>
          </w:tcPr>
          <w:p w14:paraId="069E32E3" w14:textId="77777777" w:rsidR="00B64F81" w:rsidRPr="004063FA" w:rsidRDefault="00B64F81" w:rsidP="00D1162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4"/>
                <w:lang w:val="es-ES"/>
              </w:rPr>
            </w:pPr>
            <w:r w:rsidRPr="004063FA">
              <w:rPr>
                <w:rFonts w:ascii="Times New Roman" w:eastAsia="Times New Roman" w:hAnsi="Times New Roman" w:cs="Times New Roman"/>
                <w:sz w:val="20"/>
                <w:szCs w:val="24"/>
                <w:lang w:val="es-ES"/>
              </w:rPr>
              <w:t>Registros de aula y notas de campo</w:t>
            </w:r>
          </w:p>
        </w:tc>
        <w:tc>
          <w:tcPr>
            <w:tcW w:w="0" w:type="auto"/>
            <w:hideMark/>
          </w:tcPr>
          <w:p w14:paraId="7E12ED67" w14:textId="77777777" w:rsidR="00B64F81" w:rsidRPr="004063FA" w:rsidRDefault="00B64F81" w:rsidP="00D1162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4"/>
                <w:lang w:val="es-ES"/>
              </w:rPr>
            </w:pPr>
            <w:r w:rsidRPr="004063FA">
              <w:rPr>
                <w:rFonts w:ascii="Times New Roman" w:eastAsia="Times New Roman" w:hAnsi="Times New Roman" w:cs="Times New Roman"/>
                <w:sz w:val="20"/>
                <w:szCs w:val="24"/>
                <w:lang w:val="es-ES"/>
              </w:rPr>
              <w:t>Alta participación, cooperación entre pares, entusiasmo por las insignias y mayor concentración en las tareas cuando estas incluían juegos o retos.</w:t>
            </w:r>
          </w:p>
        </w:tc>
      </w:tr>
      <w:tr w:rsidR="00B64F81" w:rsidRPr="004063FA" w14:paraId="34086B90" w14:textId="77777777" w:rsidTr="0083340D">
        <w:tc>
          <w:tcPr>
            <w:cnfStyle w:val="001000000000" w:firstRow="0" w:lastRow="0" w:firstColumn="1" w:lastColumn="0" w:oddVBand="0" w:evenVBand="0" w:oddHBand="0" w:evenHBand="0" w:firstRowFirstColumn="0" w:firstRowLastColumn="0" w:lastRowFirstColumn="0" w:lastRowLastColumn="0"/>
            <w:tcW w:w="0" w:type="auto"/>
            <w:hideMark/>
          </w:tcPr>
          <w:p w14:paraId="735B2971" w14:textId="77777777" w:rsidR="00B64F81" w:rsidRPr="004063FA" w:rsidRDefault="00B64F81" w:rsidP="00D1162E">
            <w:pPr>
              <w:rPr>
                <w:rFonts w:ascii="Times New Roman" w:eastAsia="Times New Roman" w:hAnsi="Times New Roman" w:cs="Times New Roman"/>
                <w:sz w:val="20"/>
                <w:szCs w:val="24"/>
              </w:rPr>
            </w:pPr>
            <w:r w:rsidRPr="004063FA">
              <w:rPr>
                <w:rFonts w:ascii="Times New Roman" w:eastAsia="Times New Roman" w:hAnsi="Times New Roman" w:cs="Times New Roman"/>
                <w:sz w:val="20"/>
                <w:szCs w:val="24"/>
              </w:rPr>
              <w:t>Producciones textuales</w:t>
            </w:r>
          </w:p>
        </w:tc>
        <w:tc>
          <w:tcPr>
            <w:tcW w:w="0" w:type="auto"/>
            <w:hideMark/>
          </w:tcPr>
          <w:p w14:paraId="0B51BC34" w14:textId="77777777" w:rsidR="00B64F81" w:rsidRPr="004063FA" w:rsidRDefault="00B64F81" w:rsidP="00D1162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4"/>
                <w:lang w:val="es-ES"/>
              </w:rPr>
            </w:pPr>
            <w:r w:rsidRPr="004063FA">
              <w:rPr>
                <w:rFonts w:ascii="Times New Roman" w:eastAsia="Times New Roman" w:hAnsi="Times New Roman" w:cs="Times New Roman"/>
                <w:sz w:val="20"/>
                <w:szCs w:val="24"/>
                <w:lang w:val="es-ES"/>
              </w:rPr>
              <w:t>¿Qué aspectos del proceso escritural han cambiado tras la implementación de la unidad gamificada?</w:t>
            </w:r>
          </w:p>
        </w:tc>
        <w:tc>
          <w:tcPr>
            <w:tcW w:w="0" w:type="auto"/>
            <w:hideMark/>
          </w:tcPr>
          <w:p w14:paraId="59ADDCF3" w14:textId="77777777" w:rsidR="00B64F81" w:rsidRPr="004063FA" w:rsidRDefault="00B64F81" w:rsidP="00D1162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4"/>
                <w:lang w:val="es-ES"/>
              </w:rPr>
            </w:pPr>
            <w:r w:rsidRPr="004063FA">
              <w:rPr>
                <w:rFonts w:ascii="Times New Roman" w:eastAsia="Times New Roman" w:hAnsi="Times New Roman" w:cs="Times New Roman"/>
                <w:sz w:val="20"/>
                <w:szCs w:val="24"/>
                <w:lang w:val="es-ES"/>
              </w:rPr>
              <w:t>Textos narrativos producidos durante y después de la intervención</w:t>
            </w:r>
          </w:p>
        </w:tc>
        <w:tc>
          <w:tcPr>
            <w:tcW w:w="0" w:type="auto"/>
            <w:hideMark/>
          </w:tcPr>
          <w:p w14:paraId="7E0229BE" w14:textId="77777777" w:rsidR="00B64F81" w:rsidRPr="004063FA" w:rsidRDefault="00B64F81" w:rsidP="00D1162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4"/>
                <w:lang w:val="es-ES"/>
              </w:rPr>
            </w:pPr>
            <w:r w:rsidRPr="004063FA">
              <w:rPr>
                <w:rFonts w:ascii="Times New Roman" w:eastAsia="Times New Roman" w:hAnsi="Times New Roman" w:cs="Times New Roman"/>
                <w:sz w:val="20"/>
                <w:szCs w:val="24"/>
                <w:lang w:val="es-ES"/>
              </w:rPr>
              <w:t>Mejora notable en la estructura narrativa, secuencia de ideas, uso del vocabulario y creatividad en los textos del grupo experimental.</w:t>
            </w:r>
          </w:p>
        </w:tc>
      </w:tr>
      <w:tr w:rsidR="00B64F81" w:rsidRPr="004063FA" w14:paraId="5178055C" w14:textId="77777777" w:rsidTr="008334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21351CC" w14:textId="77777777" w:rsidR="00B64F81" w:rsidRPr="004063FA" w:rsidRDefault="00B64F81" w:rsidP="00D1162E">
            <w:pPr>
              <w:rPr>
                <w:rFonts w:ascii="Times New Roman" w:eastAsia="Times New Roman" w:hAnsi="Times New Roman" w:cs="Times New Roman"/>
                <w:sz w:val="20"/>
                <w:szCs w:val="24"/>
              </w:rPr>
            </w:pPr>
            <w:r w:rsidRPr="004063FA">
              <w:rPr>
                <w:rFonts w:ascii="Times New Roman" w:eastAsia="Times New Roman" w:hAnsi="Times New Roman" w:cs="Times New Roman"/>
                <w:sz w:val="20"/>
                <w:szCs w:val="24"/>
              </w:rPr>
              <w:t>Instrumento de seguimiento gamificado</w:t>
            </w:r>
          </w:p>
        </w:tc>
        <w:tc>
          <w:tcPr>
            <w:tcW w:w="0" w:type="auto"/>
            <w:hideMark/>
          </w:tcPr>
          <w:p w14:paraId="7A35DAD2" w14:textId="77777777" w:rsidR="00B64F81" w:rsidRPr="004063FA" w:rsidRDefault="00B64F81" w:rsidP="00D1162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4"/>
                <w:lang w:val="es-ES"/>
              </w:rPr>
            </w:pPr>
            <w:r w:rsidRPr="004063FA">
              <w:rPr>
                <w:rFonts w:ascii="Times New Roman" w:eastAsia="Times New Roman" w:hAnsi="Times New Roman" w:cs="Times New Roman"/>
                <w:sz w:val="20"/>
                <w:szCs w:val="24"/>
                <w:lang w:val="es-ES"/>
              </w:rPr>
              <w:t>¿Qué categorías de reconocimiento se alcanzaron y qué revelan sobre el compromiso y aprendizaje de los estudiantes?</w:t>
            </w:r>
          </w:p>
        </w:tc>
        <w:tc>
          <w:tcPr>
            <w:tcW w:w="0" w:type="auto"/>
            <w:hideMark/>
          </w:tcPr>
          <w:p w14:paraId="7F1890B6" w14:textId="77777777" w:rsidR="00B64F81" w:rsidRPr="004063FA" w:rsidRDefault="00B64F81" w:rsidP="00D1162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4"/>
                <w:lang w:val="es-ES"/>
              </w:rPr>
            </w:pPr>
            <w:r w:rsidRPr="004063FA">
              <w:rPr>
                <w:rFonts w:ascii="Times New Roman" w:eastAsia="Times New Roman" w:hAnsi="Times New Roman" w:cs="Times New Roman"/>
                <w:sz w:val="20"/>
                <w:szCs w:val="24"/>
                <w:lang w:val="es-ES"/>
              </w:rPr>
              <w:t>Registro de insignias y observaciones por categoría</w:t>
            </w:r>
          </w:p>
        </w:tc>
        <w:tc>
          <w:tcPr>
            <w:tcW w:w="0" w:type="auto"/>
            <w:hideMark/>
          </w:tcPr>
          <w:p w14:paraId="6C74A202" w14:textId="77777777" w:rsidR="00B64F81" w:rsidRPr="004063FA" w:rsidRDefault="00B64F81" w:rsidP="00D1162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4"/>
                <w:lang w:val="es-ES"/>
              </w:rPr>
            </w:pPr>
            <w:r w:rsidRPr="004063FA">
              <w:rPr>
                <w:rFonts w:ascii="Times New Roman" w:eastAsia="Times New Roman" w:hAnsi="Times New Roman" w:cs="Times New Roman"/>
                <w:sz w:val="20"/>
                <w:szCs w:val="24"/>
                <w:lang w:val="es-ES"/>
              </w:rPr>
              <w:t>Categorías como “Pluma Brillante” y “Lector Comprometido” fueron las más recurrentes, reflejando avances tanto en redacción como en comprensión lectora.</w:t>
            </w:r>
          </w:p>
        </w:tc>
      </w:tr>
      <w:tr w:rsidR="00B64F81" w:rsidRPr="004063FA" w14:paraId="3D9E88A0" w14:textId="77777777" w:rsidTr="0083340D">
        <w:tc>
          <w:tcPr>
            <w:cnfStyle w:val="001000000000" w:firstRow="0" w:lastRow="0" w:firstColumn="1" w:lastColumn="0" w:oddVBand="0" w:evenVBand="0" w:oddHBand="0" w:evenHBand="0" w:firstRowFirstColumn="0" w:firstRowLastColumn="0" w:lastRowFirstColumn="0" w:lastRowLastColumn="0"/>
            <w:tcW w:w="0" w:type="auto"/>
            <w:hideMark/>
          </w:tcPr>
          <w:p w14:paraId="04728426" w14:textId="77777777" w:rsidR="00B64F81" w:rsidRPr="004063FA" w:rsidRDefault="00B64F81" w:rsidP="00D1162E">
            <w:pPr>
              <w:rPr>
                <w:rFonts w:ascii="Times New Roman" w:eastAsia="Times New Roman" w:hAnsi="Times New Roman" w:cs="Times New Roman"/>
                <w:sz w:val="20"/>
                <w:szCs w:val="24"/>
                <w:lang w:val="es-ES"/>
              </w:rPr>
            </w:pPr>
            <w:r w:rsidRPr="004063FA">
              <w:rPr>
                <w:rFonts w:ascii="Times New Roman" w:eastAsia="Times New Roman" w:hAnsi="Times New Roman" w:cs="Times New Roman"/>
                <w:sz w:val="20"/>
                <w:szCs w:val="24"/>
                <w:lang w:val="es-ES"/>
              </w:rPr>
              <w:t>Comparación grupo experimental vs control</w:t>
            </w:r>
          </w:p>
        </w:tc>
        <w:tc>
          <w:tcPr>
            <w:tcW w:w="0" w:type="auto"/>
            <w:hideMark/>
          </w:tcPr>
          <w:p w14:paraId="38446498" w14:textId="77777777" w:rsidR="00B64F81" w:rsidRPr="004063FA" w:rsidRDefault="00B64F81" w:rsidP="00D1162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4"/>
                <w:lang w:val="es-ES"/>
              </w:rPr>
            </w:pPr>
            <w:r w:rsidRPr="004063FA">
              <w:rPr>
                <w:rFonts w:ascii="Times New Roman" w:eastAsia="Times New Roman" w:hAnsi="Times New Roman" w:cs="Times New Roman"/>
                <w:sz w:val="20"/>
                <w:szCs w:val="24"/>
                <w:lang w:val="es-ES"/>
              </w:rPr>
              <w:t>¿Qué diferencias cualitativas se evidencian entre los estudiantes que vivieron la experiencia gamificada y los que no?</w:t>
            </w:r>
          </w:p>
        </w:tc>
        <w:tc>
          <w:tcPr>
            <w:tcW w:w="0" w:type="auto"/>
            <w:hideMark/>
          </w:tcPr>
          <w:p w14:paraId="32D3FD4D" w14:textId="77777777" w:rsidR="00B64F81" w:rsidRPr="004063FA" w:rsidRDefault="00B64F81" w:rsidP="00D1162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4"/>
                <w:lang w:val="es-ES"/>
              </w:rPr>
            </w:pPr>
            <w:r w:rsidRPr="004063FA">
              <w:rPr>
                <w:rFonts w:ascii="Times New Roman" w:eastAsia="Times New Roman" w:hAnsi="Times New Roman" w:cs="Times New Roman"/>
                <w:sz w:val="20"/>
                <w:szCs w:val="24"/>
                <w:lang w:val="es-ES"/>
              </w:rPr>
              <w:t>Contraste de pruebas, textos y observaciones</w:t>
            </w:r>
          </w:p>
        </w:tc>
        <w:tc>
          <w:tcPr>
            <w:tcW w:w="0" w:type="auto"/>
            <w:hideMark/>
          </w:tcPr>
          <w:p w14:paraId="09A943E6" w14:textId="77777777" w:rsidR="00B64F81" w:rsidRPr="004063FA" w:rsidRDefault="00B64F81" w:rsidP="00D1162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4"/>
                <w:lang w:val="es-ES"/>
              </w:rPr>
            </w:pPr>
            <w:r w:rsidRPr="004063FA">
              <w:rPr>
                <w:rFonts w:ascii="Times New Roman" w:eastAsia="Times New Roman" w:hAnsi="Times New Roman" w:cs="Times New Roman"/>
                <w:sz w:val="20"/>
                <w:szCs w:val="24"/>
                <w:lang w:val="es-ES"/>
              </w:rPr>
              <w:t>El grupo 302 presentó mayor cohesión textual, uso más variado del lenguaje y mejor capacidad para justificar respuestas, frente al grupo 303.</w:t>
            </w:r>
          </w:p>
        </w:tc>
      </w:tr>
    </w:tbl>
    <w:p w14:paraId="05EC3334" w14:textId="77777777" w:rsidR="00B64F81" w:rsidRPr="00FB5047" w:rsidRDefault="00B64F81" w:rsidP="0052762C">
      <w:pPr>
        <w:ind w:firstLine="720"/>
        <w:rPr>
          <w:color w:val="FF0000"/>
          <w:lang w:val="es-ES"/>
        </w:rPr>
      </w:pPr>
    </w:p>
    <w:p w14:paraId="0882C264" w14:textId="77777777" w:rsidR="00E4366C" w:rsidRDefault="00E4366C" w:rsidP="0052762C">
      <w:pPr>
        <w:pStyle w:val="NormalWeb"/>
        <w:spacing w:before="0" w:beforeAutospacing="0" w:after="0" w:afterAutospacing="0" w:line="480" w:lineRule="auto"/>
        <w:ind w:firstLine="720"/>
        <w:rPr>
          <w:rStyle w:val="Textoennegrita"/>
          <w:rFonts w:eastAsiaTheme="majorEastAsia"/>
          <w:lang w:val="es-ES"/>
        </w:rPr>
      </w:pPr>
    </w:p>
    <w:p w14:paraId="06B0EEA8" w14:textId="77777777" w:rsidR="00E4366C" w:rsidRDefault="00E4366C" w:rsidP="0052762C">
      <w:pPr>
        <w:pStyle w:val="NormalWeb"/>
        <w:spacing w:before="0" w:beforeAutospacing="0" w:after="0" w:afterAutospacing="0" w:line="480" w:lineRule="auto"/>
        <w:ind w:firstLine="720"/>
        <w:rPr>
          <w:rStyle w:val="Textoennegrita"/>
          <w:rFonts w:eastAsiaTheme="majorEastAsia"/>
          <w:lang w:val="es-ES"/>
        </w:rPr>
      </w:pPr>
    </w:p>
    <w:p w14:paraId="0B759760" w14:textId="77777777" w:rsidR="00E4366C" w:rsidRDefault="00E4366C" w:rsidP="0052762C">
      <w:pPr>
        <w:pStyle w:val="NormalWeb"/>
        <w:spacing w:before="0" w:beforeAutospacing="0" w:after="0" w:afterAutospacing="0" w:line="480" w:lineRule="auto"/>
        <w:ind w:firstLine="720"/>
        <w:rPr>
          <w:rStyle w:val="Textoennegrita"/>
          <w:rFonts w:eastAsiaTheme="majorEastAsia"/>
          <w:lang w:val="es-ES"/>
        </w:rPr>
      </w:pPr>
    </w:p>
    <w:p w14:paraId="70ADCAC1" w14:textId="77777777" w:rsidR="00E4366C" w:rsidRDefault="00E4366C" w:rsidP="0052762C">
      <w:pPr>
        <w:pStyle w:val="NormalWeb"/>
        <w:spacing w:before="0" w:beforeAutospacing="0" w:after="0" w:afterAutospacing="0" w:line="480" w:lineRule="auto"/>
        <w:ind w:firstLine="720"/>
        <w:rPr>
          <w:rStyle w:val="Textoennegrita"/>
          <w:rFonts w:eastAsiaTheme="majorEastAsia"/>
          <w:lang w:val="es-ES"/>
        </w:rPr>
      </w:pPr>
    </w:p>
    <w:p w14:paraId="2D95E36D" w14:textId="0A6F4197" w:rsidR="00B64F81" w:rsidRPr="00040998" w:rsidRDefault="00B64F81" w:rsidP="008C521F">
      <w:pPr>
        <w:pStyle w:val="NormalWeb"/>
        <w:spacing w:before="0" w:beforeAutospacing="0" w:after="0" w:afterAutospacing="0" w:line="480" w:lineRule="auto"/>
        <w:jc w:val="center"/>
        <w:rPr>
          <w:lang w:val="es-ES"/>
        </w:rPr>
      </w:pPr>
      <w:r>
        <w:rPr>
          <w:rStyle w:val="Textoennegrita"/>
          <w:rFonts w:eastAsiaTheme="majorEastAsia"/>
          <w:lang w:val="es-ES"/>
        </w:rPr>
        <w:t>Discusión</w:t>
      </w:r>
    </w:p>
    <w:p w14:paraId="169D59D6" w14:textId="77777777" w:rsidR="00086F33" w:rsidRDefault="00086F33" w:rsidP="0052762C">
      <w:pPr>
        <w:pStyle w:val="NormalWeb"/>
        <w:spacing w:before="0" w:beforeAutospacing="0" w:after="0" w:afterAutospacing="0" w:line="480" w:lineRule="auto"/>
        <w:ind w:firstLine="720"/>
        <w:rPr>
          <w:lang w:val="es-ES"/>
        </w:rPr>
      </w:pPr>
      <w:r w:rsidRPr="00086F33">
        <w:rPr>
          <w:lang w:val="es-ES"/>
        </w:rPr>
        <w:t xml:space="preserve">Este trabajo se suma a la evidencia de los beneficios de la gamificación en contextos educativos, ofrece una perspectiva única al observar directamente cómo, en un entorno </w:t>
      </w:r>
      <w:r w:rsidRPr="00086F33">
        <w:rPr>
          <w:lang w:val="es-ES"/>
        </w:rPr>
        <w:lastRenderedPageBreak/>
        <w:t>vulnerable, la estrategia implementada no solo elevó la motivación de los estudiantes, sino que también propició un avance significativo en la construcción de textos con mayor coherencia, creatividad y sentido. A diferencia de los enfoques predominantemente cuantitativos, esta investigación permitió una comprensión profunda de cómo el juego, las insignias y la retroalimentación se convirtieron en herramientas poderosas para el fortalecimiento de la lectura y la escritura adaptada a las dinámicas del aula.</w:t>
      </w:r>
    </w:p>
    <w:p w14:paraId="6A42A443" w14:textId="7363796E" w:rsidR="00B64F81" w:rsidRPr="00040998" w:rsidRDefault="00B64F81" w:rsidP="0052762C">
      <w:pPr>
        <w:pStyle w:val="NormalWeb"/>
        <w:spacing w:before="0" w:beforeAutospacing="0" w:after="0" w:afterAutospacing="0" w:line="480" w:lineRule="auto"/>
        <w:ind w:firstLine="720"/>
        <w:rPr>
          <w:lang w:val="es-ES"/>
        </w:rPr>
      </w:pPr>
      <w:r w:rsidRPr="64FFD296">
        <w:rPr>
          <w:lang w:val="es-ES"/>
        </w:rPr>
        <w:t xml:space="preserve">Los principales hallazgos de la investigación indican que la implementación de una unidad didáctica mediada por herramientas de gamificación, como Padlet, </w:t>
      </w:r>
      <w:r w:rsidR="14A14A0C" w:rsidRPr="64FFD296">
        <w:rPr>
          <w:lang w:val="es-ES"/>
        </w:rPr>
        <w:t xml:space="preserve">Genially, </w:t>
      </w:r>
      <w:r w:rsidRPr="64FFD296">
        <w:rPr>
          <w:lang w:val="es-ES"/>
        </w:rPr>
        <w:t xml:space="preserve">Educaplay y Wordwall, produjo mejoras evidentes en la motivación, la </w:t>
      </w:r>
      <w:r w:rsidR="30F534B4" w:rsidRPr="64FFD296">
        <w:rPr>
          <w:lang w:val="es-ES"/>
        </w:rPr>
        <w:t>participación</w:t>
      </w:r>
      <w:r w:rsidRPr="64FFD296">
        <w:rPr>
          <w:lang w:val="es-ES"/>
        </w:rPr>
        <w:t xml:space="preserve"> y la calidad de las producciones textuales de los estudiantes del grupo </w:t>
      </w:r>
      <w:r w:rsidR="000269EC">
        <w:rPr>
          <w:lang w:val="es-ES"/>
        </w:rPr>
        <w:t xml:space="preserve">intervenido </w:t>
      </w:r>
      <w:r w:rsidRPr="64FFD296">
        <w:rPr>
          <w:lang w:val="es-ES"/>
        </w:rPr>
        <w:t xml:space="preserve">(302). Se observó una progresión significativa en la comprensión lectora, especialmente en los niveles inferencial y crítico, así como en la coherencia, creatividad y estructura de los textos narrativos. </w:t>
      </w:r>
      <w:r w:rsidR="3F7703EB" w:rsidRPr="64FFD296">
        <w:rPr>
          <w:lang w:val="es-ES"/>
        </w:rPr>
        <w:t>De igual manera, l</w:t>
      </w:r>
      <w:r w:rsidRPr="64FFD296">
        <w:rPr>
          <w:lang w:val="es-ES"/>
        </w:rPr>
        <w:t>as insignias virtuales y los sistemas de puntuación sirvieron como incentivos para sostener el interés y la constancia de los estudiantes.</w:t>
      </w:r>
    </w:p>
    <w:p w14:paraId="19A48C1D" w14:textId="77777777" w:rsidR="00B64F81" w:rsidRPr="00040998" w:rsidRDefault="00B64F81" w:rsidP="0052762C">
      <w:pPr>
        <w:pStyle w:val="NormalWeb"/>
        <w:spacing w:before="0" w:beforeAutospacing="0" w:after="0" w:afterAutospacing="0" w:line="480" w:lineRule="auto"/>
        <w:ind w:firstLine="720"/>
        <w:rPr>
          <w:lang w:val="es-ES"/>
        </w:rPr>
      </w:pPr>
      <w:r w:rsidRPr="00040998">
        <w:rPr>
          <w:lang w:val="es-ES"/>
        </w:rPr>
        <w:t>Desde una perspectiva interpretativa, los resultados reflejan que el juego no solo funcionó como elemento lúdico, sino como puente entre la lectura académica y los intereses reales del estudiante. Las actividades gamificadas lograron contextualizar el aprendizaje, generando un entorno emocionalmente positivo y estimulante. Además, el testimonio de los estudiantes revela que se sintieron reconocidos y motivados, lo que sugiere una relación directa entre la gamificación y el fortalecimiento de habilidades lectoras y escritoras.</w:t>
      </w:r>
    </w:p>
    <w:p w14:paraId="589FEBFB" w14:textId="77777777" w:rsidR="00B64F81" w:rsidRPr="00040998" w:rsidRDefault="00B64F81" w:rsidP="0052762C">
      <w:pPr>
        <w:pStyle w:val="NormalWeb"/>
        <w:spacing w:before="0" w:beforeAutospacing="0" w:after="0" w:afterAutospacing="0" w:line="480" w:lineRule="auto"/>
        <w:ind w:firstLine="720"/>
        <w:rPr>
          <w:lang w:val="es-ES"/>
        </w:rPr>
      </w:pPr>
      <w:r w:rsidRPr="00040998">
        <w:rPr>
          <w:lang w:val="es-ES"/>
        </w:rPr>
        <w:t xml:space="preserve">En comparación con los antecedentes revisados, como el estudio de Chuqui et al. (2022) en Ecuador, se reitera que la gamificación mediante plataformas virtuales tiene un impacto positivo en la comprensión lectora. Sin embargo, el presente estudio va más allá al demostrar que </w:t>
      </w:r>
      <w:r w:rsidRPr="00040998">
        <w:rPr>
          <w:lang w:val="es-ES"/>
        </w:rPr>
        <w:lastRenderedPageBreak/>
        <w:t>esta mejora también se refleja en la producción escrita, al integrar el componente creativo y emocional del estudiante. A diferencia del trabajo de Balseiro (2021), que se centró en la comprensión inferencial mediante un Objeto Virtual de Aprendizaje (OVA), esta investigación diversificó sus recursos y propuso una unidad didáctica integral con múltiples plataformas y dinámicas.</w:t>
      </w:r>
    </w:p>
    <w:p w14:paraId="0A2CE5E9" w14:textId="77777777" w:rsidR="00B64F81" w:rsidRPr="00040998" w:rsidRDefault="00B64F81" w:rsidP="0052762C">
      <w:pPr>
        <w:pStyle w:val="NormalWeb"/>
        <w:spacing w:before="0" w:beforeAutospacing="0" w:after="0" w:afterAutospacing="0" w:line="480" w:lineRule="auto"/>
        <w:ind w:firstLine="720"/>
        <w:rPr>
          <w:lang w:val="es-ES"/>
        </w:rPr>
      </w:pPr>
      <w:r w:rsidRPr="00040998">
        <w:rPr>
          <w:lang w:val="es-ES"/>
        </w:rPr>
        <w:t>Otro punto de comparación con Pérez et al. (2024), quienes advierten sobre el riesgo de sobre estimulación, es que este estudio controló dicho efecto a través del equilibrio entre juego, reflexión y producción textual. Se mantuvo un seguimiento cualitativo del proceso, evitando que el exceso de estímulos digitales reemplazara el objetivo formativo. A su vez, como en el estudio de Cabrera (2021), se confirma que la gamificación favorece el ambiente participativo, pero aquí se documenta detalladamente cómo las insignias y el feedback inmediato inciden directamente en el desarrollo narrativo de los estudiantes.</w:t>
      </w:r>
    </w:p>
    <w:p w14:paraId="777CDA6E" w14:textId="77777777" w:rsidR="00B64F81" w:rsidRDefault="00B64F81" w:rsidP="0052762C">
      <w:pPr>
        <w:pStyle w:val="NormalWeb"/>
        <w:spacing w:before="0" w:beforeAutospacing="0" w:after="0" w:afterAutospacing="0" w:line="480" w:lineRule="auto"/>
        <w:ind w:firstLine="720"/>
        <w:rPr>
          <w:lang w:val="es-ES"/>
        </w:rPr>
      </w:pPr>
      <w:r w:rsidRPr="00040998">
        <w:rPr>
          <w:lang w:val="es-ES"/>
        </w:rPr>
        <w:t>Las limitaciones del estudio radican, en primer lugar, en su alcance contextual, pues los resultados no pueden generaliza</w:t>
      </w:r>
      <w:r>
        <w:rPr>
          <w:lang w:val="es-ES"/>
        </w:rPr>
        <w:t>rse a otros entornos educativos, ya que</w:t>
      </w:r>
      <w:r w:rsidRPr="00040998">
        <w:rPr>
          <w:lang w:val="es-ES"/>
        </w:rPr>
        <w:t xml:space="preserve"> se presentó una brecha tecnológica en algunos hogares que limitó el acceso o la práctica extracurricular. Asimismo, el tiempo disponible para el desarrollo de la unidad didáctica fue reducido, lo cual impidió observar con mayor profundidad los efectos a largo plazo de la estrategia.</w:t>
      </w:r>
    </w:p>
    <w:p w14:paraId="648DEA37" w14:textId="63F15C71" w:rsidR="00EA0DB2" w:rsidRPr="00040998" w:rsidRDefault="00EA0DB2" w:rsidP="0052762C">
      <w:pPr>
        <w:pStyle w:val="NormalWeb"/>
        <w:spacing w:before="0" w:beforeAutospacing="0" w:after="0" w:afterAutospacing="0" w:line="480" w:lineRule="auto"/>
        <w:ind w:firstLine="720"/>
        <w:rPr>
          <w:lang w:val="es-ES"/>
        </w:rPr>
      </w:pPr>
      <w:r>
        <w:rPr>
          <w:lang w:val="es-ES"/>
        </w:rPr>
        <w:t xml:space="preserve">Uno de los grandes impactos de la unidad didáctica gamificada </w:t>
      </w:r>
      <w:r w:rsidR="00981382">
        <w:rPr>
          <w:lang w:val="es-ES"/>
        </w:rPr>
        <w:t>se manifestó</w:t>
      </w:r>
      <w:r>
        <w:rPr>
          <w:lang w:val="es-ES"/>
        </w:rPr>
        <w:t xml:space="preserve"> en el proceso de evaluación. El reconocimiento de los estudiantes con categorías como “Colaborador destacado” o “comentarista estrella” posibilitó un espectro más amplio de apreciación al desempeño de los estudiantes, </w:t>
      </w:r>
      <w:r w:rsidR="0070309F">
        <w:rPr>
          <w:lang w:val="es-ES"/>
        </w:rPr>
        <w:t>al</w:t>
      </w:r>
      <w:r>
        <w:rPr>
          <w:lang w:val="es-ES"/>
        </w:rPr>
        <w:t xml:space="preserve"> asignar valor</w:t>
      </w:r>
      <w:r w:rsidR="0070309F">
        <w:rPr>
          <w:lang w:val="es-ES"/>
        </w:rPr>
        <w:t>aciones</w:t>
      </w:r>
      <w:r>
        <w:rPr>
          <w:lang w:val="es-ES"/>
        </w:rPr>
        <w:t xml:space="preserve"> distint</w:t>
      </w:r>
      <w:r w:rsidR="0070309F">
        <w:rPr>
          <w:lang w:val="es-ES"/>
        </w:rPr>
        <w:t>a</w:t>
      </w:r>
      <w:r>
        <w:rPr>
          <w:lang w:val="es-ES"/>
        </w:rPr>
        <w:t>s a l</w:t>
      </w:r>
      <w:r w:rsidR="0070309F">
        <w:rPr>
          <w:lang w:val="es-ES"/>
        </w:rPr>
        <w:t>a</w:t>
      </w:r>
      <w:r>
        <w:rPr>
          <w:lang w:val="es-ES"/>
        </w:rPr>
        <w:t>s numéric</w:t>
      </w:r>
      <w:r w:rsidR="0070309F">
        <w:rPr>
          <w:lang w:val="es-ES"/>
        </w:rPr>
        <w:t>a</w:t>
      </w:r>
      <w:r>
        <w:rPr>
          <w:lang w:val="es-ES"/>
        </w:rPr>
        <w:t>s</w:t>
      </w:r>
      <w:r w:rsidR="0070309F">
        <w:rPr>
          <w:lang w:val="es-ES"/>
        </w:rPr>
        <w:t xml:space="preserve"> se anuló el temor a cometer errores o a recibir juicios, y en cambio se generaron estímulos con efectos muy </w:t>
      </w:r>
      <w:r w:rsidR="0070309F">
        <w:rPr>
          <w:lang w:val="es-ES"/>
        </w:rPr>
        <w:lastRenderedPageBreak/>
        <w:t xml:space="preserve">positivos frente a la frecuencia en la participación, </w:t>
      </w:r>
      <w:r>
        <w:rPr>
          <w:lang w:val="es-ES"/>
        </w:rPr>
        <w:t xml:space="preserve">resignificando </w:t>
      </w:r>
      <w:r w:rsidR="0070309F">
        <w:rPr>
          <w:lang w:val="es-ES"/>
        </w:rPr>
        <w:t>profundamente el sentido de</w:t>
      </w:r>
      <w:r>
        <w:rPr>
          <w:lang w:val="es-ES"/>
        </w:rPr>
        <w:t xml:space="preserve"> la evaluación</w:t>
      </w:r>
      <w:r w:rsidR="0070309F">
        <w:rPr>
          <w:lang w:val="es-ES"/>
        </w:rPr>
        <w:t>.</w:t>
      </w:r>
    </w:p>
    <w:p w14:paraId="0BD4B669" w14:textId="1681FFDC" w:rsidR="00B64F81" w:rsidRDefault="00B64F81" w:rsidP="0052762C">
      <w:pPr>
        <w:pStyle w:val="NormalWeb"/>
        <w:spacing w:before="0" w:beforeAutospacing="0" w:after="0" w:afterAutospacing="0" w:line="480" w:lineRule="auto"/>
        <w:ind w:firstLine="720"/>
        <w:rPr>
          <w:lang w:val="es-ES"/>
        </w:rPr>
      </w:pPr>
      <w:r w:rsidRPr="64FFD296">
        <w:rPr>
          <w:lang w:val="es-ES"/>
        </w:rPr>
        <w:t>Como líneas futuras de investigación, se sugiere evaluar la sostenibilidad de este tipo de propuestas a lo largo de un año escolar completo, así como replicar la experiencia en otros grados y áreas del conocimiento. También es pertinente investigar la percepción de los docentes frente a la gamificación como herramienta didáctica, y diseñar formaciones específicas que les permitan integrar e</w:t>
      </w:r>
      <w:r w:rsidR="4720DCEB" w:rsidRPr="64FFD296">
        <w:rPr>
          <w:lang w:val="es-ES"/>
        </w:rPr>
        <w:t xml:space="preserve"> impleme</w:t>
      </w:r>
      <w:r w:rsidR="009315F2">
        <w:rPr>
          <w:lang w:val="es-ES"/>
        </w:rPr>
        <w:t>n</w:t>
      </w:r>
      <w:r w:rsidR="4720DCEB" w:rsidRPr="64FFD296">
        <w:rPr>
          <w:lang w:val="es-ES"/>
        </w:rPr>
        <w:t>tar</w:t>
      </w:r>
      <w:r w:rsidRPr="64FFD296">
        <w:rPr>
          <w:lang w:val="es-ES"/>
        </w:rPr>
        <w:t xml:space="preserve"> metodologías de manera consciente y crítica.</w:t>
      </w:r>
    </w:p>
    <w:p w14:paraId="7A6684C7" w14:textId="77FB5481" w:rsidR="00B64F81" w:rsidRPr="00040998" w:rsidRDefault="00B64F81" w:rsidP="0052762C">
      <w:pPr>
        <w:pStyle w:val="NormalWeb"/>
        <w:spacing w:before="0" w:beforeAutospacing="0" w:after="0" w:afterAutospacing="0" w:line="480" w:lineRule="auto"/>
        <w:ind w:firstLine="720"/>
        <w:rPr>
          <w:lang w:val="es-ES"/>
        </w:rPr>
      </w:pPr>
      <w:r w:rsidRPr="64FFD296">
        <w:rPr>
          <w:lang w:val="es-ES"/>
        </w:rPr>
        <w:t>En conclusión, esta investigación demuestra que la gamificación no solo potencia la comprensión lectora en estudiantes de primaria, sino que también favorece la producción textual cuando se integra en una propuesta pedagógica estructurada. A través de una mirada cualitativa, se comprobó que los juegos, las insignias y la autonomía del estudiante generan</w:t>
      </w:r>
      <w:r w:rsidR="7D4DB9BE" w:rsidRPr="64FFD296">
        <w:rPr>
          <w:lang w:val="es-ES"/>
        </w:rPr>
        <w:t xml:space="preserve"> </w:t>
      </w:r>
      <w:r w:rsidRPr="64FFD296">
        <w:rPr>
          <w:lang w:val="es-ES"/>
        </w:rPr>
        <w:t>transformaciones significativas en su relación con la lectura y la escritura. Este trabajo constituye una contribución valiosa al campo de la didáctica de la lengua, especialmente en contextos vulnerables donde la motivación y el sentido del aprendizaje son esenciales.</w:t>
      </w:r>
    </w:p>
    <w:p w14:paraId="2BD0698B" w14:textId="77777777" w:rsidR="009315F2" w:rsidRDefault="009315F2" w:rsidP="0052762C">
      <w:pPr>
        <w:pStyle w:val="NormalWeb"/>
        <w:spacing w:before="0" w:beforeAutospacing="0" w:after="0" w:afterAutospacing="0" w:line="480" w:lineRule="auto"/>
        <w:ind w:firstLine="720"/>
        <w:jc w:val="center"/>
        <w:rPr>
          <w:b/>
          <w:lang w:val="es-ES"/>
        </w:rPr>
      </w:pPr>
    </w:p>
    <w:p w14:paraId="0E186109" w14:textId="77777777" w:rsidR="009315F2" w:rsidRDefault="009315F2" w:rsidP="0052762C">
      <w:pPr>
        <w:pStyle w:val="NormalWeb"/>
        <w:spacing w:before="0" w:beforeAutospacing="0" w:after="0" w:afterAutospacing="0" w:line="480" w:lineRule="auto"/>
        <w:ind w:firstLine="720"/>
        <w:jc w:val="center"/>
        <w:rPr>
          <w:b/>
          <w:lang w:val="es-ES"/>
        </w:rPr>
      </w:pPr>
    </w:p>
    <w:p w14:paraId="73C481F4" w14:textId="77777777" w:rsidR="009315F2" w:rsidRDefault="009315F2" w:rsidP="0052762C">
      <w:pPr>
        <w:pStyle w:val="NormalWeb"/>
        <w:spacing w:before="0" w:beforeAutospacing="0" w:after="0" w:afterAutospacing="0" w:line="480" w:lineRule="auto"/>
        <w:ind w:firstLine="720"/>
        <w:jc w:val="center"/>
        <w:rPr>
          <w:b/>
          <w:lang w:val="es-ES"/>
        </w:rPr>
      </w:pPr>
    </w:p>
    <w:p w14:paraId="0E5711C1" w14:textId="77777777" w:rsidR="009315F2" w:rsidRDefault="009315F2" w:rsidP="0052762C">
      <w:pPr>
        <w:pStyle w:val="NormalWeb"/>
        <w:spacing w:before="0" w:beforeAutospacing="0" w:after="0" w:afterAutospacing="0" w:line="480" w:lineRule="auto"/>
        <w:ind w:firstLine="720"/>
        <w:jc w:val="center"/>
        <w:rPr>
          <w:b/>
          <w:lang w:val="es-ES"/>
        </w:rPr>
      </w:pPr>
    </w:p>
    <w:p w14:paraId="6143DD53" w14:textId="77777777" w:rsidR="009315F2" w:rsidRDefault="009315F2" w:rsidP="0052762C">
      <w:pPr>
        <w:pStyle w:val="NormalWeb"/>
        <w:spacing w:before="0" w:beforeAutospacing="0" w:after="0" w:afterAutospacing="0" w:line="480" w:lineRule="auto"/>
        <w:ind w:firstLine="720"/>
        <w:jc w:val="center"/>
        <w:rPr>
          <w:b/>
          <w:lang w:val="es-ES"/>
        </w:rPr>
      </w:pPr>
    </w:p>
    <w:p w14:paraId="13B1DD85" w14:textId="77777777" w:rsidR="009315F2" w:rsidRDefault="009315F2" w:rsidP="0052762C">
      <w:pPr>
        <w:pStyle w:val="NormalWeb"/>
        <w:spacing w:before="0" w:beforeAutospacing="0" w:after="0" w:afterAutospacing="0" w:line="480" w:lineRule="auto"/>
        <w:ind w:firstLine="720"/>
        <w:jc w:val="center"/>
        <w:rPr>
          <w:b/>
          <w:lang w:val="es-ES"/>
        </w:rPr>
      </w:pPr>
    </w:p>
    <w:p w14:paraId="7A2B035A" w14:textId="77777777" w:rsidR="009315F2" w:rsidRDefault="009315F2" w:rsidP="0052762C">
      <w:pPr>
        <w:pStyle w:val="NormalWeb"/>
        <w:spacing w:before="0" w:beforeAutospacing="0" w:after="0" w:afterAutospacing="0" w:line="480" w:lineRule="auto"/>
        <w:ind w:firstLine="720"/>
        <w:jc w:val="center"/>
        <w:rPr>
          <w:b/>
          <w:lang w:val="es-ES"/>
        </w:rPr>
      </w:pPr>
    </w:p>
    <w:p w14:paraId="177AF792" w14:textId="298BFB0E" w:rsidR="00B64F81" w:rsidRDefault="000146DD" w:rsidP="008C521F">
      <w:pPr>
        <w:pStyle w:val="NormalWeb"/>
        <w:spacing w:before="0" w:beforeAutospacing="0" w:after="0" w:afterAutospacing="0" w:line="480" w:lineRule="auto"/>
        <w:jc w:val="center"/>
        <w:rPr>
          <w:b/>
          <w:lang w:val="es-ES"/>
        </w:rPr>
      </w:pPr>
      <w:r w:rsidRPr="000146DD">
        <w:rPr>
          <w:b/>
          <w:lang w:val="es-ES"/>
        </w:rPr>
        <w:t>Conclusiones</w:t>
      </w:r>
    </w:p>
    <w:p w14:paraId="7189BB6E" w14:textId="77777777" w:rsidR="000374A1" w:rsidRPr="000374A1" w:rsidRDefault="000374A1" w:rsidP="0052762C">
      <w:pPr>
        <w:pStyle w:val="NormalWeb"/>
        <w:spacing w:before="0" w:beforeAutospacing="0" w:after="0" w:afterAutospacing="0" w:line="480" w:lineRule="auto"/>
        <w:ind w:firstLine="720"/>
        <w:rPr>
          <w:lang w:val="es-CO"/>
        </w:rPr>
      </w:pPr>
      <w:r w:rsidRPr="000374A1">
        <w:rPr>
          <w:lang w:val="es-CO"/>
        </w:rPr>
        <w:lastRenderedPageBreak/>
        <w:t>La implementación de la propuesta gamificada “Leyendo y jugando me van premiando” evidenció que es posible transformar las prácticas pedagógicas convencionales en experiencias significativas para los estudiantes, particularmente en lo relacionado con el fortalecimiento de las habilidades fundantes de la lectura y la escritura. La experiencia confirmó que, cuando el aula se convierte en un espacio donde el juego y el error son resignificados, se abre paso a formas más humanas y efectivas de enseñar y aprender.</w:t>
      </w:r>
    </w:p>
    <w:p w14:paraId="4BE86265" w14:textId="77777777" w:rsidR="000374A1" w:rsidRPr="000374A1" w:rsidRDefault="000374A1" w:rsidP="0052762C">
      <w:pPr>
        <w:pStyle w:val="NormalWeb"/>
        <w:spacing w:before="0" w:beforeAutospacing="0" w:after="0" w:afterAutospacing="0" w:line="480" w:lineRule="auto"/>
        <w:ind w:firstLine="720"/>
        <w:rPr>
          <w:lang w:val="es-CO"/>
        </w:rPr>
      </w:pPr>
      <w:r w:rsidRPr="000374A1">
        <w:rPr>
          <w:lang w:val="es-CO"/>
        </w:rPr>
        <w:t>Un aporte relevante del estudio fue la creación de un ambiente de aprendizaje centrado en la autonomía y la participación de los estudiantes. Las decisiones que pudieron tomar frente a su propio proceso, los retos superados, y el reconocimiento simbólico a través de insignias visibles en el muro del honor, incidieron positivamente en su motivación y en su relación con la lectura y la escritura. Esto permite avanzar hacia un modelo en el que el interés y la implicación emocional se integran a la intención didáctica.</w:t>
      </w:r>
    </w:p>
    <w:p w14:paraId="2D13AB36" w14:textId="77777777" w:rsidR="000374A1" w:rsidRPr="000374A1" w:rsidRDefault="000374A1" w:rsidP="0052762C">
      <w:pPr>
        <w:pStyle w:val="NormalWeb"/>
        <w:spacing w:before="0" w:beforeAutospacing="0" w:after="0" w:afterAutospacing="0" w:line="480" w:lineRule="auto"/>
        <w:ind w:firstLine="720"/>
        <w:rPr>
          <w:lang w:val="es-CO"/>
        </w:rPr>
      </w:pPr>
      <w:r w:rsidRPr="000374A1">
        <w:rPr>
          <w:lang w:val="es-CO"/>
        </w:rPr>
        <w:t>La propuesta logró mejorar la fluidez en la lectura, potenció la comprensión lectora en sus niveles literal, inferencial y crítico y generó progresos en la producción escrita, especialmente en términos de precisión y creatividad. El uso intencionado de cada recurso digital utilizado reforzó la motivación y permitió afianzar habilidades fundantes de la lectura y la escritura y posibilitó un entorno pedagógico digital que enriqueció los caminos hacia el aprendizaje.</w:t>
      </w:r>
    </w:p>
    <w:p w14:paraId="669C0D62" w14:textId="77777777" w:rsidR="000374A1" w:rsidRPr="000374A1" w:rsidRDefault="000374A1" w:rsidP="0052762C">
      <w:pPr>
        <w:pStyle w:val="NormalWeb"/>
        <w:spacing w:before="0" w:beforeAutospacing="0" w:after="0" w:afterAutospacing="0" w:line="480" w:lineRule="auto"/>
        <w:ind w:firstLine="720"/>
        <w:rPr>
          <w:lang w:val="es-CO"/>
        </w:rPr>
      </w:pPr>
      <w:r w:rsidRPr="000374A1">
        <w:rPr>
          <w:lang w:val="es-CO"/>
        </w:rPr>
        <w:t xml:space="preserve">El enfoque cualitativo permitió acceder a una comprensión profunda de los procesos vividos por los estudiantes. A través de la triangulación de instrumentos –pruebas diagnósticas, entrevistas y observación participante– se obtuvieron evidencias sólidas que respaldan la efectividad de la intervención. Más allá de los resultados cuantificables, se captaron matices del aprendizaje que revelan cómo la motivación, el reconocimiento, dar validez al error y al juego en </w:t>
      </w:r>
      <w:r w:rsidRPr="000374A1">
        <w:rPr>
          <w:lang w:val="es-CO"/>
        </w:rPr>
        <w:lastRenderedPageBreak/>
        <w:t>procesos de aprendizaje, pueden incidir en la construcción de sentido para el estudiante en torno a la lectura y la escritura. Este hallazgo en línea con Camps (2003), quien destaca la importancia de propuestas situadas que articulen reflexión, práctica y conciencia del lector para el desarrollo progresivo de la competencia escritora.</w:t>
      </w:r>
    </w:p>
    <w:p w14:paraId="0BBA4F7B" w14:textId="4A5865B7" w:rsidR="000374A1" w:rsidRPr="000374A1" w:rsidRDefault="000374A1" w:rsidP="0052762C">
      <w:pPr>
        <w:pStyle w:val="NormalWeb"/>
        <w:spacing w:before="0" w:beforeAutospacing="0" w:after="0" w:afterAutospacing="0" w:line="480" w:lineRule="auto"/>
        <w:ind w:firstLine="720"/>
        <w:rPr>
          <w:lang w:val="es-CO"/>
        </w:rPr>
      </w:pPr>
      <w:r w:rsidRPr="000374A1">
        <w:rPr>
          <w:lang w:val="es-CO"/>
        </w:rPr>
        <w:t>A pesar de las limitaciones, entre ellas el corto tiempo de aplicación y las carencias tecnológicas en los hogares, la experiencia deja abierta la puerta para seguir explorando propuestas gamificadas con intención pedagógica clara, se sugiere a futuro indagar en los efectos sostenidos de este tipo de metodologías. También, incluir nuevas voces, familias, docentes de otras áreas, e incluso otros actores escolares, as</w:t>
      </w:r>
      <w:r w:rsidR="009315F2">
        <w:rPr>
          <w:lang w:val="es-CO"/>
        </w:rPr>
        <w:t xml:space="preserve">í, la comprensión del fenómeno </w:t>
      </w:r>
      <w:r w:rsidRPr="000374A1">
        <w:rPr>
          <w:lang w:val="es-CO"/>
        </w:rPr>
        <w:t>puede enriquecerse con una perspectiva más amplia e interdisciplinar.</w:t>
      </w:r>
    </w:p>
    <w:p w14:paraId="51474C4F" w14:textId="0587E439" w:rsidR="000374A1" w:rsidRPr="000374A1" w:rsidRDefault="000374A1" w:rsidP="0052762C">
      <w:pPr>
        <w:pStyle w:val="NormalWeb"/>
        <w:spacing w:before="0" w:beforeAutospacing="0" w:after="0" w:afterAutospacing="0" w:line="480" w:lineRule="auto"/>
        <w:ind w:firstLine="720"/>
        <w:rPr>
          <w:lang w:val="es-CO"/>
        </w:rPr>
      </w:pPr>
      <w:r w:rsidRPr="000374A1">
        <w:rPr>
          <w:lang w:val="es-CO"/>
        </w:rPr>
        <w:t>En suma, este trabajo no solo se inscribe en el campo de la innovación educativa, sino que aporta elementos concretos para repensar la práctica docente, el papel del estudiante y el lugar de las tecnologías en el aula. Gamificar, cuando se hace con criterio pedagógico y desde una lectura sensible del contexto, no implica distraer o trivializar, sino transformar y significar el acto de aprender.</w:t>
      </w:r>
    </w:p>
    <w:p w14:paraId="185CACE2" w14:textId="77777777" w:rsidR="00B64F81" w:rsidRPr="00B64F81" w:rsidRDefault="00B64F81" w:rsidP="0052762C">
      <w:pPr>
        <w:spacing w:line="480" w:lineRule="auto"/>
        <w:ind w:firstLine="720"/>
        <w:rPr>
          <w:rFonts w:ascii="Times New Roman" w:hAnsi="Times New Roman" w:cs="Times New Roman"/>
          <w:sz w:val="24"/>
          <w:szCs w:val="24"/>
          <w:lang w:val="es-ES"/>
        </w:rPr>
      </w:pPr>
    </w:p>
    <w:p w14:paraId="5E468FD8" w14:textId="77777777" w:rsidR="00BB2908" w:rsidRDefault="00BB2908" w:rsidP="0052762C">
      <w:pPr>
        <w:spacing w:line="480" w:lineRule="auto"/>
        <w:ind w:firstLine="720"/>
      </w:pPr>
    </w:p>
    <w:p w14:paraId="32DC786C" w14:textId="53E90741" w:rsidR="00056C4C" w:rsidRDefault="00056C4C" w:rsidP="0052762C">
      <w:pPr>
        <w:ind w:firstLine="720"/>
      </w:pPr>
    </w:p>
    <w:p w14:paraId="2DC83B08" w14:textId="758D6364" w:rsidR="002D775A" w:rsidRDefault="002D775A" w:rsidP="0052762C">
      <w:pPr>
        <w:ind w:firstLine="720"/>
      </w:pPr>
    </w:p>
    <w:p w14:paraId="4C2AEA17" w14:textId="25634A73" w:rsidR="002D775A" w:rsidRDefault="002D775A" w:rsidP="0052762C">
      <w:pPr>
        <w:ind w:firstLine="720"/>
      </w:pPr>
    </w:p>
    <w:p w14:paraId="6D2BEC4D" w14:textId="49152D99" w:rsidR="002D775A" w:rsidRDefault="002D775A" w:rsidP="0052762C">
      <w:pPr>
        <w:ind w:firstLine="720"/>
      </w:pPr>
    </w:p>
    <w:p w14:paraId="4C832883" w14:textId="5EB612F0" w:rsidR="002D775A" w:rsidRDefault="002D775A" w:rsidP="0052762C">
      <w:pPr>
        <w:ind w:firstLine="720"/>
      </w:pPr>
    </w:p>
    <w:p w14:paraId="0A0169DE" w14:textId="683DCB1E" w:rsidR="002D775A" w:rsidRDefault="002D775A" w:rsidP="0052762C">
      <w:pPr>
        <w:ind w:firstLine="720"/>
      </w:pPr>
    </w:p>
    <w:p w14:paraId="25A624C7" w14:textId="71DDA8D4" w:rsidR="003D61EE" w:rsidRDefault="003D61EE" w:rsidP="0052762C">
      <w:pPr>
        <w:ind w:firstLine="720"/>
      </w:pPr>
    </w:p>
    <w:p w14:paraId="60987E34" w14:textId="36811ABC" w:rsidR="005432EF" w:rsidRPr="009315F2" w:rsidRDefault="00056C4C" w:rsidP="009315F2">
      <w:pPr>
        <w:spacing w:line="480" w:lineRule="auto"/>
        <w:jc w:val="center"/>
        <w:rPr>
          <w:rFonts w:ascii="Times New Roman" w:eastAsia="Times New Roman" w:hAnsi="Times New Roman" w:cs="Times New Roman"/>
          <w:b/>
          <w:sz w:val="24"/>
          <w:szCs w:val="24"/>
        </w:rPr>
      </w:pPr>
      <w:r w:rsidRPr="009315F2">
        <w:rPr>
          <w:rFonts w:ascii="Times New Roman" w:eastAsia="Times New Roman" w:hAnsi="Times New Roman" w:cs="Times New Roman"/>
          <w:b/>
          <w:sz w:val="24"/>
          <w:szCs w:val="24"/>
        </w:rPr>
        <w:lastRenderedPageBreak/>
        <w:t>Referencias</w:t>
      </w:r>
    </w:p>
    <w:p w14:paraId="552E6C27" w14:textId="77777777" w:rsidR="005432EF" w:rsidRPr="00A569CD" w:rsidRDefault="005432EF" w:rsidP="00056C4C">
      <w:pPr>
        <w:spacing w:line="480" w:lineRule="auto"/>
        <w:ind w:left="720" w:hanging="720"/>
        <w:rPr>
          <w:rFonts w:ascii="Times New Roman" w:hAnsi="Times New Roman" w:cs="Times New Roman"/>
          <w:sz w:val="24"/>
          <w:szCs w:val="24"/>
        </w:rPr>
      </w:pPr>
      <w:r w:rsidRPr="00A569CD">
        <w:rPr>
          <w:rFonts w:ascii="Times New Roman" w:hAnsi="Times New Roman" w:cs="Times New Roman"/>
          <w:sz w:val="24"/>
          <w:szCs w:val="24"/>
        </w:rPr>
        <w:t xml:space="preserve">Abreu Regueiro, R. L., &amp; Soler </w:t>
      </w:r>
      <w:proofErr w:type="spellStart"/>
      <w:r w:rsidRPr="00A569CD">
        <w:rPr>
          <w:rFonts w:ascii="Times New Roman" w:hAnsi="Times New Roman" w:cs="Times New Roman"/>
          <w:sz w:val="24"/>
          <w:szCs w:val="24"/>
        </w:rPr>
        <w:t>Carderius</w:t>
      </w:r>
      <w:proofErr w:type="spellEnd"/>
      <w:r w:rsidRPr="00A569CD">
        <w:rPr>
          <w:rFonts w:ascii="Times New Roman" w:hAnsi="Times New Roman" w:cs="Times New Roman"/>
          <w:sz w:val="24"/>
          <w:szCs w:val="24"/>
        </w:rPr>
        <w:t>, J. L. (2014). </w:t>
      </w:r>
      <w:r w:rsidRPr="00A569CD">
        <w:rPr>
          <w:rFonts w:ascii="Times New Roman" w:hAnsi="Times New Roman" w:cs="Times New Roman"/>
          <w:i/>
          <w:iCs/>
          <w:sz w:val="24"/>
          <w:szCs w:val="24"/>
        </w:rPr>
        <w:t>Didáctica de la educación técnica y profesional.</w:t>
      </w:r>
      <w:r w:rsidRPr="00A569CD">
        <w:rPr>
          <w:rFonts w:ascii="Times New Roman" w:hAnsi="Times New Roman" w:cs="Times New Roman"/>
          <w:sz w:val="24"/>
          <w:szCs w:val="24"/>
        </w:rPr>
        <w:t> Editorial Pueblo y Educación.</w:t>
      </w:r>
    </w:p>
    <w:p w14:paraId="70F7F725" w14:textId="77777777" w:rsidR="005432EF" w:rsidRDefault="005432EF" w:rsidP="00056C4C">
      <w:pPr>
        <w:spacing w:line="480" w:lineRule="auto"/>
        <w:ind w:left="720" w:hanging="720"/>
        <w:rPr>
          <w:rFonts w:ascii="Times New Roman" w:hAnsi="Times New Roman" w:cs="Times New Roman"/>
          <w:sz w:val="24"/>
          <w:szCs w:val="24"/>
        </w:rPr>
      </w:pPr>
      <w:r w:rsidRPr="00056C4C">
        <w:rPr>
          <w:rFonts w:ascii="Times New Roman" w:hAnsi="Times New Roman" w:cs="Times New Roman"/>
          <w:sz w:val="24"/>
          <w:szCs w:val="24"/>
        </w:rPr>
        <w:t xml:space="preserve">Balseiro Luna, M. D. J. (2022). </w:t>
      </w:r>
      <w:r w:rsidRPr="00056C4C">
        <w:rPr>
          <w:rFonts w:ascii="Times New Roman" w:hAnsi="Times New Roman" w:cs="Times New Roman"/>
          <w:i/>
          <w:iCs/>
          <w:sz w:val="24"/>
          <w:szCs w:val="24"/>
        </w:rPr>
        <w:t>Estrategia de gamificación para el desarrollo del nivel inferencial de la comprensión lectora en estudiantes de quinto de primaria, Centro Educativo Palmira de San Onofre, Sucre</w:t>
      </w:r>
      <w:r w:rsidRPr="00056C4C">
        <w:rPr>
          <w:rFonts w:ascii="Times New Roman" w:hAnsi="Times New Roman" w:cs="Times New Roman"/>
          <w:sz w:val="24"/>
          <w:szCs w:val="24"/>
        </w:rPr>
        <w:t xml:space="preserve"> [Tesis de maestría]. Universidad Distrital Francisco José De Caldas.</w:t>
      </w:r>
    </w:p>
    <w:p w14:paraId="73D1449E" w14:textId="77777777" w:rsidR="005432EF" w:rsidRPr="00056C4C" w:rsidRDefault="005432EF" w:rsidP="00056C4C">
      <w:pPr>
        <w:spacing w:line="480" w:lineRule="auto"/>
        <w:ind w:left="720" w:hanging="720"/>
        <w:rPr>
          <w:rFonts w:ascii="Times New Roman" w:hAnsi="Times New Roman" w:cs="Times New Roman"/>
          <w:sz w:val="24"/>
          <w:szCs w:val="24"/>
        </w:rPr>
      </w:pPr>
      <w:r w:rsidRPr="00056C4C">
        <w:rPr>
          <w:rFonts w:ascii="Times New Roman" w:hAnsi="Times New Roman" w:cs="Times New Roman"/>
          <w:sz w:val="24"/>
          <w:szCs w:val="24"/>
        </w:rPr>
        <w:t xml:space="preserve">Cabrera de los Santos, A. V. (2021). </w:t>
      </w:r>
      <w:r w:rsidRPr="00056C4C">
        <w:rPr>
          <w:rFonts w:ascii="Times New Roman" w:hAnsi="Times New Roman" w:cs="Times New Roman"/>
          <w:i/>
          <w:iCs/>
          <w:sz w:val="24"/>
          <w:szCs w:val="24"/>
        </w:rPr>
        <w:t>La gamificación como estrategia para apoyar en el proceso de lectura y escritura en estudiantes de segundo grado de primaria</w:t>
      </w:r>
      <w:r w:rsidRPr="00056C4C">
        <w:rPr>
          <w:rFonts w:ascii="Times New Roman" w:hAnsi="Times New Roman" w:cs="Times New Roman"/>
          <w:sz w:val="24"/>
          <w:szCs w:val="24"/>
        </w:rPr>
        <w:t xml:space="preserve"> [Producto Integrador de Aprendizaje]. Universidad Autónoma de Nuevo León, Facultad de Filosofía y Letras.</w:t>
      </w:r>
    </w:p>
    <w:p w14:paraId="3E425D1B" w14:textId="77777777" w:rsidR="005432EF" w:rsidRPr="00A569CD" w:rsidRDefault="005432EF" w:rsidP="00056C4C">
      <w:pPr>
        <w:spacing w:line="480" w:lineRule="auto"/>
        <w:ind w:left="720" w:hanging="720"/>
        <w:rPr>
          <w:rFonts w:ascii="Times New Roman" w:hAnsi="Times New Roman" w:cs="Times New Roman"/>
          <w:sz w:val="24"/>
          <w:szCs w:val="24"/>
        </w:rPr>
      </w:pPr>
      <w:r w:rsidRPr="00A569CD">
        <w:rPr>
          <w:rFonts w:ascii="Times New Roman" w:hAnsi="Times New Roman" w:cs="Times New Roman"/>
          <w:sz w:val="24"/>
          <w:szCs w:val="24"/>
        </w:rPr>
        <w:t>Camps, A. (2003). </w:t>
      </w:r>
      <w:r w:rsidRPr="00A569CD">
        <w:rPr>
          <w:rFonts w:ascii="Times New Roman" w:hAnsi="Times New Roman" w:cs="Times New Roman"/>
          <w:i/>
          <w:iCs/>
          <w:sz w:val="24"/>
          <w:szCs w:val="24"/>
        </w:rPr>
        <w:t>Secuencias didácticas para aprender a escribir</w:t>
      </w:r>
      <w:r w:rsidRPr="00A569CD">
        <w:rPr>
          <w:rFonts w:ascii="Times New Roman" w:hAnsi="Times New Roman" w:cs="Times New Roman"/>
          <w:sz w:val="24"/>
          <w:szCs w:val="24"/>
        </w:rPr>
        <w:t>. Graó.</w:t>
      </w:r>
    </w:p>
    <w:p w14:paraId="12FAAA74" w14:textId="77777777" w:rsidR="005432EF" w:rsidRPr="00A569CD" w:rsidRDefault="005432EF" w:rsidP="00056C4C">
      <w:pPr>
        <w:spacing w:line="480" w:lineRule="auto"/>
        <w:ind w:left="720" w:hanging="720"/>
        <w:rPr>
          <w:rFonts w:ascii="Times New Roman" w:eastAsia="Times New Roman" w:hAnsi="Times New Roman" w:cs="Times New Roman"/>
          <w:sz w:val="24"/>
          <w:szCs w:val="24"/>
        </w:rPr>
      </w:pPr>
      <w:r w:rsidRPr="00A569CD">
        <w:rPr>
          <w:rFonts w:ascii="Times New Roman" w:eastAsia="Times New Roman" w:hAnsi="Times New Roman" w:cs="Times New Roman"/>
          <w:sz w:val="24"/>
          <w:szCs w:val="24"/>
        </w:rPr>
        <w:t>Cassany, D. (2006). </w:t>
      </w:r>
      <w:r w:rsidRPr="00A569CD">
        <w:rPr>
          <w:rFonts w:ascii="Times New Roman" w:eastAsia="Times New Roman" w:hAnsi="Times New Roman" w:cs="Times New Roman"/>
          <w:i/>
          <w:iCs/>
          <w:sz w:val="24"/>
          <w:szCs w:val="24"/>
        </w:rPr>
        <w:t>Tras las líneas: Sobre la lectura contemporánea</w:t>
      </w:r>
      <w:r w:rsidRPr="00A569CD">
        <w:rPr>
          <w:rFonts w:ascii="Times New Roman" w:eastAsia="Times New Roman" w:hAnsi="Times New Roman" w:cs="Times New Roman"/>
          <w:sz w:val="24"/>
          <w:szCs w:val="24"/>
        </w:rPr>
        <w:t>. Anagrama.</w:t>
      </w:r>
    </w:p>
    <w:p w14:paraId="3569EF38" w14:textId="77777777" w:rsidR="005432EF" w:rsidRDefault="005432EF" w:rsidP="00056C4C">
      <w:pPr>
        <w:spacing w:line="480" w:lineRule="auto"/>
        <w:ind w:left="720" w:hanging="720"/>
        <w:rPr>
          <w:rFonts w:ascii="Times New Roman" w:eastAsia="Times New Roman" w:hAnsi="Times New Roman" w:cs="Times New Roman"/>
          <w:sz w:val="24"/>
          <w:szCs w:val="24"/>
        </w:rPr>
      </w:pPr>
      <w:r w:rsidRPr="00547FCD">
        <w:rPr>
          <w:rFonts w:ascii="Times New Roman" w:eastAsia="Times New Roman" w:hAnsi="Times New Roman" w:cs="Times New Roman"/>
          <w:sz w:val="24"/>
          <w:szCs w:val="24"/>
        </w:rPr>
        <w:t xml:space="preserve">Chuqui Tandazo, R. M., García Herrera, D. G., &amp; Erazo Álvarez, J. C. (2022). Gamificación para fortalecer la lectura comprensiva en niños de diez años . Ciencia Digital, 6(4), 155-172. </w:t>
      </w:r>
      <w:hyperlink r:id="rId23" w:history="1">
        <w:r w:rsidRPr="00547FCD">
          <w:rPr>
            <w:rStyle w:val="Hipervnculo"/>
            <w:rFonts w:ascii="Times New Roman" w:eastAsia="Times New Roman" w:hAnsi="Times New Roman" w:cs="Times New Roman"/>
            <w:sz w:val="24"/>
            <w:szCs w:val="24"/>
          </w:rPr>
          <w:t>https://doi.org/10.33262/cienciadigital.v6i4.2341</w:t>
        </w:r>
      </w:hyperlink>
    </w:p>
    <w:p w14:paraId="3C0B1155" w14:textId="77777777" w:rsidR="005432EF" w:rsidRPr="00A569CD" w:rsidRDefault="005432EF" w:rsidP="00056C4C">
      <w:pPr>
        <w:spacing w:line="480" w:lineRule="auto"/>
        <w:ind w:left="720" w:hanging="720"/>
        <w:rPr>
          <w:rFonts w:ascii="Times New Roman" w:hAnsi="Times New Roman" w:cs="Times New Roman"/>
          <w:sz w:val="24"/>
          <w:szCs w:val="24"/>
        </w:rPr>
      </w:pPr>
      <w:r w:rsidRPr="00A569CD">
        <w:rPr>
          <w:rFonts w:ascii="Times New Roman" w:hAnsi="Times New Roman" w:cs="Times New Roman"/>
          <w:sz w:val="24"/>
          <w:szCs w:val="24"/>
        </w:rPr>
        <w:t xml:space="preserve">González, Fredy. (2013). Apuntes acerca de algunos conceptos básicos de la investigación cualitativa. Sapiens: Revista Universitaria de Investigación, ISSN 1317-5815, Año 4, Nº. 1, 2003 , págs. 107-132 </w:t>
      </w:r>
    </w:p>
    <w:p w14:paraId="0FA4C97E" w14:textId="19CBA621" w:rsidR="005432EF" w:rsidRPr="00CD6D38" w:rsidRDefault="005432EF" w:rsidP="00056C4C">
      <w:pPr>
        <w:spacing w:line="480" w:lineRule="auto"/>
        <w:ind w:left="720" w:hanging="720"/>
        <w:rPr>
          <w:rFonts w:ascii="Times New Roman" w:hAnsi="Times New Roman" w:cs="Times New Roman"/>
          <w:sz w:val="24"/>
          <w:szCs w:val="24"/>
          <w:lang w:val="en-US"/>
        </w:rPr>
      </w:pPr>
      <w:r w:rsidRPr="00056C4C">
        <w:rPr>
          <w:rFonts w:ascii="Times New Roman" w:hAnsi="Times New Roman" w:cs="Times New Roman"/>
          <w:sz w:val="24"/>
          <w:szCs w:val="24"/>
        </w:rPr>
        <w:t xml:space="preserve">Guba, E. G., &amp; Lincoln, Y. S. (1985). </w:t>
      </w:r>
      <w:r w:rsidRPr="00CD6D38">
        <w:rPr>
          <w:rFonts w:ascii="Times New Roman" w:hAnsi="Times New Roman" w:cs="Times New Roman"/>
          <w:i/>
          <w:iCs/>
          <w:sz w:val="24"/>
          <w:szCs w:val="24"/>
          <w:lang w:val="en-US"/>
        </w:rPr>
        <w:t>Naturalistic inquiry</w:t>
      </w:r>
      <w:r w:rsidRPr="00CD6D38">
        <w:rPr>
          <w:rFonts w:ascii="Times New Roman" w:hAnsi="Times New Roman" w:cs="Times New Roman"/>
          <w:sz w:val="24"/>
          <w:szCs w:val="24"/>
          <w:lang w:val="en-US"/>
        </w:rPr>
        <w:t>. Sage Publications.</w:t>
      </w:r>
    </w:p>
    <w:p w14:paraId="3FD2918F" w14:textId="77777777" w:rsidR="005432EF" w:rsidRPr="00A569CD" w:rsidRDefault="005432EF" w:rsidP="00056C4C">
      <w:pPr>
        <w:spacing w:line="480" w:lineRule="auto"/>
        <w:ind w:left="720" w:hanging="720"/>
        <w:rPr>
          <w:rFonts w:ascii="Times New Roman" w:hAnsi="Times New Roman" w:cs="Times New Roman"/>
          <w:sz w:val="24"/>
          <w:szCs w:val="24"/>
        </w:rPr>
      </w:pPr>
      <w:r w:rsidRPr="00CD6D38">
        <w:rPr>
          <w:rFonts w:ascii="Times New Roman" w:hAnsi="Times New Roman" w:cs="Times New Roman"/>
          <w:sz w:val="24"/>
          <w:szCs w:val="24"/>
          <w:lang w:val="en-US"/>
        </w:rPr>
        <w:t>Lerner, D. (2001). </w:t>
      </w:r>
      <w:r w:rsidRPr="00A569CD">
        <w:rPr>
          <w:rFonts w:ascii="Times New Roman" w:hAnsi="Times New Roman" w:cs="Times New Roman"/>
          <w:i/>
          <w:iCs/>
          <w:sz w:val="24"/>
          <w:szCs w:val="24"/>
        </w:rPr>
        <w:t>Leer y escribir en la escuela: Lo real, lo posible y lo necesario</w:t>
      </w:r>
      <w:r w:rsidRPr="00A569CD">
        <w:rPr>
          <w:rFonts w:ascii="Times New Roman" w:hAnsi="Times New Roman" w:cs="Times New Roman"/>
          <w:sz w:val="24"/>
          <w:szCs w:val="24"/>
        </w:rPr>
        <w:t>. Fondo de Cultura Económica.</w:t>
      </w:r>
    </w:p>
    <w:p w14:paraId="0C26E9ED" w14:textId="77777777" w:rsidR="005432EF" w:rsidRPr="00A569CD" w:rsidRDefault="005432EF" w:rsidP="00056C4C">
      <w:pPr>
        <w:spacing w:line="480" w:lineRule="auto"/>
        <w:ind w:left="720" w:hanging="720"/>
        <w:rPr>
          <w:rFonts w:ascii="Times New Roman" w:eastAsia="Times New Roman" w:hAnsi="Times New Roman" w:cs="Times New Roman"/>
          <w:sz w:val="24"/>
          <w:szCs w:val="24"/>
        </w:rPr>
      </w:pPr>
      <w:r w:rsidRPr="00A569CD">
        <w:rPr>
          <w:rFonts w:ascii="Times New Roman" w:eastAsia="Times New Roman" w:hAnsi="Times New Roman" w:cs="Times New Roman"/>
          <w:sz w:val="24"/>
          <w:szCs w:val="24"/>
        </w:rPr>
        <w:lastRenderedPageBreak/>
        <w:t>Pérez Granados, L., &amp; Muñoz González, L. D. la C. (2024). La gamificación en el ámbito educativo: desafíos, potencialidades y perspectivas para su implementación. </w:t>
      </w:r>
      <w:r w:rsidRPr="00A569CD">
        <w:rPr>
          <w:rFonts w:ascii="Times New Roman" w:eastAsia="Times New Roman" w:hAnsi="Times New Roman" w:cs="Times New Roman"/>
          <w:i/>
          <w:iCs/>
          <w:sz w:val="24"/>
          <w:szCs w:val="24"/>
        </w:rPr>
        <w:t>Revista De Educación</w:t>
      </w:r>
      <w:r w:rsidRPr="00A569CD">
        <w:rPr>
          <w:rFonts w:ascii="Times New Roman" w:eastAsia="Times New Roman" w:hAnsi="Times New Roman" w:cs="Times New Roman"/>
          <w:sz w:val="24"/>
          <w:szCs w:val="24"/>
        </w:rPr>
        <w:t>, </w:t>
      </w:r>
      <w:r w:rsidRPr="00A569CD">
        <w:rPr>
          <w:rFonts w:ascii="Times New Roman" w:eastAsia="Times New Roman" w:hAnsi="Times New Roman" w:cs="Times New Roman"/>
          <w:i/>
          <w:iCs/>
          <w:sz w:val="24"/>
          <w:szCs w:val="24"/>
        </w:rPr>
        <w:t>1</w:t>
      </w:r>
      <w:r w:rsidRPr="00A569CD">
        <w:rPr>
          <w:rFonts w:ascii="Times New Roman" w:eastAsia="Times New Roman" w:hAnsi="Times New Roman" w:cs="Times New Roman"/>
          <w:sz w:val="24"/>
          <w:szCs w:val="24"/>
        </w:rPr>
        <w:t xml:space="preserve">, 249–274. </w:t>
      </w:r>
      <w:hyperlink r:id="rId24" w:history="1">
        <w:r w:rsidRPr="00A569CD">
          <w:rPr>
            <w:rStyle w:val="Hipervnculo"/>
            <w:rFonts w:ascii="Times New Roman" w:eastAsia="Times New Roman" w:hAnsi="Times New Roman" w:cs="Times New Roman"/>
            <w:sz w:val="24"/>
            <w:szCs w:val="24"/>
          </w:rPr>
          <w:t>https://doi.org/10.4438/1988-592X-RE-2024-405-634</w:t>
        </w:r>
      </w:hyperlink>
      <w:r w:rsidRPr="00A569CD">
        <w:rPr>
          <w:rFonts w:ascii="Times New Roman" w:eastAsia="Times New Roman" w:hAnsi="Times New Roman" w:cs="Times New Roman"/>
          <w:sz w:val="24"/>
          <w:szCs w:val="24"/>
        </w:rPr>
        <w:t xml:space="preserve"> </w:t>
      </w:r>
    </w:p>
    <w:p w14:paraId="4BE8EDCE" w14:textId="77777777" w:rsidR="005432EF" w:rsidRDefault="005432EF" w:rsidP="00056C4C">
      <w:pPr>
        <w:spacing w:line="480" w:lineRule="auto"/>
        <w:ind w:left="720" w:hanging="720"/>
      </w:pPr>
      <w:r w:rsidRPr="00A569CD">
        <w:rPr>
          <w:rFonts w:ascii="Times New Roman" w:eastAsia="Times New Roman" w:hAnsi="Times New Roman" w:cs="Times New Roman"/>
          <w:sz w:val="24"/>
          <w:szCs w:val="24"/>
        </w:rPr>
        <w:t>Soza Herrera, J. J. (2025). Estrategias de gamificación en la educación primaria: impacto en el desarrollo de competencias matemáticas y de comunicación. </w:t>
      </w:r>
      <w:r w:rsidRPr="00A569CD">
        <w:rPr>
          <w:rFonts w:ascii="Times New Roman" w:eastAsia="Times New Roman" w:hAnsi="Times New Roman" w:cs="Times New Roman"/>
          <w:i/>
          <w:iCs/>
          <w:sz w:val="24"/>
          <w:szCs w:val="24"/>
        </w:rPr>
        <w:t>EDUCAR</w:t>
      </w:r>
      <w:r w:rsidRPr="00A569CD">
        <w:rPr>
          <w:rFonts w:ascii="Times New Roman" w:eastAsia="Times New Roman" w:hAnsi="Times New Roman" w:cs="Times New Roman"/>
          <w:sz w:val="24"/>
          <w:szCs w:val="24"/>
        </w:rPr>
        <w:t>, </w:t>
      </w:r>
      <w:r w:rsidRPr="00A569CD">
        <w:rPr>
          <w:rFonts w:ascii="Times New Roman" w:eastAsia="Times New Roman" w:hAnsi="Times New Roman" w:cs="Times New Roman"/>
          <w:i/>
          <w:iCs/>
          <w:sz w:val="24"/>
          <w:szCs w:val="24"/>
        </w:rPr>
        <w:t>61</w:t>
      </w:r>
      <w:r w:rsidRPr="00A569CD">
        <w:rPr>
          <w:rFonts w:ascii="Times New Roman" w:eastAsia="Times New Roman" w:hAnsi="Times New Roman" w:cs="Times New Roman"/>
          <w:sz w:val="24"/>
          <w:szCs w:val="24"/>
        </w:rPr>
        <w:t xml:space="preserve">(1), 245–261. </w:t>
      </w:r>
      <w:hyperlink r:id="rId25" w:history="1">
        <w:r w:rsidRPr="00A569CD">
          <w:rPr>
            <w:rStyle w:val="Hipervnculo"/>
            <w:rFonts w:ascii="Times New Roman" w:eastAsia="Times New Roman" w:hAnsi="Times New Roman" w:cs="Times New Roman"/>
            <w:sz w:val="24"/>
            <w:szCs w:val="24"/>
          </w:rPr>
          <w:t>https://doi.org/10.5565/rev/educar.2255</w:t>
        </w:r>
      </w:hyperlink>
    </w:p>
    <w:p w14:paraId="53954640" w14:textId="77777777" w:rsidR="00C10363" w:rsidRDefault="00C10363" w:rsidP="00056C4C">
      <w:pPr>
        <w:spacing w:line="480" w:lineRule="auto"/>
        <w:ind w:left="720" w:hanging="720"/>
        <w:rPr>
          <w:rFonts w:ascii="Times New Roman" w:hAnsi="Times New Roman" w:cs="Times New Roman"/>
          <w:sz w:val="24"/>
          <w:szCs w:val="24"/>
        </w:rPr>
      </w:pPr>
    </w:p>
    <w:p w14:paraId="5990FC7A" w14:textId="77777777" w:rsidR="00C10363" w:rsidRDefault="00C10363" w:rsidP="00056C4C">
      <w:pPr>
        <w:spacing w:line="480" w:lineRule="auto"/>
        <w:ind w:left="720" w:hanging="720"/>
        <w:rPr>
          <w:rFonts w:ascii="Times New Roman" w:hAnsi="Times New Roman" w:cs="Times New Roman"/>
          <w:sz w:val="24"/>
          <w:szCs w:val="24"/>
        </w:rPr>
      </w:pPr>
    </w:p>
    <w:p w14:paraId="7907A1C2" w14:textId="77777777" w:rsidR="00C10363" w:rsidRDefault="00C10363" w:rsidP="00056C4C">
      <w:pPr>
        <w:spacing w:line="480" w:lineRule="auto"/>
        <w:ind w:left="720" w:hanging="720"/>
        <w:rPr>
          <w:rFonts w:ascii="Times New Roman" w:hAnsi="Times New Roman" w:cs="Times New Roman"/>
          <w:sz w:val="24"/>
          <w:szCs w:val="24"/>
        </w:rPr>
      </w:pPr>
    </w:p>
    <w:p w14:paraId="7CB15D83" w14:textId="77777777" w:rsidR="00C10363" w:rsidRDefault="00C10363" w:rsidP="00056C4C">
      <w:pPr>
        <w:spacing w:line="480" w:lineRule="auto"/>
        <w:ind w:left="720" w:hanging="720"/>
        <w:rPr>
          <w:rFonts w:ascii="Times New Roman" w:hAnsi="Times New Roman" w:cs="Times New Roman"/>
          <w:sz w:val="24"/>
          <w:szCs w:val="24"/>
        </w:rPr>
      </w:pPr>
    </w:p>
    <w:p w14:paraId="0B43CF26" w14:textId="77777777" w:rsidR="00C10363" w:rsidRDefault="00C10363" w:rsidP="00056C4C">
      <w:pPr>
        <w:spacing w:line="480" w:lineRule="auto"/>
        <w:ind w:left="720" w:hanging="720"/>
        <w:rPr>
          <w:rFonts w:ascii="Times New Roman" w:hAnsi="Times New Roman" w:cs="Times New Roman"/>
          <w:sz w:val="24"/>
          <w:szCs w:val="24"/>
        </w:rPr>
      </w:pPr>
    </w:p>
    <w:p w14:paraId="0328871A" w14:textId="77777777" w:rsidR="00C10363" w:rsidRDefault="00C10363" w:rsidP="00056C4C">
      <w:pPr>
        <w:spacing w:line="480" w:lineRule="auto"/>
        <w:ind w:left="720" w:hanging="720"/>
        <w:rPr>
          <w:rFonts w:ascii="Times New Roman" w:hAnsi="Times New Roman" w:cs="Times New Roman"/>
          <w:sz w:val="24"/>
          <w:szCs w:val="24"/>
        </w:rPr>
      </w:pPr>
    </w:p>
    <w:p w14:paraId="063BC6CD" w14:textId="77777777" w:rsidR="00C10363" w:rsidRDefault="00C10363" w:rsidP="00056C4C">
      <w:pPr>
        <w:spacing w:line="480" w:lineRule="auto"/>
        <w:ind w:left="720" w:hanging="720"/>
        <w:rPr>
          <w:rFonts w:ascii="Times New Roman" w:hAnsi="Times New Roman" w:cs="Times New Roman"/>
          <w:sz w:val="24"/>
          <w:szCs w:val="24"/>
        </w:rPr>
      </w:pPr>
    </w:p>
    <w:p w14:paraId="2B7156E6" w14:textId="77777777" w:rsidR="00C10363" w:rsidRDefault="00C10363" w:rsidP="00056C4C">
      <w:pPr>
        <w:spacing w:line="480" w:lineRule="auto"/>
        <w:ind w:left="720" w:hanging="720"/>
        <w:rPr>
          <w:rFonts w:ascii="Times New Roman" w:hAnsi="Times New Roman" w:cs="Times New Roman"/>
          <w:sz w:val="24"/>
          <w:szCs w:val="24"/>
        </w:rPr>
      </w:pPr>
    </w:p>
    <w:p w14:paraId="73656C04" w14:textId="77777777" w:rsidR="00C10363" w:rsidRDefault="00C10363" w:rsidP="00056C4C">
      <w:pPr>
        <w:spacing w:line="480" w:lineRule="auto"/>
        <w:ind w:left="720" w:hanging="720"/>
        <w:rPr>
          <w:rFonts w:ascii="Times New Roman" w:hAnsi="Times New Roman" w:cs="Times New Roman"/>
          <w:sz w:val="24"/>
          <w:szCs w:val="24"/>
        </w:rPr>
      </w:pPr>
    </w:p>
    <w:p w14:paraId="0255A95A" w14:textId="77777777" w:rsidR="00C10363" w:rsidRDefault="00C10363" w:rsidP="00056C4C">
      <w:pPr>
        <w:spacing w:line="480" w:lineRule="auto"/>
        <w:ind w:left="720" w:hanging="720"/>
        <w:rPr>
          <w:rFonts w:ascii="Times New Roman" w:hAnsi="Times New Roman" w:cs="Times New Roman"/>
          <w:sz w:val="24"/>
          <w:szCs w:val="24"/>
        </w:rPr>
      </w:pPr>
    </w:p>
    <w:p w14:paraId="3F3DCB16" w14:textId="23C30429" w:rsidR="00501109" w:rsidRDefault="00501109" w:rsidP="009D10C6">
      <w:pPr>
        <w:spacing w:line="480" w:lineRule="auto"/>
        <w:rPr>
          <w:rFonts w:ascii="Times New Roman" w:hAnsi="Times New Roman" w:cs="Times New Roman"/>
          <w:b/>
          <w:bCs/>
          <w:sz w:val="24"/>
          <w:szCs w:val="24"/>
        </w:rPr>
      </w:pPr>
    </w:p>
    <w:p w14:paraId="41A1AEBB" w14:textId="4EBD2119" w:rsidR="00056C4C" w:rsidRPr="009315F2" w:rsidRDefault="00E221E9" w:rsidP="009315F2">
      <w:pPr>
        <w:spacing w:line="480" w:lineRule="auto"/>
        <w:jc w:val="center"/>
        <w:rPr>
          <w:rFonts w:ascii="Times New Roman" w:hAnsi="Times New Roman" w:cs="Times New Roman"/>
          <w:b/>
          <w:bCs/>
          <w:sz w:val="24"/>
          <w:szCs w:val="24"/>
        </w:rPr>
      </w:pPr>
      <w:r w:rsidRPr="009315F2">
        <w:rPr>
          <w:rFonts w:ascii="Times New Roman" w:hAnsi="Times New Roman" w:cs="Times New Roman"/>
          <w:b/>
          <w:bCs/>
          <w:sz w:val="24"/>
          <w:szCs w:val="24"/>
        </w:rPr>
        <w:t>A</w:t>
      </w:r>
      <w:r w:rsidR="00056C4C" w:rsidRPr="009315F2">
        <w:rPr>
          <w:rFonts w:ascii="Times New Roman" w:hAnsi="Times New Roman" w:cs="Times New Roman"/>
          <w:b/>
          <w:bCs/>
          <w:sz w:val="24"/>
          <w:szCs w:val="24"/>
        </w:rPr>
        <w:t>nexos</w:t>
      </w:r>
    </w:p>
    <w:p w14:paraId="6EA5A212" w14:textId="65F03E5F" w:rsidR="007B159D" w:rsidRDefault="007B159D" w:rsidP="007B159D">
      <w:pPr>
        <w:spacing w:line="480" w:lineRule="auto"/>
        <w:ind w:left="720" w:hanging="720"/>
        <w:rPr>
          <w:rFonts w:ascii="Times New Roman" w:hAnsi="Times New Roman" w:cs="Times New Roman"/>
          <w:b/>
          <w:bCs/>
          <w:sz w:val="24"/>
          <w:szCs w:val="24"/>
        </w:rPr>
      </w:pPr>
      <w:r>
        <w:rPr>
          <w:rFonts w:ascii="Times New Roman" w:hAnsi="Times New Roman" w:cs="Times New Roman"/>
          <w:b/>
          <w:bCs/>
          <w:sz w:val="24"/>
          <w:szCs w:val="24"/>
        </w:rPr>
        <w:t xml:space="preserve">Anexo 1: </w:t>
      </w:r>
      <w:r w:rsidRPr="007B159D">
        <w:rPr>
          <w:rFonts w:ascii="Times New Roman" w:hAnsi="Times New Roman" w:cs="Times New Roman"/>
          <w:b/>
          <w:bCs/>
          <w:sz w:val="24"/>
          <w:szCs w:val="24"/>
        </w:rPr>
        <w:t>Tablero colaborativo Padlet de la Unidad Didáctica Gamificada</w:t>
      </w:r>
    </w:p>
    <w:p w14:paraId="570A7EEF" w14:textId="0907FFB7" w:rsidR="007B159D" w:rsidRDefault="007B159D" w:rsidP="007B159D">
      <w:pPr>
        <w:spacing w:line="480" w:lineRule="auto"/>
        <w:ind w:left="720" w:hanging="720"/>
        <w:rPr>
          <w:rFonts w:ascii="Times New Roman" w:hAnsi="Times New Roman" w:cs="Times New Roman"/>
          <w:b/>
          <w:bCs/>
          <w:sz w:val="24"/>
          <w:szCs w:val="24"/>
        </w:rPr>
      </w:pPr>
      <w:r>
        <w:rPr>
          <w:noProof/>
          <w:lang w:val="en-US"/>
          <w14:ligatures w14:val="standardContextual"/>
        </w:rPr>
        <w:lastRenderedPageBreak/>
        <w:drawing>
          <wp:inline distT="0" distB="0" distL="0" distR="0" wp14:anchorId="12E9CEF3" wp14:editId="00D77BD7">
            <wp:extent cx="5943319" cy="2827606"/>
            <wp:effectExtent l="0" t="0" r="635" b="0"/>
            <wp:docPr id="668083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808339" name=""/>
                    <pic:cNvPicPr/>
                  </pic:nvPicPr>
                  <pic:blipFill rotWithShape="1">
                    <a:blip r:embed="rId26"/>
                    <a:srcRect t="7574" b="7846"/>
                    <a:stretch>
                      <a:fillRect/>
                    </a:stretch>
                  </pic:blipFill>
                  <pic:spPr bwMode="auto">
                    <a:xfrm>
                      <a:off x="0" y="0"/>
                      <a:ext cx="5943600" cy="2827740"/>
                    </a:xfrm>
                    <a:prstGeom prst="rect">
                      <a:avLst/>
                    </a:prstGeom>
                    <a:ln>
                      <a:noFill/>
                    </a:ln>
                    <a:extLst>
                      <a:ext uri="{53640926-AAD7-44D8-BBD7-CCE9431645EC}">
                        <a14:shadowObscured xmlns:a14="http://schemas.microsoft.com/office/drawing/2010/main"/>
                      </a:ext>
                    </a:extLst>
                  </pic:spPr>
                </pic:pic>
              </a:graphicData>
            </a:graphic>
          </wp:inline>
        </w:drawing>
      </w:r>
    </w:p>
    <w:p w14:paraId="2B604044" w14:textId="11092907" w:rsidR="007B159D" w:rsidRPr="00056C4C" w:rsidRDefault="007B159D" w:rsidP="007B159D">
      <w:pPr>
        <w:spacing w:line="480" w:lineRule="auto"/>
        <w:ind w:left="720" w:hanging="720"/>
        <w:rPr>
          <w:rFonts w:ascii="Times New Roman" w:hAnsi="Times New Roman" w:cs="Times New Roman"/>
          <w:b/>
          <w:bCs/>
          <w:sz w:val="24"/>
          <w:szCs w:val="24"/>
        </w:rPr>
      </w:pPr>
      <w:r>
        <w:rPr>
          <w:noProof/>
          <w:lang w:val="en-US"/>
          <w14:ligatures w14:val="standardContextual"/>
        </w:rPr>
        <w:drawing>
          <wp:inline distT="0" distB="0" distL="0" distR="0" wp14:anchorId="2777BE92" wp14:editId="37586084">
            <wp:extent cx="5943133" cy="2890911"/>
            <wp:effectExtent l="0" t="0" r="635" b="5080"/>
            <wp:docPr id="3278613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861333" name=""/>
                    <pic:cNvPicPr/>
                  </pic:nvPicPr>
                  <pic:blipFill rotWithShape="1">
                    <a:blip r:embed="rId27"/>
                    <a:srcRect t="7152" b="6371"/>
                    <a:stretch>
                      <a:fillRect/>
                    </a:stretch>
                  </pic:blipFill>
                  <pic:spPr bwMode="auto">
                    <a:xfrm>
                      <a:off x="0" y="0"/>
                      <a:ext cx="5943600" cy="2891138"/>
                    </a:xfrm>
                    <a:prstGeom prst="rect">
                      <a:avLst/>
                    </a:prstGeom>
                    <a:ln>
                      <a:noFill/>
                    </a:ln>
                    <a:extLst>
                      <a:ext uri="{53640926-AAD7-44D8-BBD7-CCE9431645EC}">
                        <a14:shadowObscured xmlns:a14="http://schemas.microsoft.com/office/drawing/2010/main"/>
                      </a:ext>
                    </a:extLst>
                  </pic:spPr>
                </pic:pic>
              </a:graphicData>
            </a:graphic>
          </wp:inline>
        </w:drawing>
      </w:r>
    </w:p>
    <w:p w14:paraId="4E8B6050" w14:textId="77777777" w:rsidR="007B159D" w:rsidRDefault="007B159D" w:rsidP="00C10363">
      <w:pPr>
        <w:spacing w:line="480" w:lineRule="auto"/>
        <w:ind w:left="720" w:hanging="720"/>
        <w:rPr>
          <w:rFonts w:ascii="Times New Roman" w:hAnsi="Times New Roman" w:cs="Times New Roman"/>
          <w:b/>
          <w:bCs/>
          <w:sz w:val="24"/>
          <w:szCs w:val="24"/>
        </w:rPr>
      </w:pPr>
    </w:p>
    <w:p w14:paraId="52B7FF91" w14:textId="77777777" w:rsidR="007B159D" w:rsidRDefault="007B159D" w:rsidP="00C10363">
      <w:pPr>
        <w:spacing w:line="480" w:lineRule="auto"/>
        <w:ind w:left="720" w:hanging="720"/>
        <w:rPr>
          <w:rFonts w:ascii="Times New Roman" w:hAnsi="Times New Roman" w:cs="Times New Roman"/>
          <w:b/>
          <w:bCs/>
          <w:sz w:val="24"/>
          <w:szCs w:val="24"/>
        </w:rPr>
      </w:pPr>
    </w:p>
    <w:p w14:paraId="5859006B" w14:textId="77D43471" w:rsidR="00C10363" w:rsidRPr="00056C4C" w:rsidRDefault="00C10363" w:rsidP="00C10363">
      <w:pPr>
        <w:spacing w:line="480" w:lineRule="auto"/>
        <w:ind w:left="720" w:hanging="720"/>
        <w:rPr>
          <w:rFonts w:ascii="Times New Roman" w:hAnsi="Times New Roman" w:cs="Times New Roman"/>
          <w:b/>
          <w:bCs/>
          <w:sz w:val="24"/>
          <w:szCs w:val="24"/>
        </w:rPr>
      </w:pPr>
      <w:r>
        <w:rPr>
          <w:rFonts w:ascii="Times New Roman" w:hAnsi="Times New Roman" w:cs="Times New Roman"/>
          <w:b/>
          <w:bCs/>
          <w:sz w:val="24"/>
          <w:szCs w:val="24"/>
        </w:rPr>
        <w:t xml:space="preserve">Anexo </w:t>
      </w:r>
      <w:r w:rsidR="007B159D">
        <w:rPr>
          <w:rFonts w:ascii="Times New Roman" w:hAnsi="Times New Roman" w:cs="Times New Roman"/>
          <w:b/>
          <w:bCs/>
          <w:sz w:val="24"/>
          <w:szCs w:val="24"/>
        </w:rPr>
        <w:t>2</w:t>
      </w:r>
      <w:r>
        <w:rPr>
          <w:rFonts w:ascii="Times New Roman" w:hAnsi="Times New Roman" w:cs="Times New Roman"/>
          <w:b/>
          <w:bCs/>
          <w:sz w:val="24"/>
          <w:szCs w:val="24"/>
        </w:rPr>
        <w:t>: Prueba de entrada</w:t>
      </w:r>
    </w:p>
    <w:p w14:paraId="7E1D478C" w14:textId="7D48E901" w:rsidR="00056C4C" w:rsidRDefault="00C10363" w:rsidP="000C4009">
      <w:pPr>
        <w:ind w:firstLine="708"/>
        <w:rPr>
          <w:rFonts w:ascii="Times New Roman" w:hAnsi="Times New Roman" w:cs="Times New Roman"/>
          <w:sz w:val="24"/>
          <w:szCs w:val="24"/>
        </w:rPr>
      </w:pPr>
      <w:r>
        <w:rPr>
          <w:noProof/>
          <w:lang w:val="en-US"/>
          <w14:ligatures w14:val="standardContextual"/>
        </w:rPr>
        <w:lastRenderedPageBreak/>
        <w:drawing>
          <wp:inline distT="0" distB="0" distL="0" distR="0" wp14:anchorId="711FBB27" wp14:editId="6E31E983">
            <wp:extent cx="5645150" cy="7219855"/>
            <wp:effectExtent l="0" t="0" r="0" b="635"/>
            <wp:docPr id="18785080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508068" name=""/>
                    <pic:cNvPicPr/>
                  </pic:nvPicPr>
                  <pic:blipFill rotWithShape="1">
                    <a:blip r:embed="rId28"/>
                    <a:srcRect l="40598" t="10256" r="23718" b="6743"/>
                    <a:stretch>
                      <a:fillRect/>
                    </a:stretch>
                  </pic:blipFill>
                  <pic:spPr bwMode="auto">
                    <a:xfrm>
                      <a:off x="0" y="0"/>
                      <a:ext cx="5660371" cy="7239321"/>
                    </a:xfrm>
                    <a:prstGeom prst="rect">
                      <a:avLst/>
                    </a:prstGeom>
                    <a:ln>
                      <a:noFill/>
                    </a:ln>
                    <a:extLst>
                      <a:ext uri="{53640926-AAD7-44D8-BBD7-CCE9431645EC}">
                        <a14:shadowObscured xmlns:a14="http://schemas.microsoft.com/office/drawing/2010/main"/>
                      </a:ext>
                    </a:extLst>
                  </pic:spPr>
                </pic:pic>
              </a:graphicData>
            </a:graphic>
          </wp:inline>
        </w:drawing>
      </w:r>
    </w:p>
    <w:p w14:paraId="7ECC4273" w14:textId="333EB9B1" w:rsidR="00C10363" w:rsidRDefault="00C10363" w:rsidP="000C4009">
      <w:pPr>
        <w:ind w:firstLine="708"/>
        <w:rPr>
          <w:rFonts w:ascii="Times New Roman" w:hAnsi="Times New Roman" w:cs="Times New Roman"/>
          <w:sz w:val="24"/>
          <w:szCs w:val="24"/>
        </w:rPr>
      </w:pPr>
      <w:r>
        <w:rPr>
          <w:noProof/>
          <w:lang w:val="en-US"/>
          <w14:ligatures w14:val="standardContextual"/>
        </w:rPr>
        <w:lastRenderedPageBreak/>
        <w:drawing>
          <wp:inline distT="0" distB="0" distL="0" distR="0" wp14:anchorId="08668FF9" wp14:editId="09FCD56B">
            <wp:extent cx="5409794" cy="7480300"/>
            <wp:effectExtent l="0" t="0" r="635" b="6350"/>
            <wp:docPr id="1073717547" name="Imagen 1"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17547" name="Imagen 1" descr="Interfaz de usuario gráfica, Texto, Aplicación&#10;&#10;El contenido generado por IA puede ser incorrecto."/>
                    <pic:cNvPicPr/>
                  </pic:nvPicPr>
                  <pic:blipFill rotWithShape="1">
                    <a:blip r:embed="rId29"/>
                    <a:srcRect l="40462" t="11044" r="24338" b="6134"/>
                    <a:stretch>
                      <a:fillRect/>
                    </a:stretch>
                  </pic:blipFill>
                  <pic:spPr bwMode="auto">
                    <a:xfrm>
                      <a:off x="0" y="0"/>
                      <a:ext cx="5426697" cy="7503672"/>
                    </a:xfrm>
                    <a:prstGeom prst="rect">
                      <a:avLst/>
                    </a:prstGeom>
                    <a:ln>
                      <a:noFill/>
                    </a:ln>
                    <a:extLst>
                      <a:ext uri="{53640926-AAD7-44D8-BBD7-CCE9431645EC}">
                        <a14:shadowObscured xmlns:a14="http://schemas.microsoft.com/office/drawing/2010/main"/>
                      </a:ext>
                    </a:extLst>
                  </pic:spPr>
                </pic:pic>
              </a:graphicData>
            </a:graphic>
          </wp:inline>
        </w:drawing>
      </w:r>
    </w:p>
    <w:p w14:paraId="2E1E7FF7" w14:textId="77777777" w:rsidR="00C10363" w:rsidRDefault="00C10363" w:rsidP="000C4009">
      <w:pPr>
        <w:ind w:firstLine="708"/>
        <w:rPr>
          <w:rFonts w:ascii="Times New Roman" w:hAnsi="Times New Roman" w:cs="Times New Roman"/>
          <w:sz w:val="24"/>
          <w:szCs w:val="24"/>
        </w:rPr>
      </w:pPr>
    </w:p>
    <w:p w14:paraId="5C0246E2" w14:textId="193724D6" w:rsidR="00C10363" w:rsidRPr="009315F2" w:rsidRDefault="004F7512" w:rsidP="000C4009">
      <w:pPr>
        <w:ind w:firstLine="708"/>
        <w:rPr>
          <w:rFonts w:ascii="Times New Roman" w:hAnsi="Times New Roman" w:cs="Times New Roman"/>
          <w:bCs/>
          <w:sz w:val="20"/>
          <w:szCs w:val="24"/>
        </w:rPr>
      </w:pPr>
      <w:r w:rsidRPr="009315F2">
        <w:rPr>
          <w:rFonts w:ascii="Times New Roman" w:hAnsi="Times New Roman" w:cs="Times New Roman"/>
          <w:bCs/>
          <w:sz w:val="20"/>
          <w:szCs w:val="24"/>
        </w:rPr>
        <w:t xml:space="preserve">Tomado y adaptado de: </w:t>
      </w:r>
    </w:p>
    <w:p w14:paraId="2A5BFB83" w14:textId="72E16769" w:rsidR="00C10363" w:rsidRPr="00C10363" w:rsidRDefault="00C10363" w:rsidP="007A1F01">
      <w:pPr>
        <w:rPr>
          <w:rFonts w:ascii="Times New Roman" w:hAnsi="Times New Roman" w:cs="Times New Roman"/>
          <w:b/>
          <w:bCs/>
          <w:sz w:val="24"/>
          <w:szCs w:val="24"/>
        </w:rPr>
      </w:pPr>
      <w:r w:rsidRPr="00C10363">
        <w:rPr>
          <w:rFonts w:ascii="Times New Roman" w:hAnsi="Times New Roman" w:cs="Times New Roman"/>
          <w:b/>
          <w:bCs/>
          <w:sz w:val="24"/>
          <w:szCs w:val="24"/>
        </w:rPr>
        <w:lastRenderedPageBreak/>
        <w:t xml:space="preserve">Anexo </w:t>
      </w:r>
      <w:r w:rsidR="007B159D">
        <w:rPr>
          <w:rFonts w:ascii="Times New Roman" w:hAnsi="Times New Roman" w:cs="Times New Roman"/>
          <w:b/>
          <w:bCs/>
          <w:sz w:val="24"/>
          <w:szCs w:val="24"/>
        </w:rPr>
        <w:t>3</w:t>
      </w:r>
      <w:r w:rsidRPr="00C10363">
        <w:rPr>
          <w:rFonts w:ascii="Times New Roman" w:hAnsi="Times New Roman" w:cs="Times New Roman"/>
          <w:b/>
          <w:bCs/>
          <w:sz w:val="24"/>
          <w:szCs w:val="24"/>
        </w:rPr>
        <w:t>: Prueba de salida</w:t>
      </w:r>
    </w:p>
    <w:p w14:paraId="4935A732" w14:textId="3D47642C" w:rsidR="00C10363" w:rsidRDefault="00C10363" w:rsidP="000C4009">
      <w:pPr>
        <w:ind w:firstLine="708"/>
        <w:rPr>
          <w:rFonts w:ascii="Times New Roman" w:hAnsi="Times New Roman" w:cs="Times New Roman"/>
          <w:sz w:val="24"/>
          <w:szCs w:val="24"/>
        </w:rPr>
      </w:pPr>
      <w:r>
        <w:rPr>
          <w:noProof/>
          <w:lang w:val="en-US"/>
          <w14:ligatures w14:val="standardContextual"/>
        </w:rPr>
        <w:drawing>
          <wp:inline distT="0" distB="0" distL="0" distR="0" wp14:anchorId="76DABEDA" wp14:editId="4830C768">
            <wp:extent cx="5591908" cy="7286298"/>
            <wp:effectExtent l="0" t="0" r="8890" b="0"/>
            <wp:docPr id="149419026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190266" name=""/>
                    <pic:cNvPicPr/>
                  </pic:nvPicPr>
                  <pic:blipFill rotWithShape="1">
                    <a:blip r:embed="rId30"/>
                    <a:srcRect l="41777" t="10940" r="23780" b="6587"/>
                    <a:stretch>
                      <a:fillRect/>
                    </a:stretch>
                  </pic:blipFill>
                  <pic:spPr bwMode="auto">
                    <a:xfrm>
                      <a:off x="0" y="0"/>
                      <a:ext cx="5618333" cy="7320730"/>
                    </a:xfrm>
                    <a:prstGeom prst="rect">
                      <a:avLst/>
                    </a:prstGeom>
                    <a:ln>
                      <a:noFill/>
                    </a:ln>
                    <a:extLst>
                      <a:ext uri="{53640926-AAD7-44D8-BBD7-CCE9431645EC}">
                        <a14:shadowObscured xmlns:a14="http://schemas.microsoft.com/office/drawing/2010/main"/>
                      </a:ext>
                    </a:extLst>
                  </pic:spPr>
                </pic:pic>
              </a:graphicData>
            </a:graphic>
          </wp:inline>
        </w:drawing>
      </w:r>
    </w:p>
    <w:p w14:paraId="340BC46C" w14:textId="77777777" w:rsidR="00C10363" w:rsidRDefault="00C10363" w:rsidP="000C4009">
      <w:pPr>
        <w:ind w:firstLine="708"/>
        <w:rPr>
          <w:rFonts w:ascii="Times New Roman" w:hAnsi="Times New Roman" w:cs="Times New Roman"/>
          <w:sz w:val="24"/>
          <w:szCs w:val="24"/>
        </w:rPr>
      </w:pPr>
    </w:p>
    <w:p w14:paraId="0A33D27D" w14:textId="77777777" w:rsidR="00C10363" w:rsidRDefault="00C10363" w:rsidP="000C4009">
      <w:pPr>
        <w:ind w:firstLine="708"/>
        <w:rPr>
          <w:rFonts w:ascii="Times New Roman" w:hAnsi="Times New Roman" w:cs="Times New Roman"/>
          <w:sz w:val="24"/>
          <w:szCs w:val="24"/>
        </w:rPr>
      </w:pPr>
    </w:p>
    <w:p w14:paraId="10B66483" w14:textId="77886C8A" w:rsidR="00C10363" w:rsidRDefault="00C10363" w:rsidP="000C4009">
      <w:pPr>
        <w:ind w:firstLine="708"/>
        <w:rPr>
          <w:rFonts w:ascii="Times New Roman" w:hAnsi="Times New Roman" w:cs="Times New Roman"/>
          <w:sz w:val="24"/>
          <w:szCs w:val="24"/>
        </w:rPr>
      </w:pPr>
      <w:r>
        <w:rPr>
          <w:noProof/>
          <w:lang w:val="en-US"/>
          <w14:ligatures w14:val="standardContextual"/>
        </w:rPr>
        <w:lastRenderedPageBreak/>
        <w:drawing>
          <wp:inline distT="0" distB="0" distL="0" distR="0" wp14:anchorId="47B8F1E7" wp14:editId="37DE6DC6">
            <wp:extent cx="5596890" cy="7652825"/>
            <wp:effectExtent l="0" t="0" r="3810" b="5715"/>
            <wp:docPr id="16086383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638353" name=""/>
                    <pic:cNvPicPr/>
                  </pic:nvPicPr>
                  <pic:blipFill rotWithShape="1">
                    <a:blip r:embed="rId31"/>
                    <a:srcRect l="41069" t="10523" r="23422" b="8482"/>
                    <a:stretch>
                      <a:fillRect/>
                    </a:stretch>
                  </pic:blipFill>
                  <pic:spPr bwMode="auto">
                    <a:xfrm>
                      <a:off x="0" y="0"/>
                      <a:ext cx="5626212" cy="7692918"/>
                    </a:xfrm>
                    <a:prstGeom prst="rect">
                      <a:avLst/>
                    </a:prstGeom>
                    <a:ln>
                      <a:noFill/>
                    </a:ln>
                    <a:extLst>
                      <a:ext uri="{53640926-AAD7-44D8-BBD7-CCE9431645EC}">
                        <a14:shadowObscured xmlns:a14="http://schemas.microsoft.com/office/drawing/2010/main"/>
                      </a:ext>
                    </a:extLst>
                  </pic:spPr>
                </pic:pic>
              </a:graphicData>
            </a:graphic>
          </wp:inline>
        </w:drawing>
      </w:r>
    </w:p>
    <w:p w14:paraId="54640AD7" w14:textId="77777777" w:rsidR="00C10363" w:rsidRDefault="00C10363" w:rsidP="000C4009">
      <w:pPr>
        <w:ind w:firstLine="708"/>
        <w:rPr>
          <w:rFonts w:ascii="Times New Roman" w:hAnsi="Times New Roman" w:cs="Times New Roman"/>
          <w:sz w:val="24"/>
          <w:szCs w:val="24"/>
        </w:rPr>
      </w:pPr>
    </w:p>
    <w:p w14:paraId="43230D20" w14:textId="75086858" w:rsidR="00C10363" w:rsidRDefault="00C10363" w:rsidP="000C4009">
      <w:pPr>
        <w:ind w:firstLine="708"/>
        <w:rPr>
          <w:rFonts w:ascii="Times New Roman" w:hAnsi="Times New Roman" w:cs="Times New Roman"/>
          <w:sz w:val="24"/>
          <w:szCs w:val="24"/>
        </w:rPr>
      </w:pPr>
      <w:r>
        <w:rPr>
          <w:noProof/>
          <w:lang w:val="en-US"/>
          <w14:ligatures w14:val="standardContextual"/>
        </w:rPr>
        <w:lastRenderedPageBreak/>
        <w:drawing>
          <wp:inline distT="0" distB="0" distL="0" distR="0" wp14:anchorId="5E97FEC3" wp14:editId="06BC8375">
            <wp:extent cx="5535261" cy="6689188"/>
            <wp:effectExtent l="0" t="0" r="8890" b="0"/>
            <wp:docPr id="10977858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7785831" name=""/>
                    <pic:cNvPicPr/>
                  </pic:nvPicPr>
                  <pic:blipFill rotWithShape="1">
                    <a:blip r:embed="rId32"/>
                    <a:srcRect l="40600" t="11151" r="23530" b="7184"/>
                    <a:stretch>
                      <a:fillRect/>
                    </a:stretch>
                  </pic:blipFill>
                  <pic:spPr bwMode="auto">
                    <a:xfrm>
                      <a:off x="0" y="0"/>
                      <a:ext cx="5562076" cy="6721593"/>
                    </a:xfrm>
                    <a:prstGeom prst="rect">
                      <a:avLst/>
                    </a:prstGeom>
                    <a:ln>
                      <a:noFill/>
                    </a:ln>
                    <a:extLst>
                      <a:ext uri="{53640926-AAD7-44D8-BBD7-CCE9431645EC}">
                        <a14:shadowObscured xmlns:a14="http://schemas.microsoft.com/office/drawing/2010/main"/>
                      </a:ext>
                    </a:extLst>
                  </pic:spPr>
                </pic:pic>
              </a:graphicData>
            </a:graphic>
          </wp:inline>
        </w:drawing>
      </w:r>
    </w:p>
    <w:p w14:paraId="7F118688" w14:textId="77777777" w:rsidR="00C10363" w:rsidRDefault="00C10363" w:rsidP="000C4009">
      <w:pPr>
        <w:ind w:firstLine="708"/>
        <w:rPr>
          <w:rFonts w:ascii="Times New Roman" w:hAnsi="Times New Roman" w:cs="Times New Roman"/>
          <w:sz w:val="24"/>
          <w:szCs w:val="24"/>
        </w:rPr>
      </w:pPr>
    </w:p>
    <w:p w14:paraId="16F940D7" w14:textId="351842FD" w:rsidR="00C10363" w:rsidRPr="009315F2" w:rsidRDefault="009315F2" w:rsidP="000C4009">
      <w:pPr>
        <w:ind w:firstLine="708"/>
        <w:rPr>
          <w:rFonts w:ascii="Times New Roman" w:hAnsi="Times New Roman" w:cs="Times New Roman"/>
          <w:sz w:val="20"/>
          <w:szCs w:val="24"/>
        </w:rPr>
      </w:pPr>
      <w:r>
        <w:rPr>
          <w:rFonts w:ascii="Times New Roman" w:hAnsi="Times New Roman" w:cs="Times New Roman"/>
          <w:sz w:val="20"/>
          <w:szCs w:val="24"/>
        </w:rPr>
        <w:t>Tomado y adaptado de:</w:t>
      </w:r>
      <w:r w:rsidR="0055266F">
        <w:rPr>
          <w:rFonts w:ascii="Times New Roman" w:hAnsi="Times New Roman" w:cs="Times New Roman"/>
          <w:sz w:val="20"/>
          <w:szCs w:val="24"/>
        </w:rPr>
        <w:t xml:space="preserve"> </w:t>
      </w:r>
    </w:p>
    <w:p w14:paraId="72F6688C" w14:textId="77777777" w:rsidR="00C10363" w:rsidRDefault="00C10363" w:rsidP="000C4009">
      <w:pPr>
        <w:ind w:firstLine="708"/>
        <w:rPr>
          <w:rFonts w:ascii="Times New Roman" w:hAnsi="Times New Roman" w:cs="Times New Roman"/>
          <w:sz w:val="24"/>
          <w:szCs w:val="24"/>
        </w:rPr>
      </w:pPr>
    </w:p>
    <w:p w14:paraId="48844793" w14:textId="77777777" w:rsidR="00C10363" w:rsidRDefault="00C10363" w:rsidP="000C4009">
      <w:pPr>
        <w:ind w:firstLine="708"/>
        <w:rPr>
          <w:rFonts w:ascii="Times New Roman" w:hAnsi="Times New Roman" w:cs="Times New Roman"/>
          <w:sz w:val="24"/>
          <w:szCs w:val="24"/>
        </w:rPr>
      </w:pPr>
    </w:p>
    <w:p w14:paraId="3790BFA0" w14:textId="77777777" w:rsidR="00C10363" w:rsidRDefault="00C10363" w:rsidP="000C4009">
      <w:pPr>
        <w:ind w:firstLine="708"/>
        <w:rPr>
          <w:rFonts w:ascii="Times New Roman" w:hAnsi="Times New Roman" w:cs="Times New Roman"/>
          <w:sz w:val="24"/>
          <w:szCs w:val="24"/>
        </w:rPr>
      </w:pPr>
    </w:p>
    <w:p w14:paraId="6B208F56" w14:textId="230F24A7" w:rsidR="00C10363" w:rsidRDefault="007B159D" w:rsidP="007A1F01">
      <w:pPr>
        <w:rPr>
          <w:rFonts w:ascii="Times New Roman" w:hAnsi="Times New Roman" w:cs="Times New Roman"/>
          <w:b/>
          <w:bCs/>
          <w:sz w:val="24"/>
          <w:szCs w:val="24"/>
        </w:rPr>
      </w:pPr>
      <w:r w:rsidRPr="007A1F01">
        <w:rPr>
          <w:rFonts w:ascii="Times New Roman" w:hAnsi="Times New Roman" w:cs="Times New Roman"/>
          <w:b/>
          <w:bCs/>
          <w:sz w:val="24"/>
          <w:szCs w:val="24"/>
        </w:rPr>
        <w:lastRenderedPageBreak/>
        <w:t xml:space="preserve">Anexo </w:t>
      </w:r>
      <w:r w:rsidR="007A1F01">
        <w:rPr>
          <w:rFonts w:ascii="Times New Roman" w:hAnsi="Times New Roman" w:cs="Times New Roman"/>
          <w:b/>
          <w:bCs/>
          <w:sz w:val="24"/>
          <w:szCs w:val="24"/>
        </w:rPr>
        <w:t>4</w:t>
      </w:r>
      <w:r w:rsidRPr="007A1F01">
        <w:rPr>
          <w:rFonts w:ascii="Times New Roman" w:hAnsi="Times New Roman" w:cs="Times New Roman"/>
          <w:b/>
          <w:bCs/>
          <w:sz w:val="24"/>
          <w:szCs w:val="24"/>
        </w:rPr>
        <w:t>:</w:t>
      </w:r>
      <w:r w:rsidR="007A1F01">
        <w:rPr>
          <w:rFonts w:ascii="Times New Roman" w:hAnsi="Times New Roman" w:cs="Times New Roman"/>
          <w:b/>
          <w:bCs/>
          <w:sz w:val="24"/>
          <w:szCs w:val="24"/>
        </w:rPr>
        <w:t xml:space="preserve"> </w:t>
      </w:r>
      <w:r w:rsidR="007A1F01" w:rsidRPr="007A1F01">
        <w:rPr>
          <w:rFonts w:ascii="Times New Roman" w:hAnsi="Times New Roman" w:cs="Times New Roman"/>
          <w:b/>
          <w:bCs/>
          <w:sz w:val="24"/>
          <w:szCs w:val="24"/>
        </w:rPr>
        <w:t>Instrumento de Seguimiento y Reconocimiento Gamificado</w:t>
      </w:r>
      <w:r w:rsidR="007A1F01">
        <w:rPr>
          <w:rFonts w:ascii="Times New Roman" w:hAnsi="Times New Roman" w:cs="Times New Roman"/>
          <w:b/>
          <w:bCs/>
          <w:sz w:val="24"/>
          <w:szCs w:val="24"/>
        </w:rPr>
        <w:t xml:space="preserve"> </w:t>
      </w:r>
    </w:p>
    <w:p w14:paraId="223925DA" w14:textId="6829419E" w:rsidR="007A1F01" w:rsidRPr="007A1F01" w:rsidRDefault="00507F6C" w:rsidP="007A1F01">
      <w:pPr>
        <w:rPr>
          <w:rFonts w:ascii="Times New Roman" w:hAnsi="Times New Roman" w:cs="Times New Roman"/>
          <w:b/>
          <w:bCs/>
          <w:sz w:val="24"/>
          <w:szCs w:val="24"/>
        </w:rPr>
      </w:pPr>
      <w:r w:rsidRPr="00507F6C">
        <w:rPr>
          <w:rFonts w:ascii="Times New Roman" w:hAnsi="Times New Roman" w:cs="Times New Roman"/>
          <w:b/>
          <w:bCs/>
          <w:noProof/>
          <w:sz w:val="24"/>
          <w:szCs w:val="24"/>
          <w:lang w:val="en-US"/>
        </w:rPr>
        <w:drawing>
          <wp:inline distT="0" distB="0" distL="0" distR="0" wp14:anchorId="11C72F7B" wp14:editId="79613D55">
            <wp:extent cx="7778371" cy="4916763"/>
            <wp:effectExtent l="2223" t="0" r="0" b="0"/>
            <wp:docPr id="10288838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883881" name=""/>
                    <pic:cNvPicPr/>
                  </pic:nvPicPr>
                  <pic:blipFill>
                    <a:blip r:embed="rId33"/>
                    <a:stretch>
                      <a:fillRect/>
                    </a:stretch>
                  </pic:blipFill>
                  <pic:spPr>
                    <a:xfrm rot="16200000">
                      <a:off x="0" y="0"/>
                      <a:ext cx="7816222" cy="4940689"/>
                    </a:xfrm>
                    <a:prstGeom prst="rect">
                      <a:avLst/>
                    </a:prstGeom>
                  </pic:spPr>
                </pic:pic>
              </a:graphicData>
            </a:graphic>
          </wp:inline>
        </w:drawing>
      </w:r>
    </w:p>
    <w:p w14:paraId="65309BF9" w14:textId="043F842B" w:rsidR="007A1F01" w:rsidRDefault="00F00C5E" w:rsidP="00F00C5E">
      <w:pPr>
        <w:rPr>
          <w:rFonts w:ascii="Times New Roman" w:eastAsiaTheme="minorHAnsi" w:hAnsi="Times New Roman" w:cs="Times New Roman"/>
          <w:b/>
          <w:kern w:val="2"/>
          <w:sz w:val="24"/>
          <w:szCs w:val="24"/>
          <w14:ligatures w14:val="standardContextual"/>
        </w:rPr>
      </w:pPr>
      <w:r w:rsidRPr="00F00C5E">
        <w:rPr>
          <w:rFonts w:ascii="Times New Roman" w:eastAsiaTheme="minorHAnsi" w:hAnsi="Times New Roman" w:cs="Times New Roman"/>
          <w:b/>
          <w:kern w:val="2"/>
          <w:sz w:val="24"/>
          <w:szCs w:val="24"/>
          <w14:ligatures w14:val="standardContextual"/>
        </w:rPr>
        <w:lastRenderedPageBreak/>
        <w:t xml:space="preserve">Anexo 5:   </w:t>
      </w:r>
      <w:r>
        <w:rPr>
          <w:rFonts w:ascii="Times New Roman" w:eastAsiaTheme="minorHAnsi" w:hAnsi="Times New Roman" w:cs="Times New Roman"/>
          <w:b/>
          <w:kern w:val="2"/>
          <w:sz w:val="24"/>
          <w:szCs w:val="24"/>
          <w14:ligatures w14:val="standardContextual"/>
        </w:rPr>
        <w:t xml:space="preserve">Caracterización de las insignias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74"/>
        <w:gridCol w:w="4450"/>
        <w:gridCol w:w="3326"/>
      </w:tblGrid>
      <w:tr w:rsidR="00F00C5E" w:rsidRPr="00F00C5E" w14:paraId="0D6D4B74" w14:textId="77777777" w:rsidTr="00F00C5E">
        <w:trPr>
          <w:tblHeader/>
          <w:tblCellSpacing w:w="15" w:type="dxa"/>
        </w:trPr>
        <w:tc>
          <w:tcPr>
            <w:tcW w:w="0" w:type="auto"/>
            <w:vAlign w:val="center"/>
            <w:hideMark/>
          </w:tcPr>
          <w:p w14:paraId="0FD97C15" w14:textId="77777777" w:rsidR="00F00C5E" w:rsidRPr="00F00C5E" w:rsidRDefault="00F00C5E" w:rsidP="00F00C5E">
            <w:pPr>
              <w:spacing w:after="0" w:line="240" w:lineRule="auto"/>
              <w:jc w:val="center"/>
              <w:rPr>
                <w:rFonts w:ascii="Times New Roman" w:eastAsia="Times New Roman" w:hAnsi="Times New Roman" w:cs="Times New Roman"/>
                <w:b/>
                <w:bCs/>
                <w:sz w:val="20"/>
                <w:szCs w:val="24"/>
                <w:lang w:val="en-US"/>
              </w:rPr>
            </w:pPr>
            <w:r w:rsidRPr="00F00C5E">
              <w:rPr>
                <w:rFonts w:ascii="Times New Roman" w:eastAsia="Times New Roman" w:hAnsi="Times New Roman" w:cs="Times New Roman"/>
                <w:b/>
                <w:bCs/>
                <w:sz w:val="20"/>
                <w:szCs w:val="24"/>
                <w:lang w:val="en-US"/>
              </w:rPr>
              <w:t>Nombre de la insignia</w:t>
            </w:r>
          </w:p>
        </w:tc>
        <w:tc>
          <w:tcPr>
            <w:tcW w:w="0" w:type="auto"/>
            <w:vAlign w:val="center"/>
            <w:hideMark/>
          </w:tcPr>
          <w:p w14:paraId="2579E6E8" w14:textId="77777777" w:rsidR="00F00C5E" w:rsidRPr="00F00C5E" w:rsidRDefault="00F00C5E" w:rsidP="00F00C5E">
            <w:pPr>
              <w:spacing w:after="0" w:line="240" w:lineRule="auto"/>
              <w:jc w:val="center"/>
              <w:rPr>
                <w:rFonts w:ascii="Times New Roman" w:eastAsia="Times New Roman" w:hAnsi="Times New Roman" w:cs="Times New Roman"/>
                <w:b/>
                <w:bCs/>
                <w:sz w:val="20"/>
                <w:szCs w:val="24"/>
                <w:lang w:val="en-US"/>
              </w:rPr>
            </w:pPr>
            <w:proofErr w:type="spellStart"/>
            <w:r w:rsidRPr="00F00C5E">
              <w:rPr>
                <w:rFonts w:ascii="Times New Roman" w:eastAsia="Times New Roman" w:hAnsi="Times New Roman" w:cs="Times New Roman"/>
                <w:b/>
                <w:bCs/>
                <w:sz w:val="20"/>
                <w:szCs w:val="24"/>
                <w:lang w:val="en-US"/>
              </w:rPr>
              <w:t>Descripción</w:t>
            </w:r>
            <w:proofErr w:type="spellEnd"/>
          </w:p>
        </w:tc>
        <w:tc>
          <w:tcPr>
            <w:tcW w:w="0" w:type="auto"/>
            <w:vAlign w:val="center"/>
            <w:hideMark/>
          </w:tcPr>
          <w:p w14:paraId="509C0B60" w14:textId="77777777" w:rsidR="00F00C5E" w:rsidRPr="00F00C5E" w:rsidRDefault="00F00C5E" w:rsidP="00F00C5E">
            <w:pPr>
              <w:spacing w:after="0" w:line="240" w:lineRule="auto"/>
              <w:jc w:val="center"/>
              <w:rPr>
                <w:rFonts w:ascii="Times New Roman" w:eastAsia="Times New Roman" w:hAnsi="Times New Roman" w:cs="Times New Roman"/>
                <w:b/>
                <w:bCs/>
                <w:sz w:val="20"/>
                <w:szCs w:val="24"/>
                <w:lang w:val="en-US"/>
              </w:rPr>
            </w:pPr>
            <w:r w:rsidRPr="00F00C5E">
              <w:rPr>
                <w:rFonts w:ascii="Times New Roman" w:eastAsia="Times New Roman" w:hAnsi="Times New Roman" w:cs="Times New Roman"/>
                <w:b/>
                <w:bCs/>
                <w:sz w:val="20"/>
                <w:szCs w:val="24"/>
                <w:lang w:val="en-US"/>
              </w:rPr>
              <w:t xml:space="preserve">Impacto </w:t>
            </w:r>
            <w:proofErr w:type="spellStart"/>
            <w:r w:rsidRPr="00F00C5E">
              <w:rPr>
                <w:rFonts w:ascii="Times New Roman" w:eastAsia="Times New Roman" w:hAnsi="Times New Roman" w:cs="Times New Roman"/>
                <w:b/>
                <w:bCs/>
                <w:sz w:val="20"/>
                <w:szCs w:val="24"/>
                <w:lang w:val="en-US"/>
              </w:rPr>
              <w:t>en</w:t>
            </w:r>
            <w:proofErr w:type="spellEnd"/>
            <w:r w:rsidRPr="00F00C5E">
              <w:rPr>
                <w:rFonts w:ascii="Times New Roman" w:eastAsia="Times New Roman" w:hAnsi="Times New Roman" w:cs="Times New Roman"/>
                <w:b/>
                <w:bCs/>
                <w:sz w:val="20"/>
                <w:szCs w:val="24"/>
                <w:lang w:val="en-US"/>
              </w:rPr>
              <w:t xml:space="preserve"> </w:t>
            </w:r>
            <w:proofErr w:type="spellStart"/>
            <w:r w:rsidRPr="00F00C5E">
              <w:rPr>
                <w:rFonts w:ascii="Times New Roman" w:eastAsia="Times New Roman" w:hAnsi="Times New Roman" w:cs="Times New Roman"/>
                <w:b/>
                <w:bCs/>
                <w:sz w:val="20"/>
                <w:szCs w:val="24"/>
                <w:lang w:val="en-US"/>
              </w:rPr>
              <w:t>el</w:t>
            </w:r>
            <w:proofErr w:type="spellEnd"/>
            <w:r w:rsidRPr="00F00C5E">
              <w:rPr>
                <w:rFonts w:ascii="Times New Roman" w:eastAsia="Times New Roman" w:hAnsi="Times New Roman" w:cs="Times New Roman"/>
                <w:b/>
                <w:bCs/>
                <w:sz w:val="20"/>
                <w:szCs w:val="24"/>
                <w:lang w:val="en-US"/>
              </w:rPr>
              <w:t xml:space="preserve"> </w:t>
            </w:r>
            <w:proofErr w:type="spellStart"/>
            <w:r w:rsidRPr="00F00C5E">
              <w:rPr>
                <w:rFonts w:ascii="Times New Roman" w:eastAsia="Times New Roman" w:hAnsi="Times New Roman" w:cs="Times New Roman"/>
                <w:b/>
                <w:bCs/>
                <w:sz w:val="20"/>
                <w:szCs w:val="24"/>
                <w:lang w:val="en-US"/>
              </w:rPr>
              <w:t>aprendizaje</w:t>
            </w:r>
            <w:proofErr w:type="spellEnd"/>
          </w:p>
        </w:tc>
      </w:tr>
      <w:tr w:rsidR="00F00C5E" w:rsidRPr="00F00C5E" w14:paraId="73D95B96" w14:textId="77777777" w:rsidTr="00F00C5E">
        <w:trPr>
          <w:tblCellSpacing w:w="15" w:type="dxa"/>
        </w:trPr>
        <w:tc>
          <w:tcPr>
            <w:tcW w:w="0" w:type="auto"/>
            <w:vAlign w:val="center"/>
            <w:hideMark/>
          </w:tcPr>
          <w:p w14:paraId="34F451FF" w14:textId="77777777" w:rsidR="00F00C5E" w:rsidRPr="00F00C5E" w:rsidRDefault="00F00C5E" w:rsidP="00F00C5E">
            <w:pPr>
              <w:spacing w:after="0" w:line="240" w:lineRule="auto"/>
              <w:rPr>
                <w:rFonts w:ascii="Times New Roman" w:eastAsia="Times New Roman" w:hAnsi="Times New Roman" w:cs="Times New Roman"/>
                <w:sz w:val="20"/>
                <w:szCs w:val="24"/>
                <w:lang w:val="en-US"/>
              </w:rPr>
            </w:pPr>
            <w:proofErr w:type="spellStart"/>
            <w:r w:rsidRPr="00F00C5E">
              <w:rPr>
                <w:rFonts w:ascii="Times New Roman" w:eastAsia="Times New Roman" w:hAnsi="Times New Roman" w:cs="Times New Roman"/>
                <w:b/>
                <w:bCs/>
                <w:sz w:val="20"/>
                <w:szCs w:val="24"/>
                <w:lang w:val="en-US"/>
              </w:rPr>
              <w:t>Explorador</w:t>
            </w:r>
            <w:proofErr w:type="spellEnd"/>
            <w:r w:rsidRPr="00F00C5E">
              <w:rPr>
                <w:rFonts w:ascii="Times New Roman" w:eastAsia="Times New Roman" w:hAnsi="Times New Roman" w:cs="Times New Roman"/>
                <w:b/>
                <w:bCs/>
                <w:sz w:val="20"/>
                <w:szCs w:val="24"/>
                <w:lang w:val="en-US"/>
              </w:rPr>
              <w:t xml:space="preserve"> </w:t>
            </w:r>
            <w:proofErr w:type="spellStart"/>
            <w:r w:rsidRPr="00F00C5E">
              <w:rPr>
                <w:rFonts w:ascii="Times New Roman" w:eastAsia="Times New Roman" w:hAnsi="Times New Roman" w:cs="Times New Roman"/>
                <w:b/>
                <w:bCs/>
                <w:sz w:val="20"/>
                <w:szCs w:val="24"/>
                <w:lang w:val="en-US"/>
              </w:rPr>
              <w:t>interactivo</w:t>
            </w:r>
            <w:proofErr w:type="spellEnd"/>
          </w:p>
        </w:tc>
        <w:tc>
          <w:tcPr>
            <w:tcW w:w="0" w:type="auto"/>
            <w:vAlign w:val="center"/>
            <w:hideMark/>
          </w:tcPr>
          <w:p w14:paraId="1BFA6799" w14:textId="77777777" w:rsidR="00F00C5E" w:rsidRPr="00F00C5E" w:rsidRDefault="00F00C5E" w:rsidP="00F00C5E">
            <w:pPr>
              <w:spacing w:after="0" w:line="240" w:lineRule="auto"/>
              <w:rPr>
                <w:rFonts w:ascii="Times New Roman" w:eastAsia="Times New Roman" w:hAnsi="Times New Roman" w:cs="Times New Roman"/>
                <w:sz w:val="20"/>
                <w:szCs w:val="24"/>
                <w:lang w:val="es-ES"/>
              </w:rPr>
            </w:pPr>
            <w:r w:rsidRPr="00F00C5E">
              <w:rPr>
                <w:rFonts w:ascii="Times New Roman" w:eastAsia="Times New Roman" w:hAnsi="Times New Roman" w:cs="Times New Roman"/>
                <w:sz w:val="20"/>
                <w:szCs w:val="24"/>
                <w:lang w:val="es-ES"/>
              </w:rPr>
              <w:t>Se otorga al estudiante que demuestra curiosidad, participación activa y disposición para descubrir nuevos conocimientos mediante el juego.</w:t>
            </w:r>
          </w:p>
        </w:tc>
        <w:tc>
          <w:tcPr>
            <w:tcW w:w="0" w:type="auto"/>
            <w:vAlign w:val="center"/>
            <w:hideMark/>
          </w:tcPr>
          <w:p w14:paraId="706528C1" w14:textId="77777777" w:rsidR="00F00C5E" w:rsidRPr="00F00C5E" w:rsidRDefault="00F00C5E" w:rsidP="00F00C5E">
            <w:pPr>
              <w:spacing w:after="0" w:line="240" w:lineRule="auto"/>
              <w:rPr>
                <w:rFonts w:ascii="Times New Roman" w:eastAsia="Times New Roman" w:hAnsi="Times New Roman" w:cs="Times New Roman"/>
                <w:sz w:val="20"/>
                <w:szCs w:val="24"/>
                <w:lang w:val="es-ES"/>
              </w:rPr>
            </w:pPr>
            <w:r w:rsidRPr="00F00C5E">
              <w:rPr>
                <w:rFonts w:ascii="Times New Roman" w:eastAsia="Times New Roman" w:hAnsi="Times New Roman" w:cs="Times New Roman"/>
                <w:sz w:val="20"/>
                <w:szCs w:val="24"/>
                <w:lang w:val="es-ES"/>
              </w:rPr>
              <w:t>Fomenta la autonomía, el pensamiento crítico y el aprendizaje activo.</w:t>
            </w:r>
          </w:p>
        </w:tc>
      </w:tr>
      <w:tr w:rsidR="00F00C5E" w:rsidRPr="00F00C5E" w14:paraId="6388D605" w14:textId="77777777" w:rsidTr="00F00C5E">
        <w:trPr>
          <w:tblCellSpacing w:w="15" w:type="dxa"/>
        </w:trPr>
        <w:tc>
          <w:tcPr>
            <w:tcW w:w="0" w:type="auto"/>
            <w:vAlign w:val="center"/>
            <w:hideMark/>
          </w:tcPr>
          <w:p w14:paraId="749B83D9" w14:textId="77777777" w:rsidR="00F00C5E" w:rsidRPr="00F00C5E" w:rsidRDefault="00F00C5E" w:rsidP="00F00C5E">
            <w:pPr>
              <w:spacing w:after="0" w:line="240" w:lineRule="auto"/>
              <w:rPr>
                <w:rFonts w:ascii="Times New Roman" w:eastAsia="Times New Roman" w:hAnsi="Times New Roman" w:cs="Times New Roman"/>
                <w:sz w:val="20"/>
                <w:szCs w:val="24"/>
                <w:lang w:val="en-US"/>
              </w:rPr>
            </w:pPr>
            <w:r w:rsidRPr="00F00C5E">
              <w:rPr>
                <w:rFonts w:ascii="Times New Roman" w:eastAsia="Times New Roman" w:hAnsi="Times New Roman" w:cs="Times New Roman"/>
                <w:b/>
                <w:bCs/>
                <w:sz w:val="20"/>
                <w:szCs w:val="24"/>
                <w:lang w:val="en-US"/>
              </w:rPr>
              <w:t>Maestro del juego</w:t>
            </w:r>
          </w:p>
        </w:tc>
        <w:tc>
          <w:tcPr>
            <w:tcW w:w="0" w:type="auto"/>
            <w:vAlign w:val="center"/>
            <w:hideMark/>
          </w:tcPr>
          <w:p w14:paraId="0D1E0D80" w14:textId="77777777" w:rsidR="00F00C5E" w:rsidRPr="00F00C5E" w:rsidRDefault="00F00C5E" w:rsidP="00F00C5E">
            <w:pPr>
              <w:spacing w:after="0" w:line="240" w:lineRule="auto"/>
              <w:rPr>
                <w:rFonts w:ascii="Times New Roman" w:eastAsia="Times New Roman" w:hAnsi="Times New Roman" w:cs="Times New Roman"/>
                <w:sz w:val="20"/>
                <w:szCs w:val="24"/>
                <w:lang w:val="es-ES"/>
              </w:rPr>
            </w:pPr>
            <w:r w:rsidRPr="00F00C5E">
              <w:rPr>
                <w:rFonts w:ascii="Times New Roman" w:eastAsia="Times New Roman" w:hAnsi="Times New Roman" w:cs="Times New Roman"/>
                <w:sz w:val="20"/>
                <w:szCs w:val="24"/>
                <w:lang w:val="es-ES"/>
              </w:rPr>
              <w:t>Reconoce al estudiante que respeta las reglas, lidera con responsabilidad y guía a sus compañeros durante la experiencia gamificada.</w:t>
            </w:r>
          </w:p>
        </w:tc>
        <w:tc>
          <w:tcPr>
            <w:tcW w:w="0" w:type="auto"/>
            <w:vAlign w:val="center"/>
            <w:hideMark/>
          </w:tcPr>
          <w:p w14:paraId="54F8B01B" w14:textId="77777777" w:rsidR="00F00C5E" w:rsidRPr="00F00C5E" w:rsidRDefault="00F00C5E" w:rsidP="00F00C5E">
            <w:pPr>
              <w:spacing w:after="0" w:line="240" w:lineRule="auto"/>
              <w:rPr>
                <w:rFonts w:ascii="Times New Roman" w:eastAsia="Times New Roman" w:hAnsi="Times New Roman" w:cs="Times New Roman"/>
                <w:sz w:val="20"/>
                <w:szCs w:val="24"/>
                <w:lang w:val="es-ES"/>
              </w:rPr>
            </w:pPr>
            <w:r w:rsidRPr="00F00C5E">
              <w:rPr>
                <w:rFonts w:ascii="Times New Roman" w:eastAsia="Times New Roman" w:hAnsi="Times New Roman" w:cs="Times New Roman"/>
                <w:sz w:val="20"/>
                <w:szCs w:val="24"/>
                <w:lang w:val="es-ES"/>
              </w:rPr>
              <w:t>Desarrolla el liderazgo positivo, la autorregulación y el sentido de pertenencia al grupo.</w:t>
            </w:r>
          </w:p>
        </w:tc>
      </w:tr>
      <w:tr w:rsidR="00F00C5E" w:rsidRPr="00F00C5E" w14:paraId="29E4BA11" w14:textId="77777777" w:rsidTr="00F00C5E">
        <w:trPr>
          <w:tblCellSpacing w:w="15" w:type="dxa"/>
        </w:trPr>
        <w:tc>
          <w:tcPr>
            <w:tcW w:w="0" w:type="auto"/>
            <w:vAlign w:val="center"/>
            <w:hideMark/>
          </w:tcPr>
          <w:p w14:paraId="13877255" w14:textId="77777777" w:rsidR="00F00C5E" w:rsidRPr="00F00C5E" w:rsidRDefault="00F00C5E" w:rsidP="00F00C5E">
            <w:pPr>
              <w:spacing w:after="0" w:line="240" w:lineRule="auto"/>
              <w:rPr>
                <w:rFonts w:ascii="Times New Roman" w:eastAsia="Times New Roman" w:hAnsi="Times New Roman" w:cs="Times New Roman"/>
                <w:sz w:val="20"/>
                <w:szCs w:val="24"/>
                <w:lang w:val="en-US"/>
              </w:rPr>
            </w:pPr>
            <w:r w:rsidRPr="00F00C5E">
              <w:rPr>
                <w:rFonts w:ascii="Times New Roman" w:eastAsia="Times New Roman" w:hAnsi="Times New Roman" w:cs="Times New Roman"/>
                <w:b/>
                <w:bCs/>
                <w:sz w:val="20"/>
                <w:szCs w:val="24"/>
                <w:lang w:val="en-US"/>
              </w:rPr>
              <w:t xml:space="preserve">Lector </w:t>
            </w:r>
            <w:proofErr w:type="spellStart"/>
            <w:r w:rsidRPr="00F00C5E">
              <w:rPr>
                <w:rFonts w:ascii="Times New Roman" w:eastAsia="Times New Roman" w:hAnsi="Times New Roman" w:cs="Times New Roman"/>
                <w:b/>
                <w:bCs/>
                <w:sz w:val="20"/>
                <w:szCs w:val="24"/>
                <w:lang w:val="en-US"/>
              </w:rPr>
              <w:t>comprometido</w:t>
            </w:r>
            <w:proofErr w:type="spellEnd"/>
          </w:p>
        </w:tc>
        <w:tc>
          <w:tcPr>
            <w:tcW w:w="0" w:type="auto"/>
            <w:vAlign w:val="center"/>
            <w:hideMark/>
          </w:tcPr>
          <w:p w14:paraId="4E39EBAA" w14:textId="77777777" w:rsidR="00F00C5E" w:rsidRPr="00F00C5E" w:rsidRDefault="00F00C5E" w:rsidP="00F00C5E">
            <w:pPr>
              <w:spacing w:after="0" w:line="240" w:lineRule="auto"/>
              <w:rPr>
                <w:rFonts w:ascii="Times New Roman" w:eastAsia="Times New Roman" w:hAnsi="Times New Roman" w:cs="Times New Roman"/>
                <w:sz w:val="20"/>
                <w:szCs w:val="24"/>
                <w:lang w:val="es-ES"/>
              </w:rPr>
            </w:pPr>
            <w:r w:rsidRPr="00F00C5E">
              <w:rPr>
                <w:rFonts w:ascii="Times New Roman" w:eastAsia="Times New Roman" w:hAnsi="Times New Roman" w:cs="Times New Roman"/>
                <w:sz w:val="20"/>
                <w:szCs w:val="24"/>
                <w:lang w:val="es-ES"/>
              </w:rPr>
              <w:t>Entregada al estudiante que demuestra constancia en la lectura, análisis reflexivo de textos y mejoras en su comprensión lectora.</w:t>
            </w:r>
          </w:p>
        </w:tc>
        <w:tc>
          <w:tcPr>
            <w:tcW w:w="0" w:type="auto"/>
            <w:vAlign w:val="center"/>
            <w:hideMark/>
          </w:tcPr>
          <w:p w14:paraId="1F12A8DC" w14:textId="77777777" w:rsidR="00F00C5E" w:rsidRPr="00F00C5E" w:rsidRDefault="00F00C5E" w:rsidP="00F00C5E">
            <w:pPr>
              <w:spacing w:after="0" w:line="240" w:lineRule="auto"/>
              <w:rPr>
                <w:rFonts w:ascii="Times New Roman" w:eastAsia="Times New Roman" w:hAnsi="Times New Roman" w:cs="Times New Roman"/>
                <w:sz w:val="20"/>
                <w:szCs w:val="24"/>
                <w:lang w:val="es-ES"/>
              </w:rPr>
            </w:pPr>
            <w:r w:rsidRPr="00F00C5E">
              <w:rPr>
                <w:rFonts w:ascii="Times New Roman" w:eastAsia="Times New Roman" w:hAnsi="Times New Roman" w:cs="Times New Roman"/>
                <w:sz w:val="20"/>
                <w:szCs w:val="24"/>
                <w:lang w:val="es-ES"/>
              </w:rPr>
              <w:t>Refuerza el hábito lector, la concentración y el pensamiento crítico.</w:t>
            </w:r>
          </w:p>
        </w:tc>
      </w:tr>
      <w:tr w:rsidR="00F00C5E" w:rsidRPr="00F00C5E" w14:paraId="55E3AED0" w14:textId="77777777" w:rsidTr="00F00C5E">
        <w:trPr>
          <w:tblCellSpacing w:w="15" w:type="dxa"/>
        </w:trPr>
        <w:tc>
          <w:tcPr>
            <w:tcW w:w="0" w:type="auto"/>
            <w:vAlign w:val="center"/>
            <w:hideMark/>
          </w:tcPr>
          <w:p w14:paraId="46C2F637" w14:textId="77777777" w:rsidR="00F00C5E" w:rsidRPr="00F00C5E" w:rsidRDefault="00F00C5E" w:rsidP="00F00C5E">
            <w:pPr>
              <w:spacing w:after="0" w:line="240" w:lineRule="auto"/>
              <w:rPr>
                <w:rFonts w:ascii="Times New Roman" w:eastAsia="Times New Roman" w:hAnsi="Times New Roman" w:cs="Times New Roman"/>
                <w:sz w:val="20"/>
                <w:szCs w:val="24"/>
                <w:lang w:val="en-US"/>
              </w:rPr>
            </w:pPr>
            <w:proofErr w:type="spellStart"/>
            <w:r w:rsidRPr="00F00C5E">
              <w:rPr>
                <w:rFonts w:ascii="Times New Roman" w:eastAsia="Times New Roman" w:hAnsi="Times New Roman" w:cs="Times New Roman"/>
                <w:b/>
                <w:bCs/>
                <w:sz w:val="20"/>
                <w:szCs w:val="24"/>
                <w:lang w:val="en-US"/>
              </w:rPr>
              <w:t>Colaborador</w:t>
            </w:r>
            <w:proofErr w:type="spellEnd"/>
            <w:r w:rsidRPr="00F00C5E">
              <w:rPr>
                <w:rFonts w:ascii="Times New Roman" w:eastAsia="Times New Roman" w:hAnsi="Times New Roman" w:cs="Times New Roman"/>
                <w:b/>
                <w:bCs/>
                <w:sz w:val="20"/>
                <w:szCs w:val="24"/>
                <w:lang w:val="en-US"/>
              </w:rPr>
              <w:t xml:space="preserve"> </w:t>
            </w:r>
            <w:proofErr w:type="spellStart"/>
            <w:r w:rsidRPr="00F00C5E">
              <w:rPr>
                <w:rFonts w:ascii="Times New Roman" w:eastAsia="Times New Roman" w:hAnsi="Times New Roman" w:cs="Times New Roman"/>
                <w:b/>
                <w:bCs/>
                <w:sz w:val="20"/>
                <w:szCs w:val="24"/>
                <w:lang w:val="en-US"/>
              </w:rPr>
              <w:t>destacado</w:t>
            </w:r>
            <w:proofErr w:type="spellEnd"/>
          </w:p>
        </w:tc>
        <w:tc>
          <w:tcPr>
            <w:tcW w:w="0" w:type="auto"/>
            <w:vAlign w:val="center"/>
            <w:hideMark/>
          </w:tcPr>
          <w:p w14:paraId="406C863B" w14:textId="77777777" w:rsidR="00F00C5E" w:rsidRPr="00F00C5E" w:rsidRDefault="00F00C5E" w:rsidP="00F00C5E">
            <w:pPr>
              <w:spacing w:after="0" w:line="240" w:lineRule="auto"/>
              <w:rPr>
                <w:rFonts w:ascii="Times New Roman" w:eastAsia="Times New Roman" w:hAnsi="Times New Roman" w:cs="Times New Roman"/>
                <w:sz w:val="20"/>
                <w:szCs w:val="24"/>
                <w:lang w:val="es-ES"/>
              </w:rPr>
            </w:pPr>
            <w:r w:rsidRPr="00F00C5E">
              <w:rPr>
                <w:rFonts w:ascii="Times New Roman" w:eastAsia="Times New Roman" w:hAnsi="Times New Roman" w:cs="Times New Roman"/>
                <w:sz w:val="20"/>
                <w:szCs w:val="24"/>
                <w:lang w:val="es-ES"/>
              </w:rPr>
              <w:t>Se concede a quien coopera activamente en el trabajo grupal, promueve el respeto y aporta en las tareas colaborativas.</w:t>
            </w:r>
          </w:p>
        </w:tc>
        <w:tc>
          <w:tcPr>
            <w:tcW w:w="0" w:type="auto"/>
            <w:vAlign w:val="center"/>
            <w:hideMark/>
          </w:tcPr>
          <w:p w14:paraId="1E664EA4" w14:textId="77777777" w:rsidR="00F00C5E" w:rsidRPr="00F00C5E" w:rsidRDefault="00F00C5E" w:rsidP="00F00C5E">
            <w:pPr>
              <w:spacing w:after="0" w:line="240" w:lineRule="auto"/>
              <w:rPr>
                <w:rFonts w:ascii="Times New Roman" w:eastAsia="Times New Roman" w:hAnsi="Times New Roman" w:cs="Times New Roman"/>
                <w:sz w:val="20"/>
                <w:szCs w:val="24"/>
                <w:lang w:val="es-ES"/>
              </w:rPr>
            </w:pPr>
            <w:r w:rsidRPr="00F00C5E">
              <w:rPr>
                <w:rFonts w:ascii="Times New Roman" w:eastAsia="Times New Roman" w:hAnsi="Times New Roman" w:cs="Times New Roman"/>
                <w:sz w:val="20"/>
                <w:szCs w:val="24"/>
                <w:lang w:val="es-ES"/>
              </w:rPr>
              <w:t>Potencia la empatía, la cooperación y la construcción colectiva del conocimiento.</w:t>
            </w:r>
          </w:p>
        </w:tc>
      </w:tr>
      <w:tr w:rsidR="00F00C5E" w:rsidRPr="00F00C5E" w14:paraId="6EFF8B94" w14:textId="77777777" w:rsidTr="00F00C5E">
        <w:trPr>
          <w:tblCellSpacing w:w="15" w:type="dxa"/>
        </w:trPr>
        <w:tc>
          <w:tcPr>
            <w:tcW w:w="0" w:type="auto"/>
            <w:vAlign w:val="center"/>
            <w:hideMark/>
          </w:tcPr>
          <w:p w14:paraId="1AB6351C" w14:textId="77777777" w:rsidR="00F00C5E" w:rsidRPr="00F00C5E" w:rsidRDefault="00F00C5E" w:rsidP="00F00C5E">
            <w:pPr>
              <w:spacing w:after="0" w:line="240" w:lineRule="auto"/>
              <w:rPr>
                <w:rFonts w:ascii="Times New Roman" w:eastAsia="Times New Roman" w:hAnsi="Times New Roman" w:cs="Times New Roman"/>
                <w:sz w:val="20"/>
                <w:szCs w:val="24"/>
                <w:lang w:val="en-US"/>
              </w:rPr>
            </w:pPr>
            <w:r w:rsidRPr="00F00C5E">
              <w:rPr>
                <w:rFonts w:ascii="Times New Roman" w:eastAsia="Times New Roman" w:hAnsi="Times New Roman" w:cs="Times New Roman"/>
                <w:b/>
                <w:bCs/>
                <w:sz w:val="20"/>
                <w:szCs w:val="24"/>
                <w:lang w:val="en-US"/>
              </w:rPr>
              <w:t>Pluma brillante</w:t>
            </w:r>
          </w:p>
        </w:tc>
        <w:tc>
          <w:tcPr>
            <w:tcW w:w="0" w:type="auto"/>
            <w:vAlign w:val="center"/>
            <w:hideMark/>
          </w:tcPr>
          <w:p w14:paraId="5B203AF4" w14:textId="77777777" w:rsidR="00F00C5E" w:rsidRPr="00F00C5E" w:rsidRDefault="00F00C5E" w:rsidP="00F00C5E">
            <w:pPr>
              <w:spacing w:after="0" w:line="240" w:lineRule="auto"/>
              <w:rPr>
                <w:rFonts w:ascii="Times New Roman" w:eastAsia="Times New Roman" w:hAnsi="Times New Roman" w:cs="Times New Roman"/>
                <w:sz w:val="20"/>
                <w:szCs w:val="24"/>
                <w:lang w:val="es-ES"/>
              </w:rPr>
            </w:pPr>
            <w:r w:rsidRPr="00F00C5E">
              <w:rPr>
                <w:rFonts w:ascii="Times New Roman" w:eastAsia="Times New Roman" w:hAnsi="Times New Roman" w:cs="Times New Roman"/>
                <w:sz w:val="20"/>
                <w:szCs w:val="24"/>
                <w:lang w:val="es-ES"/>
              </w:rPr>
              <w:t>Reconoce la creatividad, el esfuerzo y la claridad en la producción escrita de textos narrativos con coherencia y estilo personal.</w:t>
            </w:r>
          </w:p>
        </w:tc>
        <w:tc>
          <w:tcPr>
            <w:tcW w:w="0" w:type="auto"/>
            <w:vAlign w:val="center"/>
            <w:hideMark/>
          </w:tcPr>
          <w:p w14:paraId="7E827CED" w14:textId="77777777" w:rsidR="00F00C5E" w:rsidRPr="00F00C5E" w:rsidRDefault="00F00C5E" w:rsidP="00F00C5E">
            <w:pPr>
              <w:spacing w:after="0" w:line="240" w:lineRule="auto"/>
              <w:rPr>
                <w:rFonts w:ascii="Times New Roman" w:eastAsia="Times New Roman" w:hAnsi="Times New Roman" w:cs="Times New Roman"/>
                <w:sz w:val="20"/>
                <w:szCs w:val="24"/>
                <w:lang w:val="es-ES"/>
              </w:rPr>
            </w:pPr>
            <w:r w:rsidRPr="00F00C5E">
              <w:rPr>
                <w:rFonts w:ascii="Times New Roman" w:eastAsia="Times New Roman" w:hAnsi="Times New Roman" w:cs="Times New Roman"/>
                <w:sz w:val="20"/>
                <w:szCs w:val="24"/>
                <w:lang w:val="es-ES"/>
              </w:rPr>
              <w:t>Estimula la expresión escrita, la imaginación y la autoestima comunicativa.</w:t>
            </w:r>
          </w:p>
        </w:tc>
      </w:tr>
      <w:tr w:rsidR="00F00C5E" w:rsidRPr="00F00C5E" w14:paraId="46D98234" w14:textId="77777777" w:rsidTr="00F00C5E">
        <w:trPr>
          <w:tblCellSpacing w:w="15" w:type="dxa"/>
        </w:trPr>
        <w:tc>
          <w:tcPr>
            <w:tcW w:w="0" w:type="auto"/>
            <w:vAlign w:val="center"/>
            <w:hideMark/>
          </w:tcPr>
          <w:p w14:paraId="5C9A93CA" w14:textId="77777777" w:rsidR="00F00C5E" w:rsidRPr="00F00C5E" w:rsidRDefault="00F00C5E" w:rsidP="00F00C5E">
            <w:pPr>
              <w:spacing w:after="0" w:line="240" w:lineRule="auto"/>
              <w:rPr>
                <w:rFonts w:ascii="Times New Roman" w:eastAsia="Times New Roman" w:hAnsi="Times New Roman" w:cs="Times New Roman"/>
                <w:sz w:val="20"/>
                <w:szCs w:val="24"/>
                <w:lang w:val="en-US"/>
              </w:rPr>
            </w:pPr>
            <w:proofErr w:type="spellStart"/>
            <w:r w:rsidRPr="00F00C5E">
              <w:rPr>
                <w:rFonts w:ascii="Times New Roman" w:eastAsia="Times New Roman" w:hAnsi="Times New Roman" w:cs="Times New Roman"/>
                <w:b/>
                <w:bCs/>
                <w:sz w:val="20"/>
                <w:szCs w:val="24"/>
                <w:lang w:val="en-US"/>
              </w:rPr>
              <w:t>Comentarista</w:t>
            </w:r>
            <w:proofErr w:type="spellEnd"/>
            <w:r w:rsidRPr="00F00C5E">
              <w:rPr>
                <w:rFonts w:ascii="Times New Roman" w:eastAsia="Times New Roman" w:hAnsi="Times New Roman" w:cs="Times New Roman"/>
                <w:b/>
                <w:bCs/>
                <w:sz w:val="20"/>
                <w:szCs w:val="24"/>
                <w:lang w:val="en-US"/>
              </w:rPr>
              <w:t xml:space="preserve"> estrella</w:t>
            </w:r>
          </w:p>
        </w:tc>
        <w:tc>
          <w:tcPr>
            <w:tcW w:w="0" w:type="auto"/>
            <w:vAlign w:val="center"/>
            <w:hideMark/>
          </w:tcPr>
          <w:p w14:paraId="3124A34C" w14:textId="77777777" w:rsidR="00F00C5E" w:rsidRPr="00F00C5E" w:rsidRDefault="00F00C5E" w:rsidP="00F00C5E">
            <w:pPr>
              <w:spacing w:after="0" w:line="240" w:lineRule="auto"/>
              <w:rPr>
                <w:rFonts w:ascii="Times New Roman" w:eastAsia="Times New Roman" w:hAnsi="Times New Roman" w:cs="Times New Roman"/>
                <w:sz w:val="20"/>
                <w:szCs w:val="24"/>
                <w:lang w:val="es-ES"/>
              </w:rPr>
            </w:pPr>
            <w:r w:rsidRPr="00F00C5E">
              <w:rPr>
                <w:rFonts w:ascii="Times New Roman" w:eastAsia="Times New Roman" w:hAnsi="Times New Roman" w:cs="Times New Roman"/>
                <w:sz w:val="20"/>
                <w:szCs w:val="24"/>
                <w:lang w:val="es-ES"/>
              </w:rPr>
              <w:t>Se entrega a quienes participan oralmente de forma significativa, haciendo preguntas pertinentes y comentarios constructivos.</w:t>
            </w:r>
          </w:p>
        </w:tc>
        <w:tc>
          <w:tcPr>
            <w:tcW w:w="0" w:type="auto"/>
            <w:vAlign w:val="center"/>
            <w:hideMark/>
          </w:tcPr>
          <w:p w14:paraId="65995833" w14:textId="77777777" w:rsidR="00F00C5E" w:rsidRPr="00F00C5E" w:rsidRDefault="00F00C5E" w:rsidP="00F00C5E">
            <w:pPr>
              <w:spacing w:after="0" w:line="240" w:lineRule="auto"/>
              <w:rPr>
                <w:rFonts w:ascii="Times New Roman" w:eastAsia="Times New Roman" w:hAnsi="Times New Roman" w:cs="Times New Roman"/>
                <w:sz w:val="20"/>
                <w:szCs w:val="24"/>
                <w:lang w:val="es-ES"/>
              </w:rPr>
            </w:pPr>
            <w:r w:rsidRPr="00F00C5E">
              <w:rPr>
                <w:rFonts w:ascii="Times New Roman" w:eastAsia="Times New Roman" w:hAnsi="Times New Roman" w:cs="Times New Roman"/>
                <w:sz w:val="20"/>
                <w:szCs w:val="24"/>
                <w:lang w:val="es-ES"/>
              </w:rPr>
              <w:t>Favorece la oralidad, el pensamiento argumentativo y la escucha activa en contextos escolares.</w:t>
            </w:r>
          </w:p>
        </w:tc>
      </w:tr>
    </w:tbl>
    <w:p w14:paraId="13BE094A" w14:textId="77777777" w:rsidR="00F00C5E" w:rsidRPr="00F00C5E" w:rsidRDefault="00F00C5E" w:rsidP="00F00C5E">
      <w:pPr>
        <w:rPr>
          <w:rFonts w:ascii="Times New Roman" w:eastAsiaTheme="minorHAnsi" w:hAnsi="Times New Roman" w:cs="Times New Roman"/>
          <w:b/>
          <w:kern w:val="2"/>
          <w:sz w:val="24"/>
          <w:szCs w:val="24"/>
          <w14:ligatures w14:val="standardContextual"/>
        </w:rPr>
      </w:pPr>
    </w:p>
    <w:p w14:paraId="68BD1B95" w14:textId="629586CE" w:rsidR="00F00C5E" w:rsidRDefault="00F00C5E" w:rsidP="007E6D48">
      <w:pPr>
        <w:rPr>
          <w:rFonts w:ascii="Times New Roman" w:hAnsi="Times New Roman" w:cs="Times New Roman"/>
          <w:b/>
          <w:bCs/>
          <w:sz w:val="24"/>
          <w:szCs w:val="24"/>
        </w:rPr>
      </w:pPr>
      <w:r w:rsidRPr="00F00C5E">
        <w:rPr>
          <w:rFonts w:ascii="Times New Roman" w:hAnsi="Times New Roman" w:cs="Times New Roman"/>
          <w:b/>
          <w:bCs/>
          <w:noProof/>
          <w:sz w:val="24"/>
          <w:szCs w:val="24"/>
        </w:rPr>
        <w:drawing>
          <wp:inline distT="0" distB="0" distL="0" distR="0" wp14:anchorId="1D6166FA" wp14:editId="6BBA8623">
            <wp:extent cx="5808269" cy="3325495"/>
            <wp:effectExtent l="0" t="0" r="2540" b="825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813386" cy="3328425"/>
                    </a:xfrm>
                    <a:prstGeom prst="rect">
                      <a:avLst/>
                    </a:prstGeom>
                  </pic:spPr>
                </pic:pic>
              </a:graphicData>
            </a:graphic>
          </wp:inline>
        </w:drawing>
      </w:r>
    </w:p>
    <w:p w14:paraId="564BC3DA" w14:textId="77777777" w:rsidR="00F00C5E" w:rsidRDefault="00F00C5E" w:rsidP="007E6D48">
      <w:pPr>
        <w:rPr>
          <w:rFonts w:ascii="Times New Roman" w:hAnsi="Times New Roman" w:cs="Times New Roman"/>
          <w:b/>
          <w:bCs/>
          <w:sz w:val="24"/>
          <w:szCs w:val="24"/>
        </w:rPr>
      </w:pPr>
    </w:p>
    <w:p w14:paraId="400693CC" w14:textId="77777777" w:rsidR="00F00C5E" w:rsidRDefault="00F00C5E" w:rsidP="007E6D48">
      <w:pPr>
        <w:rPr>
          <w:rFonts w:ascii="Times New Roman" w:hAnsi="Times New Roman" w:cs="Times New Roman"/>
          <w:b/>
          <w:bCs/>
          <w:sz w:val="24"/>
          <w:szCs w:val="24"/>
        </w:rPr>
      </w:pPr>
    </w:p>
    <w:p w14:paraId="63C8BFCC" w14:textId="77777777" w:rsidR="00F00C5E" w:rsidRDefault="00F00C5E" w:rsidP="007E6D48">
      <w:pPr>
        <w:rPr>
          <w:rFonts w:ascii="Times New Roman" w:hAnsi="Times New Roman" w:cs="Times New Roman"/>
          <w:b/>
          <w:bCs/>
          <w:sz w:val="24"/>
          <w:szCs w:val="24"/>
        </w:rPr>
      </w:pPr>
    </w:p>
    <w:p w14:paraId="55463C53" w14:textId="33EA5969" w:rsidR="007A1F01" w:rsidRPr="00450287" w:rsidRDefault="00F00C5E" w:rsidP="007E6D48">
      <w:pPr>
        <w:rPr>
          <w:rFonts w:ascii="Times New Roman" w:hAnsi="Times New Roman" w:cs="Times New Roman"/>
          <w:b/>
          <w:bCs/>
          <w:sz w:val="24"/>
          <w:szCs w:val="24"/>
        </w:rPr>
      </w:pPr>
      <w:r>
        <w:rPr>
          <w:rFonts w:ascii="Times New Roman" w:hAnsi="Times New Roman" w:cs="Times New Roman"/>
          <w:b/>
          <w:bCs/>
          <w:sz w:val="24"/>
          <w:szCs w:val="24"/>
        </w:rPr>
        <w:lastRenderedPageBreak/>
        <w:t>Anexo 6</w:t>
      </w:r>
      <w:r w:rsidR="00507F6C" w:rsidRPr="00450287">
        <w:rPr>
          <w:rFonts w:ascii="Times New Roman" w:hAnsi="Times New Roman" w:cs="Times New Roman"/>
          <w:b/>
          <w:bCs/>
          <w:sz w:val="24"/>
          <w:szCs w:val="24"/>
        </w:rPr>
        <w:t xml:space="preserve">:   </w:t>
      </w:r>
      <w:r w:rsidR="007E6D48" w:rsidRPr="00450287">
        <w:rPr>
          <w:rFonts w:ascii="Times New Roman" w:hAnsi="Times New Roman" w:cs="Times New Roman"/>
          <w:b/>
          <w:bCs/>
          <w:sz w:val="24"/>
          <w:szCs w:val="24"/>
        </w:rPr>
        <w:t xml:space="preserve">Guion de entrevista </w:t>
      </w:r>
    </w:p>
    <w:p w14:paraId="4AE2C693" w14:textId="665F2A3B" w:rsidR="007E6D48" w:rsidRPr="007A1F01" w:rsidRDefault="007E6D48" w:rsidP="007A1F01">
      <w:pPr>
        <w:spacing w:after="0" w:line="240" w:lineRule="auto"/>
        <w:rPr>
          <w:rFonts w:ascii="Times New Roman" w:eastAsia="Times New Roman" w:hAnsi="Times New Roman" w:cs="Times New Roman"/>
          <w:sz w:val="24"/>
          <w:szCs w:val="24"/>
          <w:lang w:eastAsia="es-CO"/>
        </w:rPr>
      </w:pPr>
      <w:r w:rsidRPr="007E6D48">
        <w:rPr>
          <w:rFonts w:ascii="Times New Roman" w:eastAsia="Times New Roman" w:hAnsi="Times New Roman" w:cs="Times New Roman"/>
          <w:noProof/>
          <w:sz w:val="24"/>
          <w:szCs w:val="24"/>
          <w:lang w:val="en-US"/>
        </w:rPr>
        <w:drawing>
          <wp:inline distT="0" distB="0" distL="0" distR="0" wp14:anchorId="6BE40E8B" wp14:editId="7ECC797A">
            <wp:extent cx="5807140" cy="6970541"/>
            <wp:effectExtent l="0" t="0" r="3175" b="1905"/>
            <wp:docPr id="14328803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2880367" name=""/>
                    <pic:cNvPicPr/>
                  </pic:nvPicPr>
                  <pic:blipFill rotWithShape="1">
                    <a:blip r:embed="rId35"/>
                    <a:srcRect l="6047" t="1898" r="3966" b="3989"/>
                    <a:stretch>
                      <a:fillRect/>
                    </a:stretch>
                  </pic:blipFill>
                  <pic:spPr bwMode="auto">
                    <a:xfrm>
                      <a:off x="0" y="0"/>
                      <a:ext cx="5820204" cy="6986222"/>
                    </a:xfrm>
                    <a:prstGeom prst="rect">
                      <a:avLst/>
                    </a:prstGeom>
                    <a:ln>
                      <a:noFill/>
                    </a:ln>
                    <a:extLst>
                      <a:ext uri="{53640926-AAD7-44D8-BBD7-CCE9431645EC}">
                        <a14:shadowObscured xmlns:a14="http://schemas.microsoft.com/office/drawing/2010/main"/>
                      </a:ext>
                    </a:extLst>
                  </pic:spPr>
                </pic:pic>
              </a:graphicData>
            </a:graphic>
          </wp:inline>
        </w:drawing>
      </w:r>
    </w:p>
    <w:p w14:paraId="7447CB57" w14:textId="1A1C32AC" w:rsidR="007A1F01" w:rsidRDefault="007A1F01" w:rsidP="007A1F01">
      <w:pPr>
        <w:ind w:firstLine="708"/>
        <w:rPr>
          <w:rFonts w:ascii="Times New Roman" w:hAnsi="Times New Roman" w:cs="Times New Roman"/>
          <w:sz w:val="24"/>
          <w:szCs w:val="24"/>
        </w:rPr>
      </w:pPr>
    </w:p>
    <w:p w14:paraId="6419BA7E" w14:textId="77777777" w:rsidR="007E6D48" w:rsidRDefault="007E6D48" w:rsidP="007A1F01">
      <w:pPr>
        <w:ind w:firstLine="708"/>
        <w:rPr>
          <w:rFonts w:ascii="Times New Roman" w:hAnsi="Times New Roman" w:cs="Times New Roman"/>
          <w:sz w:val="24"/>
          <w:szCs w:val="24"/>
        </w:rPr>
      </w:pPr>
    </w:p>
    <w:p w14:paraId="0AB851C4" w14:textId="77777777" w:rsidR="007E6D48" w:rsidRDefault="007E6D48" w:rsidP="007A1F01">
      <w:pPr>
        <w:ind w:firstLine="708"/>
        <w:rPr>
          <w:rFonts w:ascii="Times New Roman" w:hAnsi="Times New Roman" w:cs="Times New Roman"/>
          <w:sz w:val="24"/>
          <w:szCs w:val="24"/>
        </w:rPr>
      </w:pPr>
    </w:p>
    <w:p w14:paraId="283DC9C0" w14:textId="3D4B812A" w:rsidR="007E6D48" w:rsidRPr="007E6D48" w:rsidRDefault="00F00C5E" w:rsidP="00450287">
      <w:pPr>
        <w:rPr>
          <w:rFonts w:ascii="Times New Roman" w:hAnsi="Times New Roman" w:cs="Times New Roman"/>
          <w:b/>
          <w:bCs/>
          <w:sz w:val="24"/>
          <w:szCs w:val="24"/>
        </w:rPr>
      </w:pPr>
      <w:r>
        <w:rPr>
          <w:rFonts w:ascii="Times New Roman" w:hAnsi="Times New Roman" w:cs="Times New Roman"/>
          <w:b/>
          <w:bCs/>
          <w:sz w:val="24"/>
          <w:szCs w:val="24"/>
        </w:rPr>
        <w:lastRenderedPageBreak/>
        <w:t>Anexo 7</w:t>
      </w:r>
      <w:r w:rsidR="007E6D48" w:rsidRPr="007E6D48">
        <w:rPr>
          <w:rFonts w:ascii="Times New Roman" w:hAnsi="Times New Roman" w:cs="Times New Roman"/>
          <w:b/>
          <w:bCs/>
          <w:sz w:val="24"/>
          <w:szCs w:val="24"/>
        </w:rPr>
        <w:t xml:space="preserve">: </w:t>
      </w:r>
      <w:r w:rsidR="007E6D48">
        <w:rPr>
          <w:rFonts w:ascii="Times New Roman" w:hAnsi="Times New Roman" w:cs="Times New Roman"/>
          <w:b/>
          <w:bCs/>
          <w:sz w:val="24"/>
          <w:szCs w:val="24"/>
        </w:rPr>
        <w:t xml:space="preserve">Matriz de análisis documental </w:t>
      </w:r>
    </w:p>
    <w:p w14:paraId="29E9B490" w14:textId="7487EAA8" w:rsidR="007E6D48" w:rsidRDefault="007E6D48" w:rsidP="007A1F01">
      <w:pPr>
        <w:ind w:firstLine="708"/>
        <w:rPr>
          <w:rFonts w:ascii="Times New Roman" w:hAnsi="Times New Roman" w:cs="Times New Roman"/>
          <w:sz w:val="24"/>
          <w:szCs w:val="24"/>
        </w:rPr>
      </w:pPr>
      <w:r w:rsidRPr="007E6D48">
        <w:rPr>
          <w:rFonts w:ascii="Times New Roman" w:hAnsi="Times New Roman" w:cs="Times New Roman"/>
          <w:noProof/>
          <w:sz w:val="24"/>
          <w:szCs w:val="24"/>
          <w:lang w:val="en-US"/>
        </w:rPr>
        <w:drawing>
          <wp:inline distT="0" distB="0" distL="0" distR="0" wp14:anchorId="1D422007" wp14:editId="3D7BE23F">
            <wp:extent cx="5808345" cy="4832252"/>
            <wp:effectExtent l="0" t="0" r="1905" b="6985"/>
            <wp:docPr id="6562009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6200930" name=""/>
                    <pic:cNvPicPr/>
                  </pic:nvPicPr>
                  <pic:blipFill>
                    <a:blip r:embed="rId36"/>
                    <a:stretch>
                      <a:fillRect/>
                    </a:stretch>
                  </pic:blipFill>
                  <pic:spPr>
                    <a:xfrm>
                      <a:off x="0" y="0"/>
                      <a:ext cx="5824392" cy="4845602"/>
                    </a:xfrm>
                    <a:prstGeom prst="rect">
                      <a:avLst/>
                    </a:prstGeom>
                  </pic:spPr>
                </pic:pic>
              </a:graphicData>
            </a:graphic>
          </wp:inline>
        </w:drawing>
      </w:r>
    </w:p>
    <w:p w14:paraId="515735CE" w14:textId="77777777" w:rsidR="007E6D48" w:rsidRPr="007E6D48" w:rsidRDefault="007E6D48" w:rsidP="007E6D48">
      <w:pPr>
        <w:rPr>
          <w:rFonts w:ascii="Times New Roman" w:hAnsi="Times New Roman" w:cs="Times New Roman"/>
          <w:sz w:val="24"/>
          <w:szCs w:val="24"/>
        </w:rPr>
      </w:pPr>
    </w:p>
    <w:p w14:paraId="448755C6" w14:textId="77777777" w:rsidR="007E6D48" w:rsidRPr="007E6D48" w:rsidRDefault="007E6D48" w:rsidP="007E6D48">
      <w:pPr>
        <w:rPr>
          <w:rFonts w:ascii="Times New Roman" w:hAnsi="Times New Roman" w:cs="Times New Roman"/>
          <w:sz w:val="24"/>
          <w:szCs w:val="24"/>
        </w:rPr>
      </w:pPr>
    </w:p>
    <w:p w14:paraId="6DFB529D" w14:textId="77777777" w:rsidR="007E6D48" w:rsidRPr="007E6D48" w:rsidRDefault="007E6D48" w:rsidP="007E6D48">
      <w:pPr>
        <w:rPr>
          <w:rFonts w:ascii="Times New Roman" w:hAnsi="Times New Roman" w:cs="Times New Roman"/>
          <w:sz w:val="24"/>
          <w:szCs w:val="24"/>
        </w:rPr>
      </w:pPr>
    </w:p>
    <w:p w14:paraId="747F42B8" w14:textId="77777777" w:rsidR="007E6D48" w:rsidRPr="007E6D48" w:rsidRDefault="007E6D48" w:rsidP="007E6D48">
      <w:pPr>
        <w:rPr>
          <w:rFonts w:ascii="Times New Roman" w:hAnsi="Times New Roman" w:cs="Times New Roman"/>
          <w:sz w:val="24"/>
          <w:szCs w:val="24"/>
        </w:rPr>
      </w:pPr>
    </w:p>
    <w:p w14:paraId="25EFD1CE" w14:textId="77777777" w:rsidR="007E6D48" w:rsidRPr="007E6D48" w:rsidRDefault="007E6D48" w:rsidP="007E6D48">
      <w:pPr>
        <w:rPr>
          <w:rFonts w:ascii="Times New Roman" w:hAnsi="Times New Roman" w:cs="Times New Roman"/>
          <w:sz w:val="24"/>
          <w:szCs w:val="24"/>
        </w:rPr>
      </w:pPr>
    </w:p>
    <w:p w14:paraId="387B82DD" w14:textId="77777777" w:rsidR="007E6D48" w:rsidRPr="007E6D48" w:rsidRDefault="007E6D48" w:rsidP="007E6D48">
      <w:pPr>
        <w:rPr>
          <w:rFonts w:ascii="Times New Roman" w:hAnsi="Times New Roman" w:cs="Times New Roman"/>
          <w:sz w:val="24"/>
          <w:szCs w:val="24"/>
        </w:rPr>
      </w:pPr>
    </w:p>
    <w:p w14:paraId="51711F5A" w14:textId="77777777" w:rsidR="007E6D48" w:rsidRDefault="007E6D48" w:rsidP="007E6D48">
      <w:pPr>
        <w:rPr>
          <w:rFonts w:ascii="Times New Roman" w:hAnsi="Times New Roman" w:cs="Times New Roman"/>
          <w:sz w:val="24"/>
          <w:szCs w:val="24"/>
        </w:rPr>
      </w:pPr>
    </w:p>
    <w:p w14:paraId="72FCF082" w14:textId="77777777" w:rsidR="007E6D48" w:rsidRDefault="007E6D48" w:rsidP="007E6D48">
      <w:pPr>
        <w:rPr>
          <w:rFonts w:ascii="Times New Roman" w:hAnsi="Times New Roman" w:cs="Times New Roman"/>
          <w:sz w:val="24"/>
          <w:szCs w:val="24"/>
        </w:rPr>
      </w:pPr>
    </w:p>
    <w:p w14:paraId="5C4AFFD9" w14:textId="4446045E" w:rsidR="007E6D48" w:rsidRDefault="007E6D48" w:rsidP="007E6D48">
      <w:pPr>
        <w:tabs>
          <w:tab w:val="left" w:pos="1030"/>
        </w:tabs>
        <w:rPr>
          <w:rFonts w:ascii="Times New Roman" w:hAnsi="Times New Roman" w:cs="Times New Roman"/>
          <w:sz w:val="24"/>
          <w:szCs w:val="24"/>
        </w:rPr>
      </w:pPr>
      <w:r>
        <w:rPr>
          <w:rFonts w:ascii="Times New Roman" w:hAnsi="Times New Roman" w:cs="Times New Roman"/>
          <w:sz w:val="24"/>
          <w:szCs w:val="24"/>
        </w:rPr>
        <w:tab/>
      </w:r>
    </w:p>
    <w:p w14:paraId="025DC1AF" w14:textId="77777777" w:rsidR="00854625" w:rsidRDefault="00854625" w:rsidP="007E6D48">
      <w:pPr>
        <w:tabs>
          <w:tab w:val="left" w:pos="1030"/>
        </w:tabs>
        <w:rPr>
          <w:rFonts w:ascii="Times New Roman" w:hAnsi="Times New Roman" w:cs="Times New Roman"/>
          <w:b/>
          <w:bCs/>
          <w:sz w:val="24"/>
          <w:szCs w:val="24"/>
        </w:rPr>
        <w:sectPr w:rsidR="00854625" w:rsidSect="00250DFB">
          <w:pgSz w:w="12240" w:h="15840"/>
          <w:pgMar w:top="1440" w:right="1440" w:bottom="1440" w:left="1440" w:header="709" w:footer="709" w:gutter="0"/>
          <w:cols w:space="708"/>
          <w:docGrid w:linePitch="360"/>
        </w:sectPr>
      </w:pPr>
    </w:p>
    <w:p w14:paraId="414D58CF" w14:textId="61757334" w:rsidR="007C1D8F" w:rsidRDefault="00F00C5E" w:rsidP="007E6D48">
      <w:pPr>
        <w:tabs>
          <w:tab w:val="left" w:pos="1030"/>
        </w:tabs>
        <w:rPr>
          <w:rFonts w:ascii="Times New Roman" w:hAnsi="Times New Roman" w:cs="Times New Roman"/>
          <w:b/>
          <w:bCs/>
          <w:sz w:val="24"/>
          <w:szCs w:val="24"/>
        </w:rPr>
      </w:pPr>
      <w:r>
        <w:rPr>
          <w:rFonts w:ascii="Times New Roman" w:hAnsi="Times New Roman" w:cs="Times New Roman"/>
          <w:b/>
          <w:bCs/>
          <w:sz w:val="24"/>
          <w:szCs w:val="24"/>
        </w:rPr>
        <w:lastRenderedPageBreak/>
        <w:t>Anexo 8</w:t>
      </w:r>
      <w:r w:rsidR="007C1D8F">
        <w:rPr>
          <w:rFonts w:ascii="Times New Roman" w:hAnsi="Times New Roman" w:cs="Times New Roman"/>
          <w:b/>
          <w:bCs/>
          <w:sz w:val="24"/>
          <w:szCs w:val="24"/>
        </w:rPr>
        <w:t xml:space="preserve">: Rúbrica de evaluación pruebas de entrada y de salida </w:t>
      </w:r>
    </w:p>
    <w:p w14:paraId="02F30185" w14:textId="0A1D5C0D" w:rsidR="007C1D8F" w:rsidRDefault="00854625" w:rsidP="007E6D48">
      <w:pPr>
        <w:tabs>
          <w:tab w:val="left" w:pos="1030"/>
        </w:tabs>
        <w:rPr>
          <w:rFonts w:ascii="Times New Roman" w:hAnsi="Times New Roman" w:cs="Times New Roman"/>
          <w:b/>
          <w:bCs/>
          <w:sz w:val="24"/>
          <w:szCs w:val="24"/>
        </w:rPr>
      </w:pPr>
      <w:r>
        <w:rPr>
          <w:noProof/>
          <w:lang w:val="en-US"/>
          <w14:ligatures w14:val="standardContextual"/>
        </w:rPr>
        <mc:AlternateContent>
          <mc:Choice Requires="wpg">
            <w:drawing>
              <wp:anchor distT="0" distB="0" distL="114300" distR="114300" simplePos="0" relativeHeight="251675648" behindDoc="0" locked="0" layoutInCell="1" allowOverlap="1" wp14:anchorId="23612036" wp14:editId="601D8803">
                <wp:simplePos x="0" y="0"/>
                <wp:positionH relativeFrom="column">
                  <wp:posOffset>0</wp:posOffset>
                </wp:positionH>
                <wp:positionV relativeFrom="paragraph">
                  <wp:posOffset>-635</wp:posOffset>
                </wp:positionV>
                <wp:extent cx="7714615" cy="5772150"/>
                <wp:effectExtent l="0" t="0" r="635" b="0"/>
                <wp:wrapNone/>
                <wp:docPr id="3" name="Grupo 2"/>
                <wp:cNvGraphicFramePr/>
                <a:graphic xmlns:a="http://schemas.openxmlformats.org/drawingml/2006/main">
                  <a:graphicData uri="http://schemas.microsoft.com/office/word/2010/wordprocessingGroup">
                    <wpg:wgp>
                      <wpg:cNvGrpSpPr/>
                      <wpg:grpSpPr>
                        <a:xfrm>
                          <a:off x="0" y="0"/>
                          <a:ext cx="7714615" cy="5772150"/>
                          <a:chOff x="0" y="0"/>
                          <a:chExt cx="7714615" cy="5772150"/>
                        </a:xfrm>
                      </wpg:grpSpPr>
                      <pic:pic xmlns:pic="http://schemas.openxmlformats.org/drawingml/2006/picture">
                        <pic:nvPicPr>
                          <pic:cNvPr id="4" name="Imagen 4" descr="Texto&#10;&#10;El contenido generado por IA puede ser incorrecto."/>
                          <pic:cNvPicPr>
                            <a:picLocks noChangeAspect="1"/>
                          </pic:cNvPicPr>
                        </pic:nvPicPr>
                        <pic:blipFill>
                          <a:blip r:embed="rId37">
                            <a:extLst>
                              <a:ext uri="{28A0092B-C50C-407E-A947-70E740481C1C}">
                                <a14:useLocalDpi xmlns:a14="http://schemas.microsoft.com/office/drawing/2010/main" val="0"/>
                              </a:ext>
                            </a:extLst>
                          </a:blip>
                          <a:stretch>
                            <a:fillRect/>
                          </a:stretch>
                        </pic:blipFill>
                        <pic:spPr>
                          <a:xfrm>
                            <a:off x="0" y="3933825"/>
                            <a:ext cx="7713345" cy="1838325"/>
                          </a:xfrm>
                          <a:prstGeom prst="rect">
                            <a:avLst/>
                          </a:prstGeom>
                        </pic:spPr>
                      </pic:pic>
                      <pic:pic xmlns:pic="http://schemas.openxmlformats.org/drawingml/2006/picture">
                        <pic:nvPicPr>
                          <pic:cNvPr id="5" name="Imagen 5"/>
                          <pic:cNvPicPr>
                            <a:picLocks noChangeAspect="1"/>
                          </pic:cNvPicPr>
                        </pic:nvPicPr>
                        <pic:blipFill>
                          <a:blip r:embed="rId38">
                            <a:extLst>
                              <a:ext uri="{28A0092B-C50C-407E-A947-70E740481C1C}">
                                <a14:useLocalDpi xmlns:a14="http://schemas.microsoft.com/office/drawing/2010/main" val="0"/>
                              </a:ext>
                            </a:extLst>
                          </a:blip>
                          <a:stretch>
                            <a:fillRect/>
                          </a:stretch>
                        </pic:blipFill>
                        <pic:spPr>
                          <a:xfrm>
                            <a:off x="0" y="0"/>
                            <a:ext cx="7714615" cy="3933825"/>
                          </a:xfrm>
                          <a:prstGeom prst="rect">
                            <a:avLst/>
                          </a:prstGeom>
                        </pic:spPr>
                      </pic:pic>
                    </wpg:wgp>
                  </a:graphicData>
                </a:graphic>
              </wp:anchor>
            </w:drawing>
          </mc:Choice>
          <mc:Fallback>
            <w:pict>
              <v:group w14:anchorId="2AED89DD" id="Grupo 2" o:spid="_x0000_s1026" style="position:absolute;margin-left:0;margin-top:-.05pt;width:607.45pt;height:454.5pt;z-index:251675648" coordsize="77146,577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&#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4" o:spid="_x0000_s1027" type="#_x0000_t75" alt="Texto&#10;&#10;El contenido generado por IA puede ser incorrecto." style="position:absolute;top:39338;width:77133;height:183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">
                  <v:imagedata r:id="rId39" o:title="Texto&#10;&#10;El contenido generado por IA puede ser incorrecto"/>
                  <v:path arrowok="t"/>
                </v:shape>
                <v:shape id="Imagen 5" o:spid="_x0000_s1028" type="#_x0000_t75" style="position:absolute;width:77146;height:393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">
                  <v:imagedata r:id="rId40" o:title=""/>
                  <v:path arrowok="t"/>
                </v:shape>
              </v:group>
            </w:pict>
          </mc:Fallback>
        </mc:AlternateContent>
      </w:r>
    </w:p>
    <w:p w14:paraId="5910A5ED" w14:textId="6EBA5454" w:rsidR="0055266F" w:rsidRDefault="0055266F" w:rsidP="007E6D48">
      <w:pPr>
        <w:tabs>
          <w:tab w:val="left" w:pos="1030"/>
        </w:tabs>
        <w:rPr>
          <w:rFonts w:ascii="Times New Roman" w:hAnsi="Times New Roman" w:cs="Times New Roman"/>
          <w:b/>
          <w:bCs/>
          <w:sz w:val="24"/>
          <w:szCs w:val="24"/>
        </w:rPr>
      </w:pPr>
    </w:p>
    <w:p w14:paraId="7D42158B" w14:textId="6B417F96" w:rsidR="0055266F" w:rsidRDefault="0055266F" w:rsidP="007E6D48">
      <w:pPr>
        <w:tabs>
          <w:tab w:val="left" w:pos="1030"/>
        </w:tabs>
        <w:rPr>
          <w:rFonts w:ascii="Times New Roman" w:hAnsi="Times New Roman" w:cs="Times New Roman"/>
          <w:b/>
          <w:bCs/>
          <w:sz w:val="24"/>
          <w:szCs w:val="24"/>
        </w:rPr>
      </w:pPr>
    </w:p>
    <w:p w14:paraId="4AC894B4" w14:textId="0BFD96EF" w:rsidR="0055266F" w:rsidRDefault="0055266F" w:rsidP="007E6D48">
      <w:pPr>
        <w:tabs>
          <w:tab w:val="left" w:pos="1030"/>
        </w:tabs>
        <w:rPr>
          <w:rFonts w:ascii="Times New Roman" w:hAnsi="Times New Roman" w:cs="Times New Roman"/>
          <w:b/>
          <w:bCs/>
          <w:sz w:val="24"/>
          <w:szCs w:val="24"/>
        </w:rPr>
      </w:pPr>
    </w:p>
    <w:p w14:paraId="1A9404A0" w14:textId="3B8231A3" w:rsidR="0055266F" w:rsidRDefault="0055266F" w:rsidP="007E6D48">
      <w:pPr>
        <w:tabs>
          <w:tab w:val="left" w:pos="1030"/>
        </w:tabs>
        <w:rPr>
          <w:rFonts w:ascii="Times New Roman" w:hAnsi="Times New Roman" w:cs="Times New Roman"/>
          <w:b/>
          <w:bCs/>
          <w:sz w:val="24"/>
          <w:szCs w:val="24"/>
        </w:rPr>
      </w:pPr>
    </w:p>
    <w:p w14:paraId="0CB706F2" w14:textId="64922563" w:rsidR="0055266F" w:rsidRDefault="0055266F" w:rsidP="007E6D48">
      <w:pPr>
        <w:tabs>
          <w:tab w:val="left" w:pos="1030"/>
        </w:tabs>
        <w:rPr>
          <w:rFonts w:ascii="Times New Roman" w:hAnsi="Times New Roman" w:cs="Times New Roman"/>
          <w:b/>
          <w:bCs/>
          <w:sz w:val="24"/>
          <w:szCs w:val="24"/>
        </w:rPr>
      </w:pPr>
    </w:p>
    <w:p w14:paraId="55B13F00" w14:textId="0BCABC65" w:rsidR="0055266F" w:rsidRDefault="0055266F" w:rsidP="007E6D48">
      <w:pPr>
        <w:tabs>
          <w:tab w:val="left" w:pos="1030"/>
        </w:tabs>
        <w:rPr>
          <w:rFonts w:ascii="Times New Roman" w:hAnsi="Times New Roman" w:cs="Times New Roman"/>
          <w:b/>
          <w:bCs/>
          <w:sz w:val="24"/>
          <w:szCs w:val="24"/>
        </w:rPr>
      </w:pPr>
    </w:p>
    <w:p w14:paraId="7BAA168D" w14:textId="47301157" w:rsidR="0055266F" w:rsidRDefault="0055266F" w:rsidP="007E6D48">
      <w:pPr>
        <w:tabs>
          <w:tab w:val="left" w:pos="1030"/>
        </w:tabs>
        <w:rPr>
          <w:rFonts w:ascii="Times New Roman" w:hAnsi="Times New Roman" w:cs="Times New Roman"/>
          <w:b/>
          <w:bCs/>
          <w:sz w:val="24"/>
          <w:szCs w:val="24"/>
        </w:rPr>
      </w:pPr>
    </w:p>
    <w:p w14:paraId="1A1602A9" w14:textId="5970CEE1" w:rsidR="0055266F" w:rsidRDefault="0055266F" w:rsidP="007E6D48">
      <w:pPr>
        <w:tabs>
          <w:tab w:val="left" w:pos="1030"/>
        </w:tabs>
        <w:rPr>
          <w:rFonts w:ascii="Times New Roman" w:hAnsi="Times New Roman" w:cs="Times New Roman"/>
          <w:b/>
          <w:bCs/>
          <w:sz w:val="24"/>
          <w:szCs w:val="24"/>
        </w:rPr>
      </w:pPr>
    </w:p>
    <w:p w14:paraId="57BD8480" w14:textId="1C90F885" w:rsidR="0055266F" w:rsidRDefault="0055266F" w:rsidP="007E6D48">
      <w:pPr>
        <w:tabs>
          <w:tab w:val="left" w:pos="1030"/>
        </w:tabs>
        <w:rPr>
          <w:rFonts w:ascii="Times New Roman" w:hAnsi="Times New Roman" w:cs="Times New Roman"/>
          <w:b/>
          <w:bCs/>
          <w:sz w:val="24"/>
          <w:szCs w:val="24"/>
        </w:rPr>
      </w:pPr>
    </w:p>
    <w:p w14:paraId="009ACDE1" w14:textId="4DD8CFC2" w:rsidR="0055266F" w:rsidRDefault="0055266F" w:rsidP="007E6D48">
      <w:pPr>
        <w:tabs>
          <w:tab w:val="left" w:pos="1030"/>
        </w:tabs>
        <w:rPr>
          <w:rFonts w:ascii="Times New Roman" w:hAnsi="Times New Roman" w:cs="Times New Roman"/>
          <w:b/>
          <w:bCs/>
          <w:sz w:val="24"/>
          <w:szCs w:val="24"/>
        </w:rPr>
      </w:pPr>
    </w:p>
    <w:p w14:paraId="11A726F6" w14:textId="548E765F" w:rsidR="0055266F" w:rsidRDefault="0055266F" w:rsidP="007E6D48">
      <w:pPr>
        <w:tabs>
          <w:tab w:val="left" w:pos="1030"/>
        </w:tabs>
        <w:rPr>
          <w:rFonts w:ascii="Times New Roman" w:hAnsi="Times New Roman" w:cs="Times New Roman"/>
          <w:b/>
          <w:bCs/>
          <w:sz w:val="24"/>
          <w:szCs w:val="24"/>
        </w:rPr>
      </w:pPr>
    </w:p>
    <w:p w14:paraId="785FED87" w14:textId="13285E24" w:rsidR="0055266F" w:rsidRDefault="0055266F" w:rsidP="007E6D48">
      <w:pPr>
        <w:tabs>
          <w:tab w:val="left" w:pos="1030"/>
        </w:tabs>
        <w:rPr>
          <w:rFonts w:ascii="Times New Roman" w:hAnsi="Times New Roman" w:cs="Times New Roman"/>
          <w:b/>
          <w:bCs/>
          <w:sz w:val="24"/>
          <w:szCs w:val="24"/>
        </w:rPr>
      </w:pPr>
    </w:p>
    <w:p w14:paraId="0EB03591" w14:textId="1903AEC8" w:rsidR="0055266F" w:rsidRDefault="0055266F" w:rsidP="007E6D48">
      <w:pPr>
        <w:tabs>
          <w:tab w:val="left" w:pos="1030"/>
        </w:tabs>
        <w:rPr>
          <w:rFonts w:ascii="Times New Roman" w:hAnsi="Times New Roman" w:cs="Times New Roman"/>
          <w:b/>
          <w:bCs/>
          <w:sz w:val="24"/>
          <w:szCs w:val="24"/>
        </w:rPr>
      </w:pPr>
    </w:p>
    <w:p w14:paraId="3D54DD7D" w14:textId="7BC1CC0A" w:rsidR="0055266F" w:rsidRDefault="0055266F" w:rsidP="007E6D48">
      <w:pPr>
        <w:tabs>
          <w:tab w:val="left" w:pos="1030"/>
        </w:tabs>
        <w:rPr>
          <w:rFonts w:ascii="Times New Roman" w:hAnsi="Times New Roman" w:cs="Times New Roman"/>
          <w:b/>
          <w:bCs/>
          <w:sz w:val="24"/>
          <w:szCs w:val="24"/>
        </w:rPr>
      </w:pPr>
    </w:p>
    <w:p w14:paraId="54BD8E59" w14:textId="070AC9C5" w:rsidR="0055266F" w:rsidRDefault="0055266F" w:rsidP="007E6D48">
      <w:pPr>
        <w:tabs>
          <w:tab w:val="left" w:pos="1030"/>
        </w:tabs>
        <w:rPr>
          <w:rFonts w:ascii="Times New Roman" w:hAnsi="Times New Roman" w:cs="Times New Roman"/>
          <w:b/>
          <w:bCs/>
          <w:sz w:val="24"/>
          <w:szCs w:val="24"/>
        </w:rPr>
      </w:pPr>
    </w:p>
    <w:p w14:paraId="43EB5173" w14:textId="35A07C2C" w:rsidR="0055266F" w:rsidRDefault="0055266F" w:rsidP="007E6D48">
      <w:pPr>
        <w:tabs>
          <w:tab w:val="left" w:pos="1030"/>
        </w:tabs>
        <w:rPr>
          <w:rFonts w:ascii="Times New Roman" w:hAnsi="Times New Roman" w:cs="Times New Roman"/>
          <w:b/>
          <w:bCs/>
          <w:sz w:val="24"/>
          <w:szCs w:val="24"/>
        </w:rPr>
      </w:pPr>
    </w:p>
    <w:p w14:paraId="68C88431" w14:textId="6F842E54" w:rsidR="0055266F" w:rsidRDefault="0055266F" w:rsidP="007E6D48">
      <w:pPr>
        <w:tabs>
          <w:tab w:val="left" w:pos="1030"/>
        </w:tabs>
        <w:rPr>
          <w:rFonts w:ascii="Times New Roman" w:hAnsi="Times New Roman" w:cs="Times New Roman"/>
          <w:b/>
          <w:bCs/>
          <w:sz w:val="24"/>
          <w:szCs w:val="24"/>
        </w:rPr>
      </w:pPr>
    </w:p>
    <w:p w14:paraId="3CF24740" w14:textId="35A42A1B" w:rsidR="0055266F" w:rsidRDefault="0055266F" w:rsidP="007E6D48">
      <w:pPr>
        <w:tabs>
          <w:tab w:val="left" w:pos="1030"/>
        </w:tabs>
        <w:rPr>
          <w:rFonts w:ascii="Times New Roman" w:hAnsi="Times New Roman" w:cs="Times New Roman"/>
          <w:b/>
          <w:bCs/>
          <w:sz w:val="24"/>
          <w:szCs w:val="24"/>
        </w:rPr>
      </w:pPr>
    </w:p>
    <w:p w14:paraId="537CEF3F" w14:textId="77777777" w:rsidR="00854625" w:rsidRDefault="00854625" w:rsidP="007E6D48">
      <w:pPr>
        <w:tabs>
          <w:tab w:val="left" w:pos="1030"/>
        </w:tabs>
        <w:rPr>
          <w:rFonts w:ascii="Times New Roman" w:hAnsi="Times New Roman" w:cs="Times New Roman"/>
          <w:b/>
          <w:bCs/>
          <w:sz w:val="24"/>
          <w:szCs w:val="24"/>
        </w:rPr>
        <w:sectPr w:rsidR="00854625" w:rsidSect="00854625">
          <w:pgSz w:w="15840" w:h="12240" w:orient="landscape"/>
          <w:pgMar w:top="1440" w:right="1440" w:bottom="1440" w:left="1440" w:header="709" w:footer="709" w:gutter="0"/>
          <w:cols w:space="708"/>
          <w:docGrid w:linePitch="360"/>
        </w:sectPr>
      </w:pPr>
    </w:p>
    <w:p w14:paraId="22462968" w14:textId="105B3FC6" w:rsidR="007E6D48" w:rsidRDefault="00F00C5E" w:rsidP="007E6D48">
      <w:pPr>
        <w:tabs>
          <w:tab w:val="left" w:pos="1030"/>
        </w:tabs>
        <w:rPr>
          <w:rFonts w:ascii="Times New Roman" w:hAnsi="Times New Roman" w:cs="Times New Roman"/>
          <w:b/>
          <w:bCs/>
          <w:sz w:val="24"/>
          <w:szCs w:val="24"/>
        </w:rPr>
      </w:pPr>
      <w:r>
        <w:rPr>
          <w:rFonts w:ascii="Times New Roman" w:hAnsi="Times New Roman" w:cs="Times New Roman"/>
          <w:b/>
          <w:bCs/>
          <w:sz w:val="24"/>
          <w:szCs w:val="24"/>
        </w:rPr>
        <w:lastRenderedPageBreak/>
        <w:t>Anexo 9</w:t>
      </w:r>
      <w:r w:rsidR="007E6D48" w:rsidRPr="007E6D48">
        <w:rPr>
          <w:rFonts w:ascii="Times New Roman" w:hAnsi="Times New Roman" w:cs="Times New Roman"/>
          <w:b/>
          <w:bCs/>
          <w:sz w:val="24"/>
          <w:szCs w:val="24"/>
        </w:rPr>
        <w:t>: Consentimientos a padres y estudiantes</w:t>
      </w:r>
    </w:p>
    <w:p w14:paraId="44CAA860" w14:textId="1EBDF5A1" w:rsidR="007E6D48" w:rsidRPr="007E6D48" w:rsidRDefault="007E6D48" w:rsidP="007E6D48">
      <w:pPr>
        <w:tabs>
          <w:tab w:val="left" w:pos="1030"/>
        </w:tabs>
        <w:rPr>
          <w:rFonts w:ascii="Times New Roman" w:hAnsi="Times New Roman" w:cs="Times New Roman"/>
          <w:b/>
          <w:bCs/>
          <w:sz w:val="24"/>
          <w:szCs w:val="24"/>
        </w:rPr>
      </w:pPr>
      <w:r w:rsidRPr="007E6D48">
        <w:rPr>
          <w:rFonts w:ascii="Times New Roman" w:hAnsi="Times New Roman" w:cs="Times New Roman"/>
          <w:b/>
          <w:bCs/>
          <w:noProof/>
          <w:sz w:val="24"/>
          <w:szCs w:val="24"/>
          <w:lang w:val="en-US"/>
        </w:rPr>
        <w:drawing>
          <wp:inline distT="0" distB="0" distL="0" distR="0" wp14:anchorId="7884F208" wp14:editId="1F46273A">
            <wp:extent cx="5855001" cy="4407126"/>
            <wp:effectExtent l="0" t="0" r="0" b="0"/>
            <wp:docPr id="14034285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428502" name=""/>
                    <pic:cNvPicPr/>
                  </pic:nvPicPr>
                  <pic:blipFill>
                    <a:blip r:embed="rId41"/>
                    <a:stretch>
                      <a:fillRect/>
                    </a:stretch>
                  </pic:blipFill>
                  <pic:spPr>
                    <a:xfrm>
                      <a:off x="0" y="0"/>
                      <a:ext cx="5855001" cy="4407126"/>
                    </a:xfrm>
                    <a:prstGeom prst="rect">
                      <a:avLst/>
                    </a:prstGeom>
                  </pic:spPr>
                </pic:pic>
              </a:graphicData>
            </a:graphic>
          </wp:inline>
        </w:drawing>
      </w:r>
    </w:p>
    <w:sectPr w:rsidR="007E6D48" w:rsidRPr="007E6D48" w:rsidSect="00854625">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D880DD" w14:textId="77777777" w:rsidR="002D783C" w:rsidRDefault="002D783C" w:rsidP="008C521F">
      <w:pPr>
        <w:spacing w:after="0" w:line="240" w:lineRule="auto"/>
      </w:pPr>
      <w:r>
        <w:separator/>
      </w:r>
    </w:p>
  </w:endnote>
  <w:endnote w:type="continuationSeparator" w:id="0">
    <w:p w14:paraId="449006A0" w14:textId="77777777" w:rsidR="002D783C" w:rsidRDefault="002D783C" w:rsidP="008C52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44B8A0" w14:textId="77777777" w:rsidR="002D783C" w:rsidRDefault="002D783C" w:rsidP="008C521F">
      <w:pPr>
        <w:spacing w:after="0" w:line="240" w:lineRule="auto"/>
      </w:pPr>
      <w:r>
        <w:separator/>
      </w:r>
    </w:p>
  </w:footnote>
  <w:footnote w:type="continuationSeparator" w:id="0">
    <w:p w14:paraId="64A82947" w14:textId="77777777" w:rsidR="002D783C" w:rsidRDefault="002D783C" w:rsidP="008C52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8ACFCD" w14:textId="3D219731" w:rsidR="005173AA" w:rsidRDefault="005173AA">
    <w:pPr>
      <w:pStyle w:val="Encabezado"/>
      <w:jc w:val="right"/>
    </w:pPr>
  </w:p>
  <w:p w14:paraId="4CC25BAF" w14:textId="77777777" w:rsidR="005173AA" w:rsidRDefault="005173AA">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53933426"/>
      <w:docPartObj>
        <w:docPartGallery w:val="Page Numbers (Top of Page)"/>
        <w:docPartUnique/>
      </w:docPartObj>
    </w:sdtPr>
    <w:sdtContent>
      <w:p w14:paraId="43400864" w14:textId="42287747" w:rsidR="005173AA" w:rsidRDefault="005173AA">
        <w:pPr>
          <w:pStyle w:val="Encabezado"/>
          <w:jc w:val="right"/>
        </w:pPr>
        <w:r>
          <w:fldChar w:fldCharType="begin"/>
        </w:r>
        <w:r>
          <w:instrText>PAGE   \* MERGEFORMAT</w:instrText>
        </w:r>
        <w:r>
          <w:fldChar w:fldCharType="separate"/>
        </w:r>
        <w:r w:rsidR="00DE4DC0" w:rsidRPr="00DE4DC0">
          <w:rPr>
            <w:noProof/>
            <w:lang w:val="es-ES"/>
          </w:rPr>
          <w:t>3</w:t>
        </w:r>
        <w:r>
          <w:fldChar w:fldCharType="end"/>
        </w:r>
      </w:p>
    </w:sdtContent>
  </w:sdt>
  <w:p w14:paraId="0A8EB9FA" w14:textId="77777777" w:rsidR="005173AA" w:rsidRDefault="005173AA">
    <w:pPr>
      <w:pStyle w:val="Encabezado"/>
    </w:pPr>
  </w:p>
</w:hdr>
</file>

<file path=word/intelligence2.xml><?xml version="1.0" encoding="utf-8"?>
<int2:intelligence xmlns:int2="http://schemas.microsoft.com/office/intelligence/2020/intelligence" xmlns:oel="http://schemas.microsoft.com/office/2019/extlst">
  <int2:observations>
    <int2:textHash int2:hashCode="rkJqyUtYkmQ3Hy" int2:id="X45t4R9v">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A6276D"/>
    <w:multiLevelType w:val="hybridMultilevel"/>
    <w:tmpl w:val="5C6AA434"/>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 w15:restartNumberingAfterBreak="0">
    <w:nsid w:val="141D4770"/>
    <w:multiLevelType w:val="multilevel"/>
    <w:tmpl w:val="D24095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E1F31F6"/>
    <w:multiLevelType w:val="multilevel"/>
    <w:tmpl w:val="CBE49B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A0C440C"/>
    <w:multiLevelType w:val="multilevel"/>
    <w:tmpl w:val="6C265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41C44FF"/>
    <w:multiLevelType w:val="multilevel"/>
    <w:tmpl w:val="6F686B8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6C5294D"/>
    <w:multiLevelType w:val="multilevel"/>
    <w:tmpl w:val="57A030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AFB3CFA"/>
    <w:multiLevelType w:val="multilevel"/>
    <w:tmpl w:val="203638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0047783"/>
    <w:multiLevelType w:val="multilevel"/>
    <w:tmpl w:val="7EFCFF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2206007"/>
    <w:multiLevelType w:val="hybridMultilevel"/>
    <w:tmpl w:val="13D0514C"/>
    <w:lvl w:ilvl="0" w:tplc="16FADB3C">
      <w:start w:val="1"/>
      <w:numFmt w:val="decimal"/>
      <w:lvlText w:val="%1."/>
      <w:lvlJc w:val="left"/>
      <w:pPr>
        <w:ind w:left="720" w:hanging="360"/>
      </w:pPr>
      <w:rPr>
        <w:rFonts w:eastAsia="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5101A13"/>
    <w:multiLevelType w:val="multilevel"/>
    <w:tmpl w:val="F4CE2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60F48E7"/>
    <w:multiLevelType w:val="multilevel"/>
    <w:tmpl w:val="3DE85462"/>
    <w:lvl w:ilvl="0">
      <w:start w:val="1"/>
      <w:numFmt w:val="bullet"/>
      <w:lvlText w:val=""/>
      <w:lvlJc w:val="left"/>
      <w:pPr>
        <w:tabs>
          <w:tab w:val="num" w:pos="720"/>
        </w:tabs>
        <w:ind w:left="720" w:hanging="360"/>
      </w:pPr>
      <w:rPr>
        <w:rFonts w:ascii="Wingdings" w:hAnsi="Wingdings" w:hint="default"/>
      </w:rPr>
    </w:lvl>
    <w:lvl w:ilvl="1">
      <w:start w:val="7"/>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80614F6"/>
    <w:multiLevelType w:val="hybridMultilevel"/>
    <w:tmpl w:val="E2A42CEC"/>
    <w:lvl w:ilvl="0" w:tplc="AF248A72">
      <w:start w:val="1"/>
      <w:numFmt w:val="decimal"/>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B0C2C61"/>
    <w:multiLevelType w:val="multilevel"/>
    <w:tmpl w:val="69B82E1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ECE2F45"/>
    <w:multiLevelType w:val="multilevel"/>
    <w:tmpl w:val="71ECDC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4858492">
    <w:abstractNumId w:val="10"/>
  </w:num>
  <w:num w:numId="2" w16cid:durableId="1246694987">
    <w:abstractNumId w:val="5"/>
  </w:num>
  <w:num w:numId="3" w16cid:durableId="1281766004">
    <w:abstractNumId w:val="9"/>
  </w:num>
  <w:num w:numId="4" w16cid:durableId="1899432370">
    <w:abstractNumId w:val="13"/>
  </w:num>
  <w:num w:numId="5" w16cid:durableId="1143235490">
    <w:abstractNumId w:val="7"/>
  </w:num>
  <w:num w:numId="6" w16cid:durableId="2144076747">
    <w:abstractNumId w:val="1"/>
  </w:num>
  <w:num w:numId="7" w16cid:durableId="707099537">
    <w:abstractNumId w:val="12"/>
  </w:num>
  <w:num w:numId="8" w16cid:durableId="1285845538">
    <w:abstractNumId w:val="3"/>
  </w:num>
  <w:num w:numId="9" w16cid:durableId="1734699812">
    <w:abstractNumId w:val="4"/>
  </w:num>
  <w:num w:numId="10" w16cid:durableId="167448853">
    <w:abstractNumId w:val="6"/>
  </w:num>
  <w:num w:numId="11" w16cid:durableId="1144539448">
    <w:abstractNumId w:val="2"/>
  </w:num>
  <w:num w:numId="12" w16cid:durableId="803501603">
    <w:abstractNumId w:val="11"/>
  </w:num>
  <w:num w:numId="13" w16cid:durableId="1744254747">
    <w:abstractNumId w:val="8"/>
  </w:num>
  <w:num w:numId="14" w16cid:durableId="12245633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04AB"/>
    <w:rsid w:val="000146DD"/>
    <w:rsid w:val="00016C86"/>
    <w:rsid w:val="000269EC"/>
    <w:rsid w:val="00032897"/>
    <w:rsid w:val="00033935"/>
    <w:rsid w:val="00036119"/>
    <w:rsid w:val="000374A1"/>
    <w:rsid w:val="000465CE"/>
    <w:rsid w:val="00056C4C"/>
    <w:rsid w:val="00057619"/>
    <w:rsid w:val="0007261F"/>
    <w:rsid w:val="00086F33"/>
    <w:rsid w:val="000A6691"/>
    <w:rsid w:val="000B1838"/>
    <w:rsid w:val="000C4009"/>
    <w:rsid w:val="000E7BFC"/>
    <w:rsid w:val="00127E9E"/>
    <w:rsid w:val="00131D31"/>
    <w:rsid w:val="001340FE"/>
    <w:rsid w:val="00177C7A"/>
    <w:rsid w:val="001814CF"/>
    <w:rsid w:val="0018305B"/>
    <w:rsid w:val="001B2103"/>
    <w:rsid w:val="001B3751"/>
    <w:rsid w:val="001D4FFA"/>
    <w:rsid w:val="001E0C50"/>
    <w:rsid w:val="0020311B"/>
    <w:rsid w:val="00211675"/>
    <w:rsid w:val="002139A5"/>
    <w:rsid w:val="002318F9"/>
    <w:rsid w:val="00242F5F"/>
    <w:rsid w:val="00250DFB"/>
    <w:rsid w:val="00252C3B"/>
    <w:rsid w:val="002747B6"/>
    <w:rsid w:val="002807EF"/>
    <w:rsid w:val="0028134D"/>
    <w:rsid w:val="002873C6"/>
    <w:rsid w:val="002974E9"/>
    <w:rsid w:val="002A0DBD"/>
    <w:rsid w:val="002A2747"/>
    <w:rsid w:val="002C2D10"/>
    <w:rsid w:val="002D4877"/>
    <w:rsid w:val="002D5F03"/>
    <w:rsid w:val="002D775A"/>
    <w:rsid w:val="002D783C"/>
    <w:rsid w:val="00303002"/>
    <w:rsid w:val="00324B88"/>
    <w:rsid w:val="003378C5"/>
    <w:rsid w:val="00352AED"/>
    <w:rsid w:val="00364927"/>
    <w:rsid w:val="00386C6B"/>
    <w:rsid w:val="003A3D7F"/>
    <w:rsid w:val="003B5B64"/>
    <w:rsid w:val="003D61EE"/>
    <w:rsid w:val="003E7900"/>
    <w:rsid w:val="00421CD4"/>
    <w:rsid w:val="00450287"/>
    <w:rsid w:val="0045756E"/>
    <w:rsid w:val="004858F0"/>
    <w:rsid w:val="004D02A5"/>
    <w:rsid w:val="004D182D"/>
    <w:rsid w:val="004D1BD9"/>
    <w:rsid w:val="004E7BFF"/>
    <w:rsid w:val="004F7512"/>
    <w:rsid w:val="00501109"/>
    <w:rsid w:val="00507F6C"/>
    <w:rsid w:val="00510018"/>
    <w:rsid w:val="00514638"/>
    <w:rsid w:val="005173AA"/>
    <w:rsid w:val="0052762C"/>
    <w:rsid w:val="005432EF"/>
    <w:rsid w:val="0055266F"/>
    <w:rsid w:val="00576B55"/>
    <w:rsid w:val="005A029D"/>
    <w:rsid w:val="005B73A2"/>
    <w:rsid w:val="005E0F8F"/>
    <w:rsid w:val="005E53A0"/>
    <w:rsid w:val="0060571E"/>
    <w:rsid w:val="0061408B"/>
    <w:rsid w:val="006174F4"/>
    <w:rsid w:val="006178FC"/>
    <w:rsid w:val="00625E94"/>
    <w:rsid w:val="0064621B"/>
    <w:rsid w:val="00657101"/>
    <w:rsid w:val="00674B10"/>
    <w:rsid w:val="00690CE4"/>
    <w:rsid w:val="006B4CA3"/>
    <w:rsid w:val="006D3E26"/>
    <w:rsid w:val="006E68B2"/>
    <w:rsid w:val="006F432C"/>
    <w:rsid w:val="006F5DF1"/>
    <w:rsid w:val="006F7B2D"/>
    <w:rsid w:val="0070309F"/>
    <w:rsid w:val="00726C40"/>
    <w:rsid w:val="00733C22"/>
    <w:rsid w:val="00733D1E"/>
    <w:rsid w:val="0074609A"/>
    <w:rsid w:val="00772D43"/>
    <w:rsid w:val="00774608"/>
    <w:rsid w:val="00776F87"/>
    <w:rsid w:val="00794B0A"/>
    <w:rsid w:val="007A1F01"/>
    <w:rsid w:val="007A5A37"/>
    <w:rsid w:val="007B159D"/>
    <w:rsid w:val="007C1D8F"/>
    <w:rsid w:val="007D2A49"/>
    <w:rsid w:val="007D4004"/>
    <w:rsid w:val="007E6D48"/>
    <w:rsid w:val="008043E6"/>
    <w:rsid w:val="00812CBB"/>
    <w:rsid w:val="0081342A"/>
    <w:rsid w:val="00815773"/>
    <w:rsid w:val="00854625"/>
    <w:rsid w:val="00854770"/>
    <w:rsid w:val="00863B99"/>
    <w:rsid w:val="0088199D"/>
    <w:rsid w:val="00884A74"/>
    <w:rsid w:val="008B187D"/>
    <w:rsid w:val="008B5FF3"/>
    <w:rsid w:val="008B6FF3"/>
    <w:rsid w:val="008C521F"/>
    <w:rsid w:val="008E3A5F"/>
    <w:rsid w:val="009204AB"/>
    <w:rsid w:val="00921DAD"/>
    <w:rsid w:val="00924395"/>
    <w:rsid w:val="009315F2"/>
    <w:rsid w:val="009375AC"/>
    <w:rsid w:val="009707B9"/>
    <w:rsid w:val="00981382"/>
    <w:rsid w:val="00986AAB"/>
    <w:rsid w:val="00997941"/>
    <w:rsid w:val="009C230D"/>
    <w:rsid w:val="009D10C6"/>
    <w:rsid w:val="009F2536"/>
    <w:rsid w:val="009F49ED"/>
    <w:rsid w:val="00A10D44"/>
    <w:rsid w:val="00A45BCA"/>
    <w:rsid w:val="00A54208"/>
    <w:rsid w:val="00A66AB9"/>
    <w:rsid w:val="00A75906"/>
    <w:rsid w:val="00A92D19"/>
    <w:rsid w:val="00A96978"/>
    <w:rsid w:val="00AA5971"/>
    <w:rsid w:val="00AD7F34"/>
    <w:rsid w:val="00AE180D"/>
    <w:rsid w:val="00AE2474"/>
    <w:rsid w:val="00AF7160"/>
    <w:rsid w:val="00B02400"/>
    <w:rsid w:val="00B46AB6"/>
    <w:rsid w:val="00B64F81"/>
    <w:rsid w:val="00B94D84"/>
    <w:rsid w:val="00BB2908"/>
    <w:rsid w:val="00BE5D67"/>
    <w:rsid w:val="00BF42FD"/>
    <w:rsid w:val="00C008A5"/>
    <w:rsid w:val="00C10363"/>
    <w:rsid w:val="00C20DAA"/>
    <w:rsid w:val="00C317AB"/>
    <w:rsid w:val="00C359B5"/>
    <w:rsid w:val="00C40444"/>
    <w:rsid w:val="00C57628"/>
    <w:rsid w:val="00C81B3B"/>
    <w:rsid w:val="00C9109B"/>
    <w:rsid w:val="00CA5F55"/>
    <w:rsid w:val="00CC182A"/>
    <w:rsid w:val="00CC2CC2"/>
    <w:rsid w:val="00CD0C35"/>
    <w:rsid w:val="00CD6D38"/>
    <w:rsid w:val="00CF4104"/>
    <w:rsid w:val="00CF54BF"/>
    <w:rsid w:val="00D07601"/>
    <w:rsid w:val="00D1162E"/>
    <w:rsid w:val="00D255B8"/>
    <w:rsid w:val="00D316E3"/>
    <w:rsid w:val="00D34BD6"/>
    <w:rsid w:val="00D70002"/>
    <w:rsid w:val="00D74F4F"/>
    <w:rsid w:val="00D83C94"/>
    <w:rsid w:val="00D872F7"/>
    <w:rsid w:val="00D91166"/>
    <w:rsid w:val="00D92085"/>
    <w:rsid w:val="00D96B7A"/>
    <w:rsid w:val="00D96F70"/>
    <w:rsid w:val="00DB1181"/>
    <w:rsid w:val="00DD50DB"/>
    <w:rsid w:val="00DE336A"/>
    <w:rsid w:val="00DE4DC0"/>
    <w:rsid w:val="00DE76C0"/>
    <w:rsid w:val="00DF17C5"/>
    <w:rsid w:val="00DF63FA"/>
    <w:rsid w:val="00DF7A4A"/>
    <w:rsid w:val="00E221E9"/>
    <w:rsid w:val="00E24FED"/>
    <w:rsid w:val="00E4366C"/>
    <w:rsid w:val="00E54E77"/>
    <w:rsid w:val="00EA0687"/>
    <w:rsid w:val="00EA0DB2"/>
    <w:rsid w:val="00EA7C33"/>
    <w:rsid w:val="00EC130E"/>
    <w:rsid w:val="00ED52B2"/>
    <w:rsid w:val="00EF72E8"/>
    <w:rsid w:val="00F00C5E"/>
    <w:rsid w:val="00F0102C"/>
    <w:rsid w:val="00F1315E"/>
    <w:rsid w:val="00F13F66"/>
    <w:rsid w:val="00F24C8A"/>
    <w:rsid w:val="00F60E66"/>
    <w:rsid w:val="00FA0502"/>
    <w:rsid w:val="00FA2CD5"/>
    <w:rsid w:val="00FB5047"/>
    <w:rsid w:val="03BD1514"/>
    <w:rsid w:val="042FF60A"/>
    <w:rsid w:val="0465ED6D"/>
    <w:rsid w:val="05185A7F"/>
    <w:rsid w:val="0715D152"/>
    <w:rsid w:val="0770C2FB"/>
    <w:rsid w:val="07AF70DE"/>
    <w:rsid w:val="086B60A5"/>
    <w:rsid w:val="0A3D0781"/>
    <w:rsid w:val="0AF7795F"/>
    <w:rsid w:val="0D237EED"/>
    <w:rsid w:val="0E88A751"/>
    <w:rsid w:val="1008AB0B"/>
    <w:rsid w:val="102B9E1C"/>
    <w:rsid w:val="10EB664C"/>
    <w:rsid w:val="115BA772"/>
    <w:rsid w:val="14A14A0C"/>
    <w:rsid w:val="1520F4DE"/>
    <w:rsid w:val="1587FD3E"/>
    <w:rsid w:val="16AA090A"/>
    <w:rsid w:val="1709DACE"/>
    <w:rsid w:val="179BCFC4"/>
    <w:rsid w:val="1CB1CEAB"/>
    <w:rsid w:val="1F418369"/>
    <w:rsid w:val="2170D0EF"/>
    <w:rsid w:val="21A53D57"/>
    <w:rsid w:val="22AB618F"/>
    <w:rsid w:val="24E740F9"/>
    <w:rsid w:val="26B9B185"/>
    <w:rsid w:val="2775AA2B"/>
    <w:rsid w:val="27AD56E5"/>
    <w:rsid w:val="28143A37"/>
    <w:rsid w:val="29EC6E92"/>
    <w:rsid w:val="2A929DF4"/>
    <w:rsid w:val="2A9FF4CE"/>
    <w:rsid w:val="2B83F3F5"/>
    <w:rsid w:val="2D89D1AB"/>
    <w:rsid w:val="2E62BF7F"/>
    <w:rsid w:val="304C63A3"/>
    <w:rsid w:val="30F534B4"/>
    <w:rsid w:val="337A2C0E"/>
    <w:rsid w:val="36B504EB"/>
    <w:rsid w:val="38952DD0"/>
    <w:rsid w:val="39A4989F"/>
    <w:rsid w:val="39F51622"/>
    <w:rsid w:val="3BEB9764"/>
    <w:rsid w:val="3D9AFAF7"/>
    <w:rsid w:val="3DB2C51D"/>
    <w:rsid w:val="3E9E46CD"/>
    <w:rsid w:val="3F7703EB"/>
    <w:rsid w:val="418BC389"/>
    <w:rsid w:val="43F59771"/>
    <w:rsid w:val="4498653D"/>
    <w:rsid w:val="451436E2"/>
    <w:rsid w:val="4720DCEB"/>
    <w:rsid w:val="476D369C"/>
    <w:rsid w:val="49564B18"/>
    <w:rsid w:val="49644C3E"/>
    <w:rsid w:val="49A6BE77"/>
    <w:rsid w:val="49AD2812"/>
    <w:rsid w:val="4AD9E63A"/>
    <w:rsid w:val="4B5FDEC3"/>
    <w:rsid w:val="4CF37BD0"/>
    <w:rsid w:val="4E568EA6"/>
    <w:rsid w:val="4F3D93C6"/>
    <w:rsid w:val="4F99F06C"/>
    <w:rsid w:val="4FE4E1AA"/>
    <w:rsid w:val="50F2FC2A"/>
    <w:rsid w:val="5165DDB0"/>
    <w:rsid w:val="52A58F4B"/>
    <w:rsid w:val="531AB291"/>
    <w:rsid w:val="538EF937"/>
    <w:rsid w:val="54BE5A49"/>
    <w:rsid w:val="56036841"/>
    <w:rsid w:val="5711A16D"/>
    <w:rsid w:val="57C3570C"/>
    <w:rsid w:val="595DFB2F"/>
    <w:rsid w:val="5B07E74A"/>
    <w:rsid w:val="5B0AB534"/>
    <w:rsid w:val="5BBBBE4E"/>
    <w:rsid w:val="5D3B39E4"/>
    <w:rsid w:val="5F1F3FBF"/>
    <w:rsid w:val="5FCF7544"/>
    <w:rsid w:val="5FE57DBE"/>
    <w:rsid w:val="61946B25"/>
    <w:rsid w:val="621763FD"/>
    <w:rsid w:val="624866B4"/>
    <w:rsid w:val="640514FC"/>
    <w:rsid w:val="64FFD296"/>
    <w:rsid w:val="6542CB5B"/>
    <w:rsid w:val="66AC4C8C"/>
    <w:rsid w:val="66D49DD7"/>
    <w:rsid w:val="69364FBF"/>
    <w:rsid w:val="6B9D889A"/>
    <w:rsid w:val="6C3E6083"/>
    <w:rsid w:val="6D6AF197"/>
    <w:rsid w:val="6DC27EF4"/>
    <w:rsid w:val="701D50E8"/>
    <w:rsid w:val="705E0391"/>
    <w:rsid w:val="71B88EE6"/>
    <w:rsid w:val="74613D6B"/>
    <w:rsid w:val="74D4031D"/>
    <w:rsid w:val="7533AD51"/>
    <w:rsid w:val="7869121E"/>
    <w:rsid w:val="79AF3A1A"/>
    <w:rsid w:val="7A33F377"/>
    <w:rsid w:val="7AEBEE21"/>
    <w:rsid w:val="7D4DB9BE"/>
    <w:rsid w:val="7DCAD877"/>
    <w:rsid w:val="7DE17D4F"/>
    <w:rsid w:val="7E353840"/>
    <w:rsid w:val="7E554859"/>
    <w:rsid w:val="7F353DEE"/>
    <w:rsid w:val="7FDCA8D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CB4B5E"/>
  <w15:chartTrackingRefBased/>
  <w15:docId w15:val="{35857882-F3CA-4FEE-9674-D404EDF61C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04AB"/>
    <w:pPr>
      <w:spacing w:line="259" w:lineRule="auto"/>
    </w:pPr>
    <w:rPr>
      <w:rFonts w:ascii="Calibri" w:eastAsia="Calibri" w:hAnsi="Calibri" w:cs="Calibri"/>
      <w:kern w:val="0"/>
      <w:sz w:val="22"/>
      <w:szCs w:val="22"/>
      <w14:ligatures w14:val="none"/>
    </w:rPr>
  </w:style>
  <w:style w:type="paragraph" w:styleId="Ttulo1">
    <w:name w:val="heading 1"/>
    <w:basedOn w:val="Normal"/>
    <w:next w:val="Normal"/>
    <w:link w:val="Ttulo1Car"/>
    <w:uiPriority w:val="9"/>
    <w:qFormat/>
    <w:rsid w:val="009204A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9204A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9204AB"/>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9204AB"/>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9204AB"/>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9204AB"/>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204AB"/>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204AB"/>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204AB"/>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204AB"/>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9204AB"/>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204AB"/>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204AB"/>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204AB"/>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204AB"/>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204AB"/>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204AB"/>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204AB"/>
    <w:rPr>
      <w:rFonts w:eastAsiaTheme="majorEastAsia" w:cstheme="majorBidi"/>
      <w:color w:val="272727" w:themeColor="text1" w:themeTint="D8"/>
    </w:rPr>
  </w:style>
  <w:style w:type="paragraph" w:styleId="Ttulo">
    <w:name w:val="Title"/>
    <w:basedOn w:val="Normal"/>
    <w:next w:val="Normal"/>
    <w:link w:val="TtuloCar"/>
    <w:uiPriority w:val="10"/>
    <w:qFormat/>
    <w:rsid w:val="009204A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204AB"/>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204AB"/>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204AB"/>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204AB"/>
    <w:pPr>
      <w:spacing w:before="160"/>
      <w:jc w:val="center"/>
    </w:pPr>
    <w:rPr>
      <w:i/>
      <w:iCs/>
      <w:color w:val="404040" w:themeColor="text1" w:themeTint="BF"/>
    </w:rPr>
  </w:style>
  <w:style w:type="character" w:customStyle="1" w:styleId="CitaCar">
    <w:name w:val="Cita Car"/>
    <w:basedOn w:val="Fuentedeprrafopredeter"/>
    <w:link w:val="Cita"/>
    <w:uiPriority w:val="29"/>
    <w:rsid w:val="009204AB"/>
    <w:rPr>
      <w:i/>
      <w:iCs/>
      <w:color w:val="404040" w:themeColor="text1" w:themeTint="BF"/>
    </w:rPr>
  </w:style>
  <w:style w:type="paragraph" w:styleId="Prrafodelista">
    <w:name w:val="List Paragraph"/>
    <w:basedOn w:val="Normal"/>
    <w:uiPriority w:val="34"/>
    <w:qFormat/>
    <w:rsid w:val="009204AB"/>
    <w:pPr>
      <w:ind w:left="720"/>
      <w:contextualSpacing/>
    </w:pPr>
  </w:style>
  <w:style w:type="character" w:styleId="nfasisintenso">
    <w:name w:val="Intense Emphasis"/>
    <w:basedOn w:val="Fuentedeprrafopredeter"/>
    <w:uiPriority w:val="21"/>
    <w:qFormat/>
    <w:rsid w:val="009204AB"/>
    <w:rPr>
      <w:i/>
      <w:iCs/>
      <w:color w:val="0F4761" w:themeColor="accent1" w:themeShade="BF"/>
    </w:rPr>
  </w:style>
  <w:style w:type="paragraph" w:styleId="Citadestacada">
    <w:name w:val="Intense Quote"/>
    <w:basedOn w:val="Normal"/>
    <w:next w:val="Normal"/>
    <w:link w:val="CitadestacadaCar"/>
    <w:uiPriority w:val="30"/>
    <w:qFormat/>
    <w:rsid w:val="009204A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204AB"/>
    <w:rPr>
      <w:i/>
      <w:iCs/>
      <w:color w:val="0F4761" w:themeColor="accent1" w:themeShade="BF"/>
    </w:rPr>
  </w:style>
  <w:style w:type="character" w:styleId="Referenciaintensa">
    <w:name w:val="Intense Reference"/>
    <w:basedOn w:val="Fuentedeprrafopredeter"/>
    <w:uiPriority w:val="32"/>
    <w:qFormat/>
    <w:rsid w:val="009204AB"/>
    <w:rPr>
      <w:b/>
      <w:bCs/>
      <w:smallCaps/>
      <w:color w:val="0F4761" w:themeColor="accent1" w:themeShade="BF"/>
      <w:spacing w:val="5"/>
    </w:rPr>
  </w:style>
  <w:style w:type="character" w:styleId="Refdecomentario">
    <w:name w:val="annotation reference"/>
    <w:basedOn w:val="Fuentedeprrafopredeter"/>
    <w:uiPriority w:val="99"/>
    <w:semiHidden/>
    <w:unhideWhenUsed/>
    <w:rsid w:val="009204AB"/>
    <w:rPr>
      <w:sz w:val="16"/>
      <w:szCs w:val="16"/>
    </w:rPr>
  </w:style>
  <w:style w:type="paragraph" w:styleId="Sinespaciado">
    <w:name w:val="No Spacing"/>
    <w:uiPriority w:val="1"/>
    <w:qFormat/>
    <w:rsid w:val="009204AB"/>
    <w:pPr>
      <w:spacing w:after="0" w:line="240" w:lineRule="auto"/>
    </w:pPr>
    <w:rPr>
      <w:kern w:val="0"/>
      <w:sz w:val="22"/>
      <w:szCs w:val="22"/>
      <w14:ligatures w14:val="none"/>
    </w:rPr>
  </w:style>
  <w:style w:type="paragraph" w:styleId="NormalWeb">
    <w:name w:val="Normal (Web)"/>
    <w:basedOn w:val="Normal"/>
    <w:uiPriority w:val="99"/>
    <w:unhideWhenUsed/>
    <w:rsid w:val="009204AB"/>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rFonts w:ascii="Calibri" w:eastAsia="Calibri" w:hAnsi="Calibri" w:cs="Calibri"/>
      <w:kern w:val="0"/>
      <w:sz w:val="20"/>
      <w:szCs w:val="20"/>
      <w14:ligatures w14:val="none"/>
    </w:rPr>
  </w:style>
  <w:style w:type="character" w:styleId="Hipervnculo">
    <w:name w:val="Hyperlink"/>
    <w:basedOn w:val="Fuentedeprrafopredeter"/>
    <w:uiPriority w:val="99"/>
    <w:unhideWhenUsed/>
    <w:rsid w:val="00056C4C"/>
    <w:rPr>
      <w:color w:val="467886" w:themeColor="hyperlink"/>
      <w:u w:val="single"/>
    </w:rPr>
  </w:style>
  <w:style w:type="table" w:styleId="Tablaconcuadrcula">
    <w:name w:val="Table Grid"/>
    <w:basedOn w:val="Tablanormal"/>
    <w:uiPriority w:val="39"/>
    <w:rsid w:val="007A1F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1">
    <w:name w:val="toc 1"/>
    <w:basedOn w:val="Normal"/>
    <w:next w:val="Normal"/>
    <w:autoRedefine/>
    <w:uiPriority w:val="39"/>
    <w:unhideWhenUsed/>
    <w:rsid w:val="005173AA"/>
    <w:pPr>
      <w:tabs>
        <w:tab w:val="right" w:pos="8494"/>
      </w:tabs>
      <w:spacing w:before="120" w:after="120" w:line="360" w:lineRule="auto"/>
      <w:ind w:left="567" w:hanging="425"/>
    </w:pPr>
    <w:rPr>
      <w:rFonts w:ascii="Times New Roman" w:eastAsiaTheme="minorHAnsi" w:hAnsi="Times New Roman" w:cs="Times New Roman"/>
      <w:kern w:val="2"/>
      <w:sz w:val="24"/>
      <w:szCs w:val="24"/>
      <w14:ligatures w14:val="standardContextual"/>
    </w:rPr>
  </w:style>
  <w:style w:type="paragraph" w:styleId="TDC2">
    <w:name w:val="toc 2"/>
    <w:basedOn w:val="Normal"/>
    <w:next w:val="Normal"/>
    <w:autoRedefine/>
    <w:uiPriority w:val="39"/>
    <w:unhideWhenUsed/>
    <w:rsid w:val="00D92085"/>
    <w:pPr>
      <w:spacing w:before="120" w:after="120" w:line="240" w:lineRule="auto"/>
      <w:ind w:firstLine="709"/>
    </w:pPr>
    <w:rPr>
      <w:rFonts w:ascii="Arial" w:eastAsiaTheme="minorHAnsi" w:hAnsi="Arial" w:cstheme="minorBidi"/>
      <w:kern w:val="2"/>
      <w:szCs w:val="24"/>
      <w14:ligatures w14:val="standardContextual"/>
    </w:rPr>
  </w:style>
  <w:style w:type="table" w:styleId="Tablanormal1">
    <w:name w:val="Plain Table 1"/>
    <w:basedOn w:val="Tablanormal"/>
    <w:uiPriority w:val="41"/>
    <w:rsid w:val="00B64F81"/>
    <w:pPr>
      <w:spacing w:after="0" w:line="240" w:lineRule="auto"/>
    </w:pPr>
    <w:rPr>
      <w:kern w:val="0"/>
      <w:sz w:val="22"/>
      <w:szCs w:val="22"/>
      <w:lang w:val="en-US"/>
      <w14:ligatures w14:val="none"/>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Textoennegrita">
    <w:name w:val="Strong"/>
    <w:basedOn w:val="Fuentedeprrafopredeter"/>
    <w:uiPriority w:val="22"/>
    <w:qFormat/>
    <w:rsid w:val="00B64F81"/>
    <w:rPr>
      <w:b/>
      <w:bCs/>
    </w:rPr>
  </w:style>
  <w:style w:type="paragraph" w:styleId="Asuntodelcomentario">
    <w:name w:val="annotation subject"/>
    <w:basedOn w:val="Textocomentario"/>
    <w:next w:val="Textocomentario"/>
    <w:link w:val="AsuntodelcomentarioCar"/>
    <w:uiPriority w:val="99"/>
    <w:semiHidden/>
    <w:unhideWhenUsed/>
    <w:rsid w:val="009F49ED"/>
    <w:rPr>
      <w:b/>
      <w:bCs/>
    </w:rPr>
  </w:style>
  <w:style w:type="character" w:customStyle="1" w:styleId="AsuntodelcomentarioCar">
    <w:name w:val="Asunto del comentario Car"/>
    <w:basedOn w:val="TextocomentarioCar"/>
    <w:link w:val="Asuntodelcomentario"/>
    <w:uiPriority w:val="99"/>
    <w:semiHidden/>
    <w:rsid w:val="009F49ED"/>
    <w:rPr>
      <w:rFonts w:ascii="Calibri" w:eastAsia="Calibri" w:hAnsi="Calibri" w:cs="Calibri"/>
      <w:b/>
      <w:bCs/>
      <w:kern w:val="0"/>
      <w:sz w:val="20"/>
      <w:szCs w:val="20"/>
      <w14:ligatures w14:val="none"/>
    </w:rPr>
  </w:style>
  <w:style w:type="paragraph" w:styleId="Textodeglobo">
    <w:name w:val="Balloon Text"/>
    <w:basedOn w:val="Normal"/>
    <w:link w:val="TextodegloboCar"/>
    <w:uiPriority w:val="99"/>
    <w:semiHidden/>
    <w:unhideWhenUsed/>
    <w:rsid w:val="0099794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7941"/>
    <w:rPr>
      <w:rFonts w:ascii="Segoe UI" w:eastAsia="Calibri" w:hAnsi="Segoe UI" w:cs="Segoe UI"/>
      <w:kern w:val="0"/>
      <w:sz w:val="18"/>
      <w:szCs w:val="18"/>
      <w14:ligatures w14:val="none"/>
    </w:rPr>
  </w:style>
  <w:style w:type="paragraph" w:styleId="Encabezado">
    <w:name w:val="header"/>
    <w:basedOn w:val="Normal"/>
    <w:link w:val="EncabezadoCar"/>
    <w:uiPriority w:val="99"/>
    <w:unhideWhenUsed/>
    <w:rsid w:val="008C521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C521F"/>
    <w:rPr>
      <w:rFonts w:ascii="Calibri" w:eastAsia="Calibri" w:hAnsi="Calibri" w:cs="Calibri"/>
      <w:kern w:val="0"/>
      <w:sz w:val="22"/>
      <w:szCs w:val="22"/>
      <w14:ligatures w14:val="none"/>
    </w:rPr>
  </w:style>
  <w:style w:type="paragraph" w:styleId="Piedepgina">
    <w:name w:val="footer"/>
    <w:basedOn w:val="Normal"/>
    <w:link w:val="PiedepginaCar"/>
    <w:uiPriority w:val="99"/>
    <w:unhideWhenUsed/>
    <w:rsid w:val="008C521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C521F"/>
    <w:rPr>
      <w:rFonts w:ascii="Calibri" w:eastAsia="Calibri" w:hAnsi="Calibri" w:cs="Calibri"/>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788826">
      <w:bodyDiv w:val="1"/>
      <w:marLeft w:val="0"/>
      <w:marRight w:val="0"/>
      <w:marTop w:val="0"/>
      <w:marBottom w:val="0"/>
      <w:divBdr>
        <w:top w:val="none" w:sz="0" w:space="0" w:color="auto"/>
        <w:left w:val="none" w:sz="0" w:space="0" w:color="auto"/>
        <w:bottom w:val="none" w:sz="0" w:space="0" w:color="auto"/>
        <w:right w:val="none" w:sz="0" w:space="0" w:color="auto"/>
      </w:divBdr>
    </w:div>
    <w:div w:id="45689682">
      <w:bodyDiv w:val="1"/>
      <w:marLeft w:val="0"/>
      <w:marRight w:val="0"/>
      <w:marTop w:val="0"/>
      <w:marBottom w:val="0"/>
      <w:divBdr>
        <w:top w:val="none" w:sz="0" w:space="0" w:color="auto"/>
        <w:left w:val="none" w:sz="0" w:space="0" w:color="auto"/>
        <w:bottom w:val="none" w:sz="0" w:space="0" w:color="auto"/>
        <w:right w:val="none" w:sz="0" w:space="0" w:color="auto"/>
      </w:divBdr>
    </w:div>
    <w:div w:id="130756345">
      <w:bodyDiv w:val="1"/>
      <w:marLeft w:val="0"/>
      <w:marRight w:val="0"/>
      <w:marTop w:val="0"/>
      <w:marBottom w:val="0"/>
      <w:divBdr>
        <w:top w:val="none" w:sz="0" w:space="0" w:color="auto"/>
        <w:left w:val="none" w:sz="0" w:space="0" w:color="auto"/>
        <w:bottom w:val="none" w:sz="0" w:space="0" w:color="auto"/>
        <w:right w:val="none" w:sz="0" w:space="0" w:color="auto"/>
      </w:divBdr>
    </w:div>
    <w:div w:id="148405724">
      <w:bodyDiv w:val="1"/>
      <w:marLeft w:val="0"/>
      <w:marRight w:val="0"/>
      <w:marTop w:val="0"/>
      <w:marBottom w:val="0"/>
      <w:divBdr>
        <w:top w:val="none" w:sz="0" w:space="0" w:color="auto"/>
        <w:left w:val="none" w:sz="0" w:space="0" w:color="auto"/>
        <w:bottom w:val="none" w:sz="0" w:space="0" w:color="auto"/>
        <w:right w:val="none" w:sz="0" w:space="0" w:color="auto"/>
      </w:divBdr>
    </w:div>
    <w:div w:id="160658151">
      <w:bodyDiv w:val="1"/>
      <w:marLeft w:val="0"/>
      <w:marRight w:val="0"/>
      <w:marTop w:val="0"/>
      <w:marBottom w:val="0"/>
      <w:divBdr>
        <w:top w:val="none" w:sz="0" w:space="0" w:color="auto"/>
        <w:left w:val="none" w:sz="0" w:space="0" w:color="auto"/>
        <w:bottom w:val="none" w:sz="0" w:space="0" w:color="auto"/>
        <w:right w:val="none" w:sz="0" w:space="0" w:color="auto"/>
      </w:divBdr>
      <w:divsChild>
        <w:div w:id="730080175">
          <w:marLeft w:val="0"/>
          <w:marRight w:val="0"/>
          <w:marTop w:val="0"/>
          <w:marBottom w:val="0"/>
          <w:divBdr>
            <w:top w:val="none" w:sz="0" w:space="0" w:color="auto"/>
            <w:left w:val="none" w:sz="0" w:space="0" w:color="auto"/>
            <w:bottom w:val="none" w:sz="0" w:space="0" w:color="auto"/>
            <w:right w:val="none" w:sz="0" w:space="0" w:color="auto"/>
          </w:divBdr>
        </w:div>
      </w:divsChild>
    </w:div>
    <w:div w:id="183246403">
      <w:bodyDiv w:val="1"/>
      <w:marLeft w:val="0"/>
      <w:marRight w:val="0"/>
      <w:marTop w:val="0"/>
      <w:marBottom w:val="0"/>
      <w:divBdr>
        <w:top w:val="none" w:sz="0" w:space="0" w:color="auto"/>
        <w:left w:val="none" w:sz="0" w:space="0" w:color="auto"/>
        <w:bottom w:val="none" w:sz="0" w:space="0" w:color="auto"/>
        <w:right w:val="none" w:sz="0" w:space="0" w:color="auto"/>
      </w:divBdr>
    </w:div>
    <w:div w:id="198200465">
      <w:bodyDiv w:val="1"/>
      <w:marLeft w:val="0"/>
      <w:marRight w:val="0"/>
      <w:marTop w:val="0"/>
      <w:marBottom w:val="0"/>
      <w:divBdr>
        <w:top w:val="none" w:sz="0" w:space="0" w:color="auto"/>
        <w:left w:val="none" w:sz="0" w:space="0" w:color="auto"/>
        <w:bottom w:val="none" w:sz="0" w:space="0" w:color="auto"/>
        <w:right w:val="none" w:sz="0" w:space="0" w:color="auto"/>
      </w:divBdr>
    </w:div>
    <w:div w:id="201477928">
      <w:bodyDiv w:val="1"/>
      <w:marLeft w:val="0"/>
      <w:marRight w:val="0"/>
      <w:marTop w:val="0"/>
      <w:marBottom w:val="0"/>
      <w:divBdr>
        <w:top w:val="none" w:sz="0" w:space="0" w:color="auto"/>
        <w:left w:val="none" w:sz="0" w:space="0" w:color="auto"/>
        <w:bottom w:val="none" w:sz="0" w:space="0" w:color="auto"/>
        <w:right w:val="none" w:sz="0" w:space="0" w:color="auto"/>
      </w:divBdr>
    </w:div>
    <w:div w:id="276525043">
      <w:bodyDiv w:val="1"/>
      <w:marLeft w:val="0"/>
      <w:marRight w:val="0"/>
      <w:marTop w:val="0"/>
      <w:marBottom w:val="0"/>
      <w:divBdr>
        <w:top w:val="none" w:sz="0" w:space="0" w:color="auto"/>
        <w:left w:val="none" w:sz="0" w:space="0" w:color="auto"/>
        <w:bottom w:val="none" w:sz="0" w:space="0" w:color="auto"/>
        <w:right w:val="none" w:sz="0" w:space="0" w:color="auto"/>
      </w:divBdr>
    </w:div>
    <w:div w:id="291906554">
      <w:bodyDiv w:val="1"/>
      <w:marLeft w:val="0"/>
      <w:marRight w:val="0"/>
      <w:marTop w:val="0"/>
      <w:marBottom w:val="0"/>
      <w:divBdr>
        <w:top w:val="none" w:sz="0" w:space="0" w:color="auto"/>
        <w:left w:val="none" w:sz="0" w:space="0" w:color="auto"/>
        <w:bottom w:val="none" w:sz="0" w:space="0" w:color="auto"/>
        <w:right w:val="none" w:sz="0" w:space="0" w:color="auto"/>
      </w:divBdr>
    </w:div>
    <w:div w:id="370544095">
      <w:bodyDiv w:val="1"/>
      <w:marLeft w:val="0"/>
      <w:marRight w:val="0"/>
      <w:marTop w:val="0"/>
      <w:marBottom w:val="0"/>
      <w:divBdr>
        <w:top w:val="none" w:sz="0" w:space="0" w:color="auto"/>
        <w:left w:val="none" w:sz="0" w:space="0" w:color="auto"/>
        <w:bottom w:val="none" w:sz="0" w:space="0" w:color="auto"/>
        <w:right w:val="none" w:sz="0" w:space="0" w:color="auto"/>
      </w:divBdr>
    </w:div>
    <w:div w:id="467404599">
      <w:bodyDiv w:val="1"/>
      <w:marLeft w:val="0"/>
      <w:marRight w:val="0"/>
      <w:marTop w:val="0"/>
      <w:marBottom w:val="0"/>
      <w:divBdr>
        <w:top w:val="none" w:sz="0" w:space="0" w:color="auto"/>
        <w:left w:val="none" w:sz="0" w:space="0" w:color="auto"/>
        <w:bottom w:val="none" w:sz="0" w:space="0" w:color="auto"/>
        <w:right w:val="none" w:sz="0" w:space="0" w:color="auto"/>
      </w:divBdr>
    </w:div>
    <w:div w:id="473641802">
      <w:bodyDiv w:val="1"/>
      <w:marLeft w:val="0"/>
      <w:marRight w:val="0"/>
      <w:marTop w:val="0"/>
      <w:marBottom w:val="0"/>
      <w:divBdr>
        <w:top w:val="none" w:sz="0" w:space="0" w:color="auto"/>
        <w:left w:val="none" w:sz="0" w:space="0" w:color="auto"/>
        <w:bottom w:val="none" w:sz="0" w:space="0" w:color="auto"/>
        <w:right w:val="none" w:sz="0" w:space="0" w:color="auto"/>
      </w:divBdr>
    </w:div>
    <w:div w:id="512769956">
      <w:bodyDiv w:val="1"/>
      <w:marLeft w:val="0"/>
      <w:marRight w:val="0"/>
      <w:marTop w:val="0"/>
      <w:marBottom w:val="0"/>
      <w:divBdr>
        <w:top w:val="none" w:sz="0" w:space="0" w:color="auto"/>
        <w:left w:val="none" w:sz="0" w:space="0" w:color="auto"/>
        <w:bottom w:val="none" w:sz="0" w:space="0" w:color="auto"/>
        <w:right w:val="none" w:sz="0" w:space="0" w:color="auto"/>
      </w:divBdr>
    </w:div>
    <w:div w:id="551888247">
      <w:bodyDiv w:val="1"/>
      <w:marLeft w:val="0"/>
      <w:marRight w:val="0"/>
      <w:marTop w:val="0"/>
      <w:marBottom w:val="0"/>
      <w:divBdr>
        <w:top w:val="none" w:sz="0" w:space="0" w:color="auto"/>
        <w:left w:val="none" w:sz="0" w:space="0" w:color="auto"/>
        <w:bottom w:val="none" w:sz="0" w:space="0" w:color="auto"/>
        <w:right w:val="none" w:sz="0" w:space="0" w:color="auto"/>
      </w:divBdr>
    </w:div>
    <w:div w:id="609632912">
      <w:bodyDiv w:val="1"/>
      <w:marLeft w:val="0"/>
      <w:marRight w:val="0"/>
      <w:marTop w:val="0"/>
      <w:marBottom w:val="0"/>
      <w:divBdr>
        <w:top w:val="none" w:sz="0" w:space="0" w:color="auto"/>
        <w:left w:val="none" w:sz="0" w:space="0" w:color="auto"/>
        <w:bottom w:val="none" w:sz="0" w:space="0" w:color="auto"/>
        <w:right w:val="none" w:sz="0" w:space="0" w:color="auto"/>
      </w:divBdr>
    </w:div>
    <w:div w:id="655644057">
      <w:bodyDiv w:val="1"/>
      <w:marLeft w:val="0"/>
      <w:marRight w:val="0"/>
      <w:marTop w:val="0"/>
      <w:marBottom w:val="0"/>
      <w:divBdr>
        <w:top w:val="none" w:sz="0" w:space="0" w:color="auto"/>
        <w:left w:val="none" w:sz="0" w:space="0" w:color="auto"/>
        <w:bottom w:val="none" w:sz="0" w:space="0" w:color="auto"/>
        <w:right w:val="none" w:sz="0" w:space="0" w:color="auto"/>
      </w:divBdr>
    </w:div>
    <w:div w:id="658964943">
      <w:bodyDiv w:val="1"/>
      <w:marLeft w:val="0"/>
      <w:marRight w:val="0"/>
      <w:marTop w:val="0"/>
      <w:marBottom w:val="0"/>
      <w:divBdr>
        <w:top w:val="none" w:sz="0" w:space="0" w:color="auto"/>
        <w:left w:val="none" w:sz="0" w:space="0" w:color="auto"/>
        <w:bottom w:val="none" w:sz="0" w:space="0" w:color="auto"/>
        <w:right w:val="none" w:sz="0" w:space="0" w:color="auto"/>
      </w:divBdr>
    </w:div>
    <w:div w:id="680935028">
      <w:bodyDiv w:val="1"/>
      <w:marLeft w:val="0"/>
      <w:marRight w:val="0"/>
      <w:marTop w:val="0"/>
      <w:marBottom w:val="0"/>
      <w:divBdr>
        <w:top w:val="none" w:sz="0" w:space="0" w:color="auto"/>
        <w:left w:val="none" w:sz="0" w:space="0" w:color="auto"/>
        <w:bottom w:val="none" w:sz="0" w:space="0" w:color="auto"/>
        <w:right w:val="none" w:sz="0" w:space="0" w:color="auto"/>
      </w:divBdr>
    </w:div>
    <w:div w:id="710300061">
      <w:bodyDiv w:val="1"/>
      <w:marLeft w:val="0"/>
      <w:marRight w:val="0"/>
      <w:marTop w:val="0"/>
      <w:marBottom w:val="0"/>
      <w:divBdr>
        <w:top w:val="none" w:sz="0" w:space="0" w:color="auto"/>
        <w:left w:val="none" w:sz="0" w:space="0" w:color="auto"/>
        <w:bottom w:val="none" w:sz="0" w:space="0" w:color="auto"/>
        <w:right w:val="none" w:sz="0" w:space="0" w:color="auto"/>
      </w:divBdr>
    </w:div>
    <w:div w:id="781991995">
      <w:bodyDiv w:val="1"/>
      <w:marLeft w:val="0"/>
      <w:marRight w:val="0"/>
      <w:marTop w:val="0"/>
      <w:marBottom w:val="0"/>
      <w:divBdr>
        <w:top w:val="none" w:sz="0" w:space="0" w:color="auto"/>
        <w:left w:val="none" w:sz="0" w:space="0" w:color="auto"/>
        <w:bottom w:val="none" w:sz="0" w:space="0" w:color="auto"/>
        <w:right w:val="none" w:sz="0" w:space="0" w:color="auto"/>
      </w:divBdr>
    </w:div>
    <w:div w:id="804397871">
      <w:bodyDiv w:val="1"/>
      <w:marLeft w:val="0"/>
      <w:marRight w:val="0"/>
      <w:marTop w:val="0"/>
      <w:marBottom w:val="0"/>
      <w:divBdr>
        <w:top w:val="none" w:sz="0" w:space="0" w:color="auto"/>
        <w:left w:val="none" w:sz="0" w:space="0" w:color="auto"/>
        <w:bottom w:val="none" w:sz="0" w:space="0" w:color="auto"/>
        <w:right w:val="none" w:sz="0" w:space="0" w:color="auto"/>
      </w:divBdr>
    </w:div>
    <w:div w:id="864320456">
      <w:bodyDiv w:val="1"/>
      <w:marLeft w:val="0"/>
      <w:marRight w:val="0"/>
      <w:marTop w:val="0"/>
      <w:marBottom w:val="0"/>
      <w:divBdr>
        <w:top w:val="none" w:sz="0" w:space="0" w:color="auto"/>
        <w:left w:val="none" w:sz="0" w:space="0" w:color="auto"/>
        <w:bottom w:val="none" w:sz="0" w:space="0" w:color="auto"/>
        <w:right w:val="none" w:sz="0" w:space="0" w:color="auto"/>
      </w:divBdr>
    </w:div>
    <w:div w:id="890387564">
      <w:bodyDiv w:val="1"/>
      <w:marLeft w:val="0"/>
      <w:marRight w:val="0"/>
      <w:marTop w:val="0"/>
      <w:marBottom w:val="0"/>
      <w:divBdr>
        <w:top w:val="none" w:sz="0" w:space="0" w:color="auto"/>
        <w:left w:val="none" w:sz="0" w:space="0" w:color="auto"/>
        <w:bottom w:val="none" w:sz="0" w:space="0" w:color="auto"/>
        <w:right w:val="none" w:sz="0" w:space="0" w:color="auto"/>
      </w:divBdr>
    </w:div>
    <w:div w:id="1084914423">
      <w:bodyDiv w:val="1"/>
      <w:marLeft w:val="0"/>
      <w:marRight w:val="0"/>
      <w:marTop w:val="0"/>
      <w:marBottom w:val="0"/>
      <w:divBdr>
        <w:top w:val="none" w:sz="0" w:space="0" w:color="auto"/>
        <w:left w:val="none" w:sz="0" w:space="0" w:color="auto"/>
        <w:bottom w:val="none" w:sz="0" w:space="0" w:color="auto"/>
        <w:right w:val="none" w:sz="0" w:space="0" w:color="auto"/>
      </w:divBdr>
    </w:div>
    <w:div w:id="1091856156">
      <w:bodyDiv w:val="1"/>
      <w:marLeft w:val="0"/>
      <w:marRight w:val="0"/>
      <w:marTop w:val="0"/>
      <w:marBottom w:val="0"/>
      <w:divBdr>
        <w:top w:val="none" w:sz="0" w:space="0" w:color="auto"/>
        <w:left w:val="none" w:sz="0" w:space="0" w:color="auto"/>
        <w:bottom w:val="none" w:sz="0" w:space="0" w:color="auto"/>
        <w:right w:val="none" w:sz="0" w:space="0" w:color="auto"/>
      </w:divBdr>
      <w:divsChild>
        <w:div w:id="1093361032">
          <w:marLeft w:val="0"/>
          <w:marRight w:val="0"/>
          <w:marTop w:val="0"/>
          <w:marBottom w:val="0"/>
          <w:divBdr>
            <w:top w:val="none" w:sz="0" w:space="0" w:color="auto"/>
            <w:left w:val="none" w:sz="0" w:space="0" w:color="auto"/>
            <w:bottom w:val="none" w:sz="0" w:space="0" w:color="auto"/>
            <w:right w:val="none" w:sz="0" w:space="0" w:color="auto"/>
          </w:divBdr>
          <w:divsChild>
            <w:div w:id="594247217">
              <w:marLeft w:val="0"/>
              <w:marRight w:val="0"/>
              <w:marTop w:val="0"/>
              <w:marBottom w:val="0"/>
              <w:divBdr>
                <w:top w:val="none" w:sz="0" w:space="0" w:color="auto"/>
                <w:left w:val="none" w:sz="0" w:space="0" w:color="auto"/>
                <w:bottom w:val="none" w:sz="0" w:space="0" w:color="auto"/>
                <w:right w:val="none" w:sz="0" w:space="0" w:color="auto"/>
              </w:divBdr>
              <w:divsChild>
                <w:div w:id="1856846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468959">
      <w:bodyDiv w:val="1"/>
      <w:marLeft w:val="0"/>
      <w:marRight w:val="0"/>
      <w:marTop w:val="0"/>
      <w:marBottom w:val="0"/>
      <w:divBdr>
        <w:top w:val="none" w:sz="0" w:space="0" w:color="auto"/>
        <w:left w:val="none" w:sz="0" w:space="0" w:color="auto"/>
        <w:bottom w:val="none" w:sz="0" w:space="0" w:color="auto"/>
        <w:right w:val="none" w:sz="0" w:space="0" w:color="auto"/>
      </w:divBdr>
    </w:div>
    <w:div w:id="1197932692">
      <w:bodyDiv w:val="1"/>
      <w:marLeft w:val="0"/>
      <w:marRight w:val="0"/>
      <w:marTop w:val="0"/>
      <w:marBottom w:val="0"/>
      <w:divBdr>
        <w:top w:val="none" w:sz="0" w:space="0" w:color="auto"/>
        <w:left w:val="none" w:sz="0" w:space="0" w:color="auto"/>
        <w:bottom w:val="none" w:sz="0" w:space="0" w:color="auto"/>
        <w:right w:val="none" w:sz="0" w:space="0" w:color="auto"/>
      </w:divBdr>
      <w:divsChild>
        <w:div w:id="279529192">
          <w:marLeft w:val="0"/>
          <w:marRight w:val="0"/>
          <w:marTop w:val="0"/>
          <w:marBottom w:val="0"/>
          <w:divBdr>
            <w:top w:val="none" w:sz="0" w:space="0" w:color="auto"/>
            <w:left w:val="none" w:sz="0" w:space="0" w:color="auto"/>
            <w:bottom w:val="none" w:sz="0" w:space="0" w:color="auto"/>
            <w:right w:val="none" w:sz="0" w:space="0" w:color="auto"/>
          </w:divBdr>
          <w:divsChild>
            <w:div w:id="353074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959969">
      <w:bodyDiv w:val="1"/>
      <w:marLeft w:val="0"/>
      <w:marRight w:val="0"/>
      <w:marTop w:val="0"/>
      <w:marBottom w:val="0"/>
      <w:divBdr>
        <w:top w:val="none" w:sz="0" w:space="0" w:color="auto"/>
        <w:left w:val="none" w:sz="0" w:space="0" w:color="auto"/>
        <w:bottom w:val="none" w:sz="0" w:space="0" w:color="auto"/>
        <w:right w:val="none" w:sz="0" w:space="0" w:color="auto"/>
      </w:divBdr>
      <w:divsChild>
        <w:div w:id="820849195">
          <w:marLeft w:val="0"/>
          <w:marRight w:val="0"/>
          <w:marTop w:val="0"/>
          <w:marBottom w:val="0"/>
          <w:divBdr>
            <w:top w:val="none" w:sz="0" w:space="0" w:color="auto"/>
            <w:left w:val="none" w:sz="0" w:space="0" w:color="auto"/>
            <w:bottom w:val="none" w:sz="0" w:space="0" w:color="auto"/>
            <w:right w:val="none" w:sz="0" w:space="0" w:color="auto"/>
          </w:divBdr>
          <w:divsChild>
            <w:div w:id="219361868">
              <w:marLeft w:val="0"/>
              <w:marRight w:val="0"/>
              <w:marTop w:val="0"/>
              <w:marBottom w:val="0"/>
              <w:divBdr>
                <w:top w:val="none" w:sz="0" w:space="0" w:color="auto"/>
                <w:left w:val="none" w:sz="0" w:space="0" w:color="auto"/>
                <w:bottom w:val="none" w:sz="0" w:space="0" w:color="auto"/>
                <w:right w:val="none" w:sz="0" w:space="0" w:color="auto"/>
              </w:divBdr>
              <w:divsChild>
                <w:div w:id="1989741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4596879">
      <w:bodyDiv w:val="1"/>
      <w:marLeft w:val="0"/>
      <w:marRight w:val="0"/>
      <w:marTop w:val="0"/>
      <w:marBottom w:val="0"/>
      <w:divBdr>
        <w:top w:val="none" w:sz="0" w:space="0" w:color="auto"/>
        <w:left w:val="none" w:sz="0" w:space="0" w:color="auto"/>
        <w:bottom w:val="none" w:sz="0" w:space="0" w:color="auto"/>
        <w:right w:val="none" w:sz="0" w:space="0" w:color="auto"/>
      </w:divBdr>
    </w:div>
    <w:div w:id="1582987257">
      <w:bodyDiv w:val="1"/>
      <w:marLeft w:val="0"/>
      <w:marRight w:val="0"/>
      <w:marTop w:val="0"/>
      <w:marBottom w:val="0"/>
      <w:divBdr>
        <w:top w:val="none" w:sz="0" w:space="0" w:color="auto"/>
        <w:left w:val="none" w:sz="0" w:space="0" w:color="auto"/>
        <w:bottom w:val="none" w:sz="0" w:space="0" w:color="auto"/>
        <w:right w:val="none" w:sz="0" w:space="0" w:color="auto"/>
      </w:divBdr>
    </w:div>
    <w:div w:id="1612710544">
      <w:bodyDiv w:val="1"/>
      <w:marLeft w:val="0"/>
      <w:marRight w:val="0"/>
      <w:marTop w:val="0"/>
      <w:marBottom w:val="0"/>
      <w:divBdr>
        <w:top w:val="none" w:sz="0" w:space="0" w:color="auto"/>
        <w:left w:val="none" w:sz="0" w:space="0" w:color="auto"/>
        <w:bottom w:val="none" w:sz="0" w:space="0" w:color="auto"/>
        <w:right w:val="none" w:sz="0" w:space="0" w:color="auto"/>
      </w:divBdr>
    </w:div>
    <w:div w:id="1734311637">
      <w:bodyDiv w:val="1"/>
      <w:marLeft w:val="0"/>
      <w:marRight w:val="0"/>
      <w:marTop w:val="0"/>
      <w:marBottom w:val="0"/>
      <w:divBdr>
        <w:top w:val="none" w:sz="0" w:space="0" w:color="auto"/>
        <w:left w:val="none" w:sz="0" w:space="0" w:color="auto"/>
        <w:bottom w:val="none" w:sz="0" w:space="0" w:color="auto"/>
        <w:right w:val="none" w:sz="0" w:space="0" w:color="auto"/>
      </w:divBdr>
    </w:div>
    <w:div w:id="1841653241">
      <w:bodyDiv w:val="1"/>
      <w:marLeft w:val="0"/>
      <w:marRight w:val="0"/>
      <w:marTop w:val="0"/>
      <w:marBottom w:val="0"/>
      <w:divBdr>
        <w:top w:val="none" w:sz="0" w:space="0" w:color="auto"/>
        <w:left w:val="none" w:sz="0" w:space="0" w:color="auto"/>
        <w:bottom w:val="none" w:sz="0" w:space="0" w:color="auto"/>
        <w:right w:val="none" w:sz="0" w:space="0" w:color="auto"/>
      </w:divBdr>
    </w:div>
    <w:div w:id="1998460318">
      <w:bodyDiv w:val="1"/>
      <w:marLeft w:val="0"/>
      <w:marRight w:val="0"/>
      <w:marTop w:val="0"/>
      <w:marBottom w:val="0"/>
      <w:divBdr>
        <w:top w:val="none" w:sz="0" w:space="0" w:color="auto"/>
        <w:left w:val="none" w:sz="0" w:space="0" w:color="auto"/>
        <w:bottom w:val="none" w:sz="0" w:space="0" w:color="auto"/>
        <w:right w:val="none" w:sz="0" w:space="0" w:color="auto"/>
      </w:divBdr>
    </w:div>
    <w:div w:id="2019967690">
      <w:bodyDiv w:val="1"/>
      <w:marLeft w:val="0"/>
      <w:marRight w:val="0"/>
      <w:marTop w:val="0"/>
      <w:marBottom w:val="0"/>
      <w:divBdr>
        <w:top w:val="none" w:sz="0" w:space="0" w:color="auto"/>
        <w:left w:val="none" w:sz="0" w:space="0" w:color="auto"/>
        <w:bottom w:val="none" w:sz="0" w:space="0" w:color="auto"/>
        <w:right w:val="none" w:sz="0" w:space="0" w:color="auto"/>
      </w:divBdr>
      <w:divsChild>
        <w:div w:id="1669093322">
          <w:marLeft w:val="0"/>
          <w:marRight w:val="0"/>
          <w:marTop w:val="0"/>
          <w:marBottom w:val="0"/>
          <w:divBdr>
            <w:top w:val="none" w:sz="0" w:space="0" w:color="auto"/>
            <w:left w:val="none" w:sz="0" w:space="0" w:color="auto"/>
            <w:bottom w:val="none" w:sz="0" w:space="0" w:color="auto"/>
            <w:right w:val="none" w:sz="0" w:space="0" w:color="auto"/>
          </w:divBdr>
          <w:divsChild>
            <w:div w:id="1843932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78430">
      <w:bodyDiv w:val="1"/>
      <w:marLeft w:val="0"/>
      <w:marRight w:val="0"/>
      <w:marTop w:val="0"/>
      <w:marBottom w:val="0"/>
      <w:divBdr>
        <w:top w:val="none" w:sz="0" w:space="0" w:color="auto"/>
        <w:left w:val="none" w:sz="0" w:space="0" w:color="auto"/>
        <w:bottom w:val="none" w:sz="0" w:space="0" w:color="auto"/>
        <w:right w:val="none" w:sz="0" w:space="0" w:color="auto"/>
      </w:divBdr>
      <w:divsChild>
        <w:div w:id="16094640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4.png"/><Relationship Id="rId39" Type="http://schemas.openxmlformats.org/officeDocument/2006/relationships/image" Target="media/image260.png"/><Relationship Id="rId21" Type="http://schemas.openxmlformats.org/officeDocument/2006/relationships/image" Target="media/image12.png"/><Relationship Id="rId34" Type="http://schemas.openxmlformats.org/officeDocument/2006/relationships/image" Target="media/image22.pn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17.png"/><Relationship Id="rId41"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doi.org/10.4438/1988-592X-RE-2024-405-634" TargetMode="External"/><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7.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s://doi.org/10.33262/cienciadigital.v6i4.2341" TargetMode="External"/><Relationship Id="rId28" Type="http://schemas.openxmlformats.org/officeDocument/2006/relationships/image" Target="media/image16.png"/><Relationship Id="rId36" Type="http://schemas.openxmlformats.org/officeDocument/2006/relationships/image" Target="media/image24.png"/><Relationship Id="rId10" Type="http://schemas.openxmlformats.org/officeDocument/2006/relationships/header" Target="header2.xml"/><Relationship Id="rId19" Type="http://schemas.openxmlformats.org/officeDocument/2006/relationships/image" Target="media/image10.png"/><Relationship Id="rId31" Type="http://schemas.openxmlformats.org/officeDocument/2006/relationships/image" Target="media/image19.png"/><Relationship Id="rId44" Type="http://schemas.microsoft.com/office/2020/10/relationships/intelligence" Target="intelligence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s://doi.org/10.5565/rev/educar.2255" TargetMode="External"/><Relationship Id="rId33" Type="http://schemas.openxmlformats.org/officeDocument/2006/relationships/image" Target="media/image21.png"/><Relationship Id="rId38" Type="http://schemas.openxmlformats.org/officeDocument/2006/relationships/image" Target="media/image2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273C45-76DE-4ECB-935D-0E2E309617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135</TotalTime>
  <Pages>56</Pages>
  <Words>11399</Words>
  <Characters>62696</Characters>
  <Application>Microsoft Office Word</Application>
  <DocSecurity>0</DocSecurity>
  <Lines>522</Lines>
  <Paragraphs>147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jorge diaz</dc:creator>
  <cp:keywords/>
  <dc:description/>
  <cp:lastModifiedBy>Microsoft Office User</cp:lastModifiedBy>
  <cp:revision>5</cp:revision>
  <dcterms:created xsi:type="dcterms:W3CDTF">2025-07-22T23:16:00Z</dcterms:created>
  <dcterms:modified xsi:type="dcterms:W3CDTF">2025-07-24T19:21:00Z</dcterms:modified>
</cp:coreProperties>
</file>