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FEE6C5" w14:textId="2256ACCE" w:rsidR="61CC452D" w:rsidRPr="00307857" w:rsidRDefault="004764CA" w:rsidP="00A44FC5">
      <w:pPr>
        <w:spacing w:line="360" w:lineRule="auto"/>
        <w:rPr>
          <w:rFonts w:eastAsia="Times New Roman" w:cs="Times New Roman"/>
          <w:szCs w:val="24"/>
          <w:lang w:val="en-US"/>
        </w:rPr>
      </w:pPr>
      <w:r w:rsidRPr="00307857">
        <w:rPr>
          <w:rFonts w:eastAsia="Times New Roman" w:cs="Times New Roman"/>
          <w:bCs/>
          <w:szCs w:val="24"/>
          <w:lang w:val="en-US"/>
        </w:rPr>
        <w:t xml:space="preserve"> </w:t>
      </w:r>
      <w:r w:rsidR="04A4EE34" w:rsidRPr="00307857">
        <w:rPr>
          <w:rFonts w:eastAsia="Times New Roman" w:cs="Times New Roman"/>
          <w:bCs/>
          <w:szCs w:val="24"/>
          <w:lang w:val="en-US"/>
        </w:rPr>
        <w:t>POLITECNICO GRANCOLOMBIANO</w:t>
      </w:r>
      <w:r w:rsidR="00FA6178" w:rsidRPr="00307857">
        <w:rPr>
          <w:rFonts w:eastAsia="Times New Roman" w:cs="Times New Roman"/>
          <w:bCs/>
          <w:szCs w:val="24"/>
          <w:lang w:val="en-US"/>
        </w:rPr>
        <w:t xml:space="preserve"> UNIVERISTY</w:t>
      </w:r>
    </w:p>
    <w:p w14:paraId="5B6AA476" w14:textId="18641F4A" w:rsidR="61CC452D" w:rsidRPr="00307857" w:rsidRDefault="04A4EE34" w:rsidP="00A44FC5">
      <w:pPr>
        <w:spacing w:line="360" w:lineRule="auto"/>
        <w:rPr>
          <w:rFonts w:eastAsia="Times New Roman" w:cs="Times New Roman"/>
          <w:szCs w:val="24"/>
          <w:lang w:val="en-US"/>
        </w:rPr>
      </w:pPr>
      <w:r w:rsidRPr="00307857">
        <w:rPr>
          <w:rFonts w:eastAsia="Times New Roman" w:cs="Times New Roman"/>
          <w:bCs/>
          <w:szCs w:val="24"/>
          <w:lang w:val="en-US"/>
        </w:rPr>
        <w:t xml:space="preserve"> </w:t>
      </w:r>
      <w:r w:rsidR="00FA6178" w:rsidRPr="00307857">
        <w:rPr>
          <w:rFonts w:eastAsia="Times New Roman" w:cs="Times New Roman"/>
          <w:bCs/>
          <w:szCs w:val="24"/>
          <w:lang w:val="en-US"/>
        </w:rPr>
        <w:t>DAY SHIFT</w:t>
      </w:r>
    </w:p>
    <w:p w14:paraId="62654986" w14:textId="3D64B7E6" w:rsidR="696F8754" w:rsidRPr="00307857" w:rsidRDefault="696F8754" w:rsidP="00A44FC5">
      <w:pPr>
        <w:spacing w:line="360" w:lineRule="auto"/>
        <w:rPr>
          <w:rFonts w:eastAsia="Times New Roman" w:cs="Times New Roman"/>
          <w:szCs w:val="24"/>
          <w:lang w:val="en-US"/>
        </w:rPr>
      </w:pPr>
    </w:p>
    <w:p w14:paraId="7F383133" w14:textId="25BB6601" w:rsidR="696F8754" w:rsidRPr="00307857" w:rsidRDefault="696F8754" w:rsidP="00A44FC5">
      <w:pPr>
        <w:spacing w:line="360" w:lineRule="auto"/>
        <w:jc w:val="both"/>
        <w:rPr>
          <w:rFonts w:eastAsia="Times New Roman" w:cs="Times New Roman"/>
          <w:szCs w:val="24"/>
          <w:lang w:val="en-US"/>
        </w:rPr>
      </w:pPr>
    </w:p>
    <w:p w14:paraId="56C9DE3A" w14:textId="1C41A135" w:rsidR="696F8754" w:rsidRPr="00307857" w:rsidRDefault="696F8754" w:rsidP="00A44FC5">
      <w:pPr>
        <w:spacing w:line="360" w:lineRule="auto"/>
        <w:rPr>
          <w:rFonts w:eastAsia="Times New Roman" w:cs="Times New Roman"/>
          <w:szCs w:val="24"/>
          <w:lang w:val="en-US"/>
        </w:rPr>
      </w:pPr>
    </w:p>
    <w:p w14:paraId="1F488DF3" w14:textId="145AB240" w:rsidR="696F8754" w:rsidRPr="00307857" w:rsidRDefault="696F8754" w:rsidP="00A44FC5">
      <w:pPr>
        <w:spacing w:line="360" w:lineRule="auto"/>
        <w:rPr>
          <w:rFonts w:eastAsia="Times New Roman" w:cs="Times New Roman"/>
          <w:szCs w:val="24"/>
          <w:lang w:val="en-US"/>
        </w:rPr>
      </w:pPr>
    </w:p>
    <w:p w14:paraId="43E84F3C" w14:textId="6D1EF087" w:rsidR="61CC452D" w:rsidRPr="00307857" w:rsidRDefault="00FA6178" w:rsidP="00A44FC5">
      <w:pPr>
        <w:spacing w:line="360" w:lineRule="auto"/>
        <w:rPr>
          <w:rFonts w:eastAsia="Times New Roman" w:cs="Times New Roman"/>
          <w:szCs w:val="24"/>
          <w:lang w:val="en-US"/>
        </w:rPr>
      </w:pPr>
      <w:r w:rsidRPr="00307857">
        <w:rPr>
          <w:rFonts w:eastAsia="Times New Roman" w:cs="Times New Roman"/>
          <w:szCs w:val="24"/>
          <w:lang w:val="en-US"/>
        </w:rPr>
        <w:t>IMPROVEMENT PROPOSAL FOR THE COMPANY GRUPO EMPRESARIAL SALUD POSITIVA</w:t>
      </w:r>
    </w:p>
    <w:p w14:paraId="793D33A0" w14:textId="7C5B6C55" w:rsidR="61CC452D" w:rsidRPr="00307857" w:rsidRDefault="04A4EE34" w:rsidP="00A44FC5">
      <w:pPr>
        <w:spacing w:line="360" w:lineRule="auto"/>
        <w:rPr>
          <w:rFonts w:eastAsia="Times New Roman" w:cs="Times New Roman"/>
          <w:szCs w:val="24"/>
          <w:lang w:val="en-US"/>
        </w:rPr>
      </w:pPr>
      <w:r w:rsidRPr="00307857">
        <w:rPr>
          <w:rFonts w:eastAsia="Times New Roman" w:cs="Times New Roman"/>
          <w:szCs w:val="24"/>
          <w:lang w:val="en-US"/>
        </w:rPr>
        <w:t>(</w:t>
      </w:r>
      <w:r w:rsidR="00FA6178" w:rsidRPr="00307857">
        <w:rPr>
          <w:rFonts w:eastAsia="Times New Roman" w:cs="Times New Roman"/>
          <w:szCs w:val="24"/>
          <w:lang w:val="en-US"/>
        </w:rPr>
        <w:t>DEGREE OPTION</w:t>
      </w:r>
      <w:r w:rsidRPr="00307857">
        <w:rPr>
          <w:rFonts w:eastAsia="Times New Roman" w:cs="Times New Roman"/>
          <w:szCs w:val="24"/>
          <w:lang w:val="en-US"/>
        </w:rPr>
        <w:t>)</w:t>
      </w:r>
    </w:p>
    <w:p w14:paraId="14BDCC7A" w14:textId="31DAC6DE" w:rsidR="696F8754" w:rsidRPr="00307857" w:rsidRDefault="696F8754" w:rsidP="00A44FC5">
      <w:pPr>
        <w:spacing w:line="360" w:lineRule="auto"/>
        <w:rPr>
          <w:rFonts w:eastAsia="Times New Roman" w:cs="Times New Roman"/>
          <w:szCs w:val="24"/>
          <w:lang w:val="en-US"/>
        </w:rPr>
      </w:pPr>
    </w:p>
    <w:p w14:paraId="5FF2987D" w14:textId="78D0D26B" w:rsidR="00F8793A" w:rsidRPr="00307857" w:rsidRDefault="00F8793A" w:rsidP="00A44FC5">
      <w:pPr>
        <w:spacing w:line="360" w:lineRule="auto"/>
        <w:rPr>
          <w:rFonts w:eastAsia="Times New Roman" w:cs="Times New Roman"/>
          <w:szCs w:val="24"/>
          <w:lang w:val="en-US"/>
        </w:rPr>
      </w:pPr>
    </w:p>
    <w:p w14:paraId="01CA99B6" w14:textId="06265676" w:rsidR="696F8754" w:rsidRPr="00307857" w:rsidRDefault="00FA6178" w:rsidP="00A44FC5">
      <w:pPr>
        <w:spacing w:line="360" w:lineRule="auto"/>
        <w:rPr>
          <w:rFonts w:eastAsia="Times New Roman" w:cs="Times New Roman"/>
          <w:szCs w:val="24"/>
          <w:lang w:val="en-US"/>
        </w:rPr>
      </w:pPr>
      <w:r w:rsidRPr="00307857">
        <w:rPr>
          <w:rFonts w:eastAsia="Times New Roman" w:cs="Times New Roman"/>
          <w:szCs w:val="24"/>
          <w:lang w:val="en-US"/>
        </w:rPr>
        <w:t>INTERNATIONAL BUSINESS</w:t>
      </w:r>
    </w:p>
    <w:p w14:paraId="50A19DB8" w14:textId="53DE7004" w:rsidR="00F8793A" w:rsidRPr="00307857" w:rsidRDefault="00FA6178" w:rsidP="00A44FC5">
      <w:pPr>
        <w:spacing w:line="360" w:lineRule="auto"/>
        <w:rPr>
          <w:rFonts w:eastAsia="Times New Roman" w:cs="Times New Roman"/>
          <w:szCs w:val="24"/>
          <w:lang w:val="en-US"/>
        </w:rPr>
      </w:pPr>
      <w:r w:rsidRPr="00307857">
        <w:rPr>
          <w:rFonts w:eastAsia="Times New Roman" w:cs="Times New Roman"/>
          <w:szCs w:val="24"/>
          <w:lang w:val="en-US"/>
        </w:rPr>
        <w:t>BUSINESS ADMINISTRATION</w:t>
      </w:r>
    </w:p>
    <w:p w14:paraId="4CDF4B54" w14:textId="77777777" w:rsidR="00A44FC5" w:rsidRPr="00307857" w:rsidRDefault="00A44FC5" w:rsidP="00A44FC5">
      <w:pPr>
        <w:spacing w:line="360" w:lineRule="auto"/>
        <w:jc w:val="both"/>
        <w:rPr>
          <w:rFonts w:eastAsia="Times New Roman" w:cs="Times New Roman"/>
          <w:szCs w:val="24"/>
          <w:lang w:val="en-US"/>
        </w:rPr>
      </w:pPr>
    </w:p>
    <w:p w14:paraId="09E7E724" w14:textId="45C0659D" w:rsidR="00F8793A" w:rsidRPr="00307857" w:rsidRDefault="00F8793A" w:rsidP="00A44FC5">
      <w:pPr>
        <w:spacing w:line="360" w:lineRule="auto"/>
        <w:rPr>
          <w:rFonts w:eastAsia="Times New Roman" w:cs="Times New Roman"/>
          <w:szCs w:val="24"/>
          <w:lang w:val="en-US"/>
        </w:rPr>
      </w:pPr>
    </w:p>
    <w:p w14:paraId="010708BD" w14:textId="77777777" w:rsidR="00A44FC5" w:rsidRPr="00307857" w:rsidRDefault="00A44FC5" w:rsidP="00A44FC5">
      <w:pPr>
        <w:spacing w:line="360" w:lineRule="auto"/>
        <w:rPr>
          <w:rFonts w:eastAsia="Times New Roman" w:cs="Times New Roman"/>
          <w:szCs w:val="24"/>
          <w:lang w:val="en-US"/>
        </w:rPr>
      </w:pPr>
    </w:p>
    <w:p w14:paraId="7063806D" w14:textId="77777777" w:rsidR="00A44FC5" w:rsidRPr="00307857" w:rsidRDefault="00A44FC5" w:rsidP="00A44FC5">
      <w:pPr>
        <w:spacing w:line="360" w:lineRule="auto"/>
        <w:rPr>
          <w:rFonts w:eastAsia="Times New Roman" w:cs="Times New Roman"/>
          <w:szCs w:val="24"/>
          <w:lang w:val="en-US"/>
        </w:rPr>
      </w:pPr>
    </w:p>
    <w:p w14:paraId="72DF0E24" w14:textId="2A07EBB8" w:rsidR="696F8754" w:rsidRPr="00307857" w:rsidRDefault="00094A38" w:rsidP="00A44FC5">
      <w:pPr>
        <w:spacing w:line="360" w:lineRule="auto"/>
        <w:rPr>
          <w:rFonts w:eastAsia="Times New Roman" w:cs="Times New Roman"/>
          <w:szCs w:val="24"/>
          <w:lang w:val="en-US"/>
        </w:rPr>
      </w:pPr>
      <w:r w:rsidRPr="00307857">
        <w:rPr>
          <w:rFonts w:eastAsia="Times New Roman" w:cs="Times New Roman"/>
          <w:szCs w:val="24"/>
          <w:lang w:val="en-US"/>
        </w:rPr>
        <w:t>MATEO URIBE RODRÍGUEZ</w:t>
      </w:r>
    </w:p>
    <w:p w14:paraId="6EFE8660" w14:textId="5A64E410" w:rsidR="00F8793A" w:rsidRPr="00307857" w:rsidRDefault="00F8793A" w:rsidP="00A44FC5">
      <w:pPr>
        <w:spacing w:line="360" w:lineRule="auto"/>
        <w:jc w:val="both"/>
        <w:rPr>
          <w:rFonts w:eastAsia="Times New Roman" w:cs="Times New Roman"/>
          <w:szCs w:val="24"/>
          <w:lang w:val="en-US"/>
        </w:rPr>
      </w:pPr>
    </w:p>
    <w:p w14:paraId="6B8E25EF" w14:textId="47521FC9" w:rsidR="00A44FC5" w:rsidRPr="00307857" w:rsidRDefault="00A44FC5" w:rsidP="00A44FC5">
      <w:pPr>
        <w:spacing w:line="360" w:lineRule="auto"/>
        <w:jc w:val="both"/>
        <w:rPr>
          <w:rFonts w:eastAsia="Times New Roman" w:cs="Times New Roman"/>
          <w:szCs w:val="24"/>
          <w:lang w:val="en-US"/>
        </w:rPr>
      </w:pPr>
    </w:p>
    <w:p w14:paraId="349A3378" w14:textId="1AB54715" w:rsidR="00A44FC5" w:rsidRPr="00307857" w:rsidRDefault="00A44FC5" w:rsidP="00A44FC5">
      <w:pPr>
        <w:spacing w:line="360" w:lineRule="auto"/>
        <w:jc w:val="both"/>
        <w:rPr>
          <w:rFonts w:eastAsia="Times New Roman" w:cs="Times New Roman"/>
          <w:szCs w:val="24"/>
          <w:lang w:val="en-US"/>
        </w:rPr>
      </w:pPr>
    </w:p>
    <w:p w14:paraId="3774A4DB" w14:textId="10E53031" w:rsidR="00A44FC5" w:rsidRPr="00307857" w:rsidRDefault="00A44FC5" w:rsidP="00A44FC5">
      <w:pPr>
        <w:spacing w:line="360" w:lineRule="auto"/>
        <w:jc w:val="both"/>
        <w:rPr>
          <w:rFonts w:eastAsia="Times New Roman" w:cs="Times New Roman"/>
          <w:szCs w:val="24"/>
          <w:lang w:val="en-US"/>
        </w:rPr>
      </w:pPr>
    </w:p>
    <w:p w14:paraId="2FBD8F6F" w14:textId="77777777" w:rsidR="00A44FC5" w:rsidRPr="00307857" w:rsidRDefault="00A44FC5" w:rsidP="00A44FC5">
      <w:pPr>
        <w:spacing w:line="360" w:lineRule="auto"/>
        <w:jc w:val="both"/>
        <w:rPr>
          <w:rFonts w:eastAsia="Times New Roman" w:cs="Times New Roman"/>
          <w:szCs w:val="24"/>
          <w:lang w:val="en-US"/>
        </w:rPr>
      </w:pPr>
    </w:p>
    <w:p w14:paraId="3CA06C4A" w14:textId="177C28FD" w:rsidR="00FA6178" w:rsidRDefault="04A4EE34" w:rsidP="00FA6178">
      <w:pPr>
        <w:spacing w:line="360" w:lineRule="auto"/>
        <w:rPr>
          <w:rFonts w:eastAsia="Times New Roman" w:cs="Times New Roman"/>
          <w:szCs w:val="24"/>
          <w:lang w:val="es-CO"/>
        </w:rPr>
      </w:pPr>
      <w:r w:rsidRPr="00975765">
        <w:rPr>
          <w:rFonts w:eastAsia="Times New Roman" w:cs="Times New Roman"/>
          <w:szCs w:val="24"/>
          <w:lang w:val="es-CO"/>
        </w:rPr>
        <w:t>202</w:t>
      </w:r>
      <w:r w:rsidR="00A44FC5">
        <w:rPr>
          <w:rFonts w:eastAsia="Times New Roman" w:cs="Times New Roman"/>
          <w:szCs w:val="24"/>
          <w:lang w:val="es-CO"/>
        </w:rPr>
        <w:t>0</w:t>
      </w:r>
    </w:p>
    <w:p w14:paraId="113D3C18" w14:textId="77777777" w:rsidR="00FA6178" w:rsidRPr="00FA6178" w:rsidRDefault="00FA6178" w:rsidP="00FA6178">
      <w:pPr>
        <w:spacing w:line="360" w:lineRule="auto"/>
        <w:rPr>
          <w:rFonts w:eastAsia="Times New Roman" w:cs="Times New Roman"/>
          <w:szCs w:val="24"/>
          <w:lang w:val="es-CO"/>
        </w:rPr>
      </w:pPr>
    </w:p>
    <w:p w14:paraId="0504ED5A" w14:textId="44DB5A33" w:rsidR="001B52CA" w:rsidRDefault="00FA6178" w:rsidP="00E151BE">
      <w:pPr>
        <w:pStyle w:val="Prrafodelista"/>
        <w:numPr>
          <w:ilvl w:val="0"/>
          <w:numId w:val="12"/>
        </w:numPr>
        <w:spacing w:line="360" w:lineRule="auto"/>
      </w:pPr>
      <w:r>
        <w:lastRenderedPageBreak/>
        <w:t>INTRODUCTION</w:t>
      </w:r>
    </w:p>
    <w:p w14:paraId="04F31720" w14:textId="7CCADB39" w:rsidR="001B52CA" w:rsidRDefault="001B52CA" w:rsidP="00517CF4">
      <w:pPr>
        <w:pStyle w:val="Prrafodelista"/>
        <w:spacing w:line="480" w:lineRule="auto"/>
        <w:jc w:val="both"/>
      </w:pPr>
    </w:p>
    <w:p w14:paraId="7C615266" w14:textId="015C72CB" w:rsidR="00233CE6" w:rsidRDefault="00517CF4" w:rsidP="00517CF4">
      <w:pPr>
        <w:pStyle w:val="Prrafodelista"/>
        <w:spacing w:line="480" w:lineRule="auto"/>
        <w:jc w:val="left"/>
        <w:rPr>
          <w:rFonts w:cs="Times New Roman"/>
          <w:b w:val="0"/>
          <w:szCs w:val="24"/>
          <w:lang w:val="en-US"/>
        </w:rPr>
      </w:pPr>
      <w:r>
        <w:rPr>
          <w:rFonts w:cs="Times New Roman"/>
          <w:b w:val="0"/>
          <w:szCs w:val="24"/>
          <w:lang w:val="en-US"/>
        </w:rPr>
        <w:t xml:space="preserve">     </w:t>
      </w:r>
      <w:r w:rsidR="00FA6178" w:rsidRPr="00FA6178">
        <w:rPr>
          <w:rFonts w:cs="Times New Roman"/>
          <w:b w:val="0"/>
          <w:szCs w:val="24"/>
          <w:lang w:val="en-US"/>
        </w:rPr>
        <w:t>The economic, sanitary, and social emergency of the year 2020 generated by the lethal virus called COVID-19 (SARS-CoV-2), that has made a lot of businesses to change or develop new methods so that they can continue to be active in the market, including the health sector</w:t>
      </w:r>
      <w:r w:rsidR="00FA6178">
        <w:rPr>
          <w:rFonts w:cs="Times New Roman"/>
          <w:szCs w:val="24"/>
          <w:lang w:val="en-US"/>
        </w:rPr>
        <w:t xml:space="preserve"> </w:t>
      </w:r>
      <w:sdt>
        <w:sdtPr>
          <w:rPr>
            <w:b w:val="0"/>
            <w:bCs/>
          </w:rPr>
          <w:id w:val="-1491867538"/>
          <w:citation/>
        </w:sdtPr>
        <w:sdtEndPr/>
        <w:sdtContent>
          <w:r w:rsidR="00C120BE">
            <w:rPr>
              <w:b w:val="0"/>
              <w:bCs/>
            </w:rPr>
            <w:fldChar w:fldCharType="begin"/>
          </w:r>
          <w:r w:rsidR="00C120BE" w:rsidRPr="00307857">
            <w:rPr>
              <w:b w:val="0"/>
              <w:bCs/>
              <w:lang w:val="en-US"/>
            </w:rPr>
            <w:instrText xml:space="preserve"> CITATION Min20 \l 9226 </w:instrText>
          </w:r>
          <w:r w:rsidR="00C120BE">
            <w:rPr>
              <w:b w:val="0"/>
              <w:bCs/>
            </w:rPr>
            <w:fldChar w:fldCharType="separate"/>
          </w:r>
          <w:r w:rsidR="00DB1205" w:rsidRPr="00DB1205">
            <w:rPr>
              <w:noProof/>
              <w:lang w:val="en-US"/>
            </w:rPr>
            <w:t>(Minsalud, 2020)</w:t>
          </w:r>
          <w:r w:rsidR="00C120BE">
            <w:rPr>
              <w:b w:val="0"/>
              <w:bCs/>
            </w:rPr>
            <w:fldChar w:fldCharType="end"/>
          </w:r>
        </w:sdtContent>
      </w:sdt>
      <w:r w:rsidR="0035148A" w:rsidRPr="00307857">
        <w:rPr>
          <w:b w:val="0"/>
          <w:bCs/>
          <w:lang w:val="en-US"/>
        </w:rPr>
        <w:t xml:space="preserve">. </w:t>
      </w:r>
      <w:r w:rsidR="00FA6178" w:rsidRPr="00FA6178">
        <w:rPr>
          <w:rFonts w:cs="Times New Roman"/>
          <w:b w:val="0"/>
          <w:szCs w:val="24"/>
          <w:lang w:val="en-US"/>
        </w:rPr>
        <w:t>Both EPS and IPS have been preparing so that they can offer their users, insured and patients all the guarantees including the people who contracted the virus COVID-19, and for the rest of the population.</w:t>
      </w:r>
    </w:p>
    <w:p w14:paraId="73DA6B10" w14:textId="77777777" w:rsidR="00FA6178" w:rsidRPr="00307857" w:rsidRDefault="00FA6178" w:rsidP="00517CF4">
      <w:pPr>
        <w:pStyle w:val="Prrafodelista"/>
        <w:spacing w:line="480" w:lineRule="auto"/>
        <w:jc w:val="left"/>
        <w:rPr>
          <w:b w:val="0"/>
          <w:bCs/>
          <w:lang w:val="en-US"/>
        </w:rPr>
      </w:pPr>
    </w:p>
    <w:p w14:paraId="291ED189" w14:textId="240E189A" w:rsidR="00200F7E" w:rsidRPr="00FA6178" w:rsidRDefault="00517CF4" w:rsidP="00517CF4">
      <w:pPr>
        <w:pStyle w:val="Prrafodelista"/>
        <w:spacing w:line="480" w:lineRule="auto"/>
        <w:jc w:val="left"/>
        <w:rPr>
          <w:rFonts w:cs="Times New Roman"/>
          <w:b w:val="0"/>
          <w:szCs w:val="24"/>
          <w:lang w:val="en-US"/>
        </w:rPr>
      </w:pPr>
      <w:r>
        <w:rPr>
          <w:rFonts w:cs="Times New Roman"/>
          <w:b w:val="0"/>
          <w:szCs w:val="24"/>
          <w:lang w:val="en-US"/>
        </w:rPr>
        <w:t xml:space="preserve">     </w:t>
      </w:r>
      <w:r w:rsidR="00FA6178" w:rsidRPr="00FA6178">
        <w:rPr>
          <w:rFonts w:cs="Times New Roman"/>
          <w:b w:val="0"/>
          <w:szCs w:val="24"/>
          <w:lang w:val="en-US"/>
        </w:rPr>
        <w:t xml:space="preserve">The </w:t>
      </w:r>
      <w:r w:rsidR="00FA6178">
        <w:rPr>
          <w:rFonts w:cs="Times New Roman"/>
          <w:b w:val="0"/>
          <w:szCs w:val="24"/>
          <w:lang w:val="en-US"/>
        </w:rPr>
        <w:t>Gru</w:t>
      </w:r>
      <w:r w:rsidR="00FA6178" w:rsidRPr="00FA6178">
        <w:rPr>
          <w:rFonts w:cs="Times New Roman"/>
          <w:b w:val="0"/>
          <w:szCs w:val="24"/>
          <w:lang w:val="en-US"/>
        </w:rPr>
        <w:t>p</w:t>
      </w:r>
      <w:r w:rsidR="00FA6178">
        <w:rPr>
          <w:rFonts w:cs="Times New Roman"/>
          <w:b w:val="0"/>
          <w:szCs w:val="24"/>
          <w:lang w:val="en-US"/>
        </w:rPr>
        <w:t>o Empresarial</w:t>
      </w:r>
      <w:r w:rsidR="00FA6178" w:rsidRPr="00FA6178">
        <w:rPr>
          <w:rFonts w:cs="Times New Roman"/>
          <w:b w:val="0"/>
          <w:szCs w:val="24"/>
          <w:lang w:val="en-US"/>
        </w:rPr>
        <w:t xml:space="preserve"> Salud </w:t>
      </w:r>
      <w:proofErr w:type="spellStart"/>
      <w:r w:rsidR="00FA6178" w:rsidRPr="00FA6178">
        <w:rPr>
          <w:rFonts w:cs="Times New Roman"/>
          <w:b w:val="0"/>
          <w:szCs w:val="24"/>
          <w:lang w:val="en-US"/>
        </w:rPr>
        <w:t>Positiva</w:t>
      </w:r>
      <w:proofErr w:type="spellEnd"/>
      <w:r w:rsidR="00FA6178" w:rsidRPr="00FA6178">
        <w:rPr>
          <w:rFonts w:cs="Times New Roman"/>
          <w:b w:val="0"/>
          <w:szCs w:val="24"/>
          <w:lang w:val="en-US"/>
        </w:rPr>
        <w:t xml:space="preserve">, is an IPS that has been in the market for 9 years which provides different services in the health area among which we can highlight: home therapies of any kind, nursing and wound clinic. In addition to the above, it works with different types of insurers, such as EPS Salud Total, one of the biggest in Colombia, with which they have a contract that offers their entire portfolio.    </w:t>
      </w:r>
    </w:p>
    <w:p w14:paraId="1BEE6921" w14:textId="1DABBF23" w:rsidR="00FA6178" w:rsidRPr="00FA6178" w:rsidRDefault="00517CF4" w:rsidP="00517CF4">
      <w:pPr>
        <w:spacing w:line="480" w:lineRule="auto"/>
        <w:ind w:left="720"/>
        <w:jc w:val="left"/>
        <w:rPr>
          <w:rFonts w:cs="Times New Roman"/>
          <w:b w:val="0"/>
          <w:szCs w:val="24"/>
          <w:lang w:val="en-US"/>
        </w:rPr>
      </w:pPr>
      <w:r>
        <w:rPr>
          <w:rFonts w:cs="Times New Roman"/>
          <w:b w:val="0"/>
          <w:szCs w:val="24"/>
          <w:lang w:val="en-US"/>
        </w:rPr>
        <w:t xml:space="preserve">     </w:t>
      </w:r>
      <w:r w:rsidR="00FA6178" w:rsidRPr="00FA6178">
        <w:rPr>
          <w:rFonts w:cs="Times New Roman"/>
          <w:b w:val="0"/>
          <w:szCs w:val="24"/>
          <w:lang w:val="en-US"/>
        </w:rPr>
        <w:t xml:space="preserve">Nowadays Salud Total offers their insured a 14-day package that’s tracking its COVID-19 positive patients, which contains 14 oximetry test, 14 phone follow-ups, 2 medical home visits and 2 home visits for infirmary, with a unit cost of COP $692,024. Salud Positiva acquired a contract to carry out the development of this package to the users that are assigned by their EPS. In addition to everything </w:t>
      </w:r>
      <w:proofErr w:type="gramStart"/>
      <w:r w:rsidR="00FA6178" w:rsidRPr="00FA6178">
        <w:rPr>
          <w:rFonts w:cs="Times New Roman"/>
          <w:b w:val="0"/>
          <w:szCs w:val="24"/>
          <w:lang w:val="en-US"/>
        </w:rPr>
        <w:t>that’s</w:t>
      </w:r>
      <w:proofErr w:type="gramEnd"/>
      <w:r w:rsidR="00FA6178" w:rsidRPr="00FA6178">
        <w:rPr>
          <w:rFonts w:cs="Times New Roman"/>
          <w:b w:val="0"/>
          <w:szCs w:val="24"/>
          <w:lang w:val="en-US"/>
        </w:rPr>
        <w:t xml:space="preserve"> already included, it has been shown that the data storage process is precarious to the demands of the patients offered by the EPS.  </w:t>
      </w:r>
    </w:p>
    <w:p w14:paraId="1994FE07" w14:textId="6197CD43" w:rsidR="00FA6178" w:rsidRPr="00FA6178" w:rsidRDefault="00517CF4" w:rsidP="00517CF4">
      <w:pPr>
        <w:spacing w:line="480" w:lineRule="auto"/>
        <w:ind w:left="720"/>
        <w:jc w:val="left"/>
        <w:rPr>
          <w:rFonts w:cs="Times New Roman"/>
          <w:b w:val="0"/>
          <w:szCs w:val="24"/>
          <w:lang w:val="en-US"/>
        </w:rPr>
      </w:pPr>
      <w:r>
        <w:rPr>
          <w:rFonts w:cs="Times New Roman"/>
          <w:b w:val="0"/>
          <w:szCs w:val="24"/>
          <w:lang w:val="en-US"/>
        </w:rPr>
        <w:t xml:space="preserve">     </w:t>
      </w:r>
      <w:r w:rsidR="00FA6178" w:rsidRPr="00FA6178">
        <w:rPr>
          <w:rFonts w:cs="Times New Roman"/>
          <w:b w:val="0"/>
          <w:szCs w:val="24"/>
          <w:lang w:val="en-US"/>
        </w:rPr>
        <w:t xml:space="preserve">The following proposal will focus on offering a tool that allows to control, monitor and follow up on the key points of the process, thus reducing the impact of the problems that are presented. It will be done using a computer tool that allows correct </w:t>
      </w:r>
      <w:r w:rsidR="00FA6178" w:rsidRPr="00FA6178">
        <w:rPr>
          <w:rFonts w:cs="Times New Roman"/>
          <w:b w:val="0"/>
          <w:szCs w:val="24"/>
          <w:lang w:val="en-US"/>
        </w:rPr>
        <w:lastRenderedPageBreak/>
        <w:t>handling, monitoring and control of the data. It will be done through Access, a program included in Microsoft Office, one that the company already has a license.</w:t>
      </w:r>
    </w:p>
    <w:p w14:paraId="03E1FFE1" w14:textId="658203A0" w:rsidR="00FA6178" w:rsidRDefault="00517CF4" w:rsidP="00517CF4">
      <w:pPr>
        <w:spacing w:line="480" w:lineRule="auto"/>
        <w:ind w:left="720"/>
        <w:jc w:val="left"/>
        <w:rPr>
          <w:rFonts w:cs="Times New Roman"/>
          <w:b w:val="0"/>
          <w:szCs w:val="24"/>
          <w:lang w:val="en-US"/>
        </w:rPr>
      </w:pPr>
      <w:r>
        <w:rPr>
          <w:rFonts w:cs="Times New Roman"/>
          <w:b w:val="0"/>
          <w:szCs w:val="24"/>
          <w:lang w:val="en-US"/>
        </w:rPr>
        <w:t xml:space="preserve">     </w:t>
      </w:r>
      <w:r w:rsidR="00FA6178" w:rsidRPr="00FA6178">
        <w:rPr>
          <w:rFonts w:cs="Times New Roman"/>
          <w:b w:val="0"/>
          <w:szCs w:val="24"/>
          <w:lang w:val="en-US"/>
        </w:rPr>
        <w:t>For this reason, the problem to be solved will be proposed first, followed by the development and construction of the office automation tool that will improve the business management of the process, and finally, conclusions and a plan to be followed by the organization, which will be given so that it can improve the process in question.</w:t>
      </w:r>
    </w:p>
    <w:p w14:paraId="09436981" w14:textId="77777777" w:rsidR="00FA6178" w:rsidRPr="00517CF4" w:rsidRDefault="00FA6178" w:rsidP="00517CF4">
      <w:pPr>
        <w:spacing w:line="360" w:lineRule="auto"/>
        <w:jc w:val="both"/>
        <w:rPr>
          <w:b w:val="0"/>
          <w:bCs/>
          <w:lang w:val="en-US"/>
        </w:rPr>
      </w:pPr>
    </w:p>
    <w:p w14:paraId="62986FD4" w14:textId="08D3FA68" w:rsidR="00975765" w:rsidRDefault="00FA6178" w:rsidP="00E151BE">
      <w:pPr>
        <w:pStyle w:val="Prrafodelista"/>
        <w:numPr>
          <w:ilvl w:val="0"/>
          <w:numId w:val="12"/>
        </w:numPr>
        <w:spacing w:line="360" w:lineRule="auto"/>
      </w:pPr>
      <w:r>
        <w:t xml:space="preserve">JUSTIFICATION </w:t>
      </w:r>
    </w:p>
    <w:p w14:paraId="473A2273" w14:textId="77777777" w:rsidR="00FA6178" w:rsidRPr="00FA6178" w:rsidRDefault="00FA6178" w:rsidP="00E151BE">
      <w:pPr>
        <w:pStyle w:val="Prrafodelista"/>
        <w:spacing w:line="360" w:lineRule="auto"/>
        <w:jc w:val="both"/>
        <w:rPr>
          <w:b w:val="0"/>
        </w:rPr>
      </w:pPr>
    </w:p>
    <w:p w14:paraId="165D8B46" w14:textId="71F110FF" w:rsidR="00CA521B" w:rsidRPr="00307857" w:rsidRDefault="00517CF4" w:rsidP="00517CF4">
      <w:pPr>
        <w:pStyle w:val="Prrafodelista"/>
        <w:spacing w:line="480" w:lineRule="auto"/>
        <w:jc w:val="left"/>
        <w:rPr>
          <w:b w:val="0"/>
          <w:bCs/>
          <w:lang w:val="en-US"/>
        </w:rPr>
      </w:pPr>
      <w:r>
        <w:rPr>
          <w:rFonts w:cs="Times New Roman"/>
          <w:b w:val="0"/>
          <w:szCs w:val="24"/>
          <w:lang w:val="en-US"/>
        </w:rPr>
        <w:t xml:space="preserve">     </w:t>
      </w:r>
      <w:r w:rsidR="00FA6178" w:rsidRPr="00FA6178">
        <w:rPr>
          <w:rFonts w:cs="Times New Roman"/>
          <w:b w:val="0"/>
          <w:szCs w:val="24"/>
          <w:lang w:val="en-US"/>
        </w:rPr>
        <w:t>The world is living an extraordinary situation thanks to COVID-19 (SARS-CoV-2), that started in China at the end of the year 2019, specifically in city of Wuhan, it expanded all over the world due to its ease of contagion, thus becoming a pandemic. It has infected, to this date, more than 31.3 million people across the world and have died 965.000 people.</w:t>
      </w:r>
      <w:sdt>
        <w:sdtPr>
          <w:rPr>
            <w:b w:val="0"/>
            <w:bCs/>
          </w:rPr>
          <w:id w:val="-1899824475"/>
          <w:citation/>
        </w:sdtPr>
        <w:sdtEndPr/>
        <w:sdtContent>
          <w:r w:rsidR="0072555F">
            <w:rPr>
              <w:b w:val="0"/>
              <w:bCs/>
            </w:rPr>
            <w:fldChar w:fldCharType="begin"/>
          </w:r>
          <w:r w:rsidR="0072555F" w:rsidRPr="00307857">
            <w:rPr>
              <w:b w:val="0"/>
              <w:bCs/>
              <w:lang w:val="en-US"/>
            </w:rPr>
            <w:instrText xml:space="preserve"> CITATION JOH20 \l 9226 </w:instrText>
          </w:r>
          <w:r w:rsidR="0072555F">
            <w:rPr>
              <w:b w:val="0"/>
              <w:bCs/>
            </w:rPr>
            <w:fldChar w:fldCharType="separate"/>
          </w:r>
          <w:r w:rsidR="00DB1205">
            <w:rPr>
              <w:b w:val="0"/>
              <w:bCs/>
              <w:noProof/>
              <w:lang w:val="en-US"/>
            </w:rPr>
            <w:t xml:space="preserve"> </w:t>
          </w:r>
          <w:r w:rsidR="00DB1205" w:rsidRPr="00DB1205">
            <w:rPr>
              <w:noProof/>
              <w:lang w:val="en-US"/>
            </w:rPr>
            <w:t>(JOHNS HOPKINS UNIVERSITY &amp; MEDICINE, 2020)</w:t>
          </w:r>
          <w:r w:rsidR="0072555F">
            <w:rPr>
              <w:b w:val="0"/>
              <w:bCs/>
            </w:rPr>
            <w:fldChar w:fldCharType="end"/>
          </w:r>
        </w:sdtContent>
      </w:sdt>
      <w:r w:rsidR="0072555F" w:rsidRPr="00307857">
        <w:rPr>
          <w:b w:val="0"/>
          <w:bCs/>
          <w:lang w:val="en-US"/>
        </w:rPr>
        <w:t>.</w:t>
      </w:r>
    </w:p>
    <w:p w14:paraId="686B99B3" w14:textId="27294FFA" w:rsidR="00CA521B" w:rsidRPr="00FA6178" w:rsidRDefault="00517CF4" w:rsidP="00517CF4">
      <w:pPr>
        <w:spacing w:line="480" w:lineRule="auto"/>
        <w:ind w:left="720"/>
        <w:jc w:val="left"/>
        <w:rPr>
          <w:rFonts w:cs="Times New Roman"/>
          <w:b w:val="0"/>
          <w:szCs w:val="24"/>
          <w:lang w:val="en-US"/>
        </w:rPr>
      </w:pPr>
      <w:r>
        <w:rPr>
          <w:rFonts w:cs="Times New Roman"/>
          <w:b w:val="0"/>
          <w:szCs w:val="24"/>
          <w:lang w:val="en-US"/>
        </w:rPr>
        <w:t xml:space="preserve">     </w:t>
      </w:r>
      <w:r w:rsidR="00FA6178" w:rsidRPr="00FA6178">
        <w:rPr>
          <w:rFonts w:cs="Times New Roman"/>
          <w:b w:val="0"/>
          <w:szCs w:val="24"/>
          <w:lang w:val="en-US"/>
        </w:rPr>
        <w:t>Due to the world conjuncture, the EPS Salud Total developed a package that allows monitoring of the process of recovery of the COVID-19 positive patients during their obligatory quarantine of 14 days. The EPS outsourced the process and the IPS Salud Positiva received various patients in the development of this package.</w:t>
      </w:r>
    </w:p>
    <w:p w14:paraId="17995EE5" w14:textId="545EB9B4" w:rsidR="00B524D4" w:rsidRPr="00E151BE" w:rsidRDefault="00517CF4" w:rsidP="00517CF4">
      <w:pPr>
        <w:spacing w:line="480" w:lineRule="auto"/>
        <w:ind w:left="720"/>
        <w:jc w:val="left"/>
        <w:rPr>
          <w:rFonts w:cs="Times New Roman"/>
          <w:szCs w:val="24"/>
          <w:lang w:val="en-US"/>
        </w:rPr>
      </w:pPr>
      <w:r>
        <w:rPr>
          <w:rFonts w:cs="Times New Roman"/>
          <w:b w:val="0"/>
          <w:szCs w:val="24"/>
          <w:lang w:val="en-US"/>
        </w:rPr>
        <w:t xml:space="preserve">     </w:t>
      </w:r>
      <w:r w:rsidR="00FA6178" w:rsidRPr="00FA6178">
        <w:rPr>
          <w:rFonts w:cs="Times New Roman"/>
          <w:b w:val="0"/>
          <w:szCs w:val="24"/>
          <w:lang w:val="en-US"/>
        </w:rPr>
        <w:t xml:space="preserve">At the time when the Salud Total package was contracted, in the beginning of July 2020, in Colombia existed an average number of 4.000 daily infected </w:t>
      </w:r>
      <w:sdt>
        <w:sdtPr>
          <w:rPr>
            <w:b w:val="0"/>
            <w:bCs/>
          </w:rPr>
          <w:id w:val="552429137"/>
          <w:citation/>
        </w:sdtPr>
        <w:sdtEndPr/>
        <w:sdtContent>
          <w:r w:rsidR="00B524D4">
            <w:rPr>
              <w:b w:val="0"/>
              <w:bCs/>
            </w:rPr>
            <w:fldChar w:fldCharType="begin"/>
          </w:r>
          <w:r w:rsidR="00B524D4" w:rsidRPr="00307857">
            <w:rPr>
              <w:b w:val="0"/>
              <w:bCs/>
              <w:lang w:val="en-US"/>
            </w:rPr>
            <w:instrText xml:space="preserve"> CITATION Ins20 \l 9226 </w:instrText>
          </w:r>
          <w:r w:rsidR="00B524D4">
            <w:rPr>
              <w:b w:val="0"/>
              <w:bCs/>
            </w:rPr>
            <w:fldChar w:fldCharType="separate"/>
          </w:r>
          <w:r w:rsidR="00DB1205" w:rsidRPr="00DB1205">
            <w:rPr>
              <w:noProof/>
              <w:lang w:val="en-US"/>
            </w:rPr>
            <w:t>(Instituto Nacional de Salud, 2020)</w:t>
          </w:r>
          <w:r w:rsidR="00B524D4">
            <w:rPr>
              <w:b w:val="0"/>
              <w:bCs/>
            </w:rPr>
            <w:fldChar w:fldCharType="end"/>
          </w:r>
        </w:sdtContent>
      </w:sdt>
      <w:r w:rsidR="00B524D4" w:rsidRPr="00307857">
        <w:rPr>
          <w:b w:val="0"/>
          <w:bCs/>
          <w:lang w:val="en-US"/>
        </w:rPr>
        <w:t xml:space="preserve">. </w:t>
      </w:r>
      <w:r w:rsidR="00FA6178" w:rsidRPr="00FA6178">
        <w:rPr>
          <w:rFonts w:cs="Times New Roman"/>
          <w:b w:val="0"/>
          <w:szCs w:val="24"/>
          <w:lang w:val="en-US"/>
        </w:rPr>
        <w:t>As there were so many confirmed daily cases, there was no capacity to correctly monitor the patients in the package, there was also a tool that allows to store that amount of data in an organized and quality manner.</w:t>
      </w:r>
    </w:p>
    <w:p w14:paraId="002B3F46" w14:textId="7C1A11A1" w:rsidR="0072555F" w:rsidRDefault="00517CF4" w:rsidP="00517CF4">
      <w:pPr>
        <w:pStyle w:val="Prrafodelista"/>
        <w:spacing w:line="480" w:lineRule="auto"/>
        <w:jc w:val="left"/>
        <w:rPr>
          <w:rFonts w:cs="Times New Roman"/>
          <w:b w:val="0"/>
          <w:szCs w:val="24"/>
          <w:lang w:val="en-US"/>
        </w:rPr>
      </w:pPr>
      <w:r>
        <w:rPr>
          <w:rFonts w:cs="Times New Roman"/>
          <w:b w:val="0"/>
          <w:szCs w:val="24"/>
          <w:lang w:val="en-US"/>
        </w:rPr>
        <w:lastRenderedPageBreak/>
        <w:t xml:space="preserve">     </w:t>
      </w:r>
      <w:r w:rsidR="00FA6178" w:rsidRPr="00E151BE">
        <w:rPr>
          <w:rFonts w:cs="Times New Roman"/>
          <w:b w:val="0"/>
          <w:szCs w:val="24"/>
          <w:lang w:val="en-US"/>
        </w:rPr>
        <w:t>Taking this situation into account and based on the knowledge acquired in the international business and business administration area, an office automation tool will be developed to improve management in the process of acquisition, completion and monitoring of patients in the contracted package.</w:t>
      </w:r>
    </w:p>
    <w:p w14:paraId="411DAA3C" w14:textId="77777777" w:rsidR="00E151BE" w:rsidRPr="00307857" w:rsidRDefault="00E151BE" w:rsidP="00E151BE">
      <w:pPr>
        <w:pStyle w:val="Prrafodelista"/>
        <w:spacing w:line="360" w:lineRule="auto"/>
        <w:jc w:val="both"/>
        <w:rPr>
          <w:b w:val="0"/>
          <w:bCs/>
          <w:lang w:val="en-US"/>
        </w:rPr>
      </w:pPr>
    </w:p>
    <w:p w14:paraId="55B7FE07" w14:textId="76CC0636" w:rsidR="000E59A6" w:rsidRDefault="0050185F" w:rsidP="00E151BE">
      <w:pPr>
        <w:pStyle w:val="Prrafodelista"/>
        <w:numPr>
          <w:ilvl w:val="0"/>
          <w:numId w:val="12"/>
        </w:numPr>
        <w:spacing w:line="360" w:lineRule="auto"/>
      </w:pPr>
      <w:r>
        <w:t>OBJE</w:t>
      </w:r>
      <w:r w:rsidR="00413C29">
        <w:t>CTIVES</w:t>
      </w:r>
    </w:p>
    <w:p w14:paraId="582AC6B8" w14:textId="7C166EAF" w:rsidR="00E151BE" w:rsidRDefault="00E151BE" w:rsidP="00517CF4">
      <w:pPr>
        <w:pStyle w:val="Prrafodelista"/>
        <w:spacing w:line="480" w:lineRule="auto"/>
        <w:jc w:val="left"/>
      </w:pPr>
    </w:p>
    <w:p w14:paraId="4F6F8378" w14:textId="77777777" w:rsidR="00517CF4" w:rsidRPr="00517CF4" w:rsidRDefault="00E151BE" w:rsidP="00517CF4">
      <w:pPr>
        <w:pStyle w:val="Prrafodelista"/>
        <w:numPr>
          <w:ilvl w:val="0"/>
          <w:numId w:val="20"/>
        </w:numPr>
        <w:spacing w:line="480" w:lineRule="auto"/>
        <w:jc w:val="left"/>
        <w:rPr>
          <w:rFonts w:cs="Times New Roman"/>
          <w:b w:val="0"/>
          <w:szCs w:val="24"/>
          <w:lang w:val="en-US"/>
        </w:rPr>
      </w:pPr>
      <w:r w:rsidRPr="005A43FB">
        <w:rPr>
          <w:rFonts w:cs="Times New Roman"/>
          <w:szCs w:val="24"/>
          <w:lang w:val="en-US"/>
        </w:rPr>
        <w:t>General Objective.</w:t>
      </w:r>
    </w:p>
    <w:p w14:paraId="706CE0A8" w14:textId="4E6F209E" w:rsidR="00E151BE" w:rsidRPr="00517CF4" w:rsidRDefault="00517CF4" w:rsidP="00517CF4">
      <w:pPr>
        <w:pStyle w:val="Prrafodelista"/>
        <w:spacing w:line="480" w:lineRule="auto"/>
        <w:jc w:val="left"/>
        <w:rPr>
          <w:rFonts w:cs="Times New Roman"/>
          <w:b w:val="0"/>
          <w:szCs w:val="24"/>
          <w:lang w:val="en-US"/>
        </w:rPr>
      </w:pPr>
      <w:r>
        <w:rPr>
          <w:rFonts w:cs="Times New Roman"/>
          <w:b w:val="0"/>
          <w:bCs/>
          <w:szCs w:val="24"/>
          <w:lang w:val="en-US"/>
        </w:rPr>
        <w:t xml:space="preserve">     I</w:t>
      </w:r>
      <w:r w:rsidR="00E151BE" w:rsidRPr="00517CF4">
        <w:rPr>
          <w:rFonts w:cs="Times New Roman"/>
          <w:b w:val="0"/>
          <w:szCs w:val="24"/>
          <w:lang w:val="en-US"/>
        </w:rPr>
        <w:t xml:space="preserve">mplement a data storage system that allows follow-up, control and monitoring of COVID-19 patients that belong to the program contracted with the insurer, thus reducing the inefficiencies surrounding the process. </w:t>
      </w:r>
    </w:p>
    <w:p w14:paraId="12FC40B1" w14:textId="77777777" w:rsidR="00E151BE" w:rsidRPr="00E151BE" w:rsidRDefault="00E151BE" w:rsidP="00517CF4">
      <w:pPr>
        <w:pStyle w:val="Prrafodelista"/>
        <w:spacing w:line="480" w:lineRule="auto"/>
        <w:jc w:val="left"/>
        <w:rPr>
          <w:rFonts w:cs="Times New Roman"/>
          <w:b w:val="0"/>
          <w:szCs w:val="24"/>
          <w:lang w:val="en-US"/>
        </w:rPr>
      </w:pPr>
    </w:p>
    <w:p w14:paraId="693652D0" w14:textId="7EAB26A8" w:rsidR="00D52237" w:rsidRPr="00517CF4" w:rsidRDefault="00E151BE" w:rsidP="00517CF4">
      <w:pPr>
        <w:pStyle w:val="Prrafodelista"/>
        <w:numPr>
          <w:ilvl w:val="0"/>
          <w:numId w:val="20"/>
        </w:numPr>
        <w:spacing w:line="480" w:lineRule="auto"/>
        <w:jc w:val="left"/>
        <w:rPr>
          <w:rFonts w:cs="Times New Roman"/>
          <w:b w:val="0"/>
          <w:szCs w:val="24"/>
          <w:lang w:val="en-US"/>
        </w:rPr>
      </w:pPr>
      <w:r w:rsidRPr="005A43FB">
        <w:rPr>
          <w:rFonts w:cs="Times New Roman"/>
          <w:szCs w:val="24"/>
          <w:lang w:val="en-US"/>
        </w:rPr>
        <w:t>Specific Objectives.</w:t>
      </w:r>
    </w:p>
    <w:p w14:paraId="5BB89EEA" w14:textId="77777777" w:rsidR="00517CF4" w:rsidRDefault="00E151BE" w:rsidP="00517CF4">
      <w:pPr>
        <w:pStyle w:val="Prrafodelista"/>
        <w:numPr>
          <w:ilvl w:val="0"/>
          <w:numId w:val="37"/>
        </w:numPr>
        <w:spacing w:line="480" w:lineRule="auto"/>
        <w:jc w:val="left"/>
        <w:rPr>
          <w:rFonts w:cs="Times New Roman"/>
          <w:b w:val="0"/>
          <w:szCs w:val="24"/>
          <w:lang w:val="en-US"/>
        </w:rPr>
      </w:pPr>
      <w:r w:rsidRPr="00E151BE">
        <w:rPr>
          <w:rFonts w:cs="Times New Roman"/>
          <w:b w:val="0"/>
          <w:szCs w:val="24"/>
          <w:lang w:val="en-US"/>
        </w:rPr>
        <w:t>Generate weekly reports that allows health regulators know the status of the patients.</w:t>
      </w:r>
    </w:p>
    <w:p w14:paraId="3ACA9392" w14:textId="77777777" w:rsidR="008513C0" w:rsidRDefault="00E151BE" w:rsidP="008513C0">
      <w:pPr>
        <w:pStyle w:val="Prrafodelista"/>
        <w:numPr>
          <w:ilvl w:val="0"/>
          <w:numId w:val="37"/>
        </w:numPr>
        <w:spacing w:line="480" w:lineRule="auto"/>
        <w:jc w:val="left"/>
        <w:rPr>
          <w:rFonts w:cs="Times New Roman"/>
          <w:b w:val="0"/>
          <w:szCs w:val="24"/>
          <w:lang w:val="en-US"/>
        </w:rPr>
      </w:pPr>
      <w:r w:rsidRPr="00517CF4">
        <w:rPr>
          <w:rFonts w:cs="Times New Roman"/>
          <w:b w:val="0"/>
          <w:szCs w:val="24"/>
          <w:lang w:val="en-US"/>
        </w:rPr>
        <w:t>Generate improvements in the internal processes in order to guarantee better monitoring of the COVID-19 patients.</w:t>
      </w:r>
    </w:p>
    <w:p w14:paraId="0CCD0385" w14:textId="77777777" w:rsidR="008513C0" w:rsidRDefault="00E151BE" w:rsidP="008513C0">
      <w:pPr>
        <w:pStyle w:val="Prrafodelista"/>
        <w:numPr>
          <w:ilvl w:val="0"/>
          <w:numId w:val="37"/>
        </w:numPr>
        <w:spacing w:line="480" w:lineRule="auto"/>
        <w:jc w:val="left"/>
        <w:rPr>
          <w:rFonts w:cs="Times New Roman"/>
          <w:b w:val="0"/>
          <w:szCs w:val="24"/>
          <w:lang w:val="en-US"/>
        </w:rPr>
      </w:pPr>
      <w:r w:rsidRPr="008513C0">
        <w:rPr>
          <w:rFonts w:cs="Times New Roman"/>
          <w:b w:val="0"/>
          <w:szCs w:val="24"/>
          <w:lang w:val="en-US"/>
        </w:rPr>
        <w:t xml:space="preserve">Reduce time in feeding and elaboration of the data base.    </w:t>
      </w:r>
    </w:p>
    <w:p w14:paraId="22123C04" w14:textId="7CD1844A" w:rsidR="00E151BE" w:rsidRPr="008513C0" w:rsidRDefault="00E151BE" w:rsidP="008513C0">
      <w:pPr>
        <w:pStyle w:val="Prrafodelista"/>
        <w:numPr>
          <w:ilvl w:val="0"/>
          <w:numId w:val="37"/>
        </w:numPr>
        <w:spacing w:line="480" w:lineRule="auto"/>
        <w:jc w:val="left"/>
        <w:rPr>
          <w:rFonts w:cs="Times New Roman"/>
          <w:b w:val="0"/>
          <w:szCs w:val="24"/>
          <w:lang w:val="en-US"/>
        </w:rPr>
      </w:pPr>
      <w:r w:rsidRPr="008513C0">
        <w:rPr>
          <w:rFonts w:cs="Times New Roman"/>
          <w:b w:val="0"/>
          <w:szCs w:val="24"/>
          <w:lang w:val="en-US"/>
        </w:rPr>
        <w:t xml:space="preserve">Reduce administration costs and expenses associated with follow-up, monitoring and control of the package. </w:t>
      </w:r>
    </w:p>
    <w:p w14:paraId="422EC116" w14:textId="77777777" w:rsidR="0050185F" w:rsidRPr="00307857" w:rsidRDefault="0050185F" w:rsidP="00E151BE">
      <w:pPr>
        <w:pStyle w:val="Prrafodelista"/>
        <w:spacing w:line="360" w:lineRule="auto"/>
        <w:rPr>
          <w:lang w:val="en-US"/>
        </w:rPr>
      </w:pPr>
    </w:p>
    <w:p w14:paraId="72A1BF24" w14:textId="27030F20" w:rsidR="0050185F" w:rsidRDefault="0050185F" w:rsidP="00E151BE">
      <w:pPr>
        <w:pStyle w:val="Prrafodelista"/>
        <w:numPr>
          <w:ilvl w:val="0"/>
          <w:numId w:val="12"/>
        </w:numPr>
        <w:spacing w:line="360" w:lineRule="auto"/>
      </w:pPr>
      <w:r>
        <w:t>IDENTIFICA</w:t>
      </w:r>
      <w:r w:rsidR="00E151BE">
        <w:t>TION OF THE COMPANY</w:t>
      </w:r>
    </w:p>
    <w:p w14:paraId="10B7CF5A" w14:textId="3941E51A" w:rsidR="00B11648" w:rsidRPr="008513C0" w:rsidRDefault="00E151BE" w:rsidP="008513C0">
      <w:pPr>
        <w:pStyle w:val="Prrafodelista"/>
        <w:numPr>
          <w:ilvl w:val="0"/>
          <w:numId w:val="16"/>
        </w:numPr>
        <w:spacing w:line="480" w:lineRule="auto"/>
        <w:jc w:val="left"/>
      </w:pPr>
      <w:r>
        <w:t>Company</w:t>
      </w:r>
    </w:p>
    <w:p w14:paraId="1A9A499F" w14:textId="1003D91F" w:rsidR="00D52237" w:rsidRDefault="008513C0" w:rsidP="008513C0">
      <w:pPr>
        <w:pStyle w:val="Prrafodelista"/>
        <w:spacing w:line="480" w:lineRule="auto"/>
        <w:jc w:val="left"/>
        <w:rPr>
          <w:rFonts w:cs="Times New Roman"/>
          <w:b w:val="0"/>
          <w:szCs w:val="24"/>
          <w:lang w:val="en-US"/>
        </w:rPr>
      </w:pPr>
      <w:r>
        <w:rPr>
          <w:rFonts w:cs="Times New Roman"/>
          <w:b w:val="0"/>
          <w:szCs w:val="24"/>
          <w:lang w:val="en-US"/>
        </w:rPr>
        <w:t xml:space="preserve">     </w:t>
      </w:r>
      <w:r w:rsidR="00E151BE" w:rsidRPr="00E151BE">
        <w:rPr>
          <w:rFonts w:cs="Times New Roman"/>
          <w:b w:val="0"/>
          <w:szCs w:val="24"/>
          <w:lang w:val="en-US"/>
        </w:rPr>
        <w:t xml:space="preserve">The </w:t>
      </w:r>
      <w:r w:rsidR="00E151BE">
        <w:rPr>
          <w:rFonts w:cs="Times New Roman"/>
          <w:b w:val="0"/>
          <w:szCs w:val="24"/>
          <w:lang w:val="en-US"/>
        </w:rPr>
        <w:t>Grupo Empresarial</w:t>
      </w:r>
      <w:r w:rsidR="00E151BE" w:rsidRPr="00E151BE">
        <w:rPr>
          <w:rFonts w:cs="Times New Roman"/>
          <w:b w:val="0"/>
          <w:szCs w:val="24"/>
          <w:lang w:val="en-US"/>
        </w:rPr>
        <w:t xml:space="preserve"> Salud </w:t>
      </w:r>
      <w:proofErr w:type="spellStart"/>
      <w:r w:rsidR="00E151BE" w:rsidRPr="00E151BE">
        <w:rPr>
          <w:rFonts w:cs="Times New Roman"/>
          <w:b w:val="0"/>
          <w:szCs w:val="24"/>
          <w:lang w:val="en-US"/>
        </w:rPr>
        <w:t>Positiva</w:t>
      </w:r>
      <w:proofErr w:type="spellEnd"/>
      <w:r w:rsidR="00E151BE" w:rsidRPr="00E151BE">
        <w:rPr>
          <w:rFonts w:cs="Times New Roman"/>
          <w:b w:val="0"/>
          <w:szCs w:val="24"/>
          <w:lang w:val="en-US"/>
        </w:rPr>
        <w:t xml:space="preserve"> S.A.S., was founded in 2011 in Bogotá D.C., and was born from the need to provide better care to patients hospitalized at home, it is a private IPS where home care is understood as a resource that allows </w:t>
      </w:r>
      <w:r w:rsidR="00E151BE" w:rsidRPr="00E151BE">
        <w:rPr>
          <w:rFonts w:cs="Times New Roman"/>
          <w:b w:val="0"/>
          <w:szCs w:val="24"/>
          <w:lang w:val="en-US"/>
        </w:rPr>
        <w:lastRenderedPageBreak/>
        <w:t xml:space="preserve">providing health care at the home of the patient, and due to their physical condition cannot travel to a medical center, where the habitat becomes the point of reference for the patient and becomes the most important part of their personal history. As an IPS a continuous attention, integral and multidisciplinary care is given, grouped into a set of services; Medicine (8 doctors), </w:t>
      </w:r>
      <w:r>
        <w:rPr>
          <w:rFonts w:cs="Times New Roman"/>
          <w:b w:val="0"/>
          <w:szCs w:val="24"/>
          <w:lang w:val="en-US"/>
        </w:rPr>
        <w:t xml:space="preserve">     </w:t>
      </w:r>
      <w:r w:rsidR="00E151BE" w:rsidRPr="00E151BE">
        <w:rPr>
          <w:rFonts w:cs="Times New Roman"/>
          <w:b w:val="0"/>
          <w:szCs w:val="24"/>
          <w:lang w:val="en-US"/>
        </w:rPr>
        <w:t>Respiratory Therapy (14 professionals), Occupational Therapy (5 professionals), Physical Therapy (98 professionals), Speech Therapy (18 professionals), Nursing Assistants (140 professionals), Social Work (1 professional) and Psychology (1 professional); all the professionals mentioned above have a contract for the provision of services. The IPS Salud Positiva is a leader in the provision of home health services, located in the city of Bogotá and its surroundings; it is characterized by generating quality and timely services within the ethical and humanized framework. To date there are an estimated of 4000 users and 7 contracts with EPS and Insurers.</w:t>
      </w:r>
    </w:p>
    <w:p w14:paraId="3363BB97" w14:textId="77777777" w:rsidR="00E151BE" w:rsidRPr="00307857" w:rsidRDefault="00E151BE" w:rsidP="008513C0">
      <w:pPr>
        <w:pStyle w:val="Prrafodelista"/>
        <w:spacing w:line="480" w:lineRule="auto"/>
        <w:jc w:val="left"/>
        <w:rPr>
          <w:b w:val="0"/>
          <w:bCs/>
          <w:lang w:val="en-US"/>
        </w:rPr>
      </w:pPr>
    </w:p>
    <w:p w14:paraId="62CC3251" w14:textId="52EB7F33" w:rsidR="00B11648" w:rsidRPr="00E151BE" w:rsidRDefault="00E151BE" w:rsidP="008513C0">
      <w:pPr>
        <w:pStyle w:val="Prrafodelista"/>
        <w:numPr>
          <w:ilvl w:val="0"/>
          <w:numId w:val="16"/>
        </w:numPr>
        <w:spacing w:line="480" w:lineRule="auto"/>
        <w:jc w:val="left"/>
      </w:pPr>
      <w:proofErr w:type="spellStart"/>
      <w:r>
        <w:t>Economic</w:t>
      </w:r>
      <w:proofErr w:type="spellEnd"/>
      <w:r>
        <w:t xml:space="preserve"> </w:t>
      </w:r>
      <w:proofErr w:type="spellStart"/>
      <w:r>
        <w:t>Activity</w:t>
      </w:r>
      <w:proofErr w:type="spellEnd"/>
    </w:p>
    <w:p w14:paraId="231C6725" w14:textId="77777777" w:rsidR="00E151BE" w:rsidRPr="00E151BE" w:rsidRDefault="00E151BE" w:rsidP="008513C0">
      <w:pPr>
        <w:spacing w:line="480" w:lineRule="auto"/>
        <w:ind w:left="720"/>
        <w:jc w:val="left"/>
        <w:rPr>
          <w:rFonts w:cs="Times New Roman"/>
          <w:b w:val="0"/>
          <w:szCs w:val="24"/>
          <w:lang w:val="en-US"/>
        </w:rPr>
      </w:pPr>
      <w:r w:rsidRPr="00E151BE">
        <w:rPr>
          <w:rFonts w:cs="Times New Roman"/>
          <w:b w:val="0"/>
          <w:szCs w:val="24"/>
          <w:lang w:val="en-US"/>
        </w:rPr>
        <w:t xml:space="preserve">Primary economic activity: </w:t>
      </w:r>
    </w:p>
    <w:p w14:paraId="13ADCC63" w14:textId="77777777" w:rsidR="00E151BE" w:rsidRPr="00E151BE" w:rsidRDefault="00E151BE" w:rsidP="008513C0">
      <w:pPr>
        <w:spacing w:line="480" w:lineRule="auto"/>
        <w:ind w:left="720"/>
        <w:jc w:val="left"/>
        <w:rPr>
          <w:rFonts w:cs="Times New Roman"/>
          <w:b w:val="0"/>
          <w:szCs w:val="24"/>
          <w:lang w:val="en-US"/>
        </w:rPr>
      </w:pPr>
      <w:r w:rsidRPr="00E151BE">
        <w:rPr>
          <w:rFonts w:cs="Times New Roman"/>
          <w:b w:val="0"/>
          <w:szCs w:val="24"/>
          <w:lang w:val="en-US"/>
        </w:rPr>
        <w:t>8621 (activities of medical practice, without hospitalization)</w:t>
      </w:r>
    </w:p>
    <w:p w14:paraId="0D86B28E" w14:textId="77777777" w:rsidR="00E151BE" w:rsidRPr="00E151BE" w:rsidRDefault="00E151BE" w:rsidP="008513C0">
      <w:pPr>
        <w:spacing w:line="480" w:lineRule="auto"/>
        <w:ind w:left="720"/>
        <w:jc w:val="left"/>
        <w:rPr>
          <w:rFonts w:cs="Times New Roman"/>
          <w:b w:val="0"/>
          <w:szCs w:val="24"/>
          <w:lang w:val="en-US"/>
        </w:rPr>
      </w:pPr>
      <w:r w:rsidRPr="00E151BE">
        <w:rPr>
          <w:rFonts w:cs="Times New Roman"/>
          <w:b w:val="0"/>
          <w:szCs w:val="24"/>
          <w:lang w:val="en-US"/>
        </w:rPr>
        <w:t>Secondary activity:</w:t>
      </w:r>
    </w:p>
    <w:p w14:paraId="037CBB18" w14:textId="77777777" w:rsidR="00E151BE" w:rsidRPr="00E151BE" w:rsidRDefault="00E151BE" w:rsidP="008513C0">
      <w:pPr>
        <w:spacing w:line="480" w:lineRule="auto"/>
        <w:ind w:left="720"/>
        <w:jc w:val="left"/>
        <w:rPr>
          <w:rFonts w:cs="Times New Roman"/>
          <w:b w:val="0"/>
          <w:szCs w:val="24"/>
          <w:lang w:val="en-US"/>
        </w:rPr>
      </w:pPr>
      <w:r w:rsidRPr="00E151BE">
        <w:rPr>
          <w:rFonts w:cs="Times New Roman"/>
          <w:b w:val="0"/>
          <w:szCs w:val="24"/>
          <w:lang w:val="en-US"/>
        </w:rPr>
        <w:t>8692 (therapeutic support activities)</w:t>
      </w:r>
    </w:p>
    <w:p w14:paraId="63224276" w14:textId="77777777" w:rsidR="00E151BE" w:rsidRPr="00E151BE" w:rsidRDefault="00E151BE" w:rsidP="008513C0">
      <w:pPr>
        <w:spacing w:line="480" w:lineRule="auto"/>
        <w:ind w:left="720"/>
        <w:jc w:val="left"/>
        <w:rPr>
          <w:rFonts w:cs="Times New Roman"/>
          <w:b w:val="0"/>
          <w:szCs w:val="24"/>
          <w:lang w:val="en-US"/>
        </w:rPr>
      </w:pPr>
      <w:r w:rsidRPr="00E151BE">
        <w:rPr>
          <w:rFonts w:cs="Times New Roman"/>
          <w:b w:val="0"/>
          <w:szCs w:val="24"/>
          <w:lang w:val="en-US"/>
        </w:rPr>
        <w:t xml:space="preserve">Other activities: </w:t>
      </w:r>
    </w:p>
    <w:p w14:paraId="345C924B" w14:textId="77777777" w:rsidR="00E151BE" w:rsidRPr="00E151BE" w:rsidRDefault="00E151BE" w:rsidP="008513C0">
      <w:pPr>
        <w:spacing w:line="480" w:lineRule="auto"/>
        <w:ind w:left="720"/>
        <w:jc w:val="left"/>
        <w:rPr>
          <w:rFonts w:cs="Times New Roman"/>
          <w:b w:val="0"/>
          <w:szCs w:val="24"/>
          <w:lang w:val="en-US"/>
        </w:rPr>
      </w:pPr>
      <w:r w:rsidRPr="00E151BE">
        <w:rPr>
          <w:rFonts w:cs="Times New Roman"/>
          <w:b w:val="0"/>
          <w:szCs w:val="24"/>
          <w:lang w:val="en-US"/>
        </w:rPr>
        <w:t>8699 (other activities in human health attention)</w:t>
      </w:r>
    </w:p>
    <w:p w14:paraId="5D0ED7CE" w14:textId="6EAF85D9" w:rsidR="005C2526" w:rsidRPr="008513C0" w:rsidRDefault="00E151BE" w:rsidP="008513C0">
      <w:pPr>
        <w:pStyle w:val="Prrafodelista"/>
        <w:numPr>
          <w:ilvl w:val="0"/>
          <w:numId w:val="16"/>
        </w:numPr>
        <w:spacing w:line="480" w:lineRule="auto"/>
        <w:jc w:val="left"/>
      </w:pPr>
      <w:r>
        <w:t xml:space="preserve">Roles </w:t>
      </w:r>
      <w:proofErr w:type="spellStart"/>
      <w:r>
        <w:t>of</w:t>
      </w:r>
      <w:proofErr w:type="spellEnd"/>
      <w:r>
        <w:t xml:space="preserve"> </w:t>
      </w:r>
      <w:proofErr w:type="spellStart"/>
      <w:r>
        <w:t>the</w:t>
      </w:r>
      <w:proofErr w:type="spellEnd"/>
      <w:r>
        <w:t xml:space="preserve"> </w:t>
      </w:r>
      <w:proofErr w:type="spellStart"/>
      <w:r>
        <w:t>practitioner</w:t>
      </w:r>
      <w:proofErr w:type="spellEnd"/>
    </w:p>
    <w:p w14:paraId="652E801E" w14:textId="77777777" w:rsidR="008513C0" w:rsidRDefault="00E151BE" w:rsidP="008513C0">
      <w:pPr>
        <w:pStyle w:val="Prrafodelista"/>
        <w:numPr>
          <w:ilvl w:val="0"/>
          <w:numId w:val="39"/>
        </w:numPr>
        <w:spacing w:line="480" w:lineRule="auto"/>
        <w:jc w:val="left"/>
        <w:rPr>
          <w:rFonts w:cs="Times New Roman"/>
          <w:b w:val="0"/>
          <w:szCs w:val="24"/>
          <w:lang w:val="en-US"/>
        </w:rPr>
      </w:pPr>
      <w:r w:rsidRPr="00E151BE">
        <w:rPr>
          <w:rFonts w:cs="Times New Roman"/>
          <w:b w:val="0"/>
          <w:szCs w:val="24"/>
          <w:lang w:val="en-US"/>
        </w:rPr>
        <w:t>Billing processes and EPS and insurances collecting accounts.</w:t>
      </w:r>
    </w:p>
    <w:p w14:paraId="2BE78901" w14:textId="77777777" w:rsidR="008513C0" w:rsidRDefault="00E151BE" w:rsidP="008513C0">
      <w:pPr>
        <w:pStyle w:val="Prrafodelista"/>
        <w:numPr>
          <w:ilvl w:val="0"/>
          <w:numId w:val="39"/>
        </w:numPr>
        <w:spacing w:line="480" w:lineRule="auto"/>
        <w:jc w:val="left"/>
        <w:rPr>
          <w:rFonts w:cs="Times New Roman"/>
          <w:b w:val="0"/>
          <w:szCs w:val="24"/>
          <w:lang w:val="en-US"/>
        </w:rPr>
      </w:pPr>
      <w:r w:rsidRPr="008513C0">
        <w:rPr>
          <w:rFonts w:cs="Times New Roman"/>
          <w:b w:val="0"/>
          <w:szCs w:val="24"/>
          <w:lang w:val="en-US"/>
        </w:rPr>
        <w:lastRenderedPageBreak/>
        <w:t>Generation of database for different administration processes in the company</w:t>
      </w:r>
      <w:r w:rsidR="008513C0">
        <w:rPr>
          <w:rFonts w:cs="Times New Roman"/>
          <w:b w:val="0"/>
          <w:szCs w:val="24"/>
          <w:lang w:val="en-US"/>
        </w:rPr>
        <w:t>.</w:t>
      </w:r>
    </w:p>
    <w:p w14:paraId="0A731EA7" w14:textId="77777777" w:rsidR="008513C0" w:rsidRDefault="00E151BE" w:rsidP="008513C0">
      <w:pPr>
        <w:pStyle w:val="Prrafodelista"/>
        <w:numPr>
          <w:ilvl w:val="0"/>
          <w:numId w:val="39"/>
        </w:numPr>
        <w:spacing w:line="480" w:lineRule="auto"/>
        <w:jc w:val="left"/>
        <w:rPr>
          <w:rFonts w:cs="Times New Roman"/>
          <w:b w:val="0"/>
          <w:szCs w:val="24"/>
          <w:lang w:val="en-US"/>
        </w:rPr>
      </w:pPr>
      <w:r w:rsidRPr="008513C0">
        <w:rPr>
          <w:rFonts w:cs="Times New Roman"/>
          <w:b w:val="0"/>
          <w:szCs w:val="24"/>
          <w:lang w:val="en-US"/>
        </w:rPr>
        <w:t xml:space="preserve">Support in the operation of the accounting and financial platform </w:t>
      </w:r>
      <w:proofErr w:type="spellStart"/>
      <w:r w:rsidRPr="008513C0">
        <w:rPr>
          <w:rFonts w:cs="Times New Roman"/>
          <w:b w:val="0"/>
          <w:szCs w:val="24"/>
          <w:lang w:val="en-US"/>
        </w:rPr>
        <w:t>Siigo</w:t>
      </w:r>
      <w:proofErr w:type="spellEnd"/>
      <w:r w:rsidR="008513C0">
        <w:rPr>
          <w:rFonts w:cs="Times New Roman"/>
          <w:b w:val="0"/>
          <w:szCs w:val="24"/>
          <w:lang w:val="en-US"/>
        </w:rPr>
        <w:t>.</w:t>
      </w:r>
    </w:p>
    <w:p w14:paraId="46718421" w14:textId="732C6D89" w:rsidR="00E151BE" w:rsidRPr="008513C0" w:rsidRDefault="00E151BE" w:rsidP="008513C0">
      <w:pPr>
        <w:pStyle w:val="Prrafodelista"/>
        <w:numPr>
          <w:ilvl w:val="0"/>
          <w:numId w:val="39"/>
        </w:numPr>
        <w:spacing w:line="480" w:lineRule="auto"/>
        <w:jc w:val="left"/>
        <w:rPr>
          <w:rFonts w:cs="Times New Roman"/>
          <w:b w:val="0"/>
          <w:szCs w:val="24"/>
          <w:lang w:val="en-US"/>
        </w:rPr>
      </w:pPr>
      <w:r w:rsidRPr="008513C0">
        <w:rPr>
          <w:rFonts w:cs="Times New Roman"/>
          <w:b w:val="0"/>
          <w:szCs w:val="24"/>
          <w:lang w:val="en-US"/>
        </w:rPr>
        <w:t>Digital marketing.</w:t>
      </w:r>
    </w:p>
    <w:p w14:paraId="6853ABEB" w14:textId="77777777" w:rsidR="008513C0" w:rsidRPr="00413C29" w:rsidRDefault="008513C0" w:rsidP="00413C29">
      <w:pPr>
        <w:spacing w:line="360" w:lineRule="auto"/>
        <w:jc w:val="both"/>
        <w:rPr>
          <w:lang w:val="en-US"/>
        </w:rPr>
      </w:pPr>
    </w:p>
    <w:p w14:paraId="1870EA88" w14:textId="4F6CDBFF" w:rsidR="0073323E" w:rsidRDefault="0050185F" w:rsidP="008513C0">
      <w:pPr>
        <w:pStyle w:val="Prrafodelista"/>
        <w:numPr>
          <w:ilvl w:val="0"/>
          <w:numId w:val="12"/>
        </w:numPr>
        <w:spacing w:line="480" w:lineRule="auto"/>
        <w:jc w:val="left"/>
      </w:pPr>
      <w:r>
        <w:t>FORMULA</w:t>
      </w:r>
      <w:r w:rsidR="00E151BE">
        <w:t>TION OF THE PROBLEM</w:t>
      </w:r>
    </w:p>
    <w:p w14:paraId="4095B841" w14:textId="6DB8DCE6" w:rsidR="005C2526" w:rsidRDefault="00413C29" w:rsidP="008513C0">
      <w:pPr>
        <w:pStyle w:val="Prrafodelista"/>
        <w:numPr>
          <w:ilvl w:val="0"/>
          <w:numId w:val="19"/>
        </w:numPr>
        <w:spacing w:line="480" w:lineRule="auto"/>
        <w:jc w:val="left"/>
      </w:pPr>
      <w:proofErr w:type="spellStart"/>
      <w:r>
        <w:t>Theorical</w:t>
      </w:r>
      <w:proofErr w:type="spellEnd"/>
      <w:r>
        <w:t xml:space="preserve"> </w:t>
      </w:r>
      <w:proofErr w:type="spellStart"/>
      <w:r>
        <w:t>Referents</w:t>
      </w:r>
      <w:proofErr w:type="spellEnd"/>
    </w:p>
    <w:p w14:paraId="4D322936" w14:textId="698E615D" w:rsidR="00AA7B50" w:rsidRPr="008513C0" w:rsidRDefault="008513C0" w:rsidP="008513C0">
      <w:pPr>
        <w:spacing w:line="480" w:lineRule="auto"/>
        <w:ind w:left="720"/>
        <w:jc w:val="left"/>
        <w:rPr>
          <w:rFonts w:cs="Times New Roman"/>
          <w:b w:val="0"/>
          <w:szCs w:val="24"/>
          <w:lang w:val="en-US"/>
        </w:rPr>
      </w:pPr>
      <w:r>
        <w:rPr>
          <w:b w:val="0"/>
          <w:lang w:val="en-US"/>
        </w:rPr>
        <w:t xml:space="preserve">     </w:t>
      </w:r>
      <w:r w:rsidR="00E151BE" w:rsidRPr="00307857">
        <w:rPr>
          <w:b w:val="0"/>
          <w:lang w:val="en-US"/>
        </w:rPr>
        <w:t>According to</w:t>
      </w:r>
      <w:r w:rsidR="7DE5F0B5" w:rsidRPr="00307857">
        <w:rPr>
          <w:b w:val="0"/>
          <w:lang w:val="en-US"/>
        </w:rPr>
        <w:t xml:space="preserve"> </w:t>
      </w:r>
      <w:sdt>
        <w:sdtPr>
          <w:rPr>
            <w:b w:val="0"/>
          </w:rPr>
          <w:id w:val="992523800"/>
          <w:citation/>
        </w:sdtPr>
        <w:sdtEndPr/>
        <w:sdtContent>
          <w:r w:rsidR="00C27F1A">
            <w:rPr>
              <w:b w:val="0"/>
            </w:rPr>
            <w:fldChar w:fldCharType="begin"/>
          </w:r>
          <w:r w:rsidR="00C27F1A" w:rsidRPr="00307857">
            <w:rPr>
              <w:b w:val="0"/>
              <w:lang w:val="en-US"/>
            </w:rPr>
            <w:instrText xml:space="preserve"> CITATION OMS \l 9226 </w:instrText>
          </w:r>
          <w:r w:rsidR="00C27F1A">
            <w:rPr>
              <w:b w:val="0"/>
            </w:rPr>
            <w:fldChar w:fldCharType="separate"/>
          </w:r>
          <w:r w:rsidR="00DB1205" w:rsidRPr="00DB1205">
            <w:rPr>
              <w:noProof/>
              <w:lang w:val="en-US"/>
            </w:rPr>
            <w:t>(OMS, 2020)</w:t>
          </w:r>
          <w:r w:rsidR="00C27F1A">
            <w:rPr>
              <w:b w:val="0"/>
            </w:rPr>
            <w:fldChar w:fldCharType="end"/>
          </w:r>
        </w:sdtContent>
      </w:sdt>
      <w:r w:rsidR="3D8B1040" w:rsidRPr="00307857">
        <w:rPr>
          <w:rFonts w:eastAsia="Times New Roman" w:cs="Times New Roman"/>
          <w:b w:val="0"/>
          <w:szCs w:val="24"/>
          <w:lang w:val="en-US"/>
        </w:rPr>
        <w:t xml:space="preserve"> </w:t>
      </w:r>
      <w:r w:rsidR="00E151BE" w:rsidRPr="00E151BE">
        <w:rPr>
          <w:rFonts w:cs="Times New Roman"/>
          <w:b w:val="0"/>
          <w:szCs w:val="24"/>
          <w:lang w:val="en-US"/>
        </w:rPr>
        <w:t>COVID-19 is the most recently discovered infectious disease caused by the coronavirus. Both this new virus and the disease it causes were unknown before the outbreak in Wuhan, China, in December 2019.</w:t>
      </w:r>
    </w:p>
    <w:p w14:paraId="3C030368" w14:textId="183C30BE" w:rsidR="00E151BE" w:rsidRPr="00E151BE" w:rsidRDefault="008513C0" w:rsidP="008513C0">
      <w:pPr>
        <w:spacing w:line="480" w:lineRule="auto"/>
        <w:ind w:left="720"/>
        <w:jc w:val="left"/>
        <w:rPr>
          <w:rFonts w:cs="Times New Roman"/>
          <w:b w:val="0"/>
          <w:szCs w:val="24"/>
          <w:lang w:val="en-US"/>
        </w:rPr>
      </w:pPr>
      <w:r>
        <w:rPr>
          <w:rFonts w:cs="Times New Roman"/>
          <w:b w:val="0"/>
          <w:szCs w:val="24"/>
          <w:lang w:val="en-US"/>
        </w:rPr>
        <w:t xml:space="preserve">     </w:t>
      </w:r>
      <w:r w:rsidR="00E151BE" w:rsidRPr="00E151BE">
        <w:rPr>
          <w:rFonts w:cs="Times New Roman"/>
          <w:b w:val="0"/>
          <w:szCs w:val="24"/>
          <w:lang w:val="en-US"/>
        </w:rPr>
        <w:t xml:space="preserve">To date there are different forms of contagion according to </w:t>
      </w:r>
      <w:sdt>
        <w:sdtPr>
          <w:rPr>
            <w:rFonts w:eastAsia="Times New Roman" w:cs="Times New Roman"/>
            <w:b w:val="0"/>
            <w:szCs w:val="24"/>
          </w:rPr>
          <w:id w:val="-1729062110"/>
          <w:citation/>
        </w:sdtPr>
        <w:sdtEndPr/>
        <w:sdtContent>
          <w:r w:rsidR="00793BF5">
            <w:rPr>
              <w:rFonts w:eastAsia="Times New Roman" w:cs="Times New Roman"/>
              <w:b w:val="0"/>
              <w:szCs w:val="24"/>
            </w:rPr>
            <w:fldChar w:fldCharType="begin"/>
          </w:r>
          <w:r w:rsidR="00793BF5" w:rsidRPr="00307857">
            <w:rPr>
              <w:rFonts w:eastAsia="Times New Roman" w:cs="Times New Roman"/>
              <w:b w:val="0"/>
              <w:szCs w:val="24"/>
              <w:lang w:val="en-US"/>
            </w:rPr>
            <w:instrText xml:space="preserve"> CITATION ONU20 \l 9226 </w:instrText>
          </w:r>
          <w:r w:rsidR="00793BF5">
            <w:rPr>
              <w:rFonts w:eastAsia="Times New Roman" w:cs="Times New Roman"/>
              <w:b w:val="0"/>
              <w:szCs w:val="24"/>
            </w:rPr>
            <w:fldChar w:fldCharType="separate"/>
          </w:r>
          <w:r w:rsidR="00DB1205" w:rsidRPr="00DB1205">
            <w:rPr>
              <w:rFonts w:eastAsia="Times New Roman" w:cs="Times New Roman"/>
              <w:noProof/>
              <w:szCs w:val="24"/>
              <w:lang w:val="en-US"/>
            </w:rPr>
            <w:t>(ONU, 2020)</w:t>
          </w:r>
          <w:r w:rsidR="00793BF5">
            <w:rPr>
              <w:rFonts w:eastAsia="Times New Roman" w:cs="Times New Roman"/>
              <w:b w:val="0"/>
              <w:szCs w:val="24"/>
            </w:rPr>
            <w:fldChar w:fldCharType="end"/>
          </w:r>
        </w:sdtContent>
      </w:sdt>
      <w:r w:rsidR="00793BF5" w:rsidRPr="00307857">
        <w:rPr>
          <w:rFonts w:eastAsia="Times New Roman" w:cs="Times New Roman"/>
          <w:b w:val="0"/>
          <w:szCs w:val="24"/>
          <w:lang w:val="en-US"/>
        </w:rPr>
        <w:t xml:space="preserve">, </w:t>
      </w:r>
      <w:r w:rsidR="00E151BE" w:rsidRPr="00E151BE">
        <w:rPr>
          <w:rFonts w:cs="Times New Roman"/>
          <w:b w:val="0"/>
          <w:szCs w:val="24"/>
          <w:lang w:val="en-US"/>
        </w:rPr>
        <w:t>based on current evidence about the virus, it has been confirmed that it spreads through direct contact with infected people, indirect contact, through infected surfaces or by close contact of secretions from the mouth and nose of infected people, these secretions are released when a person coughs, sneezes, speaks or sings. To avoid contagion, it is recommended to be one meter away from people.</w:t>
      </w:r>
    </w:p>
    <w:p w14:paraId="2244897E" w14:textId="5E8E45AD" w:rsidR="00E151BE" w:rsidRPr="00307857" w:rsidRDefault="008513C0" w:rsidP="008513C0">
      <w:pPr>
        <w:spacing w:line="480" w:lineRule="auto"/>
        <w:ind w:left="720"/>
        <w:jc w:val="left"/>
        <w:rPr>
          <w:rFonts w:eastAsia="Times New Roman" w:cs="Times New Roman"/>
          <w:b w:val="0"/>
          <w:szCs w:val="24"/>
          <w:lang w:val="en-US"/>
        </w:rPr>
      </w:pPr>
      <w:r>
        <w:rPr>
          <w:rFonts w:cs="Times New Roman"/>
          <w:b w:val="0"/>
          <w:szCs w:val="24"/>
          <w:lang w:val="en-US"/>
        </w:rPr>
        <w:t xml:space="preserve">     </w:t>
      </w:r>
      <w:r w:rsidR="00E151BE" w:rsidRPr="00E151BE">
        <w:rPr>
          <w:rFonts w:cs="Times New Roman"/>
          <w:b w:val="0"/>
          <w:szCs w:val="24"/>
          <w:lang w:val="en-US"/>
        </w:rPr>
        <w:t>In the field of sampling, according to the WHO cited from</w:t>
      </w:r>
      <w:r w:rsidR="002F288A" w:rsidRPr="00307857">
        <w:rPr>
          <w:rFonts w:eastAsia="Times New Roman" w:cs="Times New Roman"/>
          <w:b w:val="0"/>
          <w:szCs w:val="24"/>
          <w:lang w:val="en-US"/>
        </w:rPr>
        <w:t xml:space="preserve"> </w:t>
      </w:r>
      <w:r w:rsidR="009D4663" w:rsidRPr="00307857">
        <w:rPr>
          <w:rFonts w:eastAsia="Times New Roman" w:cs="Times New Roman"/>
          <w:b w:val="0"/>
          <w:szCs w:val="24"/>
          <w:lang w:val="en-US"/>
        </w:rPr>
        <w:t xml:space="preserve"> </w:t>
      </w:r>
      <w:sdt>
        <w:sdtPr>
          <w:rPr>
            <w:rFonts w:eastAsia="Times New Roman" w:cs="Times New Roman"/>
            <w:b w:val="0"/>
            <w:szCs w:val="24"/>
          </w:rPr>
          <w:id w:val="418919671"/>
          <w:citation/>
        </w:sdtPr>
        <w:sdtEndPr/>
        <w:sdtContent>
          <w:r w:rsidR="009D4663">
            <w:rPr>
              <w:rFonts w:eastAsia="Times New Roman" w:cs="Times New Roman"/>
              <w:b w:val="0"/>
              <w:szCs w:val="24"/>
            </w:rPr>
            <w:fldChar w:fldCharType="begin"/>
          </w:r>
          <w:r w:rsidR="009D4663" w:rsidRPr="00307857">
            <w:rPr>
              <w:rFonts w:eastAsia="Times New Roman" w:cs="Times New Roman"/>
              <w:b w:val="0"/>
              <w:szCs w:val="24"/>
              <w:lang w:val="en-US"/>
            </w:rPr>
            <w:instrText xml:space="preserve"> CITATION BBC20 \l 9226 </w:instrText>
          </w:r>
          <w:r w:rsidR="009D4663">
            <w:rPr>
              <w:rFonts w:eastAsia="Times New Roman" w:cs="Times New Roman"/>
              <w:b w:val="0"/>
              <w:szCs w:val="24"/>
            </w:rPr>
            <w:fldChar w:fldCharType="separate"/>
          </w:r>
          <w:r w:rsidR="00DB1205" w:rsidRPr="00DB1205">
            <w:rPr>
              <w:rFonts w:eastAsia="Times New Roman" w:cs="Times New Roman"/>
              <w:noProof/>
              <w:szCs w:val="24"/>
              <w:lang w:val="en-US"/>
            </w:rPr>
            <w:t>(BBC, 2020)</w:t>
          </w:r>
          <w:r w:rsidR="009D4663">
            <w:rPr>
              <w:rFonts w:eastAsia="Times New Roman" w:cs="Times New Roman"/>
              <w:b w:val="0"/>
              <w:szCs w:val="24"/>
            </w:rPr>
            <w:fldChar w:fldCharType="end"/>
          </w:r>
        </w:sdtContent>
      </w:sdt>
      <w:r w:rsidR="009D4663" w:rsidRPr="00307857">
        <w:rPr>
          <w:rFonts w:eastAsia="Times New Roman" w:cs="Times New Roman"/>
          <w:b w:val="0"/>
          <w:szCs w:val="24"/>
          <w:lang w:val="en-US"/>
        </w:rPr>
        <w:t>,</w:t>
      </w:r>
      <w:r w:rsidR="00E151BE" w:rsidRPr="00E151BE">
        <w:rPr>
          <w:rFonts w:cs="Times New Roman"/>
          <w:szCs w:val="24"/>
          <w:lang w:val="en-US"/>
        </w:rPr>
        <w:t xml:space="preserve"> </w:t>
      </w:r>
      <w:r w:rsidR="00E151BE" w:rsidRPr="00E151BE">
        <w:rPr>
          <w:rFonts w:cs="Times New Roman"/>
          <w:b w:val="0"/>
          <w:szCs w:val="24"/>
          <w:lang w:val="en-US"/>
        </w:rPr>
        <w:t>in the world there are two types of tests to determine if the person is positive or not for COVID-19, molecular tests and serological tests, the first tests are the most reliable.</w:t>
      </w:r>
      <w:r w:rsidR="002A26F1" w:rsidRPr="00307857">
        <w:rPr>
          <w:rFonts w:eastAsia="Times New Roman" w:cs="Times New Roman"/>
          <w:b w:val="0"/>
          <w:szCs w:val="24"/>
          <w:lang w:val="en-US"/>
        </w:rPr>
        <w:t xml:space="preserve"> </w:t>
      </w:r>
    </w:p>
    <w:p w14:paraId="7852DE0F" w14:textId="3FE72A0A" w:rsidR="00E151BE" w:rsidRPr="00E151BE" w:rsidRDefault="00E151BE" w:rsidP="008513C0">
      <w:pPr>
        <w:spacing w:line="480" w:lineRule="auto"/>
        <w:ind w:left="720"/>
        <w:jc w:val="left"/>
        <w:rPr>
          <w:rFonts w:cs="Times New Roman"/>
          <w:b w:val="0"/>
          <w:szCs w:val="24"/>
          <w:lang w:val="en-US"/>
        </w:rPr>
      </w:pPr>
      <w:r w:rsidRPr="00E151BE">
        <w:rPr>
          <w:rFonts w:cs="Times New Roman"/>
          <w:b w:val="0"/>
          <w:szCs w:val="24"/>
          <w:lang w:val="en-US"/>
        </w:rPr>
        <w:t>Currently COVID-19 is a pandemic that affects many countries around the world. Today there are different theories from different scientists that allow us to make known different points of view about how to treat the disease.</w:t>
      </w:r>
    </w:p>
    <w:p w14:paraId="07089B27" w14:textId="13C97CD5" w:rsidR="008513C0" w:rsidRPr="008513C0" w:rsidRDefault="008513C0" w:rsidP="00413C29">
      <w:pPr>
        <w:spacing w:line="480" w:lineRule="auto"/>
        <w:ind w:left="720"/>
        <w:jc w:val="left"/>
        <w:rPr>
          <w:rFonts w:cs="Times New Roman"/>
          <w:b w:val="0"/>
          <w:szCs w:val="24"/>
          <w:lang w:val="en-US"/>
        </w:rPr>
      </w:pPr>
      <w:r w:rsidRPr="008513C0">
        <w:rPr>
          <w:rStyle w:val="Hipervnculo"/>
          <w:rFonts w:eastAsia="Times New Roman" w:cs="Times New Roman"/>
          <w:b w:val="0"/>
          <w:color w:val="auto"/>
          <w:szCs w:val="24"/>
          <w:u w:val="none"/>
          <w:lang w:val="en-US"/>
        </w:rPr>
        <w:t xml:space="preserve"> </w:t>
      </w:r>
      <w:r>
        <w:rPr>
          <w:rStyle w:val="Hipervnculo"/>
          <w:rFonts w:eastAsia="Times New Roman" w:cs="Times New Roman"/>
          <w:b w:val="0"/>
          <w:color w:val="auto"/>
          <w:szCs w:val="24"/>
          <w:u w:val="none"/>
          <w:lang w:val="en-US"/>
        </w:rPr>
        <w:t xml:space="preserve">    </w:t>
      </w:r>
      <w:sdt>
        <w:sdtPr>
          <w:rPr>
            <w:rStyle w:val="Hipervnculo"/>
            <w:rFonts w:eastAsia="Times New Roman" w:cs="Times New Roman"/>
            <w:b w:val="0"/>
            <w:color w:val="auto"/>
            <w:szCs w:val="24"/>
            <w:u w:val="none"/>
          </w:rPr>
          <w:id w:val="-187767410"/>
          <w:citation/>
        </w:sdtPr>
        <w:sdtEndPr>
          <w:rPr>
            <w:rStyle w:val="Hipervnculo"/>
          </w:rPr>
        </w:sdtEndPr>
        <w:sdtContent>
          <w:r w:rsidR="00C27F1A">
            <w:rPr>
              <w:rStyle w:val="Hipervnculo"/>
              <w:rFonts w:eastAsia="Times New Roman" w:cs="Times New Roman"/>
              <w:b w:val="0"/>
              <w:color w:val="auto"/>
              <w:szCs w:val="24"/>
              <w:u w:val="none"/>
            </w:rPr>
            <w:fldChar w:fldCharType="begin"/>
          </w:r>
          <w:r w:rsidR="00C27F1A" w:rsidRPr="00307857">
            <w:rPr>
              <w:rStyle w:val="Hipervnculo"/>
              <w:rFonts w:eastAsia="Times New Roman" w:cs="Times New Roman"/>
              <w:b w:val="0"/>
              <w:color w:val="auto"/>
              <w:szCs w:val="24"/>
              <w:u w:val="none"/>
              <w:lang w:val="en-US"/>
            </w:rPr>
            <w:instrText xml:space="preserve"> CITATION Jho20 \l 9226 </w:instrText>
          </w:r>
          <w:r w:rsidR="00C27F1A">
            <w:rPr>
              <w:rStyle w:val="Hipervnculo"/>
              <w:rFonts w:eastAsia="Times New Roman" w:cs="Times New Roman"/>
              <w:b w:val="0"/>
              <w:color w:val="auto"/>
              <w:szCs w:val="24"/>
              <w:u w:val="none"/>
            </w:rPr>
            <w:fldChar w:fldCharType="separate"/>
          </w:r>
          <w:r w:rsidR="00DB1205" w:rsidRPr="00DB1205">
            <w:rPr>
              <w:rFonts w:eastAsia="Times New Roman" w:cs="Times New Roman"/>
              <w:noProof/>
              <w:szCs w:val="24"/>
              <w:lang w:val="en-US"/>
            </w:rPr>
            <w:t>(Corum, Wu, &amp; Zimmer, 2020)</w:t>
          </w:r>
          <w:r w:rsidR="00C27F1A">
            <w:rPr>
              <w:rStyle w:val="Hipervnculo"/>
              <w:rFonts w:eastAsia="Times New Roman" w:cs="Times New Roman"/>
              <w:b w:val="0"/>
              <w:color w:val="auto"/>
              <w:szCs w:val="24"/>
              <w:u w:val="none"/>
            </w:rPr>
            <w:fldChar w:fldCharType="end"/>
          </w:r>
        </w:sdtContent>
      </w:sdt>
      <w:r w:rsidR="00C120BE" w:rsidRPr="00307857">
        <w:rPr>
          <w:rStyle w:val="Hipervnculo"/>
          <w:rFonts w:eastAsia="Times New Roman" w:cs="Times New Roman"/>
          <w:b w:val="0"/>
          <w:color w:val="auto"/>
          <w:szCs w:val="24"/>
          <w:u w:val="none"/>
          <w:lang w:val="en-US"/>
        </w:rPr>
        <w:t xml:space="preserve"> </w:t>
      </w:r>
      <w:r w:rsidR="00E151BE" w:rsidRPr="00E151BE">
        <w:rPr>
          <w:rFonts w:cs="Times New Roman"/>
          <w:b w:val="0"/>
          <w:szCs w:val="24"/>
          <w:lang w:val="en-US"/>
        </w:rPr>
        <w:t xml:space="preserve">classify 21 types of treatments for COVID-19, these are classified by their effectiveness and safety in 5 different groups that are: </w:t>
      </w:r>
      <w:r w:rsidR="00E151BE" w:rsidRPr="00E151BE">
        <w:rPr>
          <w:rFonts w:cs="Times New Roman"/>
          <w:b w:val="0"/>
          <w:szCs w:val="24"/>
          <w:lang w:val="en-US"/>
        </w:rPr>
        <w:lastRenderedPageBreak/>
        <w:t xml:space="preserve">widely used, promising evidence, contradictory evidence, not promising and fraud or pseudoscience. </w:t>
      </w:r>
    </w:p>
    <w:p w14:paraId="3CEF1E73" w14:textId="7F285DF8" w:rsidR="009D073C" w:rsidRPr="008513C0" w:rsidRDefault="00937482" w:rsidP="008513C0">
      <w:pPr>
        <w:pStyle w:val="Prrafodelista"/>
        <w:numPr>
          <w:ilvl w:val="0"/>
          <w:numId w:val="19"/>
        </w:numPr>
        <w:spacing w:line="480" w:lineRule="auto"/>
        <w:jc w:val="left"/>
      </w:pPr>
      <w:proofErr w:type="spellStart"/>
      <w:r>
        <w:t>Situation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company</w:t>
      </w:r>
      <w:proofErr w:type="spellEnd"/>
    </w:p>
    <w:p w14:paraId="26D47FA2" w14:textId="1C5365C4" w:rsidR="00937482" w:rsidRPr="00937482" w:rsidRDefault="008513C0" w:rsidP="008513C0">
      <w:pPr>
        <w:spacing w:line="480" w:lineRule="auto"/>
        <w:ind w:left="720"/>
        <w:jc w:val="left"/>
        <w:rPr>
          <w:rFonts w:cs="Times New Roman"/>
          <w:b w:val="0"/>
          <w:szCs w:val="24"/>
          <w:lang w:val="en-US"/>
        </w:rPr>
      </w:pPr>
      <w:r>
        <w:rPr>
          <w:rFonts w:cs="Times New Roman"/>
          <w:b w:val="0"/>
          <w:szCs w:val="24"/>
          <w:lang w:val="en-US"/>
        </w:rPr>
        <w:t xml:space="preserve">     </w:t>
      </w:r>
      <w:r w:rsidR="00937482" w:rsidRPr="00937482">
        <w:rPr>
          <w:rFonts w:cs="Times New Roman"/>
          <w:b w:val="0"/>
          <w:szCs w:val="24"/>
          <w:lang w:val="en-US"/>
        </w:rPr>
        <w:t>Taking into account the global conjuncture that began at the end of 2019 in Wuhan, China, and that later extended all around the world causing a sanitary emergency, the IPS Salud Positiva signed a contract in the month of July of 2020 with the EPS Salud Total, with the purpose of bringing attention to patients that presented symptomatology associated with COVID-19, this is aligned with the guidelines given by the National Government.</w:t>
      </w:r>
    </w:p>
    <w:p w14:paraId="41313887" w14:textId="5AC47BEF" w:rsidR="00937482" w:rsidRPr="00937482" w:rsidRDefault="008513C0" w:rsidP="008513C0">
      <w:pPr>
        <w:spacing w:line="480" w:lineRule="auto"/>
        <w:ind w:left="720"/>
        <w:jc w:val="left"/>
        <w:rPr>
          <w:rFonts w:cs="Times New Roman"/>
          <w:b w:val="0"/>
          <w:szCs w:val="24"/>
          <w:lang w:val="en-US"/>
        </w:rPr>
      </w:pPr>
      <w:r>
        <w:rPr>
          <w:rFonts w:cs="Times New Roman"/>
          <w:b w:val="0"/>
          <w:szCs w:val="24"/>
          <w:lang w:val="en-US"/>
        </w:rPr>
        <w:t xml:space="preserve">     </w:t>
      </w:r>
      <w:r w:rsidR="00937482" w:rsidRPr="00937482">
        <w:rPr>
          <w:rFonts w:cs="Times New Roman"/>
          <w:b w:val="0"/>
          <w:szCs w:val="24"/>
          <w:lang w:val="en-US"/>
        </w:rPr>
        <w:t>In the signed contract it was agreed a package that contains: daily follow-up phone calls, taking oximetry’s, taking cardiac frequency during 14 days, also 2 home medical visits and 2 home visits by nursing, all of the above always guaranteeing the biosafety measures of the patient and the professional.</w:t>
      </w:r>
    </w:p>
    <w:p w14:paraId="1852623F" w14:textId="4692D15E" w:rsidR="00937482" w:rsidRPr="00937482" w:rsidRDefault="008513C0" w:rsidP="008513C0">
      <w:pPr>
        <w:spacing w:line="480" w:lineRule="auto"/>
        <w:ind w:left="720"/>
        <w:jc w:val="left"/>
        <w:rPr>
          <w:rFonts w:cs="Times New Roman"/>
          <w:b w:val="0"/>
          <w:szCs w:val="24"/>
          <w:lang w:val="en-US"/>
        </w:rPr>
      </w:pPr>
      <w:r>
        <w:rPr>
          <w:rFonts w:cs="Times New Roman"/>
          <w:b w:val="0"/>
          <w:szCs w:val="24"/>
          <w:lang w:val="en-US"/>
        </w:rPr>
        <w:t xml:space="preserve">     </w:t>
      </w:r>
      <w:r w:rsidR="00937482" w:rsidRPr="00937482">
        <w:rPr>
          <w:rFonts w:cs="Times New Roman"/>
          <w:b w:val="0"/>
          <w:szCs w:val="24"/>
          <w:lang w:val="en-US"/>
        </w:rPr>
        <w:t>It should be noted that the organization does not have a robust information system to manage its data, all the information is accumulated in databases created without any technical basis or standardization in Microsoft Office Excel. By not having reliable data, it prevents the generation of reports in real time, since it requires an adaptation of the captured data, which translates into wasted productive hours and economic resources of the company.</w:t>
      </w:r>
    </w:p>
    <w:p w14:paraId="2B8FBE24" w14:textId="0C8A2B03" w:rsidR="00937482" w:rsidRPr="00937482" w:rsidRDefault="008513C0" w:rsidP="008513C0">
      <w:pPr>
        <w:spacing w:line="480" w:lineRule="auto"/>
        <w:ind w:left="720"/>
        <w:jc w:val="left"/>
        <w:rPr>
          <w:rFonts w:cs="Times New Roman"/>
          <w:b w:val="0"/>
          <w:szCs w:val="24"/>
          <w:lang w:val="en-US"/>
        </w:rPr>
      </w:pPr>
      <w:r>
        <w:rPr>
          <w:rFonts w:cs="Times New Roman"/>
          <w:b w:val="0"/>
          <w:szCs w:val="24"/>
          <w:lang w:val="en-US"/>
        </w:rPr>
        <w:t xml:space="preserve">     </w:t>
      </w:r>
      <w:r w:rsidR="00937482" w:rsidRPr="00937482">
        <w:rPr>
          <w:rFonts w:cs="Times New Roman"/>
          <w:b w:val="0"/>
          <w:szCs w:val="24"/>
          <w:lang w:val="en-US"/>
        </w:rPr>
        <w:t xml:space="preserve">The lack of administrative organization of the company and the lack of knowledge in the management of the follow-up process for said infected patients, caused that in the first month of following-up with the development of the contract, several inefficiencies were found, such as work overload to the people in charge of process </w:t>
      </w:r>
      <w:r w:rsidR="00937482" w:rsidRPr="00937482">
        <w:rPr>
          <w:rFonts w:cs="Times New Roman"/>
          <w:b w:val="0"/>
          <w:szCs w:val="24"/>
          <w:lang w:val="en-US"/>
        </w:rPr>
        <w:lastRenderedPageBreak/>
        <w:t xml:space="preserve">and loss in billing when </w:t>
      </w:r>
      <w:proofErr w:type="spellStart"/>
      <w:r w:rsidR="00937482" w:rsidRPr="00937482">
        <w:rPr>
          <w:rFonts w:cs="Times New Roman"/>
          <w:b w:val="0"/>
          <w:i/>
          <w:szCs w:val="24"/>
          <w:lang w:val="en-US"/>
        </w:rPr>
        <w:t>glosas</w:t>
      </w:r>
      <w:proofErr w:type="spellEnd"/>
      <w:r w:rsidR="00937482" w:rsidRPr="00937482">
        <w:rPr>
          <w:rStyle w:val="Refdenotaalpie"/>
          <w:rFonts w:cs="Times New Roman"/>
          <w:b w:val="0"/>
          <w:i/>
          <w:szCs w:val="24"/>
          <w:lang w:val="en-US"/>
        </w:rPr>
        <w:footnoteReference w:id="1"/>
      </w:r>
      <w:r w:rsidR="00937482" w:rsidRPr="00937482">
        <w:rPr>
          <w:rFonts w:cs="Times New Roman"/>
          <w:b w:val="0"/>
          <w:szCs w:val="24"/>
          <w:lang w:val="en-US"/>
        </w:rPr>
        <w:t xml:space="preserve"> were generated since the package required proper monitoring and its own evidence.</w:t>
      </w:r>
    </w:p>
    <w:p w14:paraId="447E27D8" w14:textId="0C55673B" w:rsidR="00937482" w:rsidRPr="00937482" w:rsidRDefault="008513C0" w:rsidP="008513C0">
      <w:pPr>
        <w:spacing w:line="480" w:lineRule="auto"/>
        <w:ind w:left="720"/>
        <w:jc w:val="left"/>
        <w:rPr>
          <w:rFonts w:cs="Times New Roman"/>
          <w:b w:val="0"/>
          <w:szCs w:val="24"/>
          <w:lang w:val="en-US"/>
        </w:rPr>
      </w:pPr>
      <w:r>
        <w:rPr>
          <w:rFonts w:cs="Times New Roman"/>
          <w:b w:val="0"/>
          <w:szCs w:val="24"/>
          <w:lang w:val="en-US"/>
        </w:rPr>
        <w:t xml:space="preserve">     </w:t>
      </w:r>
      <w:r w:rsidR="00937482" w:rsidRPr="00937482">
        <w:rPr>
          <w:rFonts w:cs="Times New Roman"/>
          <w:b w:val="0"/>
          <w:szCs w:val="24"/>
          <w:lang w:val="en-US"/>
        </w:rPr>
        <w:t>The financial analysis of the package is explained as follows; the figures described here correspond to an average of 40 people per month; the value of each package is COP $692,024, multiplying it by the average 40 users would be COP $27,680,960, which would be the gross value of all the follow-ups.</w:t>
      </w:r>
    </w:p>
    <w:p w14:paraId="61D80EAD" w14:textId="01FDACC7" w:rsidR="009F37DD" w:rsidRPr="00307857" w:rsidRDefault="008513C0" w:rsidP="008513C0">
      <w:pPr>
        <w:pStyle w:val="Prrafodelista"/>
        <w:spacing w:line="480" w:lineRule="auto"/>
        <w:jc w:val="left"/>
        <w:rPr>
          <w:b w:val="0"/>
          <w:lang w:val="en-US"/>
        </w:rPr>
      </w:pPr>
      <w:r>
        <w:rPr>
          <w:rFonts w:cs="Times New Roman"/>
          <w:b w:val="0"/>
          <w:szCs w:val="24"/>
          <w:lang w:val="en-US"/>
        </w:rPr>
        <w:t xml:space="preserve">     </w:t>
      </w:r>
      <w:r w:rsidR="00937482" w:rsidRPr="00937482">
        <w:rPr>
          <w:rFonts w:cs="Times New Roman"/>
          <w:b w:val="0"/>
          <w:szCs w:val="24"/>
          <w:lang w:val="en-US"/>
        </w:rPr>
        <w:t xml:space="preserve">The deductions to this value </w:t>
      </w:r>
      <w:r w:rsidR="00F529E4" w:rsidRPr="00937482">
        <w:rPr>
          <w:rFonts w:cs="Times New Roman"/>
          <w:b w:val="0"/>
          <w:szCs w:val="24"/>
          <w:lang w:val="en-US"/>
        </w:rPr>
        <w:t>correspond</w:t>
      </w:r>
      <w:r w:rsidR="00937482" w:rsidRPr="00937482">
        <w:rPr>
          <w:rFonts w:cs="Times New Roman"/>
          <w:b w:val="0"/>
          <w:szCs w:val="24"/>
          <w:lang w:val="en-US"/>
        </w:rPr>
        <w:t xml:space="preserve"> to COP $2,000,000 of the fees of the person in charge of the daily monitoring. Taking the 14 oximetry’s, 14 heart rates and the 2 nursing home visits have a value of COP $13,000 each, including a biosafety kit for the person in charge of obtaining the medical data, they have a monthly value of COP $13,120,000. Unlike doctors, they have a fixed monthly salary of COP $5,000,000, </w:t>
      </w:r>
      <w:proofErr w:type="gramStart"/>
      <w:r w:rsidR="00937482" w:rsidRPr="00937482">
        <w:rPr>
          <w:rFonts w:cs="Times New Roman"/>
          <w:b w:val="0"/>
          <w:szCs w:val="24"/>
          <w:lang w:val="en-US"/>
        </w:rPr>
        <w:t>taking into account</w:t>
      </w:r>
      <w:proofErr w:type="gramEnd"/>
      <w:r w:rsidR="00937482" w:rsidRPr="00937482">
        <w:rPr>
          <w:rFonts w:cs="Times New Roman"/>
          <w:b w:val="0"/>
          <w:szCs w:val="24"/>
          <w:lang w:val="en-US"/>
        </w:rPr>
        <w:t xml:space="preserve"> that per day only 20% of the patients they attend belong to this package, only COP $1,000,000 would represent their fixed cost in it.</w:t>
      </w:r>
    </w:p>
    <w:p w14:paraId="6B0B33B8" w14:textId="60DADF18" w:rsidR="003048B3" w:rsidRPr="003048B3" w:rsidRDefault="008513C0" w:rsidP="008513C0">
      <w:pPr>
        <w:spacing w:line="480" w:lineRule="auto"/>
        <w:ind w:left="720"/>
        <w:jc w:val="left"/>
        <w:rPr>
          <w:rFonts w:cs="Times New Roman"/>
          <w:b w:val="0"/>
          <w:szCs w:val="24"/>
          <w:lang w:val="en-US"/>
        </w:rPr>
      </w:pPr>
      <w:r>
        <w:rPr>
          <w:rFonts w:cs="Times New Roman"/>
          <w:b w:val="0"/>
          <w:szCs w:val="24"/>
          <w:lang w:val="en-US"/>
        </w:rPr>
        <w:t xml:space="preserve">     </w:t>
      </w:r>
      <w:r w:rsidR="003048B3" w:rsidRPr="003048B3">
        <w:rPr>
          <w:rFonts w:cs="Times New Roman"/>
          <w:b w:val="0"/>
          <w:szCs w:val="24"/>
          <w:lang w:val="en-US"/>
        </w:rPr>
        <w:t>In addition to these expenses, an approximate of the 8% of the total value of the package is made in depreciation of equipment and infrastructure, telephone plan, package logistics, use of the establishment and administrative expenses, these expenses were obtained from the company's cost system, for a total of COP $2,214,000.</w:t>
      </w:r>
    </w:p>
    <w:p w14:paraId="7A4CCA59" w14:textId="24C0DB1B" w:rsidR="008513C0" w:rsidRPr="003048B3" w:rsidRDefault="008513C0" w:rsidP="00413C29">
      <w:pPr>
        <w:spacing w:line="480" w:lineRule="auto"/>
        <w:ind w:left="720"/>
        <w:jc w:val="left"/>
        <w:rPr>
          <w:rFonts w:cs="Times New Roman"/>
          <w:b w:val="0"/>
          <w:szCs w:val="24"/>
          <w:lang w:val="en-US"/>
        </w:rPr>
      </w:pPr>
      <w:r>
        <w:rPr>
          <w:rFonts w:cs="Times New Roman"/>
          <w:b w:val="0"/>
          <w:szCs w:val="24"/>
          <w:lang w:val="en-US"/>
        </w:rPr>
        <w:t xml:space="preserve">      </w:t>
      </w:r>
      <w:r w:rsidR="00297244" w:rsidRPr="003048B3">
        <w:rPr>
          <w:rFonts w:cs="Times New Roman"/>
          <w:b w:val="0"/>
          <w:szCs w:val="24"/>
          <w:lang w:val="en-US"/>
        </w:rPr>
        <w:t>Considering</w:t>
      </w:r>
      <w:r w:rsidR="003048B3" w:rsidRPr="003048B3">
        <w:rPr>
          <w:rFonts w:cs="Times New Roman"/>
          <w:b w:val="0"/>
          <w:szCs w:val="24"/>
          <w:lang w:val="en-US"/>
        </w:rPr>
        <w:t xml:space="preserve"> the values ​​listed above, the package has a net profit of COP $9,346,000, which corresponds to an approximate 33% profit on each package. Given the above context, it is evident the need to improve the management and efficiency of the package in order to obtain higher net profitability; this will be done by </w:t>
      </w:r>
      <w:r w:rsidR="003048B3" w:rsidRPr="003048B3">
        <w:rPr>
          <w:rFonts w:cs="Times New Roman"/>
          <w:b w:val="0"/>
          <w:szCs w:val="24"/>
          <w:lang w:val="en-US"/>
        </w:rPr>
        <w:lastRenderedPageBreak/>
        <w:t>streamlining the completion and storage of data, which the administrative professional is in charge of, in the same way, the daily monitoring of patients will be optimized by focusing on quality of care and not focusing on the limitations of the administrative process, so that this way, the fixed administrative expense associated with the package, is reduced, directly increasing the cost effectiveness of the package by 4%.</w:t>
      </w:r>
    </w:p>
    <w:p w14:paraId="6443776B" w14:textId="0B49214F" w:rsidR="003048B3" w:rsidRPr="00307857" w:rsidRDefault="003048B3" w:rsidP="008513C0">
      <w:pPr>
        <w:pStyle w:val="Prrafodelista"/>
        <w:spacing w:line="480" w:lineRule="auto"/>
        <w:jc w:val="left"/>
        <w:rPr>
          <w:b w:val="0"/>
          <w:bCs/>
          <w:lang w:val="en-US"/>
        </w:rPr>
      </w:pPr>
    </w:p>
    <w:p w14:paraId="702AFA24" w14:textId="46D613E0" w:rsidR="009C6507" w:rsidRPr="009C6507" w:rsidRDefault="009C6507" w:rsidP="008513C0">
      <w:pPr>
        <w:pStyle w:val="Prrafodelista"/>
        <w:numPr>
          <w:ilvl w:val="0"/>
          <w:numId w:val="12"/>
        </w:numPr>
        <w:spacing w:after="0" w:line="480" w:lineRule="auto"/>
        <w:rPr>
          <w:rFonts w:eastAsia="Times New Roman" w:cs="Times New Roman"/>
          <w:bCs/>
          <w:color w:val="000000"/>
          <w:szCs w:val="24"/>
          <w:lang w:eastAsia="es-CO"/>
        </w:rPr>
      </w:pPr>
      <w:bookmarkStart w:id="0" w:name="_Hlk53994791"/>
      <w:r w:rsidRPr="009C6507">
        <w:rPr>
          <w:rFonts w:eastAsia="Times New Roman" w:cs="Times New Roman"/>
          <w:bCs/>
          <w:color w:val="000000"/>
          <w:szCs w:val="24"/>
          <w:lang w:eastAsia="es-CO"/>
        </w:rPr>
        <w:t>IMPROVEMENT PROPOSAL</w:t>
      </w:r>
    </w:p>
    <w:p w14:paraId="1ECB00CC" w14:textId="6CEA51A5" w:rsidR="008B1365" w:rsidRDefault="008B1365" w:rsidP="008513C0">
      <w:pPr>
        <w:pStyle w:val="Prrafodelista"/>
        <w:spacing w:line="480" w:lineRule="auto"/>
        <w:jc w:val="left"/>
        <w:rPr>
          <w:bCs/>
        </w:rPr>
      </w:pPr>
    </w:p>
    <w:p w14:paraId="6249DB5F" w14:textId="1665FB00" w:rsidR="000514A6" w:rsidRDefault="008513C0" w:rsidP="008513C0">
      <w:pPr>
        <w:pStyle w:val="Prrafodelista"/>
        <w:spacing w:line="480" w:lineRule="auto"/>
        <w:jc w:val="left"/>
        <w:rPr>
          <w:b w:val="0"/>
          <w:bCs/>
          <w:color w:val="000000"/>
          <w:lang w:val="en-US"/>
        </w:rPr>
      </w:pPr>
      <w:r>
        <w:rPr>
          <w:b w:val="0"/>
          <w:bCs/>
          <w:color w:val="000000"/>
          <w:lang w:val="en-US"/>
        </w:rPr>
        <w:t xml:space="preserve">      </w:t>
      </w:r>
      <w:r w:rsidR="009C6507" w:rsidRPr="009C6507">
        <w:rPr>
          <w:b w:val="0"/>
          <w:bCs/>
          <w:color w:val="000000"/>
          <w:lang w:val="en-US"/>
        </w:rPr>
        <w:t>Currently the data storage process for the COVID-19 package contracted with the insurer oversees a single person throughout the organization. Every day you must record in Excel all the data that the professional asks each patient. These are basic symptom data such as your heart rate, oximetry records, if you have a cough, fever, sore throat, headache, general malaise or loss of sense of smell and touch. Seeing that the management of the company has little knowledge about the process in question, the strategy is decided to implement a technological tool that will allow the standardization of concepts, generating a positive synergy of the process.</w:t>
      </w:r>
    </w:p>
    <w:p w14:paraId="1CF2AD59" w14:textId="77777777" w:rsidR="009C6507" w:rsidRPr="009C6507" w:rsidRDefault="009C6507" w:rsidP="008513C0">
      <w:pPr>
        <w:pStyle w:val="Prrafodelista"/>
        <w:spacing w:line="480" w:lineRule="auto"/>
        <w:jc w:val="left"/>
        <w:rPr>
          <w:b w:val="0"/>
          <w:bCs/>
          <w:lang w:val="en-US"/>
        </w:rPr>
      </w:pPr>
    </w:p>
    <w:p w14:paraId="3D3FD993" w14:textId="3B5EE3DE" w:rsidR="009C6507" w:rsidRDefault="008513C0" w:rsidP="008513C0">
      <w:pPr>
        <w:pStyle w:val="Prrafodelista"/>
        <w:spacing w:line="480" w:lineRule="auto"/>
        <w:jc w:val="left"/>
        <w:rPr>
          <w:b w:val="0"/>
          <w:bCs/>
          <w:color w:val="000000"/>
          <w:lang w:val="en-US"/>
        </w:rPr>
      </w:pPr>
      <w:r>
        <w:rPr>
          <w:b w:val="0"/>
          <w:bCs/>
          <w:color w:val="000000"/>
          <w:lang w:val="en-US"/>
        </w:rPr>
        <w:t xml:space="preserve">     </w:t>
      </w:r>
      <w:r w:rsidR="009C6507" w:rsidRPr="009C6507">
        <w:rPr>
          <w:b w:val="0"/>
          <w:bCs/>
          <w:color w:val="000000"/>
          <w:lang w:val="en-US"/>
        </w:rPr>
        <w:t>From the above, benefits will be obtained from the organizational, service and financial point of view, such as a reduction in the time to fill out each patient's symptoms, facilitates the delivery of reports and their compliance, allows different processes such as it is billing are made so more easily thanks to the centralization of data, and it improves the quality of the service provided by the IPS to their patients, finally, there will be a better visualization of data.</w:t>
      </w:r>
    </w:p>
    <w:p w14:paraId="53402ECB" w14:textId="77777777" w:rsidR="008513C0" w:rsidRPr="00A05E7C" w:rsidRDefault="008513C0" w:rsidP="008513C0">
      <w:pPr>
        <w:pStyle w:val="Prrafodelista"/>
        <w:spacing w:line="480" w:lineRule="auto"/>
        <w:jc w:val="left"/>
        <w:rPr>
          <w:b w:val="0"/>
          <w:bCs/>
          <w:color w:val="000000"/>
          <w:lang w:val="en-US"/>
        </w:rPr>
      </w:pPr>
    </w:p>
    <w:p w14:paraId="582173F9" w14:textId="77777777" w:rsidR="008513C0" w:rsidRPr="008513C0" w:rsidRDefault="00A05E7C" w:rsidP="008513C0">
      <w:pPr>
        <w:pStyle w:val="Prrafodelista"/>
        <w:numPr>
          <w:ilvl w:val="0"/>
          <w:numId w:val="12"/>
        </w:numPr>
        <w:spacing w:line="480" w:lineRule="auto"/>
        <w:rPr>
          <w:b w:val="0"/>
          <w:bCs/>
        </w:rPr>
      </w:pPr>
      <w:r w:rsidRPr="00A05E7C">
        <w:t>METHODOLOGY</w:t>
      </w:r>
    </w:p>
    <w:p w14:paraId="642B5ECE" w14:textId="07204446" w:rsidR="00A05E7C" w:rsidRPr="008513C0" w:rsidRDefault="00A05E7C" w:rsidP="008513C0">
      <w:pPr>
        <w:pStyle w:val="Prrafodelista"/>
        <w:spacing w:line="480" w:lineRule="auto"/>
        <w:jc w:val="left"/>
        <w:rPr>
          <w:b w:val="0"/>
          <w:bCs/>
          <w:lang w:val="en-US"/>
        </w:rPr>
      </w:pPr>
      <w:r w:rsidRPr="008513C0">
        <w:rPr>
          <w:color w:val="000000"/>
          <w:lang w:val="en-US"/>
        </w:rPr>
        <w:lastRenderedPageBreak/>
        <w:br/>
      </w:r>
      <w:r w:rsidR="008513C0">
        <w:rPr>
          <w:b w:val="0"/>
          <w:bCs/>
          <w:color w:val="000000"/>
          <w:lang w:val="en-US"/>
        </w:rPr>
        <w:t xml:space="preserve">     </w:t>
      </w:r>
      <w:r w:rsidRPr="008513C0">
        <w:rPr>
          <w:b w:val="0"/>
          <w:bCs/>
          <w:color w:val="000000"/>
          <w:lang w:val="en-US"/>
        </w:rPr>
        <w:t>Taking into account the process that was carried out to obtain data from the patients, it was observed that the way in which it was developed was not optimal for the amount of data that was handled, in addition to that the organization that had the format Excel did not allow a correct visualization of the data for the generation of weekly reports.</w:t>
      </w:r>
    </w:p>
    <w:p w14:paraId="6EE103C3" w14:textId="77777777" w:rsidR="00A05E7C" w:rsidRPr="00A05E7C" w:rsidRDefault="00A05E7C" w:rsidP="008513C0">
      <w:pPr>
        <w:pStyle w:val="NormalWeb"/>
        <w:spacing w:before="0" w:beforeAutospacing="0" w:after="0" w:afterAutospacing="0" w:line="480" w:lineRule="auto"/>
        <w:ind w:left="720"/>
        <w:rPr>
          <w:color w:val="000000"/>
          <w:lang w:val="en-US"/>
        </w:rPr>
      </w:pPr>
      <w:r w:rsidRPr="00A05E7C">
        <w:rPr>
          <w:color w:val="000000"/>
          <w:lang w:val="en-US"/>
        </w:rPr>
        <w:t> </w:t>
      </w:r>
    </w:p>
    <w:p w14:paraId="495A4481" w14:textId="4C084041" w:rsidR="00A05E7C" w:rsidRPr="00A05E7C" w:rsidRDefault="008513C0" w:rsidP="008513C0">
      <w:pPr>
        <w:pStyle w:val="NormalWeb"/>
        <w:spacing w:before="0" w:beforeAutospacing="0" w:after="0" w:afterAutospacing="0" w:line="480" w:lineRule="auto"/>
        <w:ind w:left="720"/>
        <w:rPr>
          <w:color w:val="000000"/>
          <w:lang w:val="en-US"/>
        </w:rPr>
      </w:pPr>
      <w:r>
        <w:rPr>
          <w:color w:val="000000"/>
          <w:lang w:val="en-US"/>
        </w:rPr>
        <w:t xml:space="preserve">     </w:t>
      </w:r>
      <w:r w:rsidR="00A05E7C" w:rsidRPr="00A05E7C">
        <w:rPr>
          <w:color w:val="000000"/>
          <w:lang w:val="en-US"/>
        </w:rPr>
        <w:t>As a result of the evidence presented in the previous paragraph and after an interview with the person in charge of filling out the symptoms of COVID-19 patients, where he stated that time was one of the factors that should improve, an easy filling also It would allow the person in charge to carry out additional tasks in the company.</w:t>
      </w:r>
    </w:p>
    <w:p w14:paraId="2702DBA9" w14:textId="77777777" w:rsidR="00A05E7C" w:rsidRPr="00A05E7C" w:rsidRDefault="00A05E7C" w:rsidP="008513C0">
      <w:pPr>
        <w:pStyle w:val="NormalWeb"/>
        <w:spacing w:before="0" w:beforeAutospacing="0" w:after="0" w:afterAutospacing="0" w:line="480" w:lineRule="auto"/>
        <w:ind w:left="720"/>
        <w:rPr>
          <w:color w:val="000000"/>
          <w:lang w:val="en-US"/>
        </w:rPr>
      </w:pPr>
      <w:r w:rsidRPr="00A05E7C">
        <w:rPr>
          <w:color w:val="000000"/>
          <w:lang w:val="en-US"/>
        </w:rPr>
        <w:t> </w:t>
      </w:r>
    </w:p>
    <w:p w14:paraId="59C8E8E4" w14:textId="4204A39A" w:rsidR="00383467" w:rsidRPr="008513C0" w:rsidRDefault="008513C0" w:rsidP="008513C0">
      <w:pPr>
        <w:pStyle w:val="NormalWeb"/>
        <w:spacing w:before="0" w:beforeAutospacing="0" w:after="0" w:afterAutospacing="0" w:line="480" w:lineRule="auto"/>
        <w:ind w:left="720"/>
        <w:rPr>
          <w:color w:val="000000"/>
          <w:lang w:val="en-US"/>
        </w:rPr>
      </w:pPr>
      <w:r>
        <w:rPr>
          <w:color w:val="000000"/>
          <w:lang w:val="en-US"/>
        </w:rPr>
        <w:t xml:space="preserve">     </w:t>
      </w:r>
      <w:r w:rsidR="00A05E7C" w:rsidRPr="00A05E7C">
        <w:rPr>
          <w:color w:val="000000"/>
          <w:lang w:val="en-US"/>
        </w:rPr>
        <w:t xml:space="preserve">For these reasons, it was determined that the way to solve these inefficiencies was to build a database in Microsoft Access, which would be much easier to fill out, through forms, which in turn would feed the database, without having to be manually entering each data, which would minimize errors and the quality of the data would increase. For the construction of the tool, the contract signed with Total Health was </w:t>
      </w:r>
      <w:proofErr w:type="gramStart"/>
      <w:r w:rsidR="00A05E7C" w:rsidRPr="00A05E7C">
        <w:rPr>
          <w:color w:val="000000"/>
          <w:lang w:val="en-US"/>
        </w:rPr>
        <w:t>taken into account</w:t>
      </w:r>
      <w:proofErr w:type="gramEnd"/>
      <w:r w:rsidR="00A05E7C" w:rsidRPr="00A05E7C">
        <w:rPr>
          <w:color w:val="000000"/>
          <w:lang w:val="en-US"/>
        </w:rPr>
        <w:t>, and all its parameters to be able to provide an optimal service to the patients presented by the insurer. Next, the step by step of creating the office tool will be shown:</w:t>
      </w:r>
    </w:p>
    <w:p w14:paraId="7724353F" w14:textId="1648908C" w:rsidR="00A05E7C" w:rsidRPr="00A05E7C" w:rsidRDefault="00A05E7C" w:rsidP="008513C0">
      <w:pPr>
        <w:pStyle w:val="Prrafodelista"/>
        <w:numPr>
          <w:ilvl w:val="0"/>
          <w:numId w:val="27"/>
        </w:numPr>
        <w:spacing w:after="0" w:line="480" w:lineRule="auto"/>
        <w:jc w:val="left"/>
        <w:rPr>
          <w:rFonts w:eastAsia="Times New Roman" w:cs="Times New Roman"/>
          <w:bCs/>
          <w:color w:val="000000"/>
          <w:szCs w:val="24"/>
          <w:lang w:val="en-US" w:eastAsia="es-CO"/>
        </w:rPr>
      </w:pPr>
      <w:r w:rsidRPr="00A05E7C">
        <w:rPr>
          <w:rFonts w:eastAsia="Times New Roman" w:cs="Times New Roman"/>
          <w:b w:val="0"/>
          <w:color w:val="000000"/>
          <w:szCs w:val="24"/>
          <w:lang w:val="en-US" w:eastAsia="es-CO"/>
        </w:rPr>
        <w:t>Construction of the tables with the contractual parameters established by the insurer:</w:t>
      </w:r>
    </w:p>
    <w:p w14:paraId="1A490B2F" w14:textId="77777777" w:rsidR="00976CC8" w:rsidRPr="00A05E7C" w:rsidRDefault="00976CC8" w:rsidP="008513C0">
      <w:pPr>
        <w:pStyle w:val="Prrafodelista"/>
        <w:spacing w:line="480" w:lineRule="auto"/>
        <w:ind w:left="1080"/>
        <w:jc w:val="left"/>
        <w:rPr>
          <w:noProof/>
          <w:lang w:val="en-US"/>
        </w:rPr>
      </w:pPr>
    </w:p>
    <w:p w14:paraId="4F67CFDA" w14:textId="77777777" w:rsidR="00CF796C" w:rsidRDefault="00976CC8" w:rsidP="00CF796C">
      <w:pPr>
        <w:pStyle w:val="Prrafodelista"/>
        <w:keepNext/>
        <w:spacing w:line="360" w:lineRule="auto"/>
        <w:ind w:left="1080"/>
        <w:jc w:val="both"/>
      </w:pPr>
      <w:r>
        <w:rPr>
          <w:noProof/>
        </w:rPr>
        <w:lastRenderedPageBreak/>
        <w:drawing>
          <wp:inline distT="0" distB="0" distL="0" distR="0" wp14:anchorId="22749F65" wp14:editId="57ABE4D1">
            <wp:extent cx="5314950" cy="341439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r="50941" b="26281"/>
                    <a:stretch/>
                  </pic:blipFill>
                  <pic:spPr bwMode="auto">
                    <a:xfrm>
                      <a:off x="0" y="0"/>
                      <a:ext cx="5379340" cy="3455760"/>
                    </a:xfrm>
                    <a:prstGeom prst="rect">
                      <a:avLst/>
                    </a:prstGeom>
                    <a:ln>
                      <a:noFill/>
                    </a:ln>
                    <a:extLst>
                      <a:ext uri="{53640926-AAD7-44D8-BBD7-CCE9431645EC}">
                        <a14:shadowObscured xmlns:a14="http://schemas.microsoft.com/office/drawing/2010/main"/>
                      </a:ext>
                    </a:extLst>
                  </pic:spPr>
                </pic:pic>
              </a:graphicData>
            </a:graphic>
          </wp:inline>
        </w:drawing>
      </w:r>
    </w:p>
    <w:p w14:paraId="1D635F31" w14:textId="2E997351" w:rsidR="00B914EA" w:rsidRPr="00CF796C" w:rsidRDefault="00CF796C" w:rsidP="00CF796C">
      <w:pPr>
        <w:pStyle w:val="Descripcin"/>
        <w:jc w:val="right"/>
        <w:rPr>
          <w:b w:val="0"/>
          <w:bCs/>
          <w:color w:val="auto"/>
        </w:rPr>
      </w:pPr>
      <w:proofErr w:type="spellStart"/>
      <w:r w:rsidRPr="00CF796C">
        <w:rPr>
          <w:color w:val="auto"/>
        </w:rPr>
        <w:t>Il</w:t>
      </w:r>
      <w:r w:rsidR="00A05E7C">
        <w:rPr>
          <w:color w:val="auto"/>
        </w:rPr>
        <w:t>l</w:t>
      </w:r>
      <w:r w:rsidRPr="00CF796C">
        <w:rPr>
          <w:color w:val="auto"/>
        </w:rPr>
        <w:t>ustra</w:t>
      </w:r>
      <w:r w:rsidR="00A05E7C">
        <w:rPr>
          <w:color w:val="auto"/>
        </w:rPr>
        <w:t>tion</w:t>
      </w:r>
      <w:proofErr w:type="spellEnd"/>
      <w:r w:rsidRPr="00CF796C">
        <w:rPr>
          <w:color w:val="auto"/>
        </w:rPr>
        <w:t xml:space="preserve"> </w:t>
      </w:r>
      <w:r w:rsidRPr="00CF796C">
        <w:rPr>
          <w:color w:val="auto"/>
        </w:rPr>
        <w:fldChar w:fldCharType="begin"/>
      </w:r>
      <w:r w:rsidRPr="00CF796C">
        <w:rPr>
          <w:color w:val="auto"/>
        </w:rPr>
        <w:instrText xml:space="preserve"> SEQ Ilustración \* ARABIC </w:instrText>
      </w:r>
      <w:r w:rsidRPr="00CF796C">
        <w:rPr>
          <w:color w:val="auto"/>
        </w:rPr>
        <w:fldChar w:fldCharType="separate"/>
      </w:r>
      <w:r w:rsidR="00117B93">
        <w:rPr>
          <w:noProof/>
          <w:color w:val="auto"/>
        </w:rPr>
        <w:t>1</w:t>
      </w:r>
      <w:r w:rsidRPr="00CF796C">
        <w:rPr>
          <w:color w:val="auto"/>
        </w:rPr>
        <w:fldChar w:fldCharType="end"/>
      </w:r>
    </w:p>
    <w:p w14:paraId="1AA6863F" w14:textId="77777777" w:rsidR="00B914EA" w:rsidRPr="00B914EA" w:rsidRDefault="00B914EA" w:rsidP="00B914EA">
      <w:pPr>
        <w:pStyle w:val="Prrafodelista"/>
        <w:spacing w:line="360" w:lineRule="auto"/>
        <w:ind w:left="1080"/>
        <w:jc w:val="right"/>
        <w:rPr>
          <w:b w:val="0"/>
          <w:bCs/>
        </w:rPr>
      </w:pPr>
    </w:p>
    <w:p w14:paraId="788D3A77" w14:textId="77777777" w:rsidR="00CF796C" w:rsidRDefault="00B914EA" w:rsidP="00CF796C">
      <w:pPr>
        <w:pStyle w:val="Prrafodelista"/>
        <w:keepNext/>
        <w:spacing w:line="360" w:lineRule="auto"/>
        <w:ind w:left="1080"/>
        <w:jc w:val="both"/>
      </w:pPr>
      <w:r>
        <w:rPr>
          <w:noProof/>
        </w:rPr>
        <w:drawing>
          <wp:inline distT="0" distB="0" distL="0" distR="0" wp14:anchorId="4B01422A" wp14:editId="2FDE75E9">
            <wp:extent cx="5248275" cy="3361055"/>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r="53827" b="28311"/>
                    <a:stretch/>
                  </pic:blipFill>
                  <pic:spPr bwMode="auto">
                    <a:xfrm>
                      <a:off x="0" y="0"/>
                      <a:ext cx="5267238" cy="3373199"/>
                    </a:xfrm>
                    <a:prstGeom prst="rect">
                      <a:avLst/>
                    </a:prstGeom>
                    <a:ln>
                      <a:noFill/>
                    </a:ln>
                    <a:extLst>
                      <a:ext uri="{53640926-AAD7-44D8-BBD7-CCE9431645EC}">
                        <a14:shadowObscured xmlns:a14="http://schemas.microsoft.com/office/drawing/2010/main"/>
                      </a:ext>
                    </a:extLst>
                  </pic:spPr>
                </pic:pic>
              </a:graphicData>
            </a:graphic>
          </wp:inline>
        </w:drawing>
      </w:r>
    </w:p>
    <w:p w14:paraId="311A0EE2" w14:textId="2F43FC44" w:rsidR="00B914EA" w:rsidRPr="00CF796C" w:rsidRDefault="00CF796C" w:rsidP="00CF796C">
      <w:pPr>
        <w:pStyle w:val="Descripcin"/>
        <w:jc w:val="right"/>
        <w:rPr>
          <w:b w:val="0"/>
          <w:bCs/>
          <w:color w:val="auto"/>
        </w:rPr>
      </w:pPr>
      <w:proofErr w:type="spellStart"/>
      <w:r w:rsidRPr="00CF796C">
        <w:rPr>
          <w:color w:val="auto"/>
        </w:rPr>
        <w:t>I</w:t>
      </w:r>
      <w:r w:rsidR="00A05E7C">
        <w:rPr>
          <w:color w:val="auto"/>
        </w:rPr>
        <w:t>l</w:t>
      </w:r>
      <w:r w:rsidRPr="00CF796C">
        <w:rPr>
          <w:color w:val="auto"/>
        </w:rPr>
        <w:t>lustra</w:t>
      </w:r>
      <w:r w:rsidR="00A05E7C">
        <w:rPr>
          <w:color w:val="auto"/>
        </w:rPr>
        <w:t>tio</w:t>
      </w:r>
      <w:r w:rsidRPr="00CF796C">
        <w:rPr>
          <w:color w:val="auto"/>
        </w:rPr>
        <w:t>n</w:t>
      </w:r>
      <w:proofErr w:type="spellEnd"/>
      <w:r w:rsidRPr="00CF796C">
        <w:rPr>
          <w:color w:val="auto"/>
        </w:rPr>
        <w:t xml:space="preserve"> </w:t>
      </w:r>
      <w:r w:rsidRPr="00CF796C">
        <w:rPr>
          <w:color w:val="auto"/>
        </w:rPr>
        <w:fldChar w:fldCharType="begin"/>
      </w:r>
      <w:r w:rsidRPr="00CF796C">
        <w:rPr>
          <w:color w:val="auto"/>
        </w:rPr>
        <w:instrText xml:space="preserve"> SEQ Ilustración \* ARABIC </w:instrText>
      </w:r>
      <w:r w:rsidRPr="00CF796C">
        <w:rPr>
          <w:color w:val="auto"/>
        </w:rPr>
        <w:fldChar w:fldCharType="separate"/>
      </w:r>
      <w:r w:rsidR="00117B93">
        <w:rPr>
          <w:noProof/>
          <w:color w:val="auto"/>
        </w:rPr>
        <w:t>2</w:t>
      </w:r>
      <w:r w:rsidRPr="00CF796C">
        <w:rPr>
          <w:color w:val="auto"/>
        </w:rPr>
        <w:fldChar w:fldCharType="end"/>
      </w:r>
    </w:p>
    <w:p w14:paraId="6BA5C7A1" w14:textId="77777777" w:rsidR="00CF796C" w:rsidRDefault="00B914EA" w:rsidP="00CF796C">
      <w:pPr>
        <w:pStyle w:val="Prrafodelista"/>
        <w:keepNext/>
        <w:spacing w:line="360" w:lineRule="auto"/>
        <w:jc w:val="both"/>
      </w:pPr>
      <w:r>
        <w:rPr>
          <w:noProof/>
        </w:rPr>
        <w:lastRenderedPageBreak/>
        <w:drawing>
          <wp:inline distT="0" distB="0" distL="0" distR="0" wp14:anchorId="79A542ED" wp14:editId="2F3A9CD5">
            <wp:extent cx="5705475" cy="3839845"/>
            <wp:effectExtent l="0" t="0" r="9525"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r="53673" b="29952"/>
                    <a:stretch/>
                  </pic:blipFill>
                  <pic:spPr bwMode="auto">
                    <a:xfrm>
                      <a:off x="0" y="0"/>
                      <a:ext cx="5714751" cy="3846088"/>
                    </a:xfrm>
                    <a:prstGeom prst="rect">
                      <a:avLst/>
                    </a:prstGeom>
                    <a:ln>
                      <a:noFill/>
                    </a:ln>
                    <a:extLst>
                      <a:ext uri="{53640926-AAD7-44D8-BBD7-CCE9431645EC}">
                        <a14:shadowObscured xmlns:a14="http://schemas.microsoft.com/office/drawing/2010/main"/>
                      </a:ext>
                    </a:extLst>
                  </pic:spPr>
                </pic:pic>
              </a:graphicData>
            </a:graphic>
          </wp:inline>
        </w:drawing>
      </w:r>
    </w:p>
    <w:p w14:paraId="0B1E9198" w14:textId="5345B9C0" w:rsidR="00976CC8" w:rsidRPr="00CF796C" w:rsidRDefault="00CF796C" w:rsidP="00CF796C">
      <w:pPr>
        <w:pStyle w:val="Descripcin"/>
        <w:jc w:val="right"/>
        <w:rPr>
          <w:b w:val="0"/>
          <w:bCs/>
          <w:color w:val="auto"/>
        </w:rPr>
      </w:pPr>
      <w:proofErr w:type="spellStart"/>
      <w:r w:rsidRPr="00CF796C">
        <w:rPr>
          <w:color w:val="auto"/>
        </w:rPr>
        <w:t>I</w:t>
      </w:r>
      <w:r w:rsidR="00A05E7C">
        <w:rPr>
          <w:color w:val="auto"/>
        </w:rPr>
        <w:t>l</w:t>
      </w:r>
      <w:r w:rsidRPr="00CF796C">
        <w:rPr>
          <w:color w:val="auto"/>
        </w:rPr>
        <w:t>lustra</w:t>
      </w:r>
      <w:r w:rsidR="00A05E7C">
        <w:rPr>
          <w:color w:val="auto"/>
        </w:rPr>
        <w:t>tio</w:t>
      </w:r>
      <w:r w:rsidRPr="00CF796C">
        <w:rPr>
          <w:color w:val="auto"/>
        </w:rPr>
        <w:t>n</w:t>
      </w:r>
      <w:proofErr w:type="spellEnd"/>
      <w:r w:rsidRPr="00CF796C">
        <w:rPr>
          <w:color w:val="auto"/>
        </w:rPr>
        <w:t xml:space="preserve"> </w:t>
      </w:r>
      <w:r w:rsidRPr="00CF796C">
        <w:rPr>
          <w:color w:val="auto"/>
        </w:rPr>
        <w:fldChar w:fldCharType="begin"/>
      </w:r>
      <w:r w:rsidRPr="00CF796C">
        <w:rPr>
          <w:color w:val="auto"/>
        </w:rPr>
        <w:instrText xml:space="preserve"> SEQ Ilustración \* ARABIC </w:instrText>
      </w:r>
      <w:r w:rsidRPr="00CF796C">
        <w:rPr>
          <w:color w:val="auto"/>
        </w:rPr>
        <w:fldChar w:fldCharType="separate"/>
      </w:r>
      <w:r w:rsidR="00117B93">
        <w:rPr>
          <w:noProof/>
          <w:color w:val="auto"/>
        </w:rPr>
        <w:t>3</w:t>
      </w:r>
      <w:r w:rsidRPr="00CF796C">
        <w:rPr>
          <w:color w:val="auto"/>
        </w:rPr>
        <w:fldChar w:fldCharType="end"/>
      </w:r>
    </w:p>
    <w:p w14:paraId="0EDA3235" w14:textId="77777777" w:rsidR="00B914EA" w:rsidRDefault="00B914EA" w:rsidP="00CF796C">
      <w:pPr>
        <w:pStyle w:val="Prrafodelista"/>
        <w:spacing w:line="360" w:lineRule="auto"/>
        <w:jc w:val="both"/>
        <w:rPr>
          <w:noProof/>
        </w:rPr>
      </w:pPr>
    </w:p>
    <w:p w14:paraId="45545477" w14:textId="77777777" w:rsidR="00CF796C" w:rsidRDefault="00B914EA" w:rsidP="00CF796C">
      <w:pPr>
        <w:pStyle w:val="Prrafodelista"/>
        <w:keepNext/>
        <w:spacing w:line="360" w:lineRule="auto"/>
        <w:jc w:val="right"/>
      </w:pPr>
      <w:r>
        <w:rPr>
          <w:noProof/>
        </w:rPr>
        <w:drawing>
          <wp:inline distT="0" distB="0" distL="0" distR="0" wp14:anchorId="68FF312F" wp14:editId="5944EFEA">
            <wp:extent cx="5771515" cy="3701726"/>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r="53827" b="32689"/>
                    <a:stretch/>
                  </pic:blipFill>
                  <pic:spPr bwMode="auto">
                    <a:xfrm>
                      <a:off x="0" y="0"/>
                      <a:ext cx="5800001" cy="3719997"/>
                    </a:xfrm>
                    <a:prstGeom prst="rect">
                      <a:avLst/>
                    </a:prstGeom>
                    <a:ln>
                      <a:noFill/>
                    </a:ln>
                    <a:extLst>
                      <a:ext uri="{53640926-AAD7-44D8-BBD7-CCE9431645EC}">
                        <a14:shadowObscured xmlns:a14="http://schemas.microsoft.com/office/drawing/2010/main"/>
                      </a:ext>
                    </a:extLst>
                  </pic:spPr>
                </pic:pic>
              </a:graphicData>
            </a:graphic>
          </wp:inline>
        </w:drawing>
      </w:r>
    </w:p>
    <w:p w14:paraId="18604194" w14:textId="69063827" w:rsidR="00B914EA" w:rsidRPr="00CF796C" w:rsidRDefault="00CF796C" w:rsidP="00CF796C">
      <w:pPr>
        <w:pStyle w:val="Descripcin"/>
        <w:jc w:val="right"/>
        <w:rPr>
          <w:b w:val="0"/>
          <w:bCs/>
          <w:color w:val="auto"/>
        </w:rPr>
      </w:pPr>
      <w:proofErr w:type="spellStart"/>
      <w:r w:rsidRPr="00CF796C">
        <w:rPr>
          <w:color w:val="auto"/>
        </w:rPr>
        <w:t>I</w:t>
      </w:r>
      <w:r w:rsidR="00A05E7C">
        <w:rPr>
          <w:color w:val="auto"/>
        </w:rPr>
        <w:t>l</w:t>
      </w:r>
      <w:r w:rsidRPr="00CF796C">
        <w:rPr>
          <w:color w:val="auto"/>
        </w:rPr>
        <w:t>lustra</w:t>
      </w:r>
      <w:r w:rsidR="00A05E7C">
        <w:rPr>
          <w:color w:val="auto"/>
        </w:rPr>
        <w:t>tio</w:t>
      </w:r>
      <w:r w:rsidRPr="00CF796C">
        <w:rPr>
          <w:color w:val="auto"/>
        </w:rPr>
        <w:t>n</w:t>
      </w:r>
      <w:proofErr w:type="spellEnd"/>
      <w:r w:rsidRPr="00CF796C">
        <w:rPr>
          <w:color w:val="auto"/>
        </w:rPr>
        <w:t xml:space="preserve"> </w:t>
      </w:r>
      <w:r w:rsidRPr="00CF796C">
        <w:rPr>
          <w:color w:val="auto"/>
        </w:rPr>
        <w:fldChar w:fldCharType="begin"/>
      </w:r>
      <w:r w:rsidRPr="00CF796C">
        <w:rPr>
          <w:color w:val="auto"/>
        </w:rPr>
        <w:instrText xml:space="preserve"> SEQ Ilustración \* ARABIC </w:instrText>
      </w:r>
      <w:r w:rsidRPr="00CF796C">
        <w:rPr>
          <w:color w:val="auto"/>
        </w:rPr>
        <w:fldChar w:fldCharType="separate"/>
      </w:r>
      <w:r w:rsidR="00117B93">
        <w:rPr>
          <w:noProof/>
          <w:color w:val="auto"/>
        </w:rPr>
        <w:t>4</w:t>
      </w:r>
      <w:r w:rsidRPr="00CF796C">
        <w:rPr>
          <w:color w:val="auto"/>
        </w:rPr>
        <w:fldChar w:fldCharType="end"/>
      </w:r>
    </w:p>
    <w:p w14:paraId="07E7053A" w14:textId="16C72D20" w:rsidR="00A05E7C" w:rsidRPr="00A05E7C" w:rsidRDefault="00A05E7C" w:rsidP="00A05E7C">
      <w:pPr>
        <w:pStyle w:val="Prrafodelista"/>
        <w:numPr>
          <w:ilvl w:val="0"/>
          <w:numId w:val="27"/>
        </w:numPr>
        <w:spacing w:after="0" w:line="360" w:lineRule="atLeast"/>
        <w:jc w:val="both"/>
        <w:rPr>
          <w:rFonts w:eastAsia="Times New Roman" w:cs="Times New Roman"/>
          <w:b w:val="0"/>
          <w:color w:val="000000"/>
          <w:szCs w:val="24"/>
          <w:lang w:val="en-US" w:eastAsia="es-CO"/>
        </w:rPr>
      </w:pPr>
      <w:r w:rsidRPr="00A05E7C">
        <w:rPr>
          <w:rFonts w:eastAsia="Times New Roman" w:cs="Times New Roman"/>
          <w:b w:val="0"/>
          <w:color w:val="000000"/>
          <w:szCs w:val="24"/>
          <w:lang w:val="en-US" w:eastAsia="es-CO"/>
        </w:rPr>
        <w:lastRenderedPageBreak/>
        <w:t>An entity-relationship model was used to connect the tables to each other.</w:t>
      </w:r>
    </w:p>
    <w:p w14:paraId="3C1399D7" w14:textId="77777777" w:rsidR="00B914EA" w:rsidRPr="00A05E7C" w:rsidRDefault="00B914EA" w:rsidP="00B914EA">
      <w:pPr>
        <w:spacing w:line="360" w:lineRule="auto"/>
        <w:ind w:left="720"/>
        <w:jc w:val="both"/>
        <w:rPr>
          <w:noProof/>
          <w:lang w:val="en-US"/>
        </w:rPr>
      </w:pPr>
    </w:p>
    <w:p w14:paraId="4A2D7ECA" w14:textId="77777777" w:rsidR="00CF796C" w:rsidRDefault="00B914EA" w:rsidP="00CF796C">
      <w:pPr>
        <w:keepNext/>
        <w:spacing w:line="360" w:lineRule="auto"/>
        <w:ind w:left="720"/>
        <w:jc w:val="both"/>
      </w:pPr>
      <w:r>
        <w:rPr>
          <w:noProof/>
        </w:rPr>
        <w:drawing>
          <wp:inline distT="0" distB="0" distL="0" distR="0" wp14:anchorId="0142A75E" wp14:editId="2B1CB6FA">
            <wp:extent cx="5695950" cy="3210725"/>
            <wp:effectExtent l="0" t="0" r="0" b="889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6008" t="21890" r="27200" b="21197"/>
                    <a:stretch/>
                  </pic:blipFill>
                  <pic:spPr bwMode="auto">
                    <a:xfrm>
                      <a:off x="0" y="0"/>
                      <a:ext cx="5712409" cy="3220002"/>
                    </a:xfrm>
                    <a:prstGeom prst="rect">
                      <a:avLst/>
                    </a:prstGeom>
                    <a:ln>
                      <a:noFill/>
                    </a:ln>
                    <a:extLst>
                      <a:ext uri="{53640926-AAD7-44D8-BBD7-CCE9431645EC}">
                        <a14:shadowObscured xmlns:a14="http://schemas.microsoft.com/office/drawing/2010/main"/>
                      </a:ext>
                    </a:extLst>
                  </pic:spPr>
                </pic:pic>
              </a:graphicData>
            </a:graphic>
          </wp:inline>
        </w:drawing>
      </w:r>
    </w:p>
    <w:p w14:paraId="2561513A" w14:textId="4A14B183" w:rsidR="00B914EA" w:rsidRPr="00CF796C" w:rsidRDefault="00CF796C" w:rsidP="00CF796C">
      <w:pPr>
        <w:pStyle w:val="Descripcin"/>
        <w:jc w:val="right"/>
        <w:rPr>
          <w:b w:val="0"/>
          <w:bCs/>
          <w:color w:val="auto"/>
        </w:rPr>
      </w:pPr>
      <w:proofErr w:type="spellStart"/>
      <w:r w:rsidRPr="00CF796C">
        <w:rPr>
          <w:color w:val="auto"/>
        </w:rPr>
        <w:t>I</w:t>
      </w:r>
      <w:r w:rsidR="00A05E7C">
        <w:rPr>
          <w:color w:val="auto"/>
        </w:rPr>
        <w:t>l</w:t>
      </w:r>
      <w:r w:rsidRPr="00CF796C">
        <w:rPr>
          <w:color w:val="auto"/>
        </w:rPr>
        <w:t>lustr</w:t>
      </w:r>
      <w:r w:rsidR="00A05E7C">
        <w:rPr>
          <w:color w:val="auto"/>
        </w:rPr>
        <w:t>atio</w:t>
      </w:r>
      <w:r w:rsidRPr="00CF796C">
        <w:rPr>
          <w:color w:val="auto"/>
        </w:rPr>
        <w:t>n</w:t>
      </w:r>
      <w:proofErr w:type="spellEnd"/>
      <w:r w:rsidRPr="00CF796C">
        <w:rPr>
          <w:color w:val="auto"/>
        </w:rPr>
        <w:t xml:space="preserve"> </w:t>
      </w:r>
      <w:r w:rsidRPr="00CF796C">
        <w:rPr>
          <w:color w:val="auto"/>
        </w:rPr>
        <w:fldChar w:fldCharType="begin"/>
      </w:r>
      <w:r w:rsidRPr="00CF796C">
        <w:rPr>
          <w:color w:val="auto"/>
        </w:rPr>
        <w:instrText xml:space="preserve"> SEQ Ilustración \* ARABIC </w:instrText>
      </w:r>
      <w:r w:rsidRPr="00CF796C">
        <w:rPr>
          <w:color w:val="auto"/>
        </w:rPr>
        <w:fldChar w:fldCharType="separate"/>
      </w:r>
      <w:r w:rsidR="00117B93">
        <w:rPr>
          <w:noProof/>
          <w:color w:val="auto"/>
        </w:rPr>
        <w:t>5</w:t>
      </w:r>
      <w:r w:rsidRPr="00CF796C">
        <w:rPr>
          <w:color w:val="auto"/>
        </w:rPr>
        <w:fldChar w:fldCharType="end"/>
      </w:r>
    </w:p>
    <w:p w14:paraId="2BE25EE0" w14:textId="77777777" w:rsidR="008513C0" w:rsidRDefault="008513C0" w:rsidP="008513C0">
      <w:pPr>
        <w:pStyle w:val="Prrafodelista"/>
        <w:spacing w:after="0" w:line="360" w:lineRule="atLeast"/>
        <w:jc w:val="both"/>
        <w:rPr>
          <w:rFonts w:eastAsia="Times New Roman" w:cs="Times New Roman"/>
          <w:b w:val="0"/>
          <w:color w:val="000000"/>
          <w:szCs w:val="24"/>
          <w:lang w:eastAsia="es-CO"/>
        </w:rPr>
      </w:pPr>
    </w:p>
    <w:p w14:paraId="3055A2F6" w14:textId="47052828" w:rsidR="00A05E7C" w:rsidRPr="00A05E7C" w:rsidRDefault="00A05E7C" w:rsidP="00A05E7C">
      <w:pPr>
        <w:pStyle w:val="Prrafodelista"/>
        <w:numPr>
          <w:ilvl w:val="0"/>
          <w:numId w:val="27"/>
        </w:numPr>
        <w:spacing w:after="0" w:line="360" w:lineRule="atLeast"/>
        <w:jc w:val="both"/>
        <w:rPr>
          <w:rFonts w:eastAsia="Times New Roman" w:cs="Times New Roman"/>
          <w:b w:val="0"/>
          <w:color w:val="000000"/>
          <w:szCs w:val="24"/>
          <w:lang w:eastAsia="es-CO"/>
        </w:rPr>
      </w:pPr>
      <w:proofErr w:type="gramStart"/>
      <w:r w:rsidRPr="00A05E7C">
        <w:rPr>
          <w:rFonts w:eastAsia="Times New Roman" w:cs="Times New Roman"/>
          <w:b w:val="0"/>
          <w:color w:val="000000"/>
          <w:szCs w:val="24"/>
          <w:lang w:eastAsia="es-CO"/>
        </w:rPr>
        <w:t>Establishment</w:t>
      </w:r>
      <w:proofErr w:type="gramEnd"/>
      <w:r w:rsidRPr="00A05E7C">
        <w:rPr>
          <w:rFonts w:eastAsia="Times New Roman" w:cs="Times New Roman"/>
          <w:b w:val="0"/>
          <w:color w:val="000000"/>
          <w:szCs w:val="24"/>
          <w:lang w:eastAsia="es-CO"/>
        </w:rPr>
        <w:t xml:space="preserve"> </w:t>
      </w:r>
      <w:proofErr w:type="spellStart"/>
      <w:r w:rsidRPr="00A05E7C">
        <w:rPr>
          <w:rFonts w:eastAsia="Times New Roman" w:cs="Times New Roman"/>
          <w:b w:val="0"/>
          <w:color w:val="000000"/>
          <w:szCs w:val="24"/>
          <w:lang w:eastAsia="es-CO"/>
        </w:rPr>
        <w:t>of</w:t>
      </w:r>
      <w:proofErr w:type="spellEnd"/>
      <w:r w:rsidRPr="00A05E7C">
        <w:rPr>
          <w:rFonts w:eastAsia="Times New Roman" w:cs="Times New Roman"/>
          <w:b w:val="0"/>
          <w:color w:val="000000"/>
          <w:szCs w:val="24"/>
          <w:lang w:eastAsia="es-CO"/>
        </w:rPr>
        <w:t xml:space="preserve"> </w:t>
      </w:r>
      <w:proofErr w:type="spellStart"/>
      <w:r w:rsidRPr="00A05E7C">
        <w:rPr>
          <w:rFonts w:eastAsia="Times New Roman" w:cs="Times New Roman"/>
          <w:b w:val="0"/>
          <w:color w:val="000000"/>
          <w:szCs w:val="24"/>
          <w:lang w:eastAsia="es-CO"/>
        </w:rPr>
        <w:t>relationships</w:t>
      </w:r>
      <w:proofErr w:type="spellEnd"/>
      <w:r w:rsidRPr="00A05E7C">
        <w:rPr>
          <w:rFonts w:eastAsia="Times New Roman" w:cs="Times New Roman"/>
          <w:b w:val="0"/>
          <w:color w:val="000000"/>
          <w:szCs w:val="24"/>
          <w:lang w:eastAsia="es-CO"/>
        </w:rPr>
        <w:t>.</w:t>
      </w:r>
    </w:p>
    <w:p w14:paraId="1A522E27" w14:textId="77777777" w:rsidR="00B914EA" w:rsidRDefault="00B914EA" w:rsidP="00B914EA">
      <w:pPr>
        <w:spacing w:line="360" w:lineRule="auto"/>
        <w:ind w:left="720"/>
        <w:jc w:val="both"/>
        <w:rPr>
          <w:noProof/>
        </w:rPr>
      </w:pPr>
    </w:p>
    <w:p w14:paraId="69F205E8" w14:textId="77777777" w:rsidR="00CF796C" w:rsidRDefault="00B914EA" w:rsidP="00CF796C">
      <w:pPr>
        <w:keepNext/>
        <w:spacing w:line="360" w:lineRule="auto"/>
        <w:ind w:left="720"/>
        <w:jc w:val="both"/>
      </w:pPr>
      <w:r>
        <w:rPr>
          <w:noProof/>
        </w:rPr>
        <w:drawing>
          <wp:inline distT="0" distB="0" distL="0" distR="0" wp14:anchorId="5E5375AB" wp14:editId="1C19D2A6">
            <wp:extent cx="5705475" cy="3204845"/>
            <wp:effectExtent l="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7085" t="21890" r="29663" b="22018"/>
                    <a:stretch/>
                  </pic:blipFill>
                  <pic:spPr bwMode="auto">
                    <a:xfrm>
                      <a:off x="0" y="0"/>
                      <a:ext cx="5717958" cy="3211857"/>
                    </a:xfrm>
                    <a:prstGeom prst="rect">
                      <a:avLst/>
                    </a:prstGeom>
                    <a:ln>
                      <a:noFill/>
                    </a:ln>
                    <a:extLst>
                      <a:ext uri="{53640926-AAD7-44D8-BBD7-CCE9431645EC}">
                        <a14:shadowObscured xmlns:a14="http://schemas.microsoft.com/office/drawing/2010/main"/>
                      </a:ext>
                    </a:extLst>
                  </pic:spPr>
                </pic:pic>
              </a:graphicData>
            </a:graphic>
          </wp:inline>
        </w:drawing>
      </w:r>
    </w:p>
    <w:p w14:paraId="2978060E" w14:textId="2A90D009" w:rsidR="00B914EA" w:rsidRPr="00CF796C" w:rsidRDefault="00CF796C" w:rsidP="00CF796C">
      <w:pPr>
        <w:pStyle w:val="Descripcin"/>
        <w:jc w:val="right"/>
        <w:rPr>
          <w:b w:val="0"/>
          <w:bCs/>
          <w:color w:val="auto"/>
        </w:rPr>
      </w:pPr>
      <w:proofErr w:type="spellStart"/>
      <w:r w:rsidRPr="00CF796C">
        <w:rPr>
          <w:color w:val="auto"/>
        </w:rPr>
        <w:t>Il</w:t>
      </w:r>
      <w:r w:rsidR="00A05E7C">
        <w:rPr>
          <w:color w:val="auto"/>
        </w:rPr>
        <w:t>l</w:t>
      </w:r>
      <w:r w:rsidRPr="00CF796C">
        <w:rPr>
          <w:color w:val="auto"/>
        </w:rPr>
        <w:t>ustra</w:t>
      </w:r>
      <w:r w:rsidR="00A05E7C">
        <w:rPr>
          <w:color w:val="auto"/>
        </w:rPr>
        <w:t>tio</w:t>
      </w:r>
      <w:r w:rsidRPr="00CF796C">
        <w:rPr>
          <w:color w:val="auto"/>
        </w:rPr>
        <w:t>n</w:t>
      </w:r>
      <w:proofErr w:type="spellEnd"/>
      <w:r w:rsidRPr="00CF796C">
        <w:rPr>
          <w:color w:val="auto"/>
        </w:rPr>
        <w:t xml:space="preserve"> </w:t>
      </w:r>
      <w:r w:rsidRPr="00CF796C">
        <w:rPr>
          <w:color w:val="auto"/>
        </w:rPr>
        <w:fldChar w:fldCharType="begin"/>
      </w:r>
      <w:r w:rsidRPr="00CF796C">
        <w:rPr>
          <w:color w:val="auto"/>
        </w:rPr>
        <w:instrText xml:space="preserve"> SEQ Ilustración \* ARABIC </w:instrText>
      </w:r>
      <w:r w:rsidRPr="00CF796C">
        <w:rPr>
          <w:color w:val="auto"/>
        </w:rPr>
        <w:fldChar w:fldCharType="separate"/>
      </w:r>
      <w:r w:rsidR="00117B93">
        <w:rPr>
          <w:noProof/>
          <w:color w:val="auto"/>
        </w:rPr>
        <w:t>6</w:t>
      </w:r>
      <w:r w:rsidRPr="00CF796C">
        <w:rPr>
          <w:color w:val="auto"/>
        </w:rPr>
        <w:fldChar w:fldCharType="end"/>
      </w:r>
    </w:p>
    <w:p w14:paraId="1BBF2FE7" w14:textId="77777777" w:rsidR="00CF796C" w:rsidRDefault="00B914EA" w:rsidP="00CF796C">
      <w:pPr>
        <w:pStyle w:val="Prrafodelista"/>
        <w:keepNext/>
        <w:spacing w:line="360" w:lineRule="auto"/>
        <w:jc w:val="both"/>
      </w:pPr>
      <w:r>
        <w:rPr>
          <w:noProof/>
        </w:rPr>
        <w:lastRenderedPageBreak/>
        <w:drawing>
          <wp:inline distT="0" distB="0" distL="0" distR="0" wp14:anchorId="3905BE7F" wp14:editId="73B69C5A">
            <wp:extent cx="5419725" cy="3208655"/>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8931" t="21616" r="29817" b="21743"/>
                    <a:stretch/>
                  </pic:blipFill>
                  <pic:spPr bwMode="auto">
                    <a:xfrm>
                      <a:off x="0" y="0"/>
                      <a:ext cx="5442526" cy="3222154"/>
                    </a:xfrm>
                    <a:prstGeom prst="rect">
                      <a:avLst/>
                    </a:prstGeom>
                    <a:ln>
                      <a:noFill/>
                    </a:ln>
                    <a:extLst>
                      <a:ext uri="{53640926-AAD7-44D8-BBD7-CCE9431645EC}">
                        <a14:shadowObscured xmlns:a14="http://schemas.microsoft.com/office/drawing/2010/main"/>
                      </a:ext>
                    </a:extLst>
                  </pic:spPr>
                </pic:pic>
              </a:graphicData>
            </a:graphic>
          </wp:inline>
        </w:drawing>
      </w:r>
    </w:p>
    <w:p w14:paraId="5AF2E7D1" w14:textId="7AA8ECBB" w:rsidR="00B914EA" w:rsidRPr="00A05E7C" w:rsidRDefault="00CF796C" w:rsidP="00CF796C">
      <w:pPr>
        <w:pStyle w:val="Descripcin"/>
        <w:jc w:val="right"/>
        <w:rPr>
          <w:b w:val="0"/>
          <w:bCs/>
          <w:color w:val="auto"/>
          <w:lang w:val="en-US"/>
        </w:rPr>
      </w:pPr>
      <w:r w:rsidRPr="00A05E7C">
        <w:rPr>
          <w:color w:val="auto"/>
          <w:lang w:val="en-US"/>
        </w:rPr>
        <w:t>I</w:t>
      </w:r>
      <w:r w:rsidR="00A05E7C" w:rsidRPr="00A05E7C">
        <w:rPr>
          <w:color w:val="auto"/>
          <w:lang w:val="en-US"/>
        </w:rPr>
        <w:t>l</w:t>
      </w:r>
      <w:r w:rsidRPr="00A05E7C">
        <w:rPr>
          <w:color w:val="auto"/>
          <w:lang w:val="en-US"/>
        </w:rPr>
        <w:t>lustra</w:t>
      </w:r>
      <w:r w:rsidR="00A05E7C" w:rsidRPr="00A05E7C">
        <w:rPr>
          <w:color w:val="auto"/>
          <w:lang w:val="en-US"/>
        </w:rPr>
        <w:t>tio</w:t>
      </w:r>
      <w:r w:rsidRPr="00A05E7C">
        <w:rPr>
          <w:color w:val="auto"/>
          <w:lang w:val="en-US"/>
        </w:rPr>
        <w:t xml:space="preserve">n </w:t>
      </w:r>
      <w:r w:rsidRPr="00CF796C">
        <w:rPr>
          <w:color w:val="auto"/>
        </w:rPr>
        <w:fldChar w:fldCharType="begin"/>
      </w:r>
      <w:r w:rsidRPr="00A05E7C">
        <w:rPr>
          <w:color w:val="auto"/>
          <w:lang w:val="en-US"/>
        </w:rPr>
        <w:instrText xml:space="preserve"> SEQ Ilustración \* ARABIC </w:instrText>
      </w:r>
      <w:r w:rsidRPr="00CF796C">
        <w:rPr>
          <w:color w:val="auto"/>
        </w:rPr>
        <w:fldChar w:fldCharType="separate"/>
      </w:r>
      <w:r w:rsidR="00117B93">
        <w:rPr>
          <w:noProof/>
          <w:color w:val="auto"/>
          <w:lang w:val="en-US"/>
        </w:rPr>
        <w:t>7</w:t>
      </w:r>
      <w:r w:rsidRPr="00CF796C">
        <w:rPr>
          <w:color w:val="auto"/>
        </w:rPr>
        <w:fldChar w:fldCharType="end"/>
      </w:r>
    </w:p>
    <w:p w14:paraId="3AC1E860" w14:textId="738B1165" w:rsidR="008513C0" w:rsidRDefault="008513C0" w:rsidP="008513C0">
      <w:pPr>
        <w:spacing w:line="480" w:lineRule="auto"/>
        <w:jc w:val="left"/>
        <w:rPr>
          <w:b w:val="0"/>
          <w:bCs/>
          <w:lang w:val="en-US"/>
        </w:rPr>
      </w:pPr>
    </w:p>
    <w:p w14:paraId="39273FEF" w14:textId="77777777" w:rsidR="008513C0" w:rsidRPr="008513C0" w:rsidRDefault="008513C0" w:rsidP="008513C0">
      <w:pPr>
        <w:spacing w:line="480" w:lineRule="auto"/>
        <w:jc w:val="left"/>
        <w:rPr>
          <w:b w:val="0"/>
          <w:bCs/>
          <w:lang w:val="en-US"/>
        </w:rPr>
      </w:pPr>
    </w:p>
    <w:p w14:paraId="27EED75C" w14:textId="3E1B5CBF" w:rsidR="00A05E7C" w:rsidRPr="008513C0" w:rsidRDefault="00A05E7C" w:rsidP="008513C0">
      <w:pPr>
        <w:pStyle w:val="Prrafodelista"/>
        <w:numPr>
          <w:ilvl w:val="0"/>
          <w:numId w:val="27"/>
        </w:numPr>
        <w:spacing w:line="480" w:lineRule="auto"/>
        <w:jc w:val="left"/>
        <w:rPr>
          <w:b w:val="0"/>
          <w:bCs/>
          <w:lang w:val="en-US"/>
        </w:rPr>
      </w:pPr>
      <w:r w:rsidRPr="008513C0">
        <w:rPr>
          <w:b w:val="0"/>
          <w:bCs/>
          <w:lang w:val="en-US"/>
        </w:rPr>
        <w:t xml:space="preserve"> Creation of form for the daily registration of patients.</w:t>
      </w:r>
    </w:p>
    <w:p w14:paraId="10C8AB15" w14:textId="265E70C6" w:rsidR="00A05E7C" w:rsidRPr="00A05E7C" w:rsidRDefault="00A05E7C" w:rsidP="008513C0">
      <w:pPr>
        <w:spacing w:line="480" w:lineRule="auto"/>
        <w:ind w:left="360"/>
        <w:jc w:val="left"/>
        <w:rPr>
          <w:rFonts w:eastAsia="Times New Roman" w:cs="Times New Roman"/>
          <w:b w:val="0"/>
          <w:color w:val="000000"/>
          <w:szCs w:val="24"/>
          <w:lang w:val="en-US" w:eastAsia="es-CO"/>
        </w:rPr>
      </w:pPr>
      <w:r w:rsidRPr="00A05E7C">
        <w:rPr>
          <w:rFonts w:eastAsia="Times New Roman" w:cs="Times New Roman"/>
          <w:b w:val="0"/>
          <w:color w:val="000000"/>
          <w:szCs w:val="24"/>
          <w:lang w:val="en-US" w:eastAsia="es-CO"/>
        </w:rPr>
        <w:t>This form simultaneously feeds the tables that were created in the first step</w:t>
      </w:r>
      <w:r w:rsidR="008513C0">
        <w:rPr>
          <w:rFonts w:eastAsia="Times New Roman" w:cs="Times New Roman"/>
          <w:b w:val="0"/>
          <w:color w:val="000000"/>
          <w:szCs w:val="24"/>
          <w:lang w:val="en-US" w:eastAsia="es-CO"/>
        </w:rPr>
        <w:t>.</w:t>
      </w:r>
    </w:p>
    <w:p w14:paraId="6547ECD5" w14:textId="7D58031E" w:rsidR="00CF796C" w:rsidRDefault="00A541B6" w:rsidP="00A05E7C">
      <w:pPr>
        <w:pStyle w:val="Prrafodelista"/>
        <w:spacing w:line="360" w:lineRule="auto"/>
        <w:jc w:val="both"/>
      </w:pPr>
      <w:r>
        <w:rPr>
          <w:noProof/>
        </w:rPr>
        <w:lastRenderedPageBreak/>
        <w:drawing>
          <wp:inline distT="0" distB="0" distL="0" distR="0" wp14:anchorId="78003165" wp14:editId="11002ECA">
            <wp:extent cx="4742815" cy="3544886"/>
            <wp:effectExtent l="0" t="0" r="63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14502" r="25046" b="9978"/>
                    <a:stretch/>
                  </pic:blipFill>
                  <pic:spPr bwMode="auto">
                    <a:xfrm>
                      <a:off x="0" y="0"/>
                      <a:ext cx="4791270" cy="3581102"/>
                    </a:xfrm>
                    <a:prstGeom prst="rect">
                      <a:avLst/>
                    </a:prstGeom>
                    <a:ln>
                      <a:noFill/>
                    </a:ln>
                    <a:extLst>
                      <a:ext uri="{53640926-AAD7-44D8-BBD7-CCE9431645EC}">
                        <a14:shadowObscured xmlns:a14="http://schemas.microsoft.com/office/drawing/2010/main"/>
                      </a:ext>
                    </a:extLst>
                  </pic:spPr>
                </pic:pic>
              </a:graphicData>
            </a:graphic>
          </wp:inline>
        </w:drawing>
      </w:r>
    </w:p>
    <w:p w14:paraId="02B8F836" w14:textId="3589EA21" w:rsidR="00A541B6" w:rsidRPr="00CF796C" w:rsidRDefault="00CF796C" w:rsidP="00CF796C">
      <w:pPr>
        <w:pStyle w:val="Descripcin"/>
        <w:jc w:val="right"/>
        <w:rPr>
          <w:b w:val="0"/>
          <w:bCs/>
          <w:color w:val="auto"/>
        </w:rPr>
      </w:pPr>
      <w:proofErr w:type="spellStart"/>
      <w:r w:rsidRPr="00CF796C">
        <w:rPr>
          <w:color w:val="auto"/>
        </w:rPr>
        <w:t>I</w:t>
      </w:r>
      <w:r w:rsidR="00A05E7C">
        <w:rPr>
          <w:color w:val="auto"/>
        </w:rPr>
        <w:t>l</w:t>
      </w:r>
      <w:r w:rsidRPr="00CF796C">
        <w:rPr>
          <w:color w:val="auto"/>
        </w:rPr>
        <w:t>lustra</w:t>
      </w:r>
      <w:r w:rsidR="00A05E7C">
        <w:rPr>
          <w:color w:val="auto"/>
        </w:rPr>
        <w:t>tio</w:t>
      </w:r>
      <w:r w:rsidRPr="00CF796C">
        <w:rPr>
          <w:color w:val="auto"/>
        </w:rPr>
        <w:t>n</w:t>
      </w:r>
      <w:proofErr w:type="spellEnd"/>
      <w:r w:rsidRPr="00CF796C">
        <w:rPr>
          <w:color w:val="auto"/>
        </w:rPr>
        <w:t xml:space="preserve"> </w:t>
      </w:r>
      <w:r w:rsidRPr="00CF796C">
        <w:rPr>
          <w:color w:val="auto"/>
        </w:rPr>
        <w:fldChar w:fldCharType="begin"/>
      </w:r>
      <w:r w:rsidRPr="00CF796C">
        <w:rPr>
          <w:color w:val="auto"/>
        </w:rPr>
        <w:instrText xml:space="preserve"> SEQ Ilustración \* ARABIC </w:instrText>
      </w:r>
      <w:r w:rsidRPr="00CF796C">
        <w:rPr>
          <w:color w:val="auto"/>
        </w:rPr>
        <w:fldChar w:fldCharType="separate"/>
      </w:r>
      <w:r w:rsidR="00117B93">
        <w:rPr>
          <w:noProof/>
          <w:color w:val="auto"/>
        </w:rPr>
        <w:t>8</w:t>
      </w:r>
      <w:r w:rsidRPr="00CF796C">
        <w:rPr>
          <w:color w:val="auto"/>
        </w:rPr>
        <w:fldChar w:fldCharType="end"/>
      </w:r>
    </w:p>
    <w:p w14:paraId="64E92D13" w14:textId="77777777" w:rsidR="00CF796C" w:rsidRDefault="00CF796C" w:rsidP="00CF796C">
      <w:pPr>
        <w:keepNext/>
        <w:spacing w:line="360" w:lineRule="auto"/>
        <w:ind w:left="720"/>
        <w:jc w:val="left"/>
      </w:pPr>
      <w:r>
        <w:rPr>
          <w:noProof/>
        </w:rPr>
        <w:drawing>
          <wp:inline distT="0" distB="0" distL="0" distR="0" wp14:anchorId="7CF3D166" wp14:editId="1AEA7D97">
            <wp:extent cx="5676900" cy="364363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3236" t="8756" r="37051" b="11346"/>
                    <a:stretch/>
                  </pic:blipFill>
                  <pic:spPr bwMode="auto">
                    <a:xfrm>
                      <a:off x="0" y="0"/>
                      <a:ext cx="5698758" cy="3657659"/>
                    </a:xfrm>
                    <a:prstGeom prst="rect">
                      <a:avLst/>
                    </a:prstGeom>
                    <a:ln>
                      <a:noFill/>
                    </a:ln>
                    <a:extLst>
                      <a:ext uri="{53640926-AAD7-44D8-BBD7-CCE9431645EC}">
                        <a14:shadowObscured xmlns:a14="http://schemas.microsoft.com/office/drawing/2010/main"/>
                      </a:ext>
                    </a:extLst>
                  </pic:spPr>
                </pic:pic>
              </a:graphicData>
            </a:graphic>
          </wp:inline>
        </w:drawing>
      </w:r>
    </w:p>
    <w:p w14:paraId="42D0709E" w14:textId="6366F4F6" w:rsidR="00A541B6" w:rsidRPr="00A05E7C" w:rsidRDefault="00CF796C" w:rsidP="00CF796C">
      <w:pPr>
        <w:pStyle w:val="Descripcin"/>
        <w:jc w:val="right"/>
        <w:rPr>
          <w:b w:val="0"/>
          <w:bCs/>
          <w:color w:val="auto"/>
          <w:lang w:val="en-US"/>
        </w:rPr>
      </w:pPr>
      <w:r w:rsidRPr="00A05E7C">
        <w:rPr>
          <w:color w:val="auto"/>
          <w:lang w:val="en-US"/>
        </w:rPr>
        <w:t>Il</w:t>
      </w:r>
      <w:r w:rsidR="00A05E7C">
        <w:rPr>
          <w:color w:val="auto"/>
          <w:lang w:val="en-US"/>
        </w:rPr>
        <w:t>l</w:t>
      </w:r>
      <w:r w:rsidRPr="00A05E7C">
        <w:rPr>
          <w:color w:val="auto"/>
          <w:lang w:val="en-US"/>
        </w:rPr>
        <w:t>ustra</w:t>
      </w:r>
      <w:r w:rsidR="00A05E7C">
        <w:rPr>
          <w:color w:val="auto"/>
          <w:lang w:val="en-US"/>
        </w:rPr>
        <w:t>tio</w:t>
      </w:r>
      <w:r w:rsidRPr="00A05E7C">
        <w:rPr>
          <w:color w:val="auto"/>
          <w:lang w:val="en-US"/>
        </w:rPr>
        <w:t xml:space="preserve">n </w:t>
      </w:r>
      <w:r w:rsidRPr="00CF796C">
        <w:rPr>
          <w:color w:val="auto"/>
        </w:rPr>
        <w:fldChar w:fldCharType="begin"/>
      </w:r>
      <w:r w:rsidRPr="00A05E7C">
        <w:rPr>
          <w:color w:val="auto"/>
          <w:lang w:val="en-US"/>
        </w:rPr>
        <w:instrText xml:space="preserve"> SEQ Ilustración \* ARABIC </w:instrText>
      </w:r>
      <w:r w:rsidRPr="00CF796C">
        <w:rPr>
          <w:color w:val="auto"/>
        </w:rPr>
        <w:fldChar w:fldCharType="separate"/>
      </w:r>
      <w:r w:rsidR="00117B93">
        <w:rPr>
          <w:noProof/>
          <w:color w:val="auto"/>
          <w:lang w:val="en-US"/>
        </w:rPr>
        <w:t>9</w:t>
      </w:r>
      <w:r w:rsidRPr="00CF796C">
        <w:rPr>
          <w:color w:val="auto"/>
        </w:rPr>
        <w:fldChar w:fldCharType="end"/>
      </w:r>
    </w:p>
    <w:p w14:paraId="03BAA8C7" w14:textId="1E419076" w:rsidR="00A05E7C" w:rsidRDefault="00A05E7C" w:rsidP="008513C0">
      <w:pPr>
        <w:pStyle w:val="Prrafodelista"/>
        <w:numPr>
          <w:ilvl w:val="0"/>
          <w:numId w:val="27"/>
        </w:numPr>
        <w:spacing w:after="0" w:line="480" w:lineRule="auto"/>
        <w:jc w:val="both"/>
        <w:rPr>
          <w:rFonts w:eastAsia="Times New Roman" w:cs="Times New Roman"/>
          <w:b w:val="0"/>
          <w:color w:val="000000"/>
          <w:szCs w:val="24"/>
          <w:lang w:val="en-US" w:eastAsia="es-CO"/>
        </w:rPr>
      </w:pPr>
      <w:r w:rsidRPr="00A05E7C">
        <w:rPr>
          <w:rFonts w:eastAsia="Times New Roman" w:cs="Times New Roman"/>
          <w:b w:val="0"/>
          <w:color w:val="000000"/>
          <w:szCs w:val="24"/>
          <w:lang w:val="en-US" w:eastAsia="es-CO"/>
        </w:rPr>
        <w:t>Creation of a menu that prevents modification of the database structure.</w:t>
      </w:r>
    </w:p>
    <w:p w14:paraId="544FB9E9" w14:textId="77777777" w:rsidR="00A05E7C" w:rsidRPr="00A05E7C" w:rsidRDefault="00A05E7C" w:rsidP="008513C0">
      <w:pPr>
        <w:pStyle w:val="Prrafodelista"/>
        <w:spacing w:after="0" w:line="480" w:lineRule="auto"/>
        <w:jc w:val="both"/>
        <w:rPr>
          <w:rFonts w:eastAsia="Times New Roman" w:cs="Times New Roman"/>
          <w:b w:val="0"/>
          <w:color w:val="000000"/>
          <w:szCs w:val="24"/>
          <w:lang w:val="en-US" w:eastAsia="es-CO"/>
        </w:rPr>
      </w:pPr>
    </w:p>
    <w:p w14:paraId="2AE98634" w14:textId="0B99A910" w:rsidR="00A05E7C" w:rsidRPr="00A05E7C" w:rsidRDefault="00A05E7C" w:rsidP="008513C0">
      <w:pPr>
        <w:spacing w:after="0" w:line="480" w:lineRule="auto"/>
        <w:jc w:val="both"/>
        <w:rPr>
          <w:rFonts w:eastAsia="Times New Roman" w:cs="Times New Roman"/>
          <w:b w:val="0"/>
          <w:color w:val="000000"/>
          <w:szCs w:val="24"/>
          <w:lang w:val="en-US" w:eastAsia="es-CO"/>
        </w:rPr>
      </w:pPr>
      <w:r>
        <w:rPr>
          <w:rFonts w:eastAsia="Times New Roman" w:cs="Times New Roman"/>
          <w:b w:val="0"/>
          <w:color w:val="000000"/>
          <w:szCs w:val="24"/>
          <w:lang w:val="en-US" w:eastAsia="es-CO"/>
        </w:rPr>
        <w:lastRenderedPageBreak/>
        <w:t xml:space="preserve"> </w:t>
      </w:r>
      <w:r w:rsidRPr="00A05E7C">
        <w:rPr>
          <w:rFonts w:eastAsia="Times New Roman" w:cs="Times New Roman"/>
          <w:b w:val="0"/>
          <w:color w:val="000000"/>
          <w:szCs w:val="24"/>
          <w:lang w:val="en-US" w:eastAsia="es-CO"/>
        </w:rPr>
        <w:t>This menu prevents manipulation of the databases stored in the main form</w:t>
      </w:r>
    </w:p>
    <w:p w14:paraId="78DB5448" w14:textId="77777777" w:rsidR="00CF796C" w:rsidRPr="00A05E7C" w:rsidRDefault="00CF796C" w:rsidP="00CF796C">
      <w:pPr>
        <w:pStyle w:val="Prrafodelista"/>
        <w:spacing w:line="360" w:lineRule="auto"/>
        <w:ind w:left="1080"/>
        <w:jc w:val="both"/>
        <w:rPr>
          <w:noProof/>
          <w:lang w:val="en-US"/>
        </w:rPr>
      </w:pPr>
    </w:p>
    <w:p w14:paraId="1D432B53" w14:textId="77777777" w:rsidR="00DB1205" w:rsidRDefault="00CF796C" w:rsidP="00DB1205">
      <w:pPr>
        <w:pStyle w:val="Prrafodelista"/>
        <w:keepNext/>
        <w:spacing w:line="360" w:lineRule="auto"/>
        <w:ind w:left="1080"/>
        <w:jc w:val="both"/>
      </w:pPr>
      <w:r>
        <w:rPr>
          <w:noProof/>
        </w:rPr>
        <w:drawing>
          <wp:inline distT="0" distB="0" distL="0" distR="0" wp14:anchorId="1DD3792A" wp14:editId="27F24A23">
            <wp:extent cx="5505450" cy="3325495"/>
            <wp:effectExtent l="0" t="0" r="0" b="825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r="28433" b="10251"/>
                    <a:stretch/>
                  </pic:blipFill>
                  <pic:spPr bwMode="auto">
                    <a:xfrm>
                      <a:off x="0" y="0"/>
                      <a:ext cx="5547209" cy="3350719"/>
                    </a:xfrm>
                    <a:prstGeom prst="rect">
                      <a:avLst/>
                    </a:prstGeom>
                    <a:ln>
                      <a:noFill/>
                    </a:ln>
                    <a:extLst>
                      <a:ext uri="{53640926-AAD7-44D8-BBD7-CCE9431645EC}">
                        <a14:shadowObscured xmlns:a14="http://schemas.microsoft.com/office/drawing/2010/main"/>
                      </a:ext>
                    </a:extLst>
                  </pic:spPr>
                </pic:pic>
              </a:graphicData>
            </a:graphic>
          </wp:inline>
        </w:drawing>
      </w:r>
    </w:p>
    <w:p w14:paraId="3A6A24EE" w14:textId="2617D147" w:rsidR="00CF796C" w:rsidRPr="00DB1205" w:rsidRDefault="00DB1205" w:rsidP="00DB1205">
      <w:pPr>
        <w:pStyle w:val="Descripcin"/>
        <w:jc w:val="right"/>
        <w:rPr>
          <w:b w:val="0"/>
          <w:bCs/>
          <w:color w:val="auto"/>
        </w:rPr>
      </w:pPr>
      <w:proofErr w:type="spellStart"/>
      <w:r w:rsidRPr="00DB1205">
        <w:rPr>
          <w:color w:val="auto"/>
        </w:rPr>
        <w:t>Ilustra</w:t>
      </w:r>
      <w:r w:rsidR="00A05E7C">
        <w:rPr>
          <w:color w:val="auto"/>
        </w:rPr>
        <w:t>tio</w:t>
      </w:r>
      <w:r w:rsidRPr="00DB1205">
        <w:rPr>
          <w:color w:val="auto"/>
        </w:rPr>
        <w:t>n</w:t>
      </w:r>
      <w:proofErr w:type="spellEnd"/>
      <w:r w:rsidRPr="00DB1205">
        <w:rPr>
          <w:color w:val="auto"/>
        </w:rPr>
        <w:t xml:space="preserve"> </w:t>
      </w:r>
      <w:r w:rsidRPr="00DB1205">
        <w:rPr>
          <w:color w:val="auto"/>
        </w:rPr>
        <w:fldChar w:fldCharType="begin"/>
      </w:r>
      <w:r w:rsidRPr="00DB1205">
        <w:rPr>
          <w:color w:val="auto"/>
        </w:rPr>
        <w:instrText xml:space="preserve"> SEQ Ilustración \* ARABIC </w:instrText>
      </w:r>
      <w:r w:rsidRPr="00DB1205">
        <w:rPr>
          <w:color w:val="auto"/>
        </w:rPr>
        <w:fldChar w:fldCharType="separate"/>
      </w:r>
      <w:r w:rsidR="00117B93">
        <w:rPr>
          <w:noProof/>
          <w:color w:val="auto"/>
        </w:rPr>
        <w:t>10</w:t>
      </w:r>
      <w:r w:rsidRPr="00DB1205">
        <w:rPr>
          <w:color w:val="auto"/>
        </w:rPr>
        <w:fldChar w:fldCharType="end"/>
      </w:r>
    </w:p>
    <w:p w14:paraId="55B53E2D" w14:textId="77777777" w:rsidR="00DB1205" w:rsidRDefault="00CF796C" w:rsidP="00DB1205">
      <w:pPr>
        <w:pStyle w:val="Prrafodelista"/>
        <w:keepNext/>
        <w:spacing w:line="360" w:lineRule="auto"/>
        <w:ind w:left="1080"/>
        <w:jc w:val="right"/>
      </w:pPr>
      <w:r>
        <w:rPr>
          <w:noProof/>
        </w:rPr>
        <w:drawing>
          <wp:inline distT="0" distB="0" distL="0" distR="0" wp14:anchorId="56BB8594" wp14:editId="36AAB6A3">
            <wp:extent cx="5716003" cy="298132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2159" t="17511" r="29202" b="13262"/>
                    <a:stretch/>
                  </pic:blipFill>
                  <pic:spPr bwMode="auto">
                    <a:xfrm>
                      <a:off x="0" y="0"/>
                      <a:ext cx="5731475" cy="2989395"/>
                    </a:xfrm>
                    <a:prstGeom prst="rect">
                      <a:avLst/>
                    </a:prstGeom>
                    <a:ln>
                      <a:noFill/>
                    </a:ln>
                    <a:extLst>
                      <a:ext uri="{53640926-AAD7-44D8-BBD7-CCE9431645EC}">
                        <a14:shadowObscured xmlns:a14="http://schemas.microsoft.com/office/drawing/2010/main"/>
                      </a:ext>
                    </a:extLst>
                  </pic:spPr>
                </pic:pic>
              </a:graphicData>
            </a:graphic>
          </wp:inline>
        </w:drawing>
      </w:r>
    </w:p>
    <w:p w14:paraId="10BD07CD" w14:textId="684444AB" w:rsidR="00CF796C" w:rsidRPr="00A05E7C" w:rsidRDefault="00DB1205" w:rsidP="00DB1205">
      <w:pPr>
        <w:pStyle w:val="Descripcin"/>
        <w:jc w:val="right"/>
        <w:rPr>
          <w:b w:val="0"/>
          <w:bCs/>
          <w:color w:val="auto"/>
          <w:lang w:val="en-US"/>
        </w:rPr>
      </w:pPr>
      <w:proofErr w:type="spellStart"/>
      <w:r w:rsidRPr="00A05E7C">
        <w:rPr>
          <w:color w:val="auto"/>
          <w:lang w:val="en-US"/>
        </w:rPr>
        <w:t>Ilustra</w:t>
      </w:r>
      <w:r w:rsidR="00A05E7C">
        <w:rPr>
          <w:color w:val="auto"/>
          <w:lang w:val="en-US"/>
        </w:rPr>
        <w:t>tio</w:t>
      </w:r>
      <w:r w:rsidRPr="00A05E7C">
        <w:rPr>
          <w:color w:val="auto"/>
          <w:lang w:val="en-US"/>
        </w:rPr>
        <w:t>n</w:t>
      </w:r>
      <w:proofErr w:type="spellEnd"/>
      <w:r w:rsidRPr="00A05E7C">
        <w:rPr>
          <w:color w:val="auto"/>
          <w:lang w:val="en-US"/>
        </w:rPr>
        <w:t xml:space="preserve"> </w:t>
      </w:r>
      <w:r w:rsidRPr="00DB1205">
        <w:rPr>
          <w:color w:val="auto"/>
        </w:rPr>
        <w:fldChar w:fldCharType="begin"/>
      </w:r>
      <w:r w:rsidRPr="00A05E7C">
        <w:rPr>
          <w:color w:val="auto"/>
          <w:lang w:val="en-US"/>
        </w:rPr>
        <w:instrText xml:space="preserve"> SEQ Ilustración \* ARABIC </w:instrText>
      </w:r>
      <w:r w:rsidRPr="00DB1205">
        <w:rPr>
          <w:color w:val="auto"/>
        </w:rPr>
        <w:fldChar w:fldCharType="separate"/>
      </w:r>
      <w:r w:rsidR="00117B93">
        <w:rPr>
          <w:noProof/>
          <w:color w:val="auto"/>
          <w:lang w:val="en-US"/>
        </w:rPr>
        <w:t>11</w:t>
      </w:r>
      <w:r w:rsidRPr="00DB1205">
        <w:rPr>
          <w:color w:val="auto"/>
        </w:rPr>
        <w:fldChar w:fldCharType="end"/>
      </w:r>
    </w:p>
    <w:p w14:paraId="49658071" w14:textId="366E5881" w:rsidR="00A05E7C" w:rsidRPr="00A05E7C" w:rsidRDefault="00A05E7C" w:rsidP="00A05E7C">
      <w:pPr>
        <w:pStyle w:val="Prrafodelista"/>
        <w:numPr>
          <w:ilvl w:val="0"/>
          <w:numId w:val="27"/>
        </w:numPr>
        <w:spacing w:after="0" w:line="360" w:lineRule="atLeast"/>
        <w:jc w:val="both"/>
        <w:rPr>
          <w:rFonts w:eastAsia="Times New Roman" w:cs="Times New Roman"/>
          <w:b w:val="0"/>
          <w:color w:val="000000"/>
          <w:szCs w:val="24"/>
          <w:lang w:val="en-US" w:eastAsia="es-CO"/>
        </w:rPr>
      </w:pPr>
      <w:r w:rsidRPr="00A05E7C">
        <w:rPr>
          <w:rFonts w:eastAsia="Times New Roman" w:cs="Times New Roman"/>
          <w:b w:val="0"/>
          <w:color w:val="000000"/>
          <w:szCs w:val="24"/>
          <w:lang w:val="en-US" w:eastAsia="es-CO"/>
        </w:rPr>
        <w:t>Implementation of daily control report of patients entered in the database. It only contains basic information for your search.</w:t>
      </w:r>
    </w:p>
    <w:p w14:paraId="6A722605" w14:textId="77777777" w:rsidR="00DB1205" w:rsidRPr="00A05E7C" w:rsidRDefault="00DB1205" w:rsidP="00DB1205">
      <w:pPr>
        <w:pStyle w:val="Prrafodelista"/>
        <w:spacing w:line="360" w:lineRule="auto"/>
        <w:ind w:left="1080"/>
        <w:jc w:val="both"/>
        <w:rPr>
          <w:b w:val="0"/>
          <w:bCs/>
          <w:lang w:val="en-US"/>
        </w:rPr>
      </w:pPr>
    </w:p>
    <w:p w14:paraId="467D45E8" w14:textId="77777777" w:rsidR="00DB1205" w:rsidRPr="00A05E7C" w:rsidRDefault="00DB1205" w:rsidP="00CF796C">
      <w:pPr>
        <w:pStyle w:val="Prrafodelista"/>
        <w:keepNext/>
        <w:spacing w:line="360" w:lineRule="auto"/>
        <w:ind w:left="1080"/>
        <w:jc w:val="both"/>
        <w:rPr>
          <w:noProof/>
          <w:lang w:val="en-US"/>
        </w:rPr>
      </w:pPr>
    </w:p>
    <w:p w14:paraId="74875B4F" w14:textId="77777777" w:rsidR="00DB1205" w:rsidRDefault="00CF796C" w:rsidP="00DB1205">
      <w:pPr>
        <w:pStyle w:val="Prrafodelista"/>
        <w:keepNext/>
        <w:spacing w:line="360" w:lineRule="auto"/>
        <w:ind w:left="1080"/>
        <w:jc w:val="both"/>
      </w:pPr>
      <w:r>
        <w:rPr>
          <w:noProof/>
        </w:rPr>
        <w:drawing>
          <wp:inline distT="0" distB="0" distL="0" distR="0" wp14:anchorId="421F3565" wp14:editId="11B46D4D">
            <wp:extent cx="5670802" cy="3533775"/>
            <wp:effectExtent l="0" t="0" r="635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14861" r="29293" b="6806"/>
                    <a:stretch/>
                  </pic:blipFill>
                  <pic:spPr bwMode="auto">
                    <a:xfrm>
                      <a:off x="0" y="0"/>
                      <a:ext cx="5681874" cy="3540675"/>
                    </a:xfrm>
                    <a:prstGeom prst="rect">
                      <a:avLst/>
                    </a:prstGeom>
                    <a:ln>
                      <a:noFill/>
                    </a:ln>
                    <a:extLst>
                      <a:ext uri="{53640926-AAD7-44D8-BBD7-CCE9431645EC}">
                        <a14:shadowObscured xmlns:a14="http://schemas.microsoft.com/office/drawing/2010/main"/>
                      </a:ext>
                    </a:extLst>
                  </pic:spPr>
                </pic:pic>
              </a:graphicData>
            </a:graphic>
          </wp:inline>
        </w:drawing>
      </w:r>
    </w:p>
    <w:p w14:paraId="1CFD766A" w14:textId="47BE5323" w:rsidR="00CF796C" w:rsidRDefault="00DB1205" w:rsidP="00DB1205">
      <w:pPr>
        <w:pStyle w:val="Descripcin"/>
        <w:jc w:val="right"/>
        <w:rPr>
          <w:color w:val="auto"/>
        </w:rPr>
      </w:pPr>
      <w:proofErr w:type="spellStart"/>
      <w:r w:rsidRPr="00DB1205">
        <w:rPr>
          <w:color w:val="auto"/>
        </w:rPr>
        <w:t>Ilustr</w:t>
      </w:r>
      <w:r w:rsidR="00A05E7C">
        <w:rPr>
          <w:color w:val="auto"/>
        </w:rPr>
        <w:t>atio</w:t>
      </w:r>
      <w:r w:rsidRPr="00DB1205">
        <w:rPr>
          <w:color w:val="auto"/>
        </w:rPr>
        <w:t>n</w:t>
      </w:r>
      <w:proofErr w:type="spellEnd"/>
      <w:r w:rsidRPr="00DB1205">
        <w:rPr>
          <w:color w:val="auto"/>
        </w:rPr>
        <w:t xml:space="preserve"> </w:t>
      </w:r>
      <w:r w:rsidRPr="00DB1205">
        <w:rPr>
          <w:color w:val="auto"/>
        </w:rPr>
        <w:fldChar w:fldCharType="begin"/>
      </w:r>
      <w:r w:rsidRPr="00DB1205">
        <w:rPr>
          <w:color w:val="auto"/>
        </w:rPr>
        <w:instrText xml:space="preserve"> SEQ Ilustración \* ARABIC </w:instrText>
      </w:r>
      <w:r w:rsidRPr="00DB1205">
        <w:rPr>
          <w:color w:val="auto"/>
        </w:rPr>
        <w:fldChar w:fldCharType="separate"/>
      </w:r>
      <w:r w:rsidR="00117B93">
        <w:rPr>
          <w:noProof/>
          <w:color w:val="auto"/>
        </w:rPr>
        <w:t>12</w:t>
      </w:r>
      <w:r w:rsidRPr="00DB1205">
        <w:rPr>
          <w:color w:val="auto"/>
        </w:rPr>
        <w:fldChar w:fldCharType="end"/>
      </w:r>
    </w:p>
    <w:p w14:paraId="7C166859" w14:textId="77777777" w:rsidR="00DB1205" w:rsidRDefault="00DB1205" w:rsidP="00DB1205">
      <w:pPr>
        <w:jc w:val="both"/>
        <w:rPr>
          <w:noProof/>
        </w:rPr>
      </w:pPr>
    </w:p>
    <w:p w14:paraId="6BF8459B" w14:textId="77777777" w:rsidR="00DB1205" w:rsidRDefault="00DB1205" w:rsidP="00DB1205">
      <w:pPr>
        <w:keepNext/>
      </w:pPr>
      <w:r>
        <w:rPr>
          <w:noProof/>
        </w:rPr>
        <w:drawing>
          <wp:inline distT="0" distB="0" distL="0" distR="0" wp14:anchorId="240F394A" wp14:editId="5851E728">
            <wp:extent cx="4491786" cy="3581400"/>
            <wp:effectExtent l="0" t="0" r="444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2159" t="8756" r="42438" b="11073"/>
                    <a:stretch/>
                  </pic:blipFill>
                  <pic:spPr bwMode="auto">
                    <a:xfrm>
                      <a:off x="0" y="0"/>
                      <a:ext cx="4494888" cy="3583874"/>
                    </a:xfrm>
                    <a:prstGeom prst="rect">
                      <a:avLst/>
                    </a:prstGeom>
                    <a:ln>
                      <a:noFill/>
                    </a:ln>
                    <a:extLst>
                      <a:ext uri="{53640926-AAD7-44D8-BBD7-CCE9431645EC}">
                        <a14:shadowObscured xmlns:a14="http://schemas.microsoft.com/office/drawing/2010/main"/>
                      </a:ext>
                    </a:extLst>
                  </pic:spPr>
                </pic:pic>
              </a:graphicData>
            </a:graphic>
          </wp:inline>
        </w:drawing>
      </w:r>
    </w:p>
    <w:p w14:paraId="40240385" w14:textId="788D7185" w:rsidR="00DB1205" w:rsidRDefault="00DB1205" w:rsidP="00DB1205">
      <w:pPr>
        <w:pStyle w:val="Descripcin"/>
        <w:jc w:val="right"/>
        <w:rPr>
          <w:color w:val="auto"/>
        </w:rPr>
      </w:pPr>
      <w:proofErr w:type="spellStart"/>
      <w:r w:rsidRPr="00DB1205">
        <w:rPr>
          <w:color w:val="auto"/>
        </w:rPr>
        <w:t>Ilustra</w:t>
      </w:r>
      <w:r w:rsidR="00A05E7C">
        <w:rPr>
          <w:color w:val="auto"/>
        </w:rPr>
        <w:t>tio</w:t>
      </w:r>
      <w:r w:rsidRPr="00DB1205">
        <w:rPr>
          <w:color w:val="auto"/>
        </w:rPr>
        <w:t>n</w:t>
      </w:r>
      <w:proofErr w:type="spellEnd"/>
      <w:r w:rsidRPr="00DB1205">
        <w:rPr>
          <w:color w:val="auto"/>
        </w:rPr>
        <w:t xml:space="preserve"> </w:t>
      </w:r>
      <w:r w:rsidRPr="00DB1205">
        <w:rPr>
          <w:color w:val="auto"/>
        </w:rPr>
        <w:fldChar w:fldCharType="begin"/>
      </w:r>
      <w:r w:rsidRPr="00DB1205">
        <w:rPr>
          <w:color w:val="auto"/>
        </w:rPr>
        <w:instrText xml:space="preserve"> SEQ Ilustración \* ARABIC </w:instrText>
      </w:r>
      <w:r w:rsidRPr="00DB1205">
        <w:rPr>
          <w:color w:val="auto"/>
        </w:rPr>
        <w:fldChar w:fldCharType="separate"/>
      </w:r>
      <w:r w:rsidR="00117B93">
        <w:rPr>
          <w:noProof/>
          <w:color w:val="auto"/>
        </w:rPr>
        <w:t>13</w:t>
      </w:r>
      <w:r w:rsidRPr="00DB1205">
        <w:rPr>
          <w:color w:val="auto"/>
        </w:rPr>
        <w:fldChar w:fldCharType="end"/>
      </w:r>
    </w:p>
    <w:p w14:paraId="3BACD768" w14:textId="2BAFA5E2" w:rsidR="00A05E7C" w:rsidRPr="00A05E7C" w:rsidRDefault="00A05E7C" w:rsidP="008513C0">
      <w:pPr>
        <w:pStyle w:val="Prrafodelista"/>
        <w:numPr>
          <w:ilvl w:val="0"/>
          <w:numId w:val="27"/>
        </w:numPr>
        <w:spacing w:line="480" w:lineRule="auto"/>
        <w:jc w:val="both"/>
        <w:rPr>
          <w:rFonts w:eastAsia="Times New Roman" w:cs="Times New Roman"/>
          <w:bCs/>
          <w:color w:val="000000"/>
          <w:szCs w:val="24"/>
          <w:lang w:val="en-US" w:eastAsia="es-CO"/>
        </w:rPr>
      </w:pPr>
      <w:r w:rsidRPr="00A05E7C">
        <w:rPr>
          <w:rFonts w:eastAsia="Times New Roman" w:cs="Times New Roman"/>
          <w:b w:val="0"/>
          <w:color w:val="000000"/>
          <w:szCs w:val="24"/>
          <w:lang w:val="en-US" w:eastAsia="es-CO"/>
        </w:rPr>
        <w:t>Implementation of report for the contracting insurer.</w:t>
      </w:r>
    </w:p>
    <w:p w14:paraId="70D07C88" w14:textId="77777777" w:rsidR="00A05E7C" w:rsidRPr="00A05E7C" w:rsidRDefault="00A05E7C" w:rsidP="008513C0">
      <w:pPr>
        <w:spacing w:line="480" w:lineRule="auto"/>
        <w:ind w:left="720"/>
        <w:jc w:val="both"/>
        <w:rPr>
          <w:rFonts w:eastAsia="Times New Roman" w:cs="Times New Roman"/>
          <w:b w:val="0"/>
          <w:color w:val="000000"/>
          <w:szCs w:val="24"/>
          <w:lang w:val="en-US" w:eastAsia="es-CO"/>
        </w:rPr>
      </w:pPr>
      <w:r w:rsidRPr="00A05E7C">
        <w:rPr>
          <w:rFonts w:eastAsia="Times New Roman" w:cs="Times New Roman"/>
          <w:b w:val="0"/>
          <w:color w:val="000000"/>
          <w:szCs w:val="24"/>
          <w:lang w:val="en-US" w:eastAsia="es-CO"/>
        </w:rPr>
        <w:lastRenderedPageBreak/>
        <w:t>It contains complete data of the patient, COVID-19 test result, all their daily symptoms and field of pertinent observations.</w:t>
      </w:r>
    </w:p>
    <w:p w14:paraId="27949E88" w14:textId="77777777" w:rsidR="00DB1205" w:rsidRPr="00A05E7C" w:rsidRDefault="00DB1205" w:rsidP="00DB1205">
      <w:pPr>
        <w:ind w:left="720"/>
        <w:jc w:val="both"/>
        <w:rPr>
          <w:noProof/>
          <w:lang w:val="en-US"/>
        </w:rPr>
      </w:pPr>
    </w:p>
    <w:p w14:paraId="695B334A" w14:textId="77777777" w:rsidR="00DB1205" w:rsidRDefault="00DB1205" w:rsidP="00DB1205">
      <w:pPr>
        <w:keepNext/>
        <w:ind w:left="720"/>
        <w:jc w:val="both"/>
      </w:pPr>
      <w:r>
        <w:rPr>
          <w:noProof/>
        </w:rPr>
        <w:drawing>
          <wp:inline distT="0" distB="0" distL="0" distR="0" wp14:anchorId="33AC0C66" wp14:editId="624AEE00">
            <wp:extent cx="4815602" cy="2800350"/>
            <wp:effectExtent l="0" t="0" r="444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r="28125" b="29679"/>
                    <a:stretch/>
                  </pic:blipFill>
                  <pic:spPr bwMode="auto">
                    <a:xfrm>
                      <a:off x="0" y="0"/>
                      <a:ext cx="4815602" cy="2800350"/>
                    </a:xfrm>
                    <a:prstGeom prst="rect">
                      <a:avLst/>
                    </a:prstGeom>
                    <a:ln>
                      <a:noFill/>
                    </a:ln>
                    <a:extLst>
                      <a:ext uri="{53640926-AAD7-44D8-BBD7-CCE9431645EC}">
                        <a14:shadowObscured xmlns:a14="http://schemas.microsoft.com/office/drawing/2010/main"/>
                      </a:ext>
                    </a:extLst>
                  </pic:spPr>
                </pic:pic>
              </a:graphicData>
            </a:graphic>
          </wp:inline>
        </w:drawing>
      </w:r>
    </w:p>
    <w:p w14:paraId="4261F414" w14:textId="39205EB8" w:rsidR="00DB1205" w:rsidRPr="00DB1205" w:rsidRDefault="00DB1205" w:rsidP="00DB1205">
      <w:pPr>
        <w:pStyle w:val="Descripcin"/>
        <w:jc w:val="right"/>
        <w:rPr>
          <w:b w:val="0"/>
          <w:bCs/>
          <w:color w:val="auto"/>
        </w:rPr>
      </w:pPr>
      <w:proofErr w:type="spellStart"/>
      <w:r w:rsidRPr="00DB1205">
        <w:rPr>
          <w:color w:val="auto"/>
        </w:rPr>
        <w:t>I</w:t>
      </w:r>
      <w:r w:rsidR="00A05E7C">
        <w:rPr>
          <w:color w:val="auto"/>
        </w:rPr>
        <w:t>l</w:t>
      </w:r>
      <w:r w:rsidRPr="00DB1205">
        <w:rPr>
          <w:color w:val="auto"/>
        </w:rPr>
        <w:t>lustra</w:t>
      </w:r>
      <w:r w:rsidR="00A05E7C">
        <w:rPr>
          <w:color w:val="auto"/>
        </w:rPr>
        <w:t>tio</w:t>
      </w:r>
      <w:r w:rsidRPr="00DB1205">
        <w:rPr>
          <w:color w:val="auto"/>
        </w:rPr>
        <w:t>n</w:t>
      </w:r>
      <w:proofErr w:type="spellEnd"/>
      <w:r w:rsidRPr="00DB1205">
        <w:rPr>
          <w:color w:val="auto"/>
        </w:rPr>
        <w:t xml:space="preserve"> </w:t>
      </w:r>
      <w:r w:rsidRPr="00DB1205">
        <w:rPr>
          <w:color w:val="auto"/>
        </w:rPr>
        <w:fldChar w:fldCharType="begin"/>
      </w:r>
      <w:r w:rsidRPr="00DB1205">
        <w:rPr>
          <w:color w:val="auto"/>
        </w:rPr>
        <w:instrText xml:space="preserve"> SEQ Ilustración \* ARABIC </w:instrText>
      </w:r>
      <w:r w:rsidRPr="00DB1205">
        <w:rPr>
          <w:color w:val="auto"/>
        </w:rPr>
        <w:fldChar w:fldCharType="separate"/>
      </w:r>
      <w:r w:rsidR="00117B93">
        <w:rPr>
          <w:noProof/>
          <w:color w:val="auto"/>
        </w:rPr>
        <w:t>14</w:t>
      </w:r>
      <w:r w:rsidRPr="00DB1205">
        <w:rPr>
          <w:color w:val="auto"/>
        </w:rPr>
        <w:fldChar w:fldCharType="end"/>
      </w:r>
    </w:p>
    <w:p w14:paraId="31630A9A" w14:textId="77777777" w:rsidR="00DB1205" w:rsidRDefault="00DB1205" w:rsidP="00DB1205">
      <w:pPr>
        <w:keepNext/>
        <w:ind w:left="720"/>
        <w:jc w:val="both"/>
      </w:pPr>
      <w:r>
        <w:rPr>
          <w:noProof/>
        </w:rPr>
        <w:lastRenderedPageBreak/>
        <w:drawing>
          <wp:inline distT="0" distB="0" distL="0" distR="0" wp14:anchorId="06B8444B" wp14:editId="5FFF29FD">
            <wp:extent cx="5391150" cy="4632278"/>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3852" t="7114" r="33665" b="12714"/>
                    <a:stretch/>
                  </pic:blipFill>
                  <pic:spPr bwMode="auto">
                    <a:xfrm>
                      <a:off x="0" y="0"/>
                      <a:ext cx="5404282" cy="4643561"/>
                    </a:xfrm>
                    <a:prstGeom prst="rect">
                      <a:avLst/>
                    </a:prstGeom>
                    <a:ln>
                      <a:noFill/>
                    </a:ln>
                    <a:extLst>
                      <a:ext uri="{53640926-AAD7-44D8-BBD7-CCE9431645EC}">
                        <a14:shadowObscured xmlns:a14="http://schemas.microsoft.com/office/drawing/2010/main"/>
                      </a:ext>
                    </a:extLst>
                  </pic:spPr>
                </pic:pic>
              </a:graphicData>
            </a:graphic>
          </wp:inline>
        </w:drawing>
      </w:r>
    </w:p>
    <w:p w14:paraId="3049C69D" w14:textId="3619D1D9" w:rsidR="00DB1205" w:rsidRPr="00117B93" w:rsidRDefault="00DB1205" w:rsidP="00DB1205">
      <w:pPr>
        <w:pStyle w:val="Descripcin"/>
        <w:jc w:val="right"/>
        <w:rPr>
          <w:color w:val="auto"/>
          <w:lang w:val="en-US"/>
        </w:rPr>
      </w:pPr>
      <w:r w:rsidRPr="00117B93">
        <w:rPr>
          <w:color w:val="auto"/>
          <w:lang w:val="en-US"/>
        </w:rPr>
        <w:t>I</w:t>
      </w:r>
      <w:r w:rsidR="00A05E7C" w:rsidRPr="00117B93">
        <w:rPr>
          <w:color w:val="auto"/>
          <w:lang w:val="en-US"/>
        </w:rPr>
        <w:t>l</w:t>
      </w:r>
      <w:r w:rsidRPr="00117B93">
        <w:rPr>
          <w:color w:val="auto"/>
          <w:lang w:val="en-US"/>
        </w:rPr>
        <w:t>lustra</w:t>
      </w:r>
      <w:r w:rsidR="00A05E7C" w:rsidRPr="00117B93">
        <w:rPr>
          <w:color w:val="auto"/>
          <w:lang w:val="en-US"/>
        </w:rPr>
        <w:t>tio</w:t>
      </w:r>
      <w:r w:rsidRPr="00117B93">
        <w:rPr>
          <w:color w:val="auto"/>
          <w:lang w:val="en-US"/>
        </w:rPr>
        <w:t xml:space="preserve">n </w:t>
      </w:r>
      <w:r w:rsidRPr="00DB1205">
        <w:rPr>
          <w:color w:val="auto"/>
        </w:rPr>
        <w:fldChar w:fldCharType="begin"/>
      </w:r>
      <w:r w:rsidRPr="00117B93">
        <w:rPr>
          <w:color w:val="auto"/>
          <w:lang w:val="en-US"/>
        </w:rPr>
        <w:instrText xml:space="preserve"> SEQ Ilustración \* ARABIC </w:instrText>
      </w:r>
      <w:r w:rsidRPr="00DB1205">
        <w:rPr>
          <w:color w:val="auto"/>
        </w:rPr>
        <w:fldChar w:fldCharType="separate"/>
      </w:r>
      <w:r w:rsidR="00117B93">
        <w:rPr>
          <w:noProof/>
          <w:color w:val="auto"/>
          <w:lang w:val="en-US"/>
        </w:rPr>
        <w:t>15</w:t>
      </w:r>
      <w:r w:rsidRPr="00DB1205">
        <w:rPr>
          <w:color w:val="auto"/>
        </w:rPr>
        <w:fldChar w:fldCharType="end"/>
      </w:r>
    </w:p>
    <w:p w14:paraId="6230657B" w14:textId="77777777" w:rsidR="00DB1205" w:rsidRPr="00117B93" w:rsidRDefault="00DB1205" w:rsidP="00DB1205">
      <w:pPr>
        <w:ind w:left="720"/>
        <w:jc w:val="both"/>
        <w:rPr>
          <w:lang w:val="en-US"/>
        </w:rPr>
      </w:pPr>
    </w:p>
    <w:p w14:paraId="2A0CAA34" w14:textId="77777777" w:rsidR="00117B93" w:rsidRDefault="00117B93" w:rsidP="00117B93">
      <w:pPr>
        <w:pStyle w:val="Prrafodelista"/>
        <w:numPr>
          <w:ilvl w:val="0"/>
          <w:numId w:val="12"/>
        </w:numPr>
      </w:pPr>
      <w:r w:rsidRPr="00117B93">
        <w:t xml:space="preserve"> DISCUSSION AND RESULTS</w:t>
      </w:r>
    </w:p>
    <w:p w14:paraId="6760C116" w14:textId="3B03EEC4" w:rsidR="00117B93" w:rsidRPr="00117B93" w:rsidRDefault="00117B93" w:rsidP="00117B93">
      <w:pPr>
        <w:spacing w:line="480" w:lineRule="auto"/>
        <w:jc w:val="left"/>
      </w:pPr>
      <w:r>
        <w:rPr>
          <w:b w:val="0"/>
          <w:bCs/>
          <w:lang w:val="en-US"/>
        </w:rPr>
        <w:t xml:space="preserve">     </w:t>
      </w:r>
      <w:r w:rsidRPr="00117B93">
        <w:rPr>
          <w:b w:val="0"/>
          <w:bCs/>
          <w:lang w:val="en-US"/>
        </w:rPr>
        <w:t xml:space="preserve">The office automation tool, already in progress and on a trial basis, gives the person in charge of handling the facility to perform their tasks in a more agile way. </w:t>
      </w:r>
      <w:r w:rsidRPr="00117B93">
        <w:rPr>
          <w:b w:val="0"/>
          <w:bCs/>
        </w:rPr>
        <w:t xml:space="preserve">In </w:t>
      </w:r>
      <w:proofErr w:type="spellStart"/>
      <w:r w:rsidRPr="00117B93">
        <w:rPr>
          <w:b w:val="0"/>
          <w:bCs/>
        </w:rPr>
        <w:t>addition</w:t>
      </w:r>
      <w:proofErr w:type="spellEnd"/>
      <w:r w:rsidRPr="00117B93">
        <w:rPr>
          <w:b w:val="0"/>
          <w:bCs/>
        </w:rPr>
        <w:t xml:space="preserve">, </w:t>
      </w:r>
      <w:proofErr w:type="spellStart"/>
      <w:r w:rsidRPr="00117B93">
        <w:rPr>
          <w:b w:val="0"/>
          <w:bCs/>
        </w:rPr>
        <w:t>all</w:t>
      </w:r>
      <w:proofErr w:type="spellEnd"/>
      <w:r w:rsidRPr="00117B93">
        <w:rPr>
          <w:b w:val="0"/>
          <w:bCs/>
        </w:rPr>
        <w:t xml:space="preserve"> </w:t>
      </w:r>
      <w:proofErr w:type="spellStart"/>
      <w:r w:rsidRPr="00117B93">
        <w:rPr>
          <w:b w:val="0"/>
          <w:bCs/>
        </w:rPr>
        <w:t>the</w:t>
      </w:r>
      <w:proofErr w:type="spellEnd"/>
      <w:r w:rsidRPr="00117B93">
        <w:rPr>
          <w:b w:val="0"/>
          <w:bCs/>
        </w:rPr>
        <w:t xml:space="preserve"> </w:t>
      </w:r>
      <w:proofErr w:type="spellStart"/>
      <w:r w:rsidRPr="00117B93">
        <w:rPr>
          <w:b w:val="0"/>
          <w:bCs/>
        </w:rPr>
        <w:t>information</w:t>
      </w:r>
      <w:proofErr w:type="spellEnd"/>
      <w:r w:rsidRPr="00117B93">
        <w:rPr>
          <w:b w:val="0"/>
          <w:bCs/>
        </w:rPr>
        <w:t xml:space="preserve"> </w:t>
      </w:r>
      <w:proofErr w:type="spellStart"/>
      <w:r w:rsidRPr="00117B93">
        <w:rPr>
          <w:b w:val="0"/>
          <w:bCs/>
        </w:rPr>
        <w:t>is</w:t>
      </w:r>
      <w:proofErr w:type="spellEnd"/>
      <w:r w:rsidRPr="00117B93">
        <w:rPr>
          <w:b w:val="0"/>
          <w:bCs/>
        </w:rPr>
        <w:t xml:space="preserve"> </w:t>
      </w:r>
      <w:proofErr w:type="spellStart"/>
      <w:r w:rsidRPr="00117B93">
        <w:rPr>
          <w:b w:val="0"/>
          <w:bCs/>
        </w:rPr>
        <w:t>centered</w:t>
      </w:r>
      <w:proofErr w:type="spellEnd"/>
      <w:r w:rsidRPr="00117B93">
        <w:rPr>
          <w:b w:val="0"/>
          <w:bCs/>
        </w:rPr>
        <w:t xml:space="preserve"> in a </w:t>
      </w:r>
      <w:proofErr w:type="gramStart"/>
      <w:r w:rsidRPr="00117B93">
        <w:rPr>
          <w:b w:val="0"/>
          <w:bCs/>
        </w:rPr>
        <w:t>single</w:t>
      </w:r>
      <w:proofErr w:type="gramEnd"/>
      <w:r w:rsidRPr="00117B93">
        <w:rPr>
          <w:b w:val="0"/>
          <w:bCs/>
        </w:rPr>
        <w:t xml:space="preserve"> </w:t>
      </w:r>
      <w:proofErr w:type="spellStart"/>
      <w:r w:rsidRPr="00117B93">
        <w:rPr>
          <w:b w:val="0"/>
          <w:bCs/>
        </w:rPr>
        <w:t>database</w:t>
      </w:r>
      <w:proofErr w:type="spellEnd"/>
      <w:r w:rsidRPr="00117B93">
        <w:rPr>
          <w:b w:val="0"/>
          <w:bCs/>
        </w:rPr>
        <w:t xml:space="preserve">, </w:t>
      </w:r>
      <w:proofErr w:type="spellStart"/>
      <w:r w:rsidRPr="00117B93">
        <w:rPr>
          <w:b w:val="0"/>
          <w:bCs/>
        </w:rPr>
        <w:t>which</w:t>
      </w:r>
      <w:proofErr w:type="spellEnd"/>
      <w:r w:rsidRPr="00117B93">
        <w:rPr>
          <w:b w:val="0"/>
          <w:bCs/>
        </w:rPr>
        <w:t xml:space="preserve"> </w:t>
      </w:r>
      <w:proofErr w:type="spellStart"/>
      <w:r w:rsidRPr="00117B93">
        <w:rPr>
          <w:b w:val="0"/>
          <w:bCs/>
        </w:rPr>
        <w:t>allows</w:t>
      </w:r>
      <w:proofErr w:type="spellEnd"/>
      <w:r w:rsidRPr="00117B93">
        <w:rPr>
          <w:b w:val="0"/>
          <w:bCs/>
        </w:rPr>
        <w:t xml:space="preserve"> </w:t>
      </w:r>
      <w:proofErr w:type="spellStart"/>
      <w:r w:rsidRPr="00117B93">
        <w:rPr>
          <w:b w:val="0"/>
          <w:bCs/>
        </w:rPr>
        <w:t>easy</w:t>
      </w:r>
      <w:proofErr w:type="spellEnd"/>
      <w:r w:rsidRPr="00117B93">
        <w:rPr>
          <w:b w:val="0"/>
          <w:bCs/>
        </w:rPr>
        <w:t xml:space="preserve"> </w:t>
      </w:r>
      <w:proofErr w:type="spellStart"/>
      <w:r w:rsidRPr="00117B93">
        <w:rPr>
          <w:b w:val="0"/>
          <w:bCs/>
        </w:rPr>
        <w:t>reporting</w:t>
      </w:r>
      <w:proofErr w:type="spellEnd"/>
      <w:r w:rsidRPr="00117B93">
        <w:rPr>
          <w:b w:val="0"/>
          <w:bCs/>
        </w:rPr>
        <w:t xml:space="preserve">, in real time and </w:t>
      </w:r>
      <w:proofErr w:type="spellStart"/>
      <w:r w:rsidRPr="00117B93">
        <w:rPr>
          <w:b w:val="0"/>
          <w:bCs/>
        </w:rPr>
        <w:t>effectively</w:t>
      </w:r>
      <w:proofErr w:type="spellEnd"/>
      <w:r w:rsidRPr="00117B93">
        <w:rPr>
          <w:b w:val="0"/>
          <w:bCs/>
        </w:rPr>
        <w:t xml:space="preserve">. </w:t>
      </w:r>
    </w:p>
    <w:p w14:paraId="2A374F33" w14:textId="708FF075" w:rsidR="00117B93" w:rsidRDefault="00117B93" w:rsidP="00117B93">
      <w:pPr>
        <w:spacing w:line="480" w:lineRule="auto"/>
        <w:jc w:val="left"/>
        <w:rPr>
          <w:b w:val="0"/>
          <w:bCs/>
          <w:lang w:val="en-US"/>
        </w:rPr>
      </w:pPr>
      <w:r>
        <w:rPr>
          <w:b w:val="0"/>
          <w:bCs/>
          <w:lang w:val="en-US"/>
        </w:rPr>
        <w:t xml:space="preserve">     </w:t>
      </w:r>
      <w:r w:rsidRPr="00117B93">
        <w:rPr>
          <w:b w:val="0"/>
          <w:bCs/>
          <w:lang w:val="en-US"/>
        </w:rPr>
        <w:t>Nowadays, the application is executed by the official who is in charge of the process in question, which has allowed him to cut the process that he had to carry out previously, his benefit is directly proportional in time and labor, since the method has guaranteed a systematization at the time of doing the work.</w:t>
      </w:r>
    </w:p>
    <w:p w14:paraId="6D44C8AA" w14:textId="6718B83E" w:rsidR="00517CF4" w:rsidRPr="00117B93" w:rsidRDefault="00117B93" w:rsidP="00117B93">
      <w:pPr>
        <w:spacing w:line="480" w:lineRule="auto"/>
        <w:jc w:val="left"/>
        <w:rPr>
          <w:b w:val="0"/>
          <w:bCs/>
          <w:lang w:val="en-US"/>
        </w:rPr>
      </w:pPr>
      <w:r w:rsidRPr="00117B93">
        <w:rPr>
          <w:b w:val="0"/>
          <w:bCs/>
          <w:lang w:val="en-US"/>
        </w:rPr>
        <w:lastRenderedPageBreak/>
        <w:t xml:space="preserve"> </w:t>
      </w:r>
      <w:r>
        <w:rPr>
          <w:b w:val="0"/>
          <w:bCs/>
          <w:lang w:val="en-US"/>
        </w:rPr>
        <w:t xml:space="preserve">     </w:t>
      </w:r>
      <w:r w:rsidRPr="00117B93">
        <w:rPr>
          <w:b w:val="0"/>
          <w:bCs/>
          <w:lang w:val="en-US"/>
        </w:rPr>
        <w:t>Likewise, the individual can develop other tasks that he is in charge, this not only helps him to have an optimization in the functions, but also an improvement in the performance of the collaborator is obtained, that is, it contributes to a larger scale to the productivity of the company.</w:t>
      </w:r>
    </w:p>
    <w:p w14:paraId="24984181" w14:textId="126BD643" w:rsidR="00A77D33" w:rsidRDefault="00117B93" w:rsidP="00117B93">
      <w:pPr>
        <w:pStyle w:val="Prrafodelista"/>
        <w:numPr>
          <w:ilvl w:val="0"/>
          <w:numId w:val="12"/>
        </w:numPr>
      </w:pPr>
      <w:r>
        <w:t>CONCLUSION</w:t>
      </w:r>
    </w:p>
    <w:p w14:paraId="4E730295" w14:textId="6C0E244E" w:rsidR="00CA6B58" w:rsidRDefault="00CA6B58" w:rsidP="00CA6B58">
      <w:pPr>
        <w:pStyle w:val="Prrafodelista"/>
        <w:jc w:val="both"/>
      </w:pPr>
    </w:p>
    <w:p w14:paraId="57C4B261" w14:textId="5E5408EF" w:rsidR="008513C0" w:rsidRPr="008513C0" w:rsidRDefault="008513C0" w:rsidP="008513C0">
      <w:pPr>
        <w:spacing w:line="480" w:lineRule="auto"/>
        <w:jc w:val="left"/>
        <w:rPr>
          <w:b w:val="0"/>
          <w:bCs/>
        </w:rPr>
      </w:pPr>
      <w:r w:rsidRPr="008513C0">
        <w:rPr>
          <w:b w:val="0"/>
          <w:bCs/>
          <w:lang w:val="en-US"/>
        </w:rPr>
        <w:t xml:space="preserve"> </w:t>
      </w:r>
      <w:r>
        <w:rPr>
          <w:b w:val="0"/>
          <w:bCs/>
          <w:lang w:val="en-US"/>
        </w:rPr>
        <w:t xml:space="preserve">    </w:t>
      </w:r>
      <w:r w:rsidRPr="008513C0">
        <w:rPr>
          <w:b w:val="0"/>
          <w:bCs/>
          <w:lang w:val="en-US"/>
        </w:rPr>
        <w:t xml:space="preserve">The main objective of this project was to implement an office tool that would allow control of COVID-19 patients; Throughout it, it was possible to develop various tactics that helped carry out the process. </w:t>
      </w:r>
      <w:proofErr w:type="spellStart"/>
      <w:r w:rsidRPr="008513C0">
        <w:rPr>
          <w:b w:val="0"/>
          <w:bCs/>
        </w:rPr>
        <w:t>This</w:t>
      </w:r>
      <w:proofErr w:type="spellEnd"/>
      <w:r w:rsidRPr="008513C0">
        <w:rPr>
          <w:b w:val="0"/>
          <w:bCs/>
        </w:rPr>
        <w:t xml:space="preserve"> </w:t>
      </w:r>
      <w:proofErr w:type="spellStart"/>
      <w:r w:rsidRPr="008513C0">
        <w:rPr>
          <w:b w:val="0"/>
          <w:bCs/>
        </w:rPr>
        <w:t>brought</w:t>
      </w:r>
      <w:proofErr w:type="spellEnd"/>
      <w:r w:rsidRPr="008513C0">
        <w:rPr>
          <w:b w:val="0"/>
          <w:bCs/>
        </w:rPr>
        <w:t xml:space="preserve"> </w:t>
      </w:r>
      <w:proofErr w:type="spellStart"/>
      <w:r w:rsidRPr="008513C0">
        <w:rPr>
          <w:b w:val="0"/>
          <w:bCs/>
        </w:rPr>
        <w:t>with</w:t>
      </w:r>
      <w:proofErr w:type="spellEnd"/>
      <w:r w:rsidRPr="008513C0">
        <w:rPr>
          <w:b w:val="0"/>
          <w:bCs/>
        </w:rPr>
        <w:t xml:space="preserve"> </w:t>
      </w:r>
      <w:proofErr w:type="spellStart"/>
      <w:r w:rsidRPr="008513C0">
        <w:rPr>
          <w:b w:val="0"/>
          <w:bCs/>
        </w:rPr>
        <w:t>it</w:t>
      </w:r>
      <w:proofErr w:type="spellEnd"/>
      <w:r w:rsidRPr="008513C0">
        <w:rPr>
          <w:b w:val="0"/>
          <w:bCs/>
        </w:rPr>
        <w:t xml:space="preserve"> </w:t>
      </w:r>
      <w:proofErr w:type="spellStart"/>
      <w:r w:rsidRPr="008513C0">
        <w:rPr>
          <w:b w:val="0"/>
          <w:bCs/>
        </w:rPr>
        <w:t>that</w:t>
      </w:r>
      <w:proofErr w:type="spellEnd"/>
      <w:r w:rsidRPr="008513C0">
        <w:rPr>
          <w:b w:val="0"/>
          <w:bCs/>
        </w:rPr>
        <w:t xml:space="preserve"> </w:t>
      </w:r>
      <w:proofErr w:type="spellStart"/>
      <w:r w:rsidRPr="008513C0">
        <w:rPr>
          <w:b w:val="0"/>
          <w:bCs/>
        </w:rPr>
        <w:t>the</w:t>
      </w:r>
      <w:proofErr w:type="spellEnd"/>
      <w:r w:rsidRPr="008513C0">
        <w:rPr>
          <w:b w:val="0"/>
          <w:bCs/>
        </w:rPr>
        <w:t xml:space="preserve"> E.P.S. </w:t>
      </w:r>
      <w:proofErr w:type="spellStart"/>
      <w:r w:rsidRPr="008513C0">
        <w:rPr>
          <w:b w:val="0"/>
          <w:bCs/>
        </w:rPr>
        <w:t>to</w:t>
      </w:r>
      <w:proofErr w:type="spellEnd"/>
      <w:r w:rsidRPr="008513C0">
        <w:rPr>
          <w:b w:val="0"/>
          <w:bCs/>
        </w:rPr>
        <w:t xml:space="preserve"> </w:t>
      </w:r>
      <w:proofErr w:type="spellStart"/>
      <w:r w:rsidRPr="008513C0">
        <w:rPr>
          <w:b w:val="0"/>
          <w:bCs/>
        </w:rPr>
        <w:t>which</w:t>
      </w:r>
      <w:proofErr w:type="spellEnd"/>
      <w:r w:rsidRPr="008513C0">
        <w:rPr>
          <w:b w:val="0"/>
          <w:bCs/>
        </w:rPr>
        <w:t xml:space="preserve"> </w:t>
      </w:r>
      <w:proofErr w:type="spellStart"/>
      <w:r w:rsidRPr="008513C0">
        <w:rPr>
          <w:b w:val="0"/>
          <w:bCs/>
        </w:rPr>
        <w:t>the</w:t>
      </w:r>
      <w:proofErr w:type="spellEnd"/>
      <w:r w:rsidRPr="008513C0">
        <w:rPr>
          <w:b w:val="0"/>
          <w:bCs/>
        </w:rPr>
        <w:t xml:space="preserve"> </w:t>
      </w:r>
      <w:proofErr w:type="spellStart"/>
      <w:r w:rsidRPr="008513C0">
        <w:rPr>
          <w:b w:val="0"/>
          <w:bCs/>
        </w:rPr>
        <w:t>monitoring</w:t>
      </w:r>
      <w:proofErr w:type="spellEnd"/>
      <w:r w:rsidRPr="008513C0">
        <w:rPr>
          <w:b w:val="0"/>
          <w:bCs/>
        </w:rPr>
        <w:t xml:space="preserve"> </w:t>
      </w:r>
      <w:proofErr w:type="spellStart"/>
      <w:r w:rsidRPr="008513C0">
        <w:rPr>
          <w:b w:val="0"/>
          <w:bCs/>
        </w:rPr>
        <w:t>mechanism</w:t>
      </w:r>
      <w:proofErr w:type="spellEnd"/>
      <w:r w:rsidRPr="008513C0">
        <w:rPr>
          <w:b w:val="0"/>
          <w:bCs/>
        </w:rPr>
        <w:t xml:space="preserve"> </w:t>
      </w:r>
      <w:proofErr w:type="spellStart"/>
      <w:r w:rsidRPr="008513C0">
        <w:rPr>
          <w:b w:val="0"/>
          <w:bCs/>
        </w:rPr>
        <w:t>was</w:t>
      </w:r>
      <w:proofErr w:type="spellEnd"/>
      <w:r w:rsidRPr="008513C0">
        <w:rPr>
          <w:b w:val="0"/>
          <w:bCs/>
        </w:rPr>
        <w:t xml:space="preserve"> </w:t>
      </w:r>
      <w:proofErr w:type="spellStart"/>
      <w:r w:rsidRPr="008513C0">
        <w:rPr>
          <w:b w:val="0"/>
          <w:bCs/>
        </w:rPr>
        <w:t>applied</w:t>
      </w:r>
      <w:proofErr w:type="spellEnd"/>
      <w:r w:rsidRPr="008513C0">
        <w:rPr>
          <w:b w:val="0"/>
          <w:bCs/>
        </w:rPr>
        <w:t xml:space="preserve"> </w:t>
      </w:r>
      <w:proofErr w:type="spellStart"/>
      <w:r w:rsidRPr="008513C0">
        <w:rPr>
          <w:b w:val="0"/>
          <w:bCs/>
        </w:rPr>
        <w:t>could</w:t>
      </w:r>
      <w:proofErr w:type="spellEnd"/>
      <w:r w:rsidRPr="008513C0">
        <w:rPr>
          <w:b w:val="0"/>
          <w:bCs/>
        </w:rPr>
        <w:t xml:space="preserve"> </w:t>
      </w:r>
      <w:proofErr w:type="spellStart"/>
      <w:r w:rsidRPr="008513C0">
        <w:rPr>
          <w:b w:val="0"/>
          <w:bCs/>
        </w:rPr>
        <w:t>find</w:t>
      </w:r>
      <w:proofErr w:type="spellEnd"/>
      <w:r w:rsidRPr="008513C0">
        <w:rPr>
          <w:b w:val="0"/>
          <w:bCs/>
        </w:rPr>
        <w:t xml:space="preserve"> </w:t>
      </w:r>
      <w:proofErr w:type="spellStart"/>
      <w:r w:rsidRPr="008513C0">
        <w:rPr>
          <w:b w:val="0"/>
          <w:bCs/>
        </w:rPr>
        <w:t>an</w:t>
      </w:r>
      <w:proofErr w:type="spellEnd"/>
      <w:r w:rsidRPr="008513C0">
        <w:rPr>
          <w:b w:val="0"/>
          <w:bCs/>
        </w:rPr>
        <w:t xml:space="preserve"> </w:t>
      </w:r>
      <w:proofErr w:type="spellStart"/>
      <w:r w:rsidRPr="008513C0">
        <w:rPr>
          <w:b w:val="0"/>
          <w:bCs/>
        </w:rPr>
        <w:t>optimal</w:t>
      </w:r>
      <w:proofErr w:type="spellEnd"/>
      <w:r w:rsidRPr="008513C0">
        <w:rPr>
          <w:b w:val="0"/>
          <w:bCs/>
        </w:rPr>
        <w:t xml:space="preserve"> and </w:t>
      </w:r>
      <w:proofErr w:type="spellStart"/>
      <w:r w:rsidRPr="008513C0">
        <w:rPr>
          <w:b w:val="0"/>
          <w:bCs/>
        </w:rPr>
        <w:t>effective</w:t>
      </w:r>
      <w:proofErr w:type="spellEnd"/>
      <w:r w:rsidRPr="008513C0">
        <w:rPr>
          <w:b w:val="0"/>
          <w:bCs/>
        </w:rPr>
        <w:t xml:space="preserve"> </w:t>
      </w:r>
      <w:proofErr w:type="spellStart"/>
      <w:r w:rsidRPr="008513C0">
        <w:rPr>
          <w:b w:val="0"/>
          <w:bCs/>
        </w:rPr>
        <w:t>solution</w:t>
      </w:r>
      <w:proofErr w:type="spellEnd"/>
      <w:r w:rsidRPr="008513C0">
        <w:rPr>
          <w:b w:val="0"/>
          <w:bCs/>
        </w:rPr>
        <w:t xml:space="preserve"> </w:t>
      </w:r>
      <w:proofErr w:type="spellStart"/>
      <w:r w:rsidRPr="008513C0">
        <w:rPr>
          <w:b w:val="0"/>
          <w:bCs/>
        </w:rPr>
        <w:t>for</w:t>
      </w:r>
      <w:proofErr w:type="spellEnd"/>
      <w:r w:rsidRPr="008513C0">
        <w:rPr>
          <w:b w:val="0"/>
          <w:bCs/>
        </w:rPr>
        <w:t xml:space="preserve"> </w:t>
      </w:r>
      <w:proofErr w:type="spellStart"/>
      <w:r w:rsidRPr="008513C0">
        <w:rPr>
          <w:b w:val="0"/>
          <w:bCs/>
        </w:rPr>
        <w:t>receiving</w:t>
      </w:r>
      <w:proofErr w:type="spellEnd"/>
      <w:r w:rsidRPr="008513C0">
        <w:rPr>
          <w:b w:val="0"/>
          <w:bCs/>
        </w:rPr>
        <w:t xml:space="preserve"> </w:t>
      </w:r>
      <w:proofErr w:type="spellStart"/>
      <w:r w:rsidRPr="008513C0">
        <w:rPr>
          <w:b w:val="0"/>
          <w:bCs/>
        </w:rPr>
        <w:t>reports</w:t>
      </w:r>
      <w:proofErr w:type="spellEnd"/>
      <w:r w:rsidRPr="008513C0">
        <w:rPr>
          <w:b w:val="0"/>
          <w:bCs/>
        </w:rPr>
        <w:t xml:space="preserve"> in </w:t>
      </w:r>
      <w:proofErr w:type="spellStart"/>
      <w:r w:rsidRPr="008513C0">
        <w:rPr>
          <w:b w:val="0"/>
          <w:bCs/>
        </w:rPr>
        <w:t>the</w:t>
      </w:r>
      <w:proofErr w:type="spellEnd"/>
      <w:r w:rsidRPr="008513C0">
        <w:rPr>
          <w:b w:val="0"/>
          <w:bCs/>
        </w:rPr>
        <w:t xml:space="preserve"> </w:t>
      </w:r>
      <w:proofErr w:type="spellStart"/>
      <w:r w:rsidRPr="008513C0">
        <w:rPr>
          <w:b w:val="0"/>
          <w:bCs/>
        </w:rPr>
        <w:t>estimated</w:t>
      </w:r>
      <w:proofErr w:type="spellEnd"/>
      <w:r w:rsidRPr="008513C0">
        <w:rPr>
          <w:b w:val="0"/>
          <w:bCs/>
        </w:rPr>
        <w:t xml:space="preserve"> time </w:t>
      </w:r>
      <w:proofErr w:type="spellStart"/>
      <w:r w:rsidRPr="008513C0">
        <w:rPr>
          <w:b w:val="0"/>
          <w:bCs/>
        </w:rPr>
        <w:t>period</w:t>
      </w:r>
      <w:proofErr w:type="spellEnd"/>
      <w:r w:rsidRPr="008513C0">
        <w:rPr>
          <w:b w:val="0"/>
          <w:bCs/>
        </w:rPr>
        <w:t xml:space="preserve"> (</w:t>
      </w:r>
      <w:proofErr w:type="spellStart"/>
      <w:r w:rsidRPr="008513C0">
        <w:rPr>
          <w:b w:val="0"/>
          <w:bCs/>
        </w:rPr>
        <w:t>weekly</w:t>
      </w:r>
      <w:proofErr w:type="spellEnd"/>
      <w:r w:rsidRPr="008513C0">
        <w:rPr>
          <w:b w:val="0"/>
          <w:bCs/>
        </w:rPr>
        <w:t>).</w:t>
      </w:r>
    </w:p>
    <w:p w14:paraId="2FFC141F" w14:textId="77777777" w:rsidR="008513C0" w:rsidRPr="008513C0" w:rsidRDefault="008513C0" w:rsidP="008513C0">
      <w:pPr>
        <w:spacing w:line="480" w:lineRule="auto"/>
        <w:jc w:val="left"/>
        <w:rPr>
          <w:b w:val="0"/>
          <w:bCs/>
        </w:rPr>
      </w:pPr>
      <w:r w:rsidRPr="004E474B">
        <w:rPr>
          <w:b w:val="0"/>
          <w:bCs/>
          <w:lang w:val="en-US"/>
        </w:rPr>
        <w:t xml:space="preserve">     On the other hand, it can also be concluded that a benefit acquired by the company was the optimization of resources in terms of reducing time at the time of making the databases. </w:t>
      </w:r>
      <w:proofErr w:type="spellStart"/>
      <w:r w:rsidRPr="008513C0">
        <w:rPr>
          <w:b w:val="0"/>
          <w:bCs/>
        </w:rPr>
        <w:t>The</w:t>
      </w:r>
      <w:proofErr w:type="spellEnd"/>
      <w:r w:rsidRPr="008513C0">
        <w:rPr>
          <w:b w:val="0"/>
          <w:bCs/>
        </w:rPr>
        <w:t xml:space="preserve"> </w:t>
      </w:r>
      <w:proofErr w:type="spellStart"/>
      <w:r w:rsidRPr="008513C0">
        <w:rPr>
          <w:b w:val="0"/>
          <w:bCs/>
        </w:rPr>
        <w:t>foregoing</w:t>
      </w:r>
      <w:proofErr w:type="spellEnd"/>
      <w:r w:rsidRPr="008513C0">
        <w:rPr>
          <w:b w:val="0"/>
          <w:bCs/>
        </w:rPr>
        <w:t xml:space="preserve"> </w:t>
      </w:r>
      <w:proofErr w:type="spellStart"/>
      <w:r w:rsidRPr="008513C0">
        <w:rPr>
          <w:b w:val="0"/>
          <w:bCs/>
        </w:rPr>
        <w:t>guarantees</w:t>
      </w:r>
      <w:proofErr w:type="spellEnd"/>
      <w:r w:rsidRPr="008513C0">
        <w:rPr>
          <w:b w:val="0"/>
          <w:bCs/>
        </w:rPr>
        <w:t xml:space="preserve"> </w:t>
      </w:r>
      <w:proofErr w:type="spellStart"/>
      <w:r w:rsidRPr="008513C0">
        <w:rPr>
          <w:b w:val="0"/>
          <w:bCs/>
        </w:rPr>
        <w:t>progress</w:t>
      </w:r>
      <w:proofErr w:type="spellEnd"/>
      <w:r w:rsidRPr="008513C0">
        <w:rPr>
          <w:b w:val="0"/>
          <w:bCs/>
        </w:rPr>
        <w:t xml:space="preserve"> </w:t>
      </w:r>
      <w:proofErr w:type="spellStart"/>
      <w:r w:rsidRPr="008513C0">
        <w:rPr>
          <w:b w:val="0"/>
          <w:bCs/>
        </w:rPr>
        <w:t>with</w:t>
      </w:r>
      <w:proofErr w:type="spellEnd"/>
      <w:r w:rsidRPr="008513C0">
        <w:rPr>
          <w:b w:val="0"/>
          <w:bCs/>
        </w:rPr>
        <w:t xml:space="preserve"> </w:t>
      </w:r>
      <w:proofErr w:type="spellStart"/>
      <w:r w:rsidRPr="008513C0">
        <w:rPr>
          <w:b w:val="0"/>
          <w:bCs/>
        </w:rPr>
        <w:t>respect</w:t>
      </w:r>
      <w:proofErr w:type="spellEnd"/>
      <w:r w:rsidRPr="008513C0">
        <w:rPr>
          <w:b w:val="0"/>
          <w:bCs/>
        </w:rPr>
        <w:t xml:space="preserve"> </w:t>
      </w:r>
      <w:proofErr w:type="spellStart"/>
      <w:r w:rsidRPr="008513C0">
        <w:rPr>
          <w:b w:val="0"/>
          <w:bCs/>
        </w:rPr>
        <w:t>to</w:t>
      </w:r>
      <w:proofErr w:type="spellEnd"/>
      <w:r w:rsidRPr="008513C0">
        <w:rPr>
          <w:b w:val="0"/>
          <w:bCs/>
        </w:rPr>
        <w:t xml:space="preserve"> </w:t>
      </w:r>
      <w:proofErr w:type="spellStart"/>
      <w:r w:rsidRPr="008513C0">
        <w:rPr>
          <w:b w:val="0"/>
          <w:bCs/>
        </w:rPr>
        <w:t>the</w:t>
      </w:r>
      <w:proofErr w:type="spellEnd"/>
      <w:r w:rsidRPr="008513C0">
        <w:rPr>
          <w:b w:val="0"/>
          <w:bCs/>
        </w:rPr>
        <w:t xml:space="preserve"> </w:t>
      </w:r>
      <w:proofErr w:type="spellStart"/>
      <w:r w:rsidRPr="008513C0">
        <w:rPr>
          <w:b w:val="0"/>
          <w:bCs/>
        </w:rPr>
        <w:t>processes</w:t>
      </w:r>
      <w:proofErr w:type="spellEnd"/>
      <w:r w:rsidRPr="008513C0">
        <w:rPr>
          <w:b w:val="0"/>
          <w:bCs/>
        </w:rPr>
        <w:t xml:space="preserve"> </w:t>
      </w:r>
      <w:proofErr w:type="spellStart"/>
      <w:r w:rsidRPr="008513C0">
        <w:rPr>
          <w:b w:val="0"/>
          <w:bCs/>
        </w:rPr>
        <w:t>that</w:t>
      </w:r>
      <w:proofErr w:type="spellEnd"/>
      <w:r w:rsidRPr="008513C0">
        <w:rPr>
          <w:b w:val="0"/>
          <w:bCs/>
        </w:rPr>
        <w:t xml:space="preserve"> are </w:t>
      </w:r>
      <w:proofErr w:type="spellStart"/>
      <w:r w:rsidRPr="008513C0">
        <w:rPr>
          <w:b w:val="0"/>
          <w:bCs/>
        </w:rPr>
        <w:t>executed</w:t>
      </w:r>
      <w:proofErr w:type="spellEnd"/>
      <w:r w:rsidRPr="008513C0">
        <w:rPr>
          <w:b w:val="0"/>
          <w:bCs/>
        </w:rPr>
        <w:t xml:space="preserve"> </w:t>
      </w:r>
      <w:proofErr w:type="spellStart"/>
      <w:r w:rsidRPr="008513C0">
        <w:rPr>
          <w:b w:val="0"/>
          <w:bCs/>
        </w:rPr>
        <w:t>by</w:t>
      </w:r>
      <w:proofErr w:type="spellEnd"/>
      <w:r w:rsidRPr="008513C0">
        <w:rPr>
          <w:b w:val="0"/>
          <w:bCs/>
        </w:rPr>
        <w:t xml:space="preserve"> </w:t>
      </w:r>
      <w:proofErr w:type="spellStart"/>
      <w:r w:rsidRPr="008513C0">
        <w:rPr>
          <w:b w:val="0"/>
          <w:bCs/>
        </w:rPr>
        <w:t>the</w:t>
      </w:r>
      <w:proofErr w:type="spellEnd"/>
      <w:r w:rsidRPr="008513C0">
        <w:rPr>
          <w:b w:val="0"/>
          <w:bCs/>
        </w:rPr>
        <w:t xml:space="preserve"> </w:t>
      </w:r>
      <w:proofErr w:type="spellStart"/>
      <w:r w:rsidRPr="008513C0">
        <w:rPr>
          <w:b w:val="0"/>
          <w:bCs/>
        </w:rPr>
        <w:t>officials</w:t>
      </w:r>
      <w:proofErr w:type="spellEnd"/>
      <w:r w:rsidRPr="008513C0">
        <w:rPr>
          <w:b w:val="0"/>
          <w:bCs/>
        </w:rPr>
        <w:t xml:space="preserve"> in </w:t>
      </w:r>
      <w:proofErr w:type="spellStart"/>
      <w:r w:rsidRPr="008513C0">
        <w:rPr>
          <w:b w:val="0"/>
          <w:bCs/>
        </w:rPr>
        <w:t>the</w:t>
      </w:r>
      <w:proofErr w:type="spellEnd"/>
      <w:r w:rsidRPr="008513C0">
        <w:rPr>
          <w:b w:val="0"/>
          <w:bCs/>
        </w:rPr>
        <w:t xml:space="preserve"> </w:t>
      </w:r>
      <w:proofErr w:type="spellStart"/>
      <w:r w:rsidRPr="008513C0">
        <w:rPr>
          <w:b w:val="0"/>
          <w:bCs/>
        </w:rPr>
        <w:t>internal</w:t>
      </w:r>
      <w:proofErr w:type="spellEnd"/>
      <w:r w:rsidRPr="008513C0">
        <w:rPr>
          <w:b w:val="0"/>
          <w:bCs/>
        </w:rPr>
        <w:t xml:space="preserve"> </w:t>
      </w:r>
      <w:proofErr w:type="spellStart"/>
      <w:r w:rsidRPr="008513C0">
        <w:rPr>
          <w:b w:val="0"/>
          <w:bCs/>
        </w:rPr>
        <w:t>sphere</w:t>
      </w:r>
      <w:proofErr w:type="spellEnd"/>
      <w:r w:rsidRPr="008513C0">
        <w:rPr>
          <w:b w:val="0"/>
          <w:bCs/>
        </w:rPr>
        <w:t xml:space="preserve">, </w:t>
      </w:r>
      <w:proofErr w:type="spellStart"/>
      <w:r w:rsidRPr="008513C0">
        <w:rPr>
          <w:b w:val="0"/>
          <w:bCs/>
        </w:rPr>
        <w:t>causing</w:t>
      </w:r>
      <w:proofErr w:type="spellEnd"/>
      <w:r w:rsidRPr="008513C0">
        <w:rPr>
          <w:b w:val="0"/>
          <w:bCs/>
        </w:rPr>
        <w:t xml:space="preserve"> </w:t>
      </w:r>
      <w:proofErr w:type="spellStart"/>
      <w:r w:rsidRPr="008513C0">
        <w:rPr>
          <w:b w:val="0"/>
          <w:bCs/>
        </w:rPr>
        <w:t>this</w:t>
      </w:r>
      <w:proofErr w:type="spellEnd"/>
      <w:r w:rsidRPr="008513C0">
        <w:rPr>
          <w:b w:val="0"/>
          <w:bCs/>
        </w:rPr>
        <w:t xml:space="preserve"> </w:t>
      </w:r>
      <w:proofErr w:type="spellStart"/>
      <w:r w:rsidRPr="008513C0">
        <w:rPr>
          <w:b w:val="0"/>
          <w:bCs/>
        </w:rPr>
        <w:t>to</w:t>
      </w:r>
      <w:proofErr w:type="spellEnd"/>
      <w:r w:rsidRPr="008513C0">
        <w:rPr>
          <w:b w:val="0"/>
          <w:bCs/>
        </w:rPr>
        <w:t xml:space="preserve"> </w:t>
      </w:r>
      <w:proofErr w:type="spellStart"/>
      <w:r w:rsidRPr="008513C0">
        <w:rPr>
          <w:b w:val="0"/>
          <w:bCs/>
        </w:rPr>
        <w:t>positively</w:t>
      </w:r>
      <w:proofErr w:type="spellEnd"/>
      <w:r w:rsidRPr="008513C0">
        <w:rPr>
          <w:b w:val="0"/>
          <w:bCs/>
        </w:rPr>
        <w:t xml:space="preserve"> </w:t>
      </w:r>
      <w:proofErr w:type="spellStart"/>
      <w:r w:rsidRPr="008513C0">
        <w:rPr>
          <w:b w:val="0"/>
          <w:bCs/>
        </w:rPr>
        <w:t>impact</w:t>
      </w:r>
      <w:proofErr w:type="spellEnd"/>
      <w:r w:rsidRPr="008513C0">
        <w:rPr>
          <w:b w:val="0"/>
          <w:bCs/>
        </w:rPr>
        <w:t xml:space="preserve"> </w:t>
      </w:r>
      <w:proofErr w:type="spellStart"/>
      <w:r w:rsidRPr="008513C0">
        <w:rPr>
          <w:b w:val="0"/>
          <w:bCs/>
        </w:rPr>
        <w:t>efficiency</w:t>
      </w:r>
      <w:proofErr w:type="spellEnd"/>
      <w:r w:rsidRPr="008513C0">
        <w:rPr>
          <w:b w:val="0"/>
          <w:bCs/>
        </w:rPr>
        <w:t xml:space="preserve"> and </w:t>
      </w:r>
      <w:proofErr w:type="spellStart"/>
      <w:r w:rsidRPr="008513C0">
        <w:rPr>
          <w:b w:val="0"/>
          <w:bCs/>
        </w:rPr>
        <w:t>effectiveness</w:t>
      </w:r>
      <w:proofErr w:type="spellEnd"/>
      <w:r w:rsidRPr="008513C0">
        <w:rPr>
          <w:b w:val="0"/>
          <w:bCs/>
        </w:rPr>
        <w:t xml:space="preserve">, </w:t>
      </w:r>
      <w:proofErr w:type="spellStart"/>
      <w:r w:rsidRPr="008513C0">
        <w:rPr>
          <w:b w:val="0"/>
          <w:bCs/>
        </w:rPr>
        <w:t>thus</w:t>
      </w:r>
      <w:proofErr w:type="spellEnd"/>
      <w:r w:rsidRPr="008513C0">
        <w:rPr>
          <w:b w:val="0"/>
          <w:bCs/>
        </w:rPr>
        <w:t xml:space="preserve"> </w:t>
      </w:r>
      <w:proofErr w:type="spellStart"/>
      <w:r w:rsidRPr="008513C0">
        <w:rPr>
          <w:b w:val="0"/>
          <w:bCs/>
        </w:rPr>
        <w:t>generating</w:t>
      </w:r>
      <w:proofErr w:type="spellEnd"/>
      <w:r w:rsidRPr="008513C0">
        <w:rPr>
          <w:b w:val="0"/>
          <w:bCs/>
        </w:rPr>
        <w:t xml:space="preserve"> </w:t>
      </w:r>
      <w:proofErr w:type="spellStart"/>
      <w:r w:rsidRPr="008513C0">
        <w:rPr>
          <w:b w:val="0"/>
          <w:bCs/>
        </w:rPr>
        <w:t>an</w:t>
      </w:r>
      <w:proofErr w:type="spellEnd"/>
      <w:r w:rsidRPr="008513C0">
        <w:rPr>
          <w:b w:val="0"/>
          <w:bCs/>
        </w:rPr>
        <w:t xml:space="preserve"> </w:t>
      </w:r>
      <w:proofErr w:type="spellStart"/>
      <w:r w:rsidRPr="008513C0">
        <w:rPr>
          <w:b w:val="0"/>
          <w:bCs/>
        </w:rPr>
        <w:t>evolution</w:t>
      </w:r>
      <w:proofErr w:type="spellEnd"/>
      <w:r w:rsidRPr="008513C0">
        <w:rPr>
          <w:b w:val="0"/>
          <w:bCs/>
        </w:rPr>
        <w:t xml:space="preserve"> </w:t>
      </w:r>
      <w:proofErr w:type="spellStart"/>
      <w:r w:rsidRPr="008513C0">
        <w:rPr>
          <w:b w:val="0"/>
          <w:bCs/>
        </w:rPr>
        <w:t>to</w:t>
      </w:r>
      <w:proofErr w:type="spellEnd"/>
      <w:r w:rsidRPr="008513C0">
        <w:rPr>
          <w:b w:val="0"/>
          <w:bCs/>
        </w:rPr>
        <w:t xml:space="preserve"> </w:t>
      </w:r>
      <w:proofErr w:type="spellStart"/>
      <w:r w:rsidRPr="008513C0">
        <w:rPr>
          <w:b w:val="0"/>
          <w:bCs/>
        </w:rPr>
        <w:t>the</w:t>
      </w:r>
      <w:proofErr w:type="spellEnd"/>
      <w:r w:rsidRPr="008513C0">
        <w:rPr>
          <w:b w:val="0"/>
          <w:bCs/>
        </w:rPr>
        <w:t xml:space="preserve"> </w:t>
      </w:r>
      <w:proofErr w:type="spellStart"/>
      <w:r w:rsidRPr="008513C0">
        <w:rPr>
          <w:b w:val="0"/>
          <w:bCs/>
        </w:rPr>
        <w:t>company</w:t>
      </w:r>
      <w:proofErr w:type="spellEnd"/>
      <w:r w:rsidRPr="008513C0">
        <w:rPr>
          <w:b w:val="0"/>
          <w:bCs/>
        </w:rPr>
        <w:t xml:space="preserve">. In </w:t>
      </w:r>
      <w:proofErr w:type="spellStart"/>
      <w:r w:rsidRPr="008513C0">
        <w:rPr>
          <w:b w:val="0"/>
          <w:bCs/>
        </w:rPr>
        <w:t>the</w:t>
      </w:r>
      <w:proofErr w:type="spellEnd"/>
      <w:r w:rsidRPr="008513C0">
        <w:rPr>
          <w:b w:val="0"/>
          <w:bCs/>
        </w:rPr>
        <w:t xml:space="preserve"> </w:t>
      </w:r>
      <w:proofErr w:type="spellStart"/>
      <w:r w:rsidRPr="008513C0">
        <w:rPr>
          <w:b w:val="0"/>
          <w:bCs/>
        </w:rPr>
        <w:t>same</w:t>
      </w:r>
      <w:proofErr w:type="spellEnd"/>
      <w:r w:rsidRPr="008513C0">
        <w:rPr>
          <w:b w:val="0"/>
          <w:bCs/>
        </w:rPr>
        <w:t xml:space="preserve"> </w:t>
      </w:r>
      <w:proofErr w:type="spellStart"/>
      <w:r w:rsidRPr="008513C0">
        <w:rPr>
          <w:b w:val="0"/>
          <w:bCs/>
        </w:rPr>
        <w:t>way</w:t>
      </w:r>
      <w:proofErr w:type="spellEnd"/>
      <w:r w:rsidRPr="008513C0">
        <w:rPr>
          <w:b w:val="0"/>
          <w:bCs/>
        </w:rPr>
        <w:t xml:space="preserve">, </w:t>
      </w:r>
      <w:proofErr w:type="spellStart"/>
      <w:r w:rsidRPr="008513C0">
        <w:rPr>
          <w:b w:val="0"/>
          <w:bCs/>
        </w:rPr>
        <w:t>the</w:t>
      </w:r>
      <w:proofErr w:type="spellEnd"/>
      <w:r w:rsidRPr="008513C0">
        <w:rPr>
          <w:b w:val="0"/>
          <w:bCs/>
        </w:rPr>
        <w:t xml:space="preserve"> </w:t>
      </w:r>
      <w:proofErr w:type="spellStart"/>
      <w:r w:rsidRPr="008513C0">
        <w:rPr>
          <w:b w:val="0"/>
          <w:bCs/>
        </w:rPr>
        <w:t>reduction</w:t>
      </w:r>
      <w:proofErr w:type="spellEnd"/>
      <w:r w:rsidRPr="008513C0">
        <w:rPr>
          <w:b w:val="0"/>
          <w:bCs/>
        </w:rPr>
        <w:t xml:space="preserve"> </w:t>
      </w:r>
      <w:proofErr w:type="spellStart"/>
      <w:r w:rsidRPr="008513C0">
        <w:rPr>
          <w:b w:val="0"/>
          <w:bCs/>
        </w:rPr>
        <w:t>of</w:t>
      </w:r>
      <w:proofErr w:type="spellEnd"/>
      <w:r w:rsidRPr="008513C0">
        <w:rPr>
          <w:b w:val="0"/>
          <w:bCs/>
        </w:rPr>
        <w:t xml:space="preserve"> </w:t>
      </w:r>
      <w:proofErr w:type="spellStart"/>
      <w:r w:rsidRPr="008513C0">
        <w:rPr>
          <w:b w:val="0"/>
          <w:bCs/>
        </w:rPr>
        <w:t>costs</w:t>
      </w:r>
      <w:proofErr w:type="spellEnd"/>
      <w:r w:rsidRPr="008513C0">
        <w:rPr>
          <w:b w:val="0"/>
          <w:bCs/>
        </w:rPr>
        <w:t xml:space="preserve"> and expenses </w:t>
      </w:r>
      <w:proofErr w:type="spellStart"/>
      <w:r w:rsidRPr="008513C0">
        <w:rPr>
          <w:b w:val="0"/>
          <w:bCs/>
        </w:rPr>
        <w:t>was</w:t>
      </w:r>
      <w:proofErr w:type="spellEnd"/>
      <w:r w:rsidRPr="008513C0">
        <w:rPr>
          <w:b w:val="0"/>
          <w:bCs/>
        </w:rPr>
        <w:t xml:space="preserve"> </w:t>
      </w:r>
      <w:proofErr w:type="spellStart"/>
      <w:r w:rsidRPr="008513C0">
        <w:rPr>
          <w:b w:val="0"/>
          <w:bCs/>
        </w:rPr>
        <w:t>obtained</w:t>
      </w:r>
      <w:proofErr w:type="spellEnd"/>
      <w:r w:rsidRPr="008513C0">
        <w:rPr>
          <w:b w:val="0"/>
          <w:bCs/>
        </w:rPr>
        <w:t xml:space="preserve">, </w:t>
      </w:r>
      <w:proofErr w:type="spellStart"/>
      <w:r w:rsidRPr="008513C0">
        <w:rPr>
          <w:b w:val="0"/>
          <w:bCs/>
        </w:rPr>
        <w:t>this</w:t>
      </w:r>
      <w:proofErr w:type="spellEnd"/>
      <w:r w:rsidRPr="008513C0">
        <w:rPr>
          <w:b w:val="0"/>
          <w:bCs/>
        </w:rPr>
        <w:t xml:space="preserve"> </w:t>
      </w:r>
      <w:proofErr w:type="spellStart"/>
      <w:r w:rsidRPr="008513C0">
        <w:rPr>
          <w:b w:val="0"/>
          <w:bCs/>
        </w:rPr>
        <w:t>being</w:t>
      </w:r>
      <w:proofErr w:type="spellEnd"/>
      <w:r w:rsidRPr="008513C0">
        <w:rPr>
          <w:b w:val="0"/>
          <w:bCs/>
        </w:rPr>
        <w:t xml:space="preserve"> a pro </w:t>
      </w:r>
      <w:proofErr w:type="spellStart"/>
      <w:r w:rsidRPr="008513C0">
        <w:rPr>
          <w:b w:val="0"/>
          <w:bCs/>
        </w:rPr>
        <w:t>for</w:t>
      </w:r>
      <w:proofErr w:type="spellEnd"/>
      <w:r w:rsidRPr="008513C0">
        <w:rPr>
          <w:b w:val="0"/>
          <w:bCs/>
        </w:rPr>
        <w:t xml:space="preserve"> </w:t>
      </w:r>
      <w:proofErr w:type="spellStart"/>
      <w:r w:rsidRPr="008513C0">
        <w:rPr>
          <w:b w:val="0"/>
          <w:bCs/>
        </w:rPr>
        <w:t>the</w:t>
      </w:r>
      <w:proofErr w:type="spellEnd"/>
      <w:r w:rsidRPr="008513C0">
        <w:rPr>
          <w:b w:val="0"/>
          <w:bCs/>
        </w:rPr>
        <w:t xml:space="preserve"> </w:t>
      </w:r>
      <w:proofErr w:type="spellStart"/>
      <w:r w:rsidRPr="008513C0">
        <w:rPr>
          <w:b w:val="0"/>
          <w:bCs/>
        </w:rPr>
        <w:t>productivity</w:t>
      </w:r>
      <w:proofErr w:type="spellEnd"/>
      <w:r w:rsidRPr="008513C0">
        <w:rPr>
          <w:b w:val="0"/>
          <w:bCs/>
        </w:rPr>
        <w:t xml:space="preserve"> </w:t>
      </w:r>
      <w:proofErr w:type="spellStart"/>
      <w:r w:rsidRPr="008513C0">
        <w:rPr>
          <w:b w:val="0"/>
          <w:bCs/>
        </w:rPr>
        <w:t>of</w:t>
      </w:r>
      <w:proofErr w:type="spellEnd"/>
      <w:r w:rsidRPr="008513C0">
        <w:rPr>
          <w:b w:val="0"/>
          <w:bCs/>
        </w:rPr>
        <w:t xml:space="preserve"> </w:t>
      </w:r>
      <w:proofErr w:type="spellStart"/>
      <w:r w:rsidRPr="008513C0">
        <w:rPr>
          <w:b w:val="0"/>
          <w:bCs/>
        </w:rPr>
        <w:t>the</w:t>
      </w:r>
      <w:proofErr w:type="spellEnd"/>
      <w:r w:rsidRPr="008513C0">
        <w:rPr>
          <w:b w:val="0"/>
          <w:bCs/>
        </w:rPr>
        <w:t xml:space="preserve"> I.P.S.</w:t>
      </w:r>
    </w:p>
    <w:p w14:paraId="7CF5554A" w14:textId="6AD5F217" w:rsidR="00A77D33" w:rsidRPr="008513C0" w:rsidRDefault="00A77D33" w:rsidP="00517CF4">
      <w:pPr>
        <w:jc w:val="both"/>
        <w:rPr>
          <w:lang w:val="en-US"/>
        </w:rPr>
      </w:pPr>
    </w:p>
    <w:p w14:paraId="2CB54016" w14:textId="40685CD7" w:rsidR="00A77D33" w:rsidRPr="008513C0" w:rsidRDefault="00A77D33" w:rsidP="00EE4212">
      <w:pPr>
        <w:pStyle w:val="Prrafodelista"/>
        <w:jc w:val="both"/>
        <w:rPr>
          <w:lang w:val="en-US"/>
        </w:rPr>
      </w:pPr>
    </w:p>
    <w:p w14:paraId="75DEA1F9" w14:textId="084D9E5C" w:rsidR="00413C29" w:rsidRDefault="00316CDD" w:rsidP="00413C29">
      <w:pPr>
        <w:pStyle w:val="Prrafodelista"/>
        <w:numPr>
          <w:ilvl w:val="0"/>
          <w:numId w:val="12"/>
        </w:numPr>
      </w:pPr>
      <w:r>
        <w:t>AN</w:t>
      </w:r>
      <w:r w:rsidR="00413C29">
        <w:t>NEXES</w:t>
      </w:r>
    </w:p>
    <w:p w14:paraId="212942EA" w14:textId="77777777" w:rsidR="00413C29" w:rsidRDefault="00413C29" w:rsidP="00413C29">
      <w:pPr>
        <w:pStyle w:val="Prrafodelista"/>
        <w:numPr>
          <w:ilvl w:val="0"/>
          <w:numId w:val="42"/>
        </w:numPr>
        <w:spacing w:line="480" w:lineRule="auto"/>
        <w:jc w:val="both"/>
      </w:pPr>
      <w:proofErr w:type="spellStart"/>
      <w:r w:rsidRPr="00413C29">
        <w:t>User</w:t>
      </w:r>
      <w:proofErr w:type="spellEnd"/>
      <w:r w:rsidRPr="00413C29">
        <w:t xml:space="preserve"> manual</w:t>
      </w:r>
    </w:p>
    <w:p w14:paraId="313894A2" w14:textId="77777777" w:rsidR="00413C29" w:rsidRDefault="00413C29" w:rsidP="00413C29">
      <w:pPr>
        <w:pStyle w:val="Prrafodelista"/>
        <w:spacing w:line="480" w:lineRule="auto"/>
        <w:jc w:val="both"/>
        <w:rPr>
          <w:b w:val="0"/>
          <w:bCs/>
          <w:lang w:val="en-US"/>
        </w:rPr>
      </w:pPr>
      <w:r w:rsidRPr="00413C29">
        <w:rPr>
          <w:b w:val="0"/>
          <w:bCs/>
          <w:lang w:val="en-US"/>
        </w:rPr>
        <w:t>A User Manual is established that allows anyone in the organization to use the office tool (Video).</w:t>
      </w:r>
    </w:p>
    <w:p w14:paraId="2F2B755D" w14:textId="77777777" w:rsidR="00413C29" w:rsidRDefault="00413C29" w:rsidP="00413C29">
      <w:pPr>
        <w:pStyle w:val="Prrafodelista"/>
        <w:numPr>
          <w:ilvl w:val="0"/>
          <w:numId w:val="42"/>
        </w:numPr>
        <w:spacing w:line="480" w:lineRule="auto"/>
        <w:jc w:val="both"/>
        <w:rPr>
          <w:lang w:val="en-US"/>
        </w:rPr>
      </w:pPr>
      <w:r w:rsidRPr="00413C29">
        <w:rPr>
          <w:lang w:val="en-US"/>
        </w:rPr>
        <w:t>Satisfaction survey</w:t>
      </w:r>
      <w:r>
        <w:rPr>
          <w:lang w:val="en-US"/>
        </w:rPr>
        <w:t>}</w:t>
      </w:r>
    </w:p>
    <w:p w14:paraId="6B73870F" w14:textId="7679868B" w:rsidR="00413C29" w:rsidRPr="00413C29" w:rsidRDefault="00413C29" w:rsidP="00413C29">
      <w:pPr>
        <w:pStyle w:val="Prrafodelista"/>
        <w:spacing w:line="480" w:lineRule="auto"/>
        <w:jc w:val="both"/>
        <w:rPr>
          <w:lang w:val="en-US"/>
        </w:rPr>
      </w:pPr>
      <w:r w:rsidRPr="00413C29">
        <w:rPr>
          <w:b w:val="0"/>
          <w:bCs/>
          <w:lang w:val="en-US"/>
        </w:rPr>
        <w:t>Through Google Forms, a survey was conducted with the person in charge of the process in question, and I am attaching their responses.</w:t>
      </w:r>
    </w:p>
    <w:p w14:paraId="52E46448" w14:textId="3A410542" w:rsidR="00A77D33" w:rsidRPr="00413C29" w:rsidRDefault="00A77D33" w:rsidP="00413C29">
      <w:pPr>
        <w:keepNext/>
        <w:ind w:left="720"/>
        <w:rPr>
          <w:lang w:val="en-US"/>
        </w:rPr>
      </w:pPr>
      <w:r>
        <w:rPr>
          <w:b w:val="0"/>
          <w:bCs/>
          <w:noProof/>
        </w:rPr>
        <w:lastRenderedPageBreak/>
        <w:drawing>
          <wp:inline distT="0" distB="0" distL="0" distR="0" wp14:anchorId="01FE1DB2" wp14:editId="07994187">
            <wp:extent cx="3457575" cy="3854450"/>
            <wp:effectExtent l="0" t="0" r="9525" b="0"/>
            <wp:docPr id="18" name="Imagen 18"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nterfaz de usuario gráfica, Aplicación&#10;&#10;Descripción generada automáticamente"/>
                    <pic:cNvPicPr/>
                  </pic:nvPicPr>
                  <pic:blipFill>
                    <a:blip r:embed="rId25">
                      <a:extLst>
                        <a:ext uri="{28A0092B-C50C-407E-A947-70E740481C1C}">
                          <a14:useLocalDpi xmlns:a14="http://schemas.microsoft.com/office/drawing/2010/main" val="0"/>
                        </a:ext>
                      </a:extLst>
                    </a:blip>
                    <a:stretch>
                      <a:fillRect/>
                    </a:stretch>
                  </pic:blipFill>
                  <pic:spPr>
                    <a:xfrm>
                      <a:off x="0" y="0"/>
                      <a:ext cx="3496358" cy="3897685"/>
                    </a:xfrm>
                    <a:prstGeom prst="rect">
                      <a:avLst/>
                    </a:prstGeom>
                  </pic:spPr>
                </pic:pic>
              </a:graphicData>
            </a:graphic>
          </wp:inline>
        </w:drawing>
      </w:r>
    </w:p>
    <w:p w14:paraId="366209CC" w14:textId="2D0B4761" w:rsidR="00A77D33" w:rsidRPr="00A77D33" w:rsidRDefault="00A77D33" w:rsidP="00A77D33">
      <w:pPr>
        <w:pStyle w:val="Descripcin"/>
        <w:jc w:val="right"/>
        <w:rPr>
          <w:color w:val="000000" w:themeColor="text1"/>
        </w:rPr>
      </w:pPr>
      <w:r w:rsidRPr="00A77D33">
        <w:rPr>
          <w:color w:val="000000" w:themeColor="text1"/>
        </w:rPr>
        <w:t xml:space="preserve">Ilustración </w:t>
      </w:r>
      <w:r w:rsidRPr="00A77D33">
        <w:rPr>
          <w:color w:val="000000" w:themeColor="text1"/>
        </w:rPr>
        <w:fldChar w:fldCharType="begin"/>
      </w:r>
      <w:r w:rsidRPr="00A77D33">
        <w:rPr>
          <w:color w:val="000000" w:themeColor="text1"/>
        </w:rPr>
        <w:instrText xml:space="preserve"> SEQ Ilustración \* ARABIC </w:instrText>
      </w:r>
      <w:r w:rsidRPr="00A77D33">
        <w:rPr>
          <w:color w:val="000000" w:themeColor="text1"/>
        </w:rPr>
        <w:fldChar w:fldCharType="separate"/>
      </w:r>
      <w:r w:rsidR="00117B93">
        <w:rPr>
          <w:noProof/>
          <w:color w:val="000000" w:themeColor="text1"/>
        </w:rPr>
        <w:t>16</w:t>
      </w:r>
      <w:r w:rsidRPr="00A77D33">
        <w:rPr>
          <w:color w:val="000000" w:themeColor="text1"/>
        </w:rPr>
        <w:fldChar w:fldCharType="end"/>
      </w:r>
    </w:p>
    <w:p w14:paraId="50B029F5" w14:textId="77777777" w:rsidR="00A77D33" w:rsidRPr="00A77D33" w:rsidRDefault="00A77D33" w:rsidP="00A77D33">
      <w:pPr>
        <w:keepNext/>
        <w:rPr>
          <w:color w:val="000000" w:themeColor="text1"/>
        </w:rPr>
      </w:pPr>
      <w:r w:rsidRPr="00A77D33">
        <w:rPr>
          <w:b w:val="0"/>
          <w:bCs/>
          <w:noProof/>
          <w:color w:val="000000" w:themeColor="text1"/>
        </w:rPr>
        <w:drawing>
          <wp:inline distT="0" distB="0" distL="0" distR="0" wp14:anchorId="07E6BFC9" wp14:editId="30FDD061">
            <wp:extent cx="3371850" cy="3196789"/>
            <wp:effectExtent l="0" t="0" r="0" b="3810"/>
            <wp:docPr id="17" name="Imagen 17"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Interfaz de usuario gráfica, Texto, Aplicación, Correo electrónico&#10;&#10;Descripción generada automáticamente"/>
                    <pic:cNvPicPr/>
                  </pic:nvPicPr>
                  <pic:blipFill>
                    <a:blip r:embed="rId26">
                      <a:extLst>
                        <a:ext uri="{28A0092B-C50C-407E-A947-70E740481C1C}">
                          <a14:useLocalDpi xmlns:a14="http://schemas.microsoft.com/office/drawing/2010/main" val="0"/>
                        </a:ext>
                      </a:extLst>
                    </a:blip>
                    <a:stretch>
                      <a:fillRect/>
                    </a:stretch>
                  </pic:blipFill>
                  <pic:spPr>
                    <a:xfrm>
                      <a:off x="0" y="0"/>
                      <a:ext cx="3409227" cy="3232225"/>
                    </a:xfrm>
                    <a:prstGeom prst="rect">
                      <a:avLst/>
                    </a:prstGeom>
                  </pic:spPr>
                </pic:pic>
              </a:graphicData>
            </a:graphic>
          </wp:inline>
        </w:drawing>
      </w:r>
    </w:p>
    <w:p w14:paraId="3800F6B8" w14:textId="7BE230F9" w:rsidR="00A77D33" w:rsidRPr="00A77D33" w:rsidRDefault="00A77D33" w:rsidP="00A77D33">
      <w:pPr>
        <w:pStyle w:val="Descripcin"/>
        <w:jc w:val="right"/>
        <w:rPr>
          <w:color w:val="000000" w:themeColor="text1"/>
        </w:rPr>
      </w:pPr>
      <w:r w:rsidRPr="00A77D33">
        <w:rPr>
          <w:color w:val="000000" w:themeColor="text1"/>
        </w:rPr>
        <w:t xml:space="preserve">Ilustración </w:t>
      </w:r>
      <w:r w:rsidRPr="00A77D33">
        <w:rPr>
          <w:color w:val="000000" w:themeColor="text1"/>
        </w:rPr>
        <w:fldChar w:fldCharType="begin"/>
      </w:r>
      <w:r w:rsidRPr="00A77D33">
        <w:rPr>
          <w:color w:val="000000" w:themeColor="text1"/>
        </w:rPr>
        <w:instrText xml:space="preserve"> SEQ Ilustración \* ARABIC </w:instrText>
      </w:r>
      <w:r w:rsidRPr="00A77D33">
        <w:rPr>
          <w:color w:val="000000" w:themeColor="text1"/>
        </w:rPr>
        <w:fldChar w:fldCharType="separate"/>
      </w:r>
      <w:r w:rsidR="00117B93">
        <w:rPr>
          <w:noProof/>
          <w:color w:val="000000" w:themeColor="text1"/>
        </w:rPr>
        <w:t>17</w:t>
      </w:r>
      <w:r w:rsidRPr="00A77D33">
        <w:rPr>
          <w:color w:val="000000" w:themeColor="text1"/>
        </w:rPr>
        <w:fldChar w:fldCharType="end"/>
      </w:r>
    </w:p>
    <w:p w14:paraId="6084F526" w14:textId="77777777" w:rsidR="00A77D33" w:rsidRPr="00A77D33" w:rsidRDefault="00A77D33" w:rsidP="00A77D33">
      <w:pPr>
        <w:keepNext/>
        <w:ind w:left="720"/>
        <w:rPr>
          <w:color w:val="000000" w:themeColor="text1"/>
        </w:rPr>
      </w:pPr>
      <w:r w:rsidRPr="00A77D33">
        <w:rPr>
          <w:b w:val="0"/>
          <w:bCs/>
          <w:noProof/>
          <w:color w:val="000000" w:themeColor="text1"/>
        </w:rPr>
        <w:lastRenderedPageBreak/>
        <w:drawing>
          <wp:inline distT="0" distB="0" distL="0" distR="0" wp14:anchorId="3F0BFBEC" wp14:editId="1839C753">
            <wp:extent cx="4212185" cy="2714625"/>
            <wp:effectExtent l="0" t="0" r="0" b="0"/>
            <wp:docPr id="16" name="Imagen 16"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Interfaz de usuario gráfica, Texto, Aplicación, Correo electrónico&#10;&#10;Descripción generada automáticamente"/>
                    <pic:cNvPicPr/>
                  </pic:nvPicPr>
                  <pic:blipFill>
                    <a:blip r:embed="rId27">
                      <a:extLst>
                        <a:ext uri="{28A0092B-C50C-407E-A947-70E740481C1C}">
                          <a14:useLocalDpi xmlns:a14="http://schemas.microsoft.com/office/drawing/2010/main" val="0"/>
                        </a:ext>
                      </a:extLst>
                    </a:blip>
                    <a:stretch>
                      <a:fillRect/>
                    </a:stretch>
                  </pic:blipFill>
                  <pic:spPr>
                    <a:xfrm>
                      <a:off x="0" y="0"/>
                      <a:ext cx="4221375" cy="2720547"/>
                    </a:xfrm>
                    <a:prstGeom prst="rect">
                      <a:avLst/>
                    </a:prstGeom>
                  </pic:spPr>
                </pic:pic>
              </a:graphicData>
            </a:graphic>
          </wp:inline>
        </w:drawing>
      </w:r>
    </w:p>
    <w:p w14:paraId="3C015BC1" w14:textId="31009437" w:rsidR="00A77D33" w:rsidRPr="00A77D33" w:rsidRDefault="00A77D33" w:rsidP="00A77D33">
      <w:pPr>
        <w:pStyle w:val="Descripcin"/>
        <w:jc w:val="right"/>
        <w:rPr>
          <w:b w:val="0"/>
          <w:bCs/>
          <w:color w:val="000000" w:themeColor="text1"/>
        </w:rPr>
      </w:pPr>
      <w:r w:rsidRPr="00A77D33">
        <w:rPr>
          <w:color w:val="000000" w:themeColor="text1"/>
        </w:rPr>
        <w:t xml:space="preserve">Ilustración </w:t>
      </w:r>
      <w:r w:rsidRPr="00A77D33">
        <w:rPr>
          <w:color w:val="000000" w:themeColor="text1"/>
        </w:rPr>
        <w:fldChar w:fldCharType="begin"/>
      </w:r>
      <w:r w:rsidRPr="00A77D33">
        <w:rPr>
          <w:color w:val="000000" w:themeColor="text1"/>
        </w:rPr>
        <w:instrText xml:space="preserve"> SEQ Ilustración \* ARABIC </w:instrText>
      </w:r>
      <w:r w:rsidRPr="00A77D33">
        <w:rPr>
          <w:color w:val="000000" w:themeColor="text1"/>
        </w:rPr>
        <w:fldChar w:fldCharType="separate"/>
      </w:r>
      <w:r w:rsidR="00117B93">
        <w:rPr>
          <w:noProof/>
          <w:color w:val="000000" w:themeColor="text1"/>
        </w:rPr>
        <w:t>18</w:t>
      </w:r>
      <w:r w:rsidRPr="00A77D33">
        <w:rPr>
          <w:color w:val="000000" w:themeColor="text1"/>
        </w:rPr>
        <w:fldChar w:fldCharType="end"/>
      </w:r>
    </w:p>
    <w:p w14:paraId="5A56F8F4" w14:textId="64CC23DF" w:rsidR="00B66E32" w:rsidRPr="00B66E32" w:rsidRDefault="00B66E32" w:rsidP="00B66E32">
      <w:pPr>
        <w:pStyle w:val="Prrafodelista"/>
        <w:ind w:left="1080"/>
        <w:jc w:val="both"/>
      </w:pPr>
    </w:p>
    <w:p w14:paraId="1E3D1008" w14:textId="5F1C1300" w:rsidR="00A541B6" w:rsidRDefault="00A541B6" w:rsidP="00CF796C">
      <w:pPr>
        <w:pStyle w:val="Prrafodelista"/>
        <w:spacing w:line="360" w:lineRule="auto"/>
        <w:ind w:left="1080"/>
        <w:jc w:val="both"/>
        <w:rPr>
          <w:b w:val="0"/>
          <w:bCs/>
        </w:rPr>
      </w:pPr>
    </w:p>
    <w:p w14:paraId="6E24E3C5" w14:textId="77777777" w:rsidR="00A541B6" w:rsidRDefault="00A541B6" w:rsidP="00A541B6">
      <w:pPr>
        <w:pStyle w:val="Prrafodelista"/>
        <w:spacing w:line="360" w:lineRule="auto"/>
        <w:ind w:left="1080"/>
        <w:jc w:val="both"/>
        <w:rPr>
          <w:b w:val="0"/>
          <w:bCs/>
        </w:rPr>
      </w:pPr>
    </w:p>
    <w:p w14:paraId="61FEA827" w14:textId="77777777" w:rsidR="0073323E" w:rsidRPr="00117B93" w:rsidRDefault="0073323E" w:rsidP="00117B93">
      <w:pPr>
        <w:spacing w:line="360" w:lineRule="auto"/>
        <w:jc w:val="both"/>
        <w:rPr>
          <w:b w:val="0"/>
          <w:bCs/>
        </w:rPr>
      </w:pPr>
    </w:p>
    <w:bookmarkEnd w:id="0" w:displacedByCustomXml="next"/>
    <w:sdt>
      <w:sdtPr>
        <w:rPr>
          <w:rFonts w:ascii="Times New Roman" w:eastAsiaTheme="minorHAnsi" w:hAnsi="Times New Roman" w:cstheme="minorBidi"/>
          <w:color w:val="auto"/>
          <w:sz w:val="24"/>
          <w:szCs w:val="22"/>
        </w:rPr>
        <w:id w:val="98463487"/>
        <w:docPartObj>
          <w:docPartGallery w:val="Bibliographies"/>
          <w:docPartUnique/>
        </w:docPartObj>
      </w:sdtPr>
      <w:sdtEndPr/>
      <w:sdtContent>
        <w:p w14:paraId="0185CE77" w14:textId="2A782CA0" w:rsidR="0073323E" w:rsidRDefault="00937482" w:rsidP="00EC5DF0">
          <w:pPr>
            <w:pStyle w:val="Ttulo1"/>
            <w:jc w:val="both"/>
            <w:rPr>
              <w:rFonts w:ascii="Times New Roman" w:hAnsi="Times New Roman" w:cs="Times New Roman"/>
              <w:color w:val="auto"/>
              <w:sz w:val="24"/>
              <w:szCs w:val="24"/>
            </w:rPr>
          </w:pPr>
          <w:proofErr w:type="spellStart"/>
          <w:r>
            <w:rPr>
              <w:rFonts w:ascii="Times New Roman" w:hAnsi="Times New Roman" w:cs="Times New Roman"/>
              <w:color w:val="auto"/>
              <w:sz w:val="24"/>
              <w:szCs w:val="24"/>
            </w:rPr>
            <w:t>Bibliography</w:t>
          </w:r>
          <w:proofErr w:type="spellEnd"/>
        </w:p>
        <w:p w14:paraId="41E5F58B" w14:textId="77777777" w:rsidR="0073323E" w:rsidRPr="0073323E" w:rsidRDefault="0073323E" w:rsidP="00EC5DF0">
          <w:pPr>
            <w:jc w:val="both"/>
          </w:pPr>
        </w:p>
        <w:sdt>
          <w:sdtPr>
            <w:id w:val="111145805"/>
            <w:bibliography/>
          </w:sdtPr>
          <w:sdtEndPr/>
          <w:sdtContent>
            <w:p w14:paraId="4CE0ED82" w14:textId="77777777" w:rsidR="00DB1205" w:rsidRDefault="0073323E" w:rsidP="00EC5DF0">
              <w:pPr>
                <w:pStyle w:val="Bibliografa"/>
                <w:ind w:left="720" w:hanging="720"/>
                <w:jc w:val="both"/>
                <w:rPr>
                  <w:noProof/>
                  <w:szCs w:val="24"/>
                </w:rPr>
              </w:pPr>
              <w:r>
                <w:rPr>
                  <w:b w:val="0"/>
                </w:rPr>
                <w:fldChar w:fldCharType="begin"/>
              </w:r>
              <w:r>
                <w:instrText>BIBLIOGRAPHY</w:instrText>
              </w:r>
              <w:r>
                <w:rPr>
                  <w:b w:val="0"/>
                </w:rPr>
                <w:fldChar w:fldCharType="separate"/>
              </w:r>
              <w:r w:rsidR="00DB1205">
                <w:rPr>
                  <w:noProof/>
                </w:rPr>
                <w:t xml:space="preserve">BBC. (25 de Abril de 2020). </w:t>
              </w:r>
              <w:r w:rsidR="00DB1205">
                <w:rPr>
                  <w:i/>
                  <w:iCs/>
                  <w:noProof/>
                </w:rPr>
                <w:t>Tests de coronavirus: cómo son las pruebas serológicas y moleculares para detectar el covid-19 y qué ventajas e inconvenientes tienen</w:t>
              </w:r>
              <w:r w:rsidR="00DB1205">
                <w:rPr>
                  <w:noProof/>
                </w:rPr>
                <w:t>. Obtenido de https://www.bbc.com/mundo/noticias-52361548</w:t>
              </w:r>
            </w:p>
            <w:p w14:paraId="6C046D8B" w14:textId="77777777" w:rsidR="00DB1205" w:rsidRDefault="00DB1205" w:rsidP="00EC5DF0">
              <w:pPr>
                <w:pStyle w:val="Bibliografa"/>
                <w:ind w:left="720" w:hanging="720"/>
                <w:jc w:val="both"/>
                <w:rPr>
                  <w:noProof/>
                </w:rPr>
              </w:pPr>
              <w:r>
                <w:rPr>
                  <w:noProof/>
                </w:rPr>
                <w:t xml:space="preserve">Corum, J., Wu, K., &amp; Zimmer, C. (3 de Septiembre de 2020). </w:t>
              </w:r>
              <w:r>
                <w:rPr>
                  <w:i/>
                  <w:iCs/>
                  <w:noProof/>
                </w:rPr>
                <w:t>The New York Times</w:t>
              </w:r>
              <w:r>
                <w:rPr>
                  <w:noProof/>
                </w:rPr>
                <w:t>. Obtenido de Tratamientos y medicamentos para el coronavirus: monitoreo de efectividad: https://www.nytimes.com/es/interactive/2020/science/coronavirus-tratamientos-curas.html</w:t>
              </w:r>
            </w:p>
            <w:p w14:paraId="00EB4BC3" w14:textId="77777777" w:rsidR="00DB1205" w:rsidRDefault="00DB1205" w:rsidP="00EC5DF0">
              <w:pPr>
                <w:pStyle w:val="Bibliografa"/>
                <w:ind w:left="720" w:hanging="720"/>
                <w:jc w:val="both"/>
                <w:rPr>
                  <w:noProof/>
                </w:rPr>
              </w:pPr>
              <w:r>
                <w:rPr>
                  <w:noProof/>
                </w:rPr>
                <w:t xml:space="preserve">Instituto Nacional de Salud. (Julio de 2020). </w:t>
              </w:r>
              <w:r>
                <w:rPr>
                  <w:i/>
                  <w:iCs/>
                  <w:noProof/>
                </w:rPr>
                <w:t>COVID-19 en Colombia.</w:t>
              </w:r>
              <w:r>
                <w:rPr>
                  <w:noProof/>
                </w:rPr>
                <w:t xml:space="preserve"> Obtenido de https://www.ins.gov.co/Noticias/Paginas/coronavirus-casos.aspx</w:t>
              </w:r>
            </w:p>
            <w:p w14:paraId="5DC6186F" w14:textId="77777777" w:rsidR="00DB1205" w:rsidRDefault="00DB1205" w:rsidP="00EC5DF0">
              <w:pPr>
                <w:pStyle w:val="Bibliografa"/>
                <w:ind w:left="720" w:hanging="720"/>
                <w:jc w:val="both"/>
                <w:rPr>
                  <w:noProof/>
                </w:rPr>
              </w:pPr>
              <w:r>
                <w:rPr>
                  <w:noProof/>
                </w:rPr>
                <w:t xml:space="preserve">JOHNS HOPKINS UNIVERSITY &amp; MEDICINE. (21 de Septiembre de 2020). </w:t>
              </w:r>
              <w:r>
                <w:rPr>
                  <w:i/>
                  <w:iCs/>
                  <w:noProof/>
                </w:rPr>
                <w:t>Coronavirus resource center.</w:t>
              </w:r>
              <w:r>
                <w:rPr>
                  <w:noProof/>
                </w:rPr>
                <w:t xml:space="preserve"> Obtenido de https://coronavirus.jhu.edu/map.html</w:t>
              </w:r>
            </w:p>
            <w:p w14:paraId="13A434B1" w14:textId="77777777" w:rsidR="00DB1205" w:rsidRDefault="00DB1205" w:rsidP="00EC5DF0">
              <w:pPr>
                <w:pStyle w:val="Bibliografa"/>
                <w:ind w:left="720" w:hanging="720"/>
                <w:jc w:val="both"/>
                <w:rPr>
                  <w:noProof/>
                </w:rPr>
              </w:pPr>
              <w:r>
                <w:rPr>
                  <w:noProof/>
                </w:rPr>
                <w:t xml:space="preserve">Ministerio de Salud. (2008). ANEXO TÉCNICO No. 6. </w:t>
              </w:r>
              <w:r>
                <w:rPr>
                  <w:i/>
                  <w:iCs/>
                  <w:noProof/>
                </w:rPr>
                <w:t>MANUAL ÚNICO DE GLOSAS, DEVOLUCIONES Y RESPUESTAS</w:t>
              </w:r>
              <w:r>
                <w:rPr>
                  <w:noProof/>
                </w:rPr>
                <w:t>, (pág. 1). Bogotá.</w:t>
              </w:r>
            </w:p>
            <w:p w14:paraId="1D862B7E" w14:textId="77777777" w:rsidR="00DB1205" w:rsidRDefault="00DB1205" w:rsidP="00EC5DF0">
              <w:pPr>
                <w:pStyle w:val="Bibliografa"/>
                <w:ind w:left="720" w:hanging="720"/>
                <w:jc w:val="both"/>
                <w:rPr>
                  <w:noProof/>
                </w:rPr>
              </w:pPr>
              <w:r>
                <w:rPr>
                  <w:noProof/>
                </w:rPr>
                <w:t xml:space="preserve">Minsalud. (8 de Junio de 2020). </w:t>
              </w:r>
              <w:r>
                <w:rPr>
                  <w:i/>
                  <w:iCs/>
                  <w:noProof/>
                </w:rPr>
                <w:t>El reto del covid-19 para los sistemas de salud en el mundo</w:t>
              </w:r>
              <w:r>
                <w:rPr>
                  <w:noProof/>
                </w:rPr>
                <w:t>. Obtenido de https://www.minsalud.gov.co/Paginas/El-reto-del-covid-19-para-los-sistemas-de-salud-en-el-mundo.aspx</w:t>
              </w:r>
            </w:p>
            <w:p w14:paraId="3F3F354C" w14:textId="77777777" w:rsidR="00DB1205" w:rsidRDefault="00DB1205" w:rsidP="00EC5DF0">
              <w:pPr>
                <w:pStyle w:val="Bibliografa"/>
                <w:ind w:left="720" w:hanging="720"/>
                <w:jc w:val="both"/>
                <w:rPr>
                  <w:noProof/>
                </w:rPr>
              </w:pPr>
              <w:r>
                <w:rPr>
                  <w:noProof/>
                </w:rPr>
                <w:lastRenderedPageBreak/>
                <w:t xml:space="preserve">OMS. (2020). </w:t>
              </w:r>
              <w:r>
                <w:rPr>
                  <w:i/>
                  <w:iCs/>
                  <w:noProof/>
                </w:rPr>
                <w:t>¿Qué es la COVID</w:t>
              </w:r>
              <w:r>
                <w:rPr>
                  <w:i/>
                  <w:iCs/>
                  <w:noProof/>
                </w:rPr>
                <w:noBreakHyphen/>
                <w:t>19?</w:t>
              </w:r>
              <w:r>
                <w:rPr>
                  <w:noProof/>
                </w:rPr>
                <w:t xml:space="preserve"> Obtenido de https://www.who.int/es/emergencies/diseases/novel-coronavirus-2019/advice-for-public/q-a-coronaviruses</w:t>
              </w:r>
            </w:p>
            <w:p w14:paraId="76EC8B1C" w14:textId="77777777" w:rsidR="00DB1205" w:rsidRDefault="00DB1205" w:rsidP="00EC5DF0">
              <w:pPr>
                <w:pStyle w:val="Bibliografa"/>
                <w:ind w:left="720" w:hanging="720"/>
                <w:jc w:val="both"/>
                <w:rPr>
                  <w:noProof/>
                </w:rPr>
              </w:pPr>
              <w:r>
                <w:rPr>
                  <w:noProof/>
                </w:rPr>
                <w:t xml:space="preserve">ONU. (9 de Julio de 2020). </w:t>
              </w:r>
              <w:r>
                <w:rPr>
                  <w:i/>
                  <w:iCs/>
                  <w:noProof/>
                </w:rPr>
                <w:t>¿Cómo se transmite el coronavirus que causa COVID-19?</w:t>
              </w:r>
              <w:r>
                <w:rPr>
                  <w:noProof/>
                </w:rPr>
                <w:t xml:space="preserve"> Obtenido de https://news.un.org/es/story/2020/07/1477231</w:t>
              </w:r>
            </w:p>
            <w:p w14:paraId="054E6D19" w14:textId="5DBFE7F6" w:rsidR="0073323E" w:rsidRDefault="0073323E" w:rsidP="00EC5DF0">
              <w:pPr>
                <w:jc w:val="both"/>
              </w:pPr>
              <w:r>
                <w:rPr>
                  <w:b w:val="0"/>
                  <w:bCs/>
                </w:rPr>
                <w:fldChar w:fldCharType="end"/>
              </w:r>
            </w:p>
          </w:sdtContent>
        </w:sdt>
      </w:sdtContent>
    </w:sdt>
    <w:p w14:paraId="671773EB" w14:textId="616B0729" w:rsidR="0073323E" w:rsidRDefault="0073323E" w:rsidP="00A44FC5">
      <w:pPr>
        <w:pStyle w:val="Prrafodelista"/>
        <w:spacing w:line="360" w:lineRule="auto"/>
        <w:jc w:val="both"/>
        <w:rPr>
          <w:b w:val="0"/>
          <w:bCs/>
        </w:rPr>
      </w:pPr>
    </w:p>
    <w:p w14:paraId="752A98CF" w14:textId="0C70B654" w:rsidR="00337F17" w:rsidRPr="006B2503" w:rsidRDefault="00337F17" w:rsidP="0073323E">
      <w:pPr>
        <w:spacing w:line="360" w:lineRule="auto"/>
        <w:jc w:val="both"/>
      </w:pPr>
    </w:p>
    <w:p w14:paraId="3C9EFC65" w14:textId="3A45883B" w:rsidR="00975765" w:rsidRDefault="00975765" w:rsidP="00A44FC5">
      <w:pPr>
        <w:pStyle w:val="Sinespaciado"/>
        <w:spacing w:line="360" w:lineRule="auto"/>
      </w:pPr>
    </w:p>
    <w:p w14:paraId="18881B99" w14:textId="77777777" w:rsidR="00975765" w:rsidRPr="00975765" w:rsidRDefault="00975765" w:rsidP="00A44FC5">
      <w:pPr>
        <w:pStyle w:val="Sinespaciado"/>
        <w:spacing w:line="360" w:lineRule="auto"/>
        <w:jc w:val="left"/>
        <w:rPr>
          <w:b w:val="0"/>
          <w:bCs/>
        </w:rPr>
      </w:pPr>
    </w:p>
    <w:sectPr w:rsidR="00975765" w:rsidRPr="00975765" w:rsidSect="00117B9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DFBFDB" w14:textId="77777777" w:rsidR="007B570E" w:rsidRDefault="007B570E" w:rsidP="009D073C">
      <w:pPr>
        <w:spacing w:after="0" w:line="240" w:lineRule="auto"/>
      </w:pPr>
      <w:r>
        <w:separator/>
      </w:r>
    </w:p>
  </w:endnote>
  <w:endnote w:type="continuationSeparator" w:id="0">
    <w:p w14:paraId="36F79E42" w14:textId="77777777" w:rsidR="007B570E" w:rsidRDefault="007B570E" w:rsidP="009D0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6C7177" w14:textId="77777777" w:rsidR="007B570E" w:rsidRDefault="007B570E" w:rsidP="009D073C">
      <w:pPr>
        <w:spacing w:after="0" w:line="240" w:lineRule="auto"/>
      </w:pPr>
      <w:r>
        <w:separator/>
      </w:r>
    </w:p>
  </w:footnote>
  <w:footnote w:type="continuationSeparator" w:id="0">
    <w:p w14:paraId="13477DA7" w14:textId="77777777" w:rsidR="007B570E" w:rsidRDefault="007B570E" w:rsidP="009D073C">
      <w:pPr>
        <w:spacing w:after="0" w:line="240" w:lineRule="auto"/>
      </w:pPr>
      <w:r>
        <w:continuationSeparator/>
      </w:r>
    </w:p>
  </w:footnote>
  <w:footnote w:id="1">
    <w:p w14:paraId="3576AACF" w14:textId="77777777" w:rsidR="007B570E" w:rsidRPr="00E60828" w:rsidRDefault="007B570E" w:rsidP="00937482">
      <w:pPr>
        <w:pStyle w:val="Textonotapie"/>
        <w:rPr>
          <w:b w:val="0"/>
          <w:lang w:val="en-US"/>
        </w:rPr>
      </w:pPr>
      <w:r>
        <w:rPr>
          <w:rStyle w:val="Refdenotaalpie"/>
        </w:rPr>
        <w:footnoteRef/>
      </w:r>
      <w:r w:rsidRPr="00E60828">
        <w:rPr>
          <w:lang w:val="en-US"/>
        </w:rPr>
        <w:t xml:space="preserve"> </w:t>
      </w:r>
      <w:r>
        <w:rPr>
          <w:lang w:val="en-US"/>
        </w:rPr>
        <w:t>Glosa</w:t>
      </w:r>
      <w:r w:rsidRPr="00E60828">
        <w:rPr>
          <w:lang w:val="en-US"/>
        </w:rPr>
        <w:t>: It is a non-conformity that partially or totally affects the value of the invoice for the provision of health services (</w:t>
      </w:r>
      <w:r>
        <w:rPr>
          <w:lang w:val="en-US"/>
        </w:rPr>
        <w:t>Ministerio de Salud</w:t>
      </w:r>
      <w:r w:rsidRPr="00E60828">
        <w:rPr>
          <w:lang w:val="en-US"/>
        </w:rPr>
        <w:t>, 2008)</w:t>
      </w:r>
    </w:p>
    <w:p w14:paraId="24839D85" w14:textId="77777777" w:rsidR="007B570E" w:rsidRPr="00F754C3" w:rsidRDefault="007B570E" w:rsidP="00937482">
      <w:pPr>
        <w:pStyle w:val="Textonotapie"/>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9424A"/>
    <w:multiLevelType w:val="multilevel"/>
    <w:tmpl w:val="83A6EA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F016AC"/>
    <w:multiLevelType w:val="multilevel"/>
    <w:tmpl w:val="DC5E9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862568"/>
    <w:multiLevelType w:val="hybridMultilevel"/>
    <w:tmpl w:val="85F23E38"/>
    <w:lvl w:ilvl="0" w:tplc="71263002">
      <w:start w:val="1"/>
      <w:numFmt w:val="decimal"/>
      <w:lvlText w:val="%1."/>
      <w:lvlJc w:val="left"/>
      <w:pPr>
        <w:ind w:left="720" w:hanging="360"/>
      </w:pPr>
    </w:lvl>
    <w:lvl w:ilvl="1" w:tplc="36142F12">
      <w:start w:val="1"/>
      <w:numFmt w:val="lowerLetter"/>
      <w:lvlText w:val="%2."/>
      <w:lvlJc w:val="left"/>
      <w:pPr>
        <w:ind w:left="1440" w:hanging="360"/>
      </w:pPr>
    </w:lvl>
    <w:lvl w:ilvl="2" w:tplc="4CBE9C16">
      <w:start w:val="1"/>
      <w:numFmt w:val="lowerRoman"/>
      <w:lvlText w:val="%3."/>
      <w:lvlJc w:val="right"/>
      <w:pPr>
        <w:ind w:left="2160" w:hanging="180"/>
      </w:pPr>
    </w:lvl>
    <w:lvl w:ilvl="3" w:tplc="700050CA">
      <w:start w:val="1"/>
      <w:numFmt w:val="decimal"/>
      <w:lvlText w:val="%4."/>
      <w:lvlJc w:val="left"/>
      <w:pPr>
        <w:ind w:left="2880" w:hanging="360"/>
      </w:pPr>
    </w:lvl>
    <w:lvl w:ilvl="4" w:tplc="DF345394">
      <w:start w:val="1"/>
      <w:numFmt w:val="lowerLetter"/>
      <w:lvlText w:val="%5."/>
      <w:lvlJc w:val="left"/>
      <w:pPr>
        <w:ind w:left="3600" w:hanging="360"/>
      </w:pPr>
    </w:lvl>
    <w:lvl w:ilvl="5" w:tplc="E584842E">
      <w:start w:val="1"/>
      <w:numFmt w:val="lowerRoman"/>
      <w:lvlText w:val="%6."/>
      <w:lvlJc w:val="right"/>
      <w:pPr>
        <w:ind w:left="4320" w:hanging="180"/>
      </w:pPr>
    </w:lvl>
    <w:lvl w:ilvl="6" w:tplc="46601D74">
      <w:start w:val="1"/>
      <w:numFmt w:val="decimal"/>
      <w:lvlText w:val="%7."/>
      <w:lvlJc w:val="left"/>
      <w:pPr>
        <w:ind w:left="5040" w:hanging="360"/>
      </w:pPr>
    </w:lvl>
    <w:lvl w:ilvl="7" w:tplc="3A728284">
      <w:start w:val="1"/>
      <w:numFmt w:val="lowerLetter"/>
      <w:lvlText w:val="%8."/>
      <w:lvlJc w:val="left"/>
      <w:pPr>
        <w:ind w:left="5760" w:hanging="360"/>
      </w:pPr>
    </w:lvl>
    <w:lvl w:ilvl="8" w:tplc="826E5F34">
      <w:start w:val="1"/>
      <w:numFmt w:val="lowerRoman"/>
      <w:lvlText w:val="%9."/>
      <w:lvlJc w:val="right"/>
      <w:pPr>
        <w:ind w:left="6480" w:hanging="180"/>
      </w:pPr>
    </w:lvl>
  </w:abstractNum>
  <w:abstractNum w:abstractNumId="3" w15:restartNumberingAfterBreak="0">
    <w:nsid w:val="0A017065"/>
    <w:multiLevelType w:val="hybridMultilevel"/>
    <w:tmpl w:val="26AE55BE"/>
    <w:lvl w:ilvl="0" w:tplc="DD20BA1E">
      <w:start w:val="1"/>
      <w:numFmt w:val="decimal"/>
      <w:lvlText w:val="%1."/>
      <w:lvlJc w:val="left"/>
      <w:pPr>
        <w:ind w:left="720" w:hanging="360"/>
      </w:pPr>
    </w:lvl>
    <w:lvl w:ilvl="1" w:tplc="AC6E6E84">
      <w:start w:val="1"/>
      <w:numFmt w:val="lowerLetter"/>
      <w:lvlText w:val="%2."/>
      <w:lvlJc w:val="left"/>
      <w:pPr>
        <w:ind w:left="1440" w:hanging="360"/>
      </w:pPr>
    </w:lvl>
    <w:lvl w:ilvl="2" w:tplc="32A2D66A">
      <w:start w:val="1"/>
      <w:numFmt w:val="lowerRoman"/>
      <w:lvlText w:val="%3."/>
      <w:lvlJc w:val="right"/>
      <w:pPr>
        <w:ind w:left="2160" w:hanging="180"/>
      </w:pPr>
    </w:lvl>
    <w:lvl w:ilvl="3" w:tplc="3C142A50">
      <w:start w:val="1"/>
      <w:numFmt w:val="decimal"/>
      <w:lvlText w:val="%4."/>
      <w:lvlJc w:val="left"/>
      <w:pPr>
        <w:ind w:left="2880" w:hanging="360"/>
      </w:pPr>
    </w:lvl>
    <w:lvl w:ilvl="4" w:tplc="85A691A4">
      <w:start w:val="1"/>
      <w:numFmt w:val="lowerLetter"/>
      <w:lvlText w:val="%5."/>
      <w:lvlJc w:val="left"/>
      <w:pPr>
        <w:ind w:left="3600" w:hanging="360"/>
      </w:pPr>
    </w:lvl>
    <w:lvl w:ilvl="5" w:tplc="AB6E066C">
      <w:start w:val="1"/>
      <w:numFmt w:val="lowerRoman"/>
      <w:lvlText w:val="%6."/>
      <w:lvlJc w:val="right"/>
      <w:pPr>
        <w:ind w:left="4320" w:hanging="180"/>
      </w:pPr>
    </w:lvl>
    <w:lvl w:ilvl="6" w:tplc="9C525AE4">
      <w:start w:val="1"/>
      <w:numFmt w:val="decimal"/>
      <w:lvlText w:val="%7."/>
      <w:lvlJc w:val="left"/>
      <w:pPr>
        <w:ind w:left="5040" w:hanging="360"/>
      </w:pPr>
    </w:lvl>
    <w:lvl w:ilvl="7" w:tplc="6266589C">
      <w:start w:val="1"/>
      <w:numFmt w:val="lowerLetter"/>
      <w:lvlText w:val="%8."/>
      <w:lvlJc w:val="left"/>
      <w:pPr>
        <w:ind w:left="5760" w:hanging="360"/>
      </w:pPr>
    </w:lvl>
    <w:lvl w:ilvl="8" w:tplc="E4007FFC">
      <w:start w:val="1"/>
      <w:numFmt w:val="lowerRoman"/>
      <w:lvlText w:val="%9."/>
      <w:lvlJc w:val="right"/>
      <w:pPr>
        <w:ind w:left="6480" w:hanging="180"/>
      </w:pPr>
    </w:lvl>
  </w:abstractNum>
  <w:abstractNum w:abstractNumId="4" w15:restartNumberingAfterBreak="0">
    <w:nsid w:val="0D104613"/>
    <w:multiLevelType w:val="hybridMultilevel"/>
    <w:tmpl w:val="0D56F8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DBE537A"/>
    <w:multiLevelType w:val="hybridMultilevel"/>
    <w:tmpl w:val="B1F47FEC"/>
    <w:lvl w:ilvl="0" w:tplc="E40C2B5C">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15:restartNumberingAfterBreak="0">
    <w:nsid w:val="0EB26395"/>
    <w:multiLevelType w:val="hybridMultilevel"/>
    <w:tmpl w:val="0F5A6378"/>
    <w:lvl w:ilvl="0" w:tplc="D550F2BE">
      <w:start w:val="8699"/>
      <w:numFmt w:val="bullet"/>
      <w:lvlText w:val="-"/>
      <w:lvlJc w:val="left"/>
      <w:pPr>
        <w:ind w:left="1080" w:hanging="360"/>
      </w:pPr>
      <w:rPr>
        <w:rFonts w:ascii="Times New Roman" w:eastAsiaTheme="minorHAnsi" w:hAnsi="Times New Roman" w:cs="Times New Roman"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7" w15:restartNumberingAfterBreak="0">
    <w:nsid w:val="10ED13FD"/>
    <w:multiLevelType w:val="hybridMultilevel"/>
    <w:tmpl w:val="40988358"/>
    <w:lvl w:ilvl="0" w:tplc="5B8EE43C">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5156E33"/>
    <w:multiLevelType w:val="hybridMultilevel"/>
    <w:tmpl w:val="CBAE5EBA"/>
    <w:lvl w:ilvl="0" w:tplc="91C4B0EA">
      <w:start w:val="1"/>
      <w:numFmt w:val="decimal"/>
      <w:lvlText w:val="%1."/>
      <w:lvlJc w:val="left"/>
      <w:pPr>
        <w:ind w:left="720" w:hanging="360"/>
      </w:pPr>
    </w:lvl>
    <w:lvl w:ilvl="1" w:tplc="99643B4A">
      <w:start w:val="1"/>
      <w:numFmt w:val="lowerLetter"/>
      <w:lvlText w:val="%2."/>
      <w:lvlJc w:val="left"/>
      <w:pPr>
        <w:ind w:left="1440" w:hanging="360"/>
      </w:pPr>
    </w:lvl>
    <w:lvl w:ilvl="2" w:tplc="D7A2E326">
      <w:start w:val="1"/>
      <w:numFmt w:val="lowerRoman"/>
      <w:lvlText w:val="%3."/>
      <w:lvlJc w:val="right"/>
      <w:pPr>
        <w:ind w:left="2160" w:hanging="180"/>
      </w:pPr>
    </w:lvl>
    <w:lvl w:ilvl="3" w:tplc="E5102464">
      <w:start w:val="1"/>
      <w:numFmt w:val="decimal"/>
      <w:lvlText w:val="%4."/>
      <w:lvlJc w:val="left"/>
      <w:pPr>
        <w:ind w:left="2880" w:hanging="360"/>
      </w:pPr>
    </w:lvl>
    <w:lvl w:ilvl="4" w:tplc="74BE1478">
      <w:start w:val="1"/>
      <w:numFmt w:val="lowerLetter"/>
      <w:lvlText w:val="%5."/>
      <w:lvlJc w:val="left"/>
      <w:pPr>
        <w:ind w:left="3600" w:hanging="360"/>
      </w:pPr>
    </w:lvl>
    <w:lvl w:ilvl="5" w:tplc="84789372">
      <w:start w:val="1"/>
      <w:numFmt w:val="lowerRoman"/>
      <w:lvlText w:val="%6."/>
      <w:lvlJc w:val="right"/>
      <w:pPr>
        <w:ind w:left="4320" w:hanging="180"/>
      </w:pPr>
    </w:lvl>
    <w:lvl w:ilvl="6" w:tplc="EEDE6B56">
      <w:start w:val="1"/>
      <w:numFmt w:val="decimal"/>
      <w:lvlText w:val="%7."/>
      <w:lvlJc w:val="left"/>
      <w:pPr>
        <w:ind w:left="5040" w:hanging="360"/>
      </w:pPr>
    </w:lvl>
    <w:lvl w:ilvl="7" w:tplc="350EB8D0">
      <w:start w:val="1"/>
      <w:numFmt w:val="lowerLetter"/>
      <w:lvlText w:val="%8."/>
      <w:lvlJc w:val="left"/>
      <w:pPr>
        <w:ind w:left="5760" w:hanging="360"/>
      </w:pPr>
    </w:lvl>
    <w:lvl w:ilvl="8" w:tplc="858E36A2">
      <w:start w:val="1"/>
      <w:numFmt w:val="lowerRoman"/>
      <w:lvlText w:val="%9."/>
      <w:lvlJc w:val="right"/>
      <w:pPr>
        <w:ind w:left="6480" w:hanging="180"/>
      </w:pPr>
    </w:lvl>
  </w:abstractNum>
  <w:abstractNum w:abstractNumId="9" w15:restartNumberingAfterBreak="0">
    <w:nsid w:val="18B6337A"/>
    <w:multiLevelType w:val="hybridMultilevel"/>
    <w:tmpl w:val="1C345752"/>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0" w15:restartNumberingAfterBreak="0">
    <w:nsid w:val="1D224F8A"/>
    <w:multiLevelType w:val="hybridMultilevel"/>
    <w:tmpl w:val="4DFAFEFA"/>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1" w15:restartNumberingAfterBreak="0">
    <w:nsid w:val="247F651F"/>
    <w:multiLevelType w:val="hybridMultilevel"/>
    <w:tmpl w:val="1FC082A8"/>
    <w:lvl w:ilvl="0" w:tplc="CF02FEE4">
      <w:start w:val="1"/>
      <w:numFmt w:val="decimal"/>
      <w:lvlText w:val="%1."/>
      <w:lvlJc w:val="left"/>
      <w:pPr>
        <w:ind w:left="720" w:hanging="360"/>
      </w:pPr>
    </w:lvl>
    <w:lvl w:ilvl="1" w:tplc="2A820806">
      <w:start w:val="1"/>
      <w:numFmt w:val="lowerLetter"/>
      <w:lvlText w:val="%2."/>
      <w:lvlJc w:val="left"/>
      <w:pPr>
        <w:ind w:left="1440" w:hanging="360"/>
      </w:pPr>
    </w:lvl>
    <w:lvl w:ilvl="2" w:tplc="126E7FCC">
      <w:start w:val="1"/>
      <w:numFmt w:val="lowerRoman"/>
      <w:lvlText w:val="%3."/>
      <w:lvlJc w:val="right"/>
      <w:pPr>
        <w:ind w:left="2160" w:hanging="180"/>
      </w:pPr>
    </w:lvl>
    <w:lvl w:ilvl="3" w:tplc="1FE28148">
      <w:start w:val="1"/>
      <w:numFmt w:val="decimal"/>
      <w:lvlText w:val="%4."/>
      <w:lvlJc w:val="left"/>
      <w:pPr>
        <w:ind w:left="2880" w:hanging="360"/>
      </w:pPr>
    </w:lvl>
    <w:lvl w:ilvl="4" w:tplc="34029C92">
      <w:start w:val="1"/>
      <w:numFmt w:val="lowerLetter"/>
      <w:lvlText w:val="%5."/>
      <w:lvlJc w:val="left"/>
      <w:pPr>
        <w:ind w:left="3600" w:hanging="360"/>
      </w:pPr>
    </w:lvl>
    <w:lvl w:ilvl="5" w:tplc="029422C6">
      <w:start w:val="1"/>
      <w:numFmt w:val="lowerRoman"/>
      <w:lvlText w:val="%6."/>
      <w:lvlJc w:val="right"/>
      <w:pPr>
        <w:ind w:left="4320" w:hanging="180"/>
      </w:pPr>
    </w:lvl>
    <w:lvl w:ilvl="6" w:tplc="8C3C4080">
      <w:start w:val="1"/>
      <w:numFmt w:val="decimal"/>
      <w:lvlText w:val="%7."/>
      <w:lvlJc w:val="left"/>
      <w:pPr>
        <w:ind w:left="5040" w:hanging="360"/>
      </w:pPr>
    </w:lvl>
    <w:lvl w:ilvl="7" w:tplc="E774F6AC">
      <w:start w:val="1"/>
      <w:numFmt w:val="lowerLetter"/>
      <w:lvlText w:val="%8."/>
      <w:lvlJc w:val="left"/>
      <w:pPr>
        <w:ind w:left="5760" w:hanging="360"/>
      </w:pPr>
    </w:lvl>
    <w:lvl w:ilvl="8" w:tplc="BE404984">
      <w:start w:val="1"/>
      <w:numFmt w:val="lowerRoman"/>
      <w:lvlText w:val="%9."/>
      <w:lvlJc w:val="right"/>
      <w:pPr>
        <w:ind w:left="6480" w:hanging="180"/>
      </w:pPr>
    </w:lvl>
  </w:abstractNum>
  <w:abstractNum w:abstractNumId="12" w15:restartNumberingAfterBreak="0">
    <w:nsid w:val="288F2068"/>
    <w:multiLevelType w:val="hybridMultilevel"/>
    <w:tmpl w:val="F5987340"/>
    <w:lvl w:ilvl="0" w:tplc="D6B0A290">
      <w:start w:val="1"/>
      <w:numFmt w:val="decimal"/>
      <w:lvlText w:val="%1."/>
      <w:lvlJc w:val="left"/>
      <w:pPr>
        <w:ind w:left="720" w:hanging="360"/>
      </w:pPr>
    </w:lvl>
    <w:lvl w:ilvl="1" w:tplc="115C6A90">
      <w:start w:val="1"/>
      <w:numFmt w:val="lowerLetter"/>
      <w:lvlText w:val="%2."/>
      <w:lvlJc w:val="left"/>
      <w:pPr>
        <w:ind w:left="1440" w:hanging="360"/>
      </w:pPr>
    </w:lvl>
    <w:lvl w:ilvl="2" w:tplc="8312E976">
      <w:start w:val="1"/>
      <w:numFmt w:val="lowerRoman"/>
      <w:lvlText w:val="%3."/>
      <w:lvlJc w:val="right"/>
      <w:pPr>
        <w:ind w:left="2160" w:hanging="180"/>
      </w:pPr>
    </w:lvl>
    <w:lvl w:ilvl="3" w:tplc="F6D4C700">
      <w:start w:val="1"/>
      <w:numFmt w:val="decimal"/>
      <w:lvlText w:val="%4."/>
      <w:lvlJc w:val="left"/>
      <w:pPr>
        <w:ind w:left="2880" w:hanging="360"/>
      </w:pPr>
    </w:lvl>
    <w:lvl w:ilvl="4" w:tplc="D736B96A">
      <w:start w:val="1"/>
      <w:numFmt w:val="lowerLetter"/>
      <w:lvlText w:val="%5."/>
      <w:lvlJc w:val="left"/>
      <w:pPr>
        <w:ind w:left="3600" w:hanging="360"/>
      </w:pPr>
    </w:lvl>
    <w:lvl w:ilvl="5" w:tplc="90E6442A">
      <w:start w:val="1"/>
      <w:numFmt w:val="lowerRoman"/>
      <w:lvlText w:val="%6."/>
      <w:lvlJc w:val="right"/>
      <w:pPr>
        <w:ind w:left="4320" w:hanging="180"/>
      </w:pPr>
    </w:lvl>
    <w:lvl w:ilvl="6" w:tplc="5DF27A06">
      <w:start w:val="1"/>
      <w:numFmt w:val="decimal"/>
      <w:lvlText w:val="%7."/>
      <w:lvlJc w:val="left"/>
      <w:pPr>
        <w:ind w:left="5040" w:hanging="360"/>
      </w:pPr>
    </w:lvl>
    <w:lvl w:ilvl="7" w:tplc="C11CC9AA">
      <w:start w:val="1"/>
      <w:numFmt w:val="lowerLetter"/>
      <w:lvlText w:val="%8."/>
      <w:lvlJc w:val="left"/>
      <w:pPr>
        <w:ind w:left="5760" w:hanging="360"/>
      </w:pPr>
    </w:lvl>
    <w:lvl w:ilvl="8" w:tplc="0718A872">
      <w:start w:val="1"/>
      <w:numFmt w:val="lowerRoman"/>
      <w:lvlText w:val="%9."/>
      <w:lvlJc w:val="right"/>
      <w:pPr>
        <w:ind w:left="6480" w:hanging="180"/>
      </w:pPr>
    </w:lvl>
  </w:abstractNum>
  <w:abstractNum w:abstractNumId="13" w15:restartNumberingAfterBreak="0">
    <w:nsid w:val="29573077"/>
    <w:multiLevelType w:val="hybridMultilevel"/>
    <w:tmpl w:val="E3525BF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A912E8D"/>
    <w:multiLevelType w:val="hybridMultilevel"/>
    <w:tmpl w:val="A8EAA5A0"/>
    <w:lvl w:ilvl="0" w:tplc="1A069F74">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5" w15:restartNumberingAfterBreak="0">
    <w:nsid w:val="2AB35A9A"/>
    <w:multiLevelType w:val="multilevel"/>
    <w:tmpl w:val="2488FE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3C75C3"/>
    <w:multiLevelType w:val="hybridMultilevel"/>
    <w:tmpl w:val="3168F4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33669A8"/>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80979AA"/>
    <w:multiLevelType w:val="hybridMultilevel"/>
    <w:tmpl w:val="E6B2B6D8"/>
    <w:lvl w:ilvl="0" w:tplc="CFAA4636">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9" w15:restartNumberingAfterBreak="0">
    <w:nsid w:val="38D574DE"/>
    <w:multiLevelType w:val="hybridMultilevel"/>
    <w:tmpl w:val="E45095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8E562CD"/>
    <w:multiLevelType w:val="hybridMultilevel"/>
    <w:tmpl w:val="C2746B34"/>
    <w:lvl w:ilvl="0" w:tplc="0DD032F2">
      <w:start w:val="8"/>
      <w:numFmt w:val="bullet"/>
      <w:lvlText w:val="-"/>
      <w:lvlJc w:val="left"/>
      <w:pPr>
        <w:ind w:left="1080" w:hanging="360"/>
      </w:pPr>
      <w:rPr>
        <w:rFonts w:ascii="Times New Roman" w:eastAsiaTheme="minorHAnsi" w:hAnsi="Times New Roman" w:cs="Times New Roman"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1" w15:restartNumberingAfterBreak="0">
    <w:nsid w:val="3DD01064"/>
    <w:multiLevelType w:val="multilevel"/>
    <w:tmpl w:val="066EF5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E1A2E9B"/>
    <w:multiLevelType w:val="hybridMultilevel"/>
    <w:tmpl w:val="E7C411EC"/>
    <w:lvl w:ilvl="0" w:tplc="237A6A78">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3" w15:restartNumberingAfterBreak="0">
    <w:nsid w:val="43140E9E"/>
    <w:multiLevelType w:val="hybridMultilevel"/>
    <w:tmpl w:val="DFCC2226"/>
    <w:lvl w:ilvl="0" w:tplc="782C8C4C">
      <w:start w:val="9"/>
      <w:numFmt w:val="bullet"/>
      <w:lvlText w:val="-"/>
      <w:lvlJc w:val="left"/>
      <w:pPr>
        <w:ind w:left="1080" w:hanging="360"/>
      </w:pPr>
      <w:rPr>
        <w:rFonts w:ascii="Times New Roman" w:eastAsiaTheme="minorHAnsi" w:hAnsi="Times New Roman" w:cs="Times New Roman"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4" w15:restartNumberingAfterBreak="0">
    <w:nsid w:val="47316DAB"/>
    <w:multiLevelType w:val="hybridMultilevel"/>
    <w:tmpl w:val="22129652"/>
    <w:lvl w:ilvl="0" w:tplc="5D9A656E">
      <w:start w:val="1"/>
      <w:numFmt w:val="decimal"/>
      <w:lvlText w:val="%1."/>
      <w:lvlJc w:val="left"/>
      <w:pPr>
        <w:ind w:left="720" w:hanging="360"/>
      </w:pPr>
    </w:lvl>
    <w:lvl w:ilvl="1" w:tplc="AD2A99AA">
      <w:start w:val="1"/>
      <w:numFmt w:val="lowerLetter"/>
      <w:lvlText w:val="%2."/>
      <w:lvlJc w:val="left"/>
      <w:pPr>
        <w:ind w:left="1440" w:hanging="360"/>
      </w:pPr>
    </w:lvl>
    <w:lvl w:ilvl="2" w:tplc="A49C7518">
      <w:start w:val="1"/>
      <w:numFmt w:val="lowerRoman"/>
      <w:lvlText w:val="%3."/>
      <w:lvlJc w:val="right"/>
      <w:pPr>
        <w:ind w:left="2160" w:hanging="180"/>
      </w:pPr>
    </w:lvl>
    <w:lvl w:ilvl="3" w:tplc="9DDCA752">
      <w:start w:val="1"/>
      <w:numFmt w:val="decimal"/>
      <w:lvlText w:val="%4."/>
      <w:lvlJc w:val="left"/>
      <w:pPr>
        <w:ind w:left="2880" w:hanging="360"/>
      </w:pPr>
    </w:lvl>
    <w:lvl w:ilvl="4" w:tplc="6400B9C6">
      <w:start w:val="1"/>
      <w:numFmt w:val="lowerLetter"/>
      <w:lvlText w:val="%5."/>
      <w:lvlJc w:val="left"/>
      <w:pPr>
        <w:ind w:left="3600" w:hanging="360"/>
      </w:pPr>
    </w:lvl>
    <w:lvl w:ilvl="5" w:tplc="5B4839C4">
      <w:start w:val="1"/>
      <w:numFmt w:val="lowerRoman"/>
      <w:lvlText w:val="%6."/>
      <w:lvlJc w:val="right"/>
      <w:pPr>
        <w:ind w:left="4320" w:hanging="180"/>
      </w:pPr>
    </w:lvl>
    <w:lvl w:ilvl="6" w:tplc="6FA0C6F2">
      <w:start w:val="1"/>
      <w:numFmt w:val="decimal"/>
      <w:lvlText w:val="%7."/>
      <w:lvlJc w:val="left"/>
      <w:pPr>
        <w:ind w:left="5040" w:hanging="360"/>
      </w:pPr>
    </w:lvl>
    <w:lvl w:ilvl="7" w:tplc="ABE4D8CC">
      <w:start w:val="1"/>
      <w:numFmt w:val="lowerLetter"/>
      <w:lvlText w:val="%8."/>
      <w:lvlJc w:val="left"/>
      <w:pPr>
        <w:ind w:left="5760" w:hanging="360"/>
      </w:pPr>
    </w:lvl>
    <w:lvl w:ilvl="8" w:tplc="C9A2D466">
      <w:start w:val="1"/>
      <w:numFmt w:val="lowerRoman"/>
      <w:lvlText w:val="%9."/>
      <w:lvlJc w:val="right"/>
      <w:pPr>
        <w:ind w:left="6480" w:hanging="180"/>
      </w:pPr>
    </w:lvl>
  </w:abstractNum>
  <w:abstractNum w:abstractNumId="25" w15:restartNumberingAfterBreak="0">
    <w:nsid w:val="479D0595"/>
    <w:multiLevelType w:val="hybridMultilevel"/>
    <w:tmpl w:val="6EEE01F2"/>
    <w:lvl w:ilvl="0" w:tplc="240A000B">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6" w15:restartNumberingAfterBreak="0">
    <w:nsid w:val="48D844F0"/>
    <w:multiLevelType w:val="multilevel"/>
    <w:tmpl w:val="E5163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B496545"/>
    <w:multiLevelType w:val="hybridMultilevel"/>
    <w:tmpl w:val="A768B0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D9B68B9"/>
    <w:multiLevelType w:val="hybridMultilevel"/>
    <w:tmpl w:val="9482EC4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9" w15:restartNumberingAfterBreak="0">
    <w:nsid w:val="500810C3"/>
    <w:multiLevelType w:val="multilevel"/>
    <w:tmpl w:val="564620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F35F70"/>
    <w:multiLevelType w:val="hybridMultilevel"/>
    <w:tmpl w:val="23FE2C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6FC58FE"/>
    <w:multiLevelType w:val="hybridMultilevel"/>
    <w:tmpl w:val="899A51A4"/>
    <w:lvl w:ilvl="0" w:tplc="76BA39B6">
      <w:start w:val="1"/>
      <w:numFmt w:val="decimal"/>
      <w:lvlText w:val="%1."/>
      <w:lvlJc w:val="left"/>
      <w:pPr>
        <w:ind w:left="720" w:hanging="360"/>
      </w:pPr>
    </w:lvl>
    <w:lvl w:ilvl="1" w:tplc="5D88A8D8">
      <w:start w:val="1"/>
      <w:numFmt w:val="lowerLetter"/>
      <w:lvlText w:val="%2."/>
      <w:lvlJc w:val="left"/>
      <w:pPr>
        <w:ind w:left="1440" w:hanging="360"/>
      </w:pPr>
    </w:lvl>
    <w:lvl w:ilvl="2" w:tplc="F4086F2E">
      <w:start w:val="1"/>
      <w:numFmt w:val="lowerRoman"/>
      <w:lvlText w:val="%3."/>
      <w:lvlJc w:val="right"/>
      <w:pPr>
        <w:ind w:left="2160" w:hanging="180"/>
      </w:pPr>
    </w:lvl>
    <w:lvl w:ilvl="3" w:tplc="9EAA6502">
      <w:start w:val="1"/>
      <w:numFmt w:val="decimal"/>
      <w:lvlText w:val="%4."/>
      <w:lvlJc w:val="left"/>
      <w:pPr>
        <w:ind w:left="2880" w:hanging="360"/>
      </w:pPr>
    </w:lvl>
    <w:lvl w:ilvl="4" w:tplc="6846A1D8">
      <w:start w:val="1"/>
      <w:numFmt w:val="lowerLetter"/>
      <w:lvlText w:val="%5."/>
      <w:lvlJc w:val="left"/>
      <w:pPr>
        <w:ind w:left="3600" w:hanging="360"/>
      </w:pPr>
    </w:lvl>
    <w:lvl w:ilvl="5" w:tplc="7C8A2DA4">
      <w:start w:val="1"/>
      <w:numFmt w:val="lowerRoman"/>
      <w:lvlText w:val="%6."/>
      <w:lvlJc w:val="right"/>
      <w:pPr>
        <w:ind w:left="4320" w:hanging="180"/>
      </w:pPr>
    </w:lvl>
    <w:lvl w:ilvl="6" w:tplc="67FE195A">
      <w:start w:val="1"/>
      <w:numFmt w:val="decimal"/>
      <w:lvlText w:val="%7."/>
      <w:lvlJc w:val="left"/>
      <w:pPr>
        <w:ind w:left="5040" w:hanging="360"/>
      </w:pPr>
    </w:lvl>
    <w:lvl w:ilvl="7" w:tplc="1400C6F6">
      <w:start w:val="1"/>
      <w:numFmt w:val="lowerLetter"/>
      <w:lvlText w:val="%8."/>
      <w:lvlJc w:val="left"/>
      <w:pPr>
        <w:ind w:left="5760" w:hanging="360"/>
      </w:pPr>
    </w:lvl>
    <w:lvl w:ilvl="8" w:tplc="5024DB36">
      <w:start w:val="1"/>
      <w:numFmt w:val="lowerRoman"/>
      <w:lvlText w:val="%9."/>
      <w:lvlJc w:val="right"/>
      <w:pPr>
        <w:ind w:left="6480" w:hanging="180"/>
      </w:pPr>
    </w:lvl>
  </w:abstractNum>
  <w:abstractNum w:abstractNumId="32" w15:restartNumberingAfterBreak="0">
    <w:nsid w:val="58754C4D"/>
    <w:multiLevelType w:val="hybridMultilevel"/>
    <w:tmpl w:val="CDACC050"/>
    <w:lvl w:ilvl="0" w:tplc="CDE445A8">
      <w:start w:val="7"/>
      <w:numFmt w:val="bullet"/>
      <w:lvlText w:val="-"/>
      <w:lvlJc w:val="left"/>
      <w:pPr>
        <w:ind w:left="1080" w:hanging="360"/>
      </w:pPr>
      <w:rPr>
        <w:rFonts w:ascii="Times New Roman" w:eastAsiaTheme="minorHAnsi" w:hAnsi="Times New Roman" w:cs="Times New Roman"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3" w15:restartNumberingAfterBreak="0">
    <w:nsid w:val="5A500A64"/>
    <w:multiLevelType w:val="hybridMultilevel"/>
    <w:tmpl w:val="C574A5DE"/>
    <w:lvl w:ilvl="0" w:tplc="D710035C">
      <w:start w:val="1"/>
      <w:numFmt w:val="decimal"/>
      <w:lvlText w:val="%1."/>
      <w:lvlJc w:val="left"/>
      <w:pPr>
        <w:ind w:left="720" w:hanging="360"/>
      </w:pPr>
    </w:lvl>
    <w:lvl w:ilvl="1" w:tplc="46348622">
      <w:start w:val="1"/>
      <w:numFmt w:val="lowerLetter"/>
      <w:lvlText w:val="%2."/>
      <w:lvlJc w:val="left"/>
      <w:pPr>
        <w:ind w:left="1440" w:hanging="360"/>
      </w:pPr>
    </w:lvl>
    <w:lvl w:ilvl="2" w:tplc="3D1CDC12">
      <w:start w:val="1"/>
      <w:numFmt w:val="lowerRoman"/>
      <w:lvlText w:val="%3."/>
      <w:lvlJc w:val="right"/>
      <w:pPr>
        <w:ind w:left="2160" w:hanging="180"/>
      </w:pPr>
    </w:lvl>
    <w:lvl w:ilvl="3" w:tplc="454249CA">
      <w:start w:val="1"/>
      <w:numFmt w:val="decimal"/>
      <w:lvlText w:val="%4."/>
      <w:lvlJc w:val="left"/>
      <w:pPr>
        <w:ind w:left="2880" w:hanging="360"/>
      </w:pPr>
    </w:lvl>
    <w:lvl w:ilvl="4" w:tplc="196CAD4A">
      <w:start w:val="1"/>
      <w:numFmt w:val="lowerLetter"/>
      <w:lvlText w:val="%5."/>
      <w:lvlJc w:val="left"/>
      <w:pPr>
        <w:ind w:left="3600" w:hanging="360"/>
      </w:pPr>
    </w:lvl>
    <w:lvl w:ilvl="5" w:tplc="83280AF4">
      <w:start w:val="1"/>
      <w:numFmt w:val="lowerRoman"/>
      <w:lvlText w:val="%6."/>
      <w:lvlJc w:val="right"/>
      <w:pPr>
        <w:ind w:left="4320" w:hanging="180"/>
      </w:pPr>
    </w:lvl>
    <w:lvl w:ilvl="6" w:tplc="A96E6122">
      <w:start w:val="1"/>
      <w:numFmt w:val="decimal"/>
      <w:lvlText w:val="%7."/>
      <w:lvlJc w:val="left"/>
      <w:pPr>
        <w:ind w:left="5040" w:hanging="360"/>
      </w:pPr>
    </w:lvl>
    <w:lvl w:ilvl="7" w:tplc="F18083CA">
      <w:start w:val="1"/>
      <w:numFmt w:val="lowerLetter"/>
      <w:lvlText w:val="%8."/>
      <w:lvlJc w:val="left"/>
      <w:pPr>
        <w:ind w:left="5760" w:hanging="360"/>
      </w:pPr>
    </w:lvl>
    <w:lvl w:ilvl="8" w:tplc="4BE63928">
      <w:start w:val="1"/>
      <w:numFmt w:val="lowerRoman"/>
      <w:lvlText w:val="%9."/>
      <w:lvlJc w:val="right"/>
      <w:pPr>
        <w:ind w:left="6480" w:hanging="180"/>
      </w:pPr>
    </w:lvl>
  </w:abstractNum>
  <w:abstractNum w:abstractNumId="34" w15:restartNumberingAfterBreak="0">
    <w:nsid w:val="5BB629EB"/>
    <w:multiLevelType w:val="hybridMultilevel"/>
    <w:tmpl w:val="BEDA4338"/>
    <w:lvl w:ilvl="0" w:tplc="2B221422">
      <w:start w:val="1"/>
      <w:numFmt w:val="decimal"/>
      <w:lvlText w:val="%1."/>
      <w:lvlJc w:val="left"/>
      <w:pPr>
        <w:ind w:left="720" w:hanging="360"/>
      </w:pPr>
    </w:lvl>
    <w:lvl w:ilvl="1" w:tplc="D50E3380">
      <w:start w:val="1"/>
      <w:numFmt w:val="lowerLetter"/>
      <w:lvlText w:val="%2."/>
      <w:lvlJc w:val="left"/>
      <w:pPr>
        <w:ind w:left="1440" w:hanging="360"/>
      </w:pPr>
    </w:lvl>
    <w:lvl w:ilvl="2" w:tplc="45A66562">
      <w:start w:val="1"/>
      <w:numFmt w:val="lowerRoman"/>
      <w:lvlText w:val="%3."/>
      <w:lvlJc w:val="right"/>
      <w:pPr>
        <w:ind w:left="2160" w:hanging="180"/>
      </w:pPr>
    </w:lvl>
    <w:lvl w:ilvl="3" w:tplc="D1E4BDF8">
      <w:start w:val="1"/>
      <w:numFmt w:val="decimal"/>
      <w:lvlText w:val="%4."/>
      <w:lvlJc w:val="left"/>
      <w:pPr>
        <w:ind w:left="2880" w:hanging="360"/>
      </w:pPr>
    </w:lvl>
    <w:lvl w:ilvl="4" w:tplc="5BD09770">
      <w:start w:val="1"/>
      <w:numFmt w:val="lowerLetter"/>
      <w:lvlText w:val="%5."/>
      <w:lvlJc w:val="left"/>
      <w:pPr>
        <w:ind w:left="3600" w:hanging="360"/>
      </w:pPr>
    </w:lvl>
    <w:lvl w:ilvl="5" w:tplc="37029C98">
      <w:start w:val="1"/>
      <w:numFmt w:val="lowerRoman"/>
      <w:lvlText w:val="%6."/>
      <w:lvlJc w:val="right"/>
      <w:pPr>
        <w:ind w:left="4320" w:hanging="180"/>
      </w:pPr>
    </w:lvl>
    <w:lvl w:ilvl="6" w:tplc="F3B2ADB8">
      <w:start w:val="1"/>
      <w:numFmt w:val="decimal"/>
      <w:lvlText w:val="%7."/>
      <w:lvlJc w:val="left"/>
      <w:pPr>
        <w:ind w:left="5040" w:hanging="360"/>
      </w:pPr>
    </w:lvl>
    <w:lvl w:ilvl="7" w:tplc="186654E4">
      <w:start w:val="1"/>
      <w:numFmt w:val="lowerLetter"/>
      <w:lvlText w:val="%8."/>
      <w:lvlJc w:val="left"/>
      <w:pPr>
        <w:ind w:left="5760" w:hanging="360"/>
      </w:pPr>
    </w:lvl>
    <w:lvl w:ilvl="8" w:tplc="03D8CA94">
      <w:start w:val="1"/>
      <w:numFmt w:val="lowerRoman"/>
      <w:lvlText w:val="%9."/>
      <w:lvlJc w:val="right"/>
      <w:pPr>
        <w:ind w:left="6480" w:hanging="180"/>
      </w:pPr>
    </w:lvl>
  </w:abstractNum>
  <w:abstractNum w:abstractNumId="35" w15:restartNumberingAfterBreak="0">
    <w:nsid w:val="64E3355F"/>
    <w:multiLevelType w:val="multilevel"/>
    <w:tmpl w:val="86BC4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6093001"/>
    <w:multiLevelType w:val="multilevel"/>
    <w:tmpl w:val="A9D83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8CC1DCF"/>
    <w:multiLevelType w:val="multilevel"/>
    <w:tmpl w:val="93387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9616AA1"/>
    <w:multiLevelType w:val="multilevel"/>
    <w:tmpl w:val="5032122A"/>
    <w:lvl w:ilvl="0">
      <w:start w:val="1"/>
      <w:numFmt w:val="decimal"/>
      <w:lvlText w:val="%1."/>
      <w:lvlJc w:val="left"/>
      <w:pPr>
        <w:ind w:left="720" w:hanging="360"/>
      </w:pPr>
      <w:rPr>
        <w:rFonts w:hint="default"/>
        <w:b/>
        <w:bCs w:val="0"/>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9" w15:restartNumberingAfterBreak="0">
    <w:nsid w:val="763D5EB6"/>
    <w:multiLevelType w:val="hybridMultilevel"/>
    <w:tmpl w:val="090ECE9C"/>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0" w15:restartNumberingAfterBreak="0">
    <w:nsid w:val="78DD77ED"/>
    <w:multiLevelType w:val="hybridMultilevel"/>
    <w:tmpl w:val="675EE932"/>
    <w:lvl w:ilvl="0" w:tplc="C6740268">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AF147E8"/>
    <w:multiLevelType w:val="hybridMultilevel"/>
    <w:tmpl w:val="09F8A87C"/>
    <w:lvl w:ilvl="0" w:tplc="68C0F720">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abstractNumId w:val="33"/>
  </w:num>
  <w:num w:numId="2">
    <w:abstractNumId w:val="3"/>
  </w:num>
  <w:num w:numId="3">
    <w:abstractNumId w:val="11"/>
  </w:num>
  <w:num w:numId="4">
    <w:abstractNumId w:val="34"/>
  </w:num>
  <w:num w:numId="5">
    <w:abstractNumId w:val="2"/>
  </w:num>
  <w:num w:numId="6">
    <w:abstractNumId w:val="31"/>
  </w:num>
  <w:num w:numId="7">
    <w:abstractNumId w:val="8"/>
  </w:num>
  <w:num w:numId="8">
    <w:abstractNumId w:val="12"/>
  </w:num>
  <w:num w:numId="9">
    <w:abstractNumId w:val="24"/>
  </w:num>
  <w:num w:numId="10">
    <w:abstractNumId w:val="30"/>
  </w:num>
  <w:num w:numId="11">
    <w:abstractNumId w:val="27"/>
  </w:num>
  <w:num w:numId="12">
    <w:abstractNumId w:val="38"/>
  </w:num>
  <w:num w:numId="13">
    <w:abstractNumId w:val="5"/>
  </w:num>
  <w:num w:numId="14">
    <w:abstractNumId w:val="41"/>
  </w:num>
  <w:num w:numId="15">
    <w:abstractNumId w:val="17"/>
  </w:num>
  <w:num w:numId="16">
    <w:abstractNumId w:val="18"/>
  </w:num>
  <w:num w:numId="17">
    <w:abstractNumId w:val="6"/>
  </w:num>
  <w:num w:numId="18">
    <w:abstractNumId w:val="4"/>
  </w:num>
  <w:num w:numId="19">
    <w:abstractNumId w:val="14"/>
  </w:num>
  <w:num w:numId="20">
    <w:abstractNumId w:val="7"/>
  </w:num>
  <w:num w:numId="21">
    <w:abstractNumId w:val="19"/>
  </w:num>
  <w:num w:numId="22">
    <w:abstractNumId w:val="16"/>
  </w:num>
  <w:num w:numId="23">
    <w:abstractNumId w:val="32"/>
  </w:num>
  <w:num w:numId="24">
    <w:abstractNumId w:val="22"/>
  </w:num>
  <w:num w:numId="25">
    <w:abstractNumId w:val="35"/>
  </w:num>
  <w:num w:numId="26">
    <w:abstractNumId w:val="37"/>
  </w:num>
  <w:num w:numId="27">
    <w:abstractNumId w:val="40"/>
  </w:num>
  <w:num w:numId="28">
    <w:abstractNumId w:val="36"/>
  </w:num>
  <w:num w:numId="29">
    <w:abstractNumId w:val="26"/>
  </w:num>
  <w:num w:numId="30">
    <w:abstractNumId w:val="1"/>
  </w:num>
  <w:num w:numId="31">
    <w:abstractNumId w:val="21"/>
  </w:num>
  <w:num w:numId="32">
    <w:abstractNumId w:val="15"/>
  </w:num>
  <w:num w:numId="33">
    <w:abstractNumId w:val="29"/>
  </w:num>
  <w:num w:numId="34">
    <w:abstractNumId w:val="0"/>
  </w:num>
  <w:num w:numId="35">
    <w:abstractNumId w:val="20"/>
  </w:num>
  <w:num w:numId="36">
    <w:abstractNumId w:val="28"/>
  </w:num>
  <w:num w:numId="37">
    <w:abstractNumId w:val="10"/>
  </w:num>
  <w:num w:numId="38">
    <w:abstractNumId w:val="13"/>
  </w:num>
  <w:num w:numId="39">
    <w:abstractNumId w:val="9"/>
  </w:num>
  <w:num w:numId="40">
    <w:abstractNumId w:val="23"/>
  </w:num>
  <w:num w:numId="41">
    <w:abstractNumId w:val="25"/>
  </w:num>
  <w:num w:numId="4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mailMerge>
    <w:mainDocumentType w:val="formLetters"/>
    <w:dataType w:val="textFile"/>
    <w:activeRecord w:val="-1"/>
    <w:odso/>
  </w:mailMerg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70FF02A"/>
    <w:rsid w:val="00012147"/>
    <w:rsid w:val="00015303"/>
    <w:rsid w:val="00031ABA"/>
    <w:rsid w:val="00046566"/>
    <w:rsid w:val="000514A6"/>
    <w:rsid w:val="00064D0E"/>
    <w:rsid w:val="000724EF"/>
    <w:rsid w:val="000807E9"/>
    <w:rsid w:val="000948A5"/>
    <w:rsid w:val="00094A38"/>
    <w:rsid w:val="000A67A3"/>
    <w:rsid w:val="000E59A6"/>
    <w:rsid w:val="000F7051"/>
    <w:rsid w:val="00115432"/>
    <w:rsid w:val="00117326"/>
    <w:rsid w:val="00117B93"/>
    <w:rsid w:val="00131837"/>
    <w:rsid w:val="001B52CA"/>
    <w:rsid w:val="001B5C0E"/>
    <w:rsid w:val="001C3926"/>
    <w:rsid w:val="001D6DC2"/>
    <w:rsid w:val="00200F7E"/>
    <w:rsid w:val="002020A6"/>
    <w:rsid w:val="00211AB4"/>
    <w:rsid w:val="00233CE6"/>
    <w:rsid w:val="00292A73"/>
    <w:rsid w:val="00297244"/>
    <w:rsid w:val="002A26F1"/>
    <w:rsid w:val="002D5520"/>
    <w:rsid w:val="002D69D9"/>
    <w:rsid w:val="002E3C32"/>
    <w:rsid w:val="002F288A"/>
    <w:rsid w:val="003048B3"/>
    <w:rsid w:val="00307857"/>
    <w:rsid w:val="00316CDD"/>
    <w:rsid w:val="00337F17"/>
    <w:rsid w:val="00344D4C"/>
    <w:rsid w:val="0035148A"/>
    <w:rsid w:val="00383467"/>
    <w:rsid w:val="003977DB"/>
    <w:rsid w:val="003E3CE3"/>
    <w:rsid w:val="003F13CE"/>
    <w:rsid w:val="00411606"/>
    <w:rsid w:val="00413C29"/>
    <w:rsid w:val="004318E7"/>
    <w:rsid w:val="004328AE"/>
    <w:rsid w:val="004355C1"/>
    <w:rsid w:val="004425FE"/>
    <w:rsid w:val="00446EF9"/>
    <w:rsid w:val="00451FC5"/>
    <w:rsid w:val="004764CA"/>
    <w:rsid w:val="004C2523"/>
    <w:rsid w:val="004E427E"/>
    <w:rsid w:val="004E474B"/>
    <w:rsid w:val="004F055B"/>
    <w:rsid w:val="004F0B7B"/>
    <w:rsid w:val="0050185F"/>
    <w:rsid w:val="00507B40"/>
    <w:rsid w:val="00517CF4"/>
    <w:rsid w:val="00535685"/>
    <w:rsid w:val="00551236"/>
    <w:rsid w:val="005C2526"/>
    <w:rsid w:val="005E4E26"/>
    <w:rsid w:val="005E6DB0"/>
    <w:rsid w:val="005E741F"/>
    <w:rsid w:val="00616853"/>
    <w:rsid w:val="00623CA5"/>
    <w:rsid w:val="0063123E"/>
    <w:rsid w:val="00641732"/>
    <w:rsid w:val="006468E2"/>
    <w:rsid w:val="00652B20"/>
    <w:rsid w:val="00662BDB"/>
    <w:rsid w:val="00680E1F"/>
    <w:rsid w:val="006959E5"/>
    <w:rsid w:val="006B2503"/>
    <w:rsid w:val="006D0F4D"/>
    <w:rsid w:val="0072555F"/>
    <w:rsid w:val="0073323E"/>
    <w:rsid w:val="0079076B"/>
    <w:rsid w:val="00793BF5"/>
    <w:rsid w:val="00796D90"/>
    <w:rsid w:val="007A259F"/>
    <w:rsid w:val="007B570E"/>
    <w:rsid w:val="007C0D15"/>
    <w:rsid w:val="007D6BAF"/>
    <w:rsid w:val="007D7995"/>
    <w:rsid w:val="007E29B8"/>
    <w:rsid w:val="008161F1"/>
    <w:rsid w:val="008257A2"/>
    <w:rsid w:val="008513C0"/>
    <w:rsid w:val="008A2B0B"/>
    <w:rsid w:val="008A72A8"/>
    <w:rsid w:val="008B1365"/>
    <w:rsid w:val="008E2D4A"/>
    <w:rsid w:val="008E501D"/>
    <w:rsid w:val="008F1187"/>
    <w:rsid w:val="009049A6"/>
    <w:rsid w:val="009170CC"/>
    <w:rsid w:val="00926477"/>
    <w:rsid w:val="00934DCB"/>
    <w:rsid w:val="00937482"/>
    <w:rsid w:val="00956E98"/>
    <w:rsid w:val="00957E73"/>
    <w:rsid w:val="00975765"/>
    <w:rsid w:val="00976CC8"/>
    <w:rsid w:val="009C0285"/>
    <w:rsid w:val="009C6507"/>
    <w:rsid w:val="009D073C"/>
    <w:rsid w:val="009D4663"/>
    <w:rsid w:val="009E79A1"/>
    <w:rsid w:val="009F37DD"/>
    <w:rsid w:val="00A05E7C"/>
    <w:rsid w:val="00A108B9"/>
    <w:rsid w:val="00A14062"/>
    <w:rsid w:val="00A41DFC"/>
    <w:rsid w:val="00A44FC5"/>
    <w:rsid w:val="00A45D89"/>
    <w:rsid w:val="00A541B6"/>
    <w:rsid w:val="00A54863"/>
    <w:rsid w:val="00A77D33"/>
    <w:rsid w:val="00A81F4F"/>
    <w:rsid w:val="00A912A9"/>
    <w:rsid w:val="00A96AB2"/>
    <w:rsid w:val="00AA1BF4"/>
    <w:rsid w:val="00AA7B50"/>
    <w:rsid w:val="00AB5BDF"/>
    <w:rsid w:val="00AE3763"/>
    <w:rsid w:val="00B05647"/>
    <w:rsid w:val="00B11648"/>
    <w:rsid w:val="00B13464"/>
    <w:rsid w:val="00B154CF"/>
    <w:rsid w:val="00B524D4"/>
    <w:rsid w:val="00B66E32"/>
    <w:rsid w:val="00B70A33"/>
    <w:rsid w:val="00B914EA"/>
    <w:rsid w:val="00B95395"/>
    <w:rsid w:val="00BC11B6"/>
    <w:rsid w:val="00C120BE"/>
    <w:rsid w:val="00C2788C"/>
    <w:rsid w:val="00C27F1A"/>
    <w:rsid w:val="00C32C69"/>
    <w:rsid w:val="00C3516A"/>
    <w:rsid w:val="00C358C3"/>
    <w:rsid w:val="00C3773C"/>
    <w:rsid w:val="00C759B4"/>
    <w:rsid w:val="00CA521B"/>
    <w:rsid w:val="00CA6B58"/>
    <w:rsid w:val="00CF4F6C"/>
    <w:rsid w:val="00CF796C"/>
    <w:rsid w:val="00D200A3"/>
    <w:rsid w:val="00D52237"/>
    <w:rsid w:val="00D86985"/>
    <w:rsid w:val="00D914B3"/>
    <w:rsid w:val="00DB1205"/>
    <w:rsid w:val="00DD1CD8"/>
    <w:rsid w:val="00E151BE"/>
    <w:rsid w:val="00E535EC"/>
    <w:rsid w:val="00EA7089"/>
    <w:rsid w:val="00EC5DF0"/>
    <w:rsid w:val="00EE4212"/>
    <w:rsid w:val="00EF66FC"/>
    <w:rsid w:val="00F50ADC"/>
    <w:rsid w:val="00F529E4"/>
    <w:rsid w:val="00F62B4B"/>
    <w:rsid w:val="00F8793A"/>
    <w:rsid w:val="00FA176A"/>
    <w:rsid w:val="00FA6178"/>
    <w:rsid w:val="00FC2D33"/>
    <w:rsid w:val="00FC557D"/>
    <w:rsid w:val="00FE7FD9"/>
    <w:rsid w:val="00FF4048"/>
    <w:rsid w:val="019317F3"/>
    <w:rsid w:val="029B13B2"/>
    <w:rsid w:val="03137BB2"/>
    <w:rsid w:val="0376C6AD"/>
    <w:rsid w:val="037C6332"/>
    <w:rsid w:val="040532DD"/>
    <w:rsid w:val="0499A7F8"/>
    <w:rsid w:val="04A4EE34"/>
    <w:rsid w:val="04F4DC92"/>
    <w:rsid w:val="053B9273"/>
    <w:rsid w:val="05C0768A"/>
    <w:rsid w:val="05D49749"/>
    <w:rsid w:val="0609574D"/>
    <w:rsid w:val="072EE4EC"/>
    <w:rsid w:val="07DD3162"/>
    <w:rsid w:val="07ECA707"/>
    <w:rsid w:val="08A28E3E"/>
    <w:rsid w:val="08A353C8"/>
    <w:rsid w:val="091EA65B"/>
    <w:rsid w:val="09300C80"/>
    <w:rsid w:val="09AFDD96"/>
    <w:rsid w:val="09BA8725"/>
    <w:rsid w:val="0A2A0129"/>
    <w:rsid w:val="0A493A60"/>
    <w:rsid w:val="0AD737D3"/>
    <w:rsid w:val="0BEB056C"/>
    <w:rsid w:val="0C32A4AE"/>
    <w:rsid w:val="0C61E280"/>
    <w:rsid w:val="0C746620"/>
    <w:rsid w:val="0C79C226"/>
    <w:rsid w:val="0CA06859"/>
    <w:rsid w:val="0D85F023"/>
    <w:rsid w:val="0DD4BCA0"/>
    <w:rsid w:val="0E4483A1"/>
    <w:rsid w:val="0E668D8D"/>
    <w:rsid w:val="0E9CF72E"/>
    <w:rsid w:val="0F473501"/>
    <w:rsid w:val="0FC1217C"/>
    <w:rsid w:val="108203C0"/>
    <w:rsid w:val="10DE779F"/>
    <w:rsid w:val="11EE7329"/>
    <w:rsid w:val="1219AE76"/>
    <w:rsid w:val="1283BF48"/>
    <w:rsid w:val="132CFE35"/>
    <w:rsid w:val="1339AE60"/>
    <w:rsid w:val="134732F7"/>
    <w:rsid w:val="138544BE"/>
    <w:rsid w:val="1386359C"/>
    <w:rsid w:val="140E2F6A"/>
    <w:rsid w:val="148C47B5"/>
    <w:rsid w:val="158A9D66"/>
    <w:rsid w:val="16AF2DDE"/>
    <w:rsid w:val="16F8E3AF"/>
    <w:rsid w:val="170CD5BD"/>
    <w:rsid w:val="17181628"/>
    <w:rsid w:val="17B1214D"/>
    <w:rsid w:val="184AF2D4"/>
    <w:rsid w:val="18AC3F5E"/>
    <w:rsid w:val="18C2CE24"/>
    <w:rsid w:val="1927339B"/>
    <w:rsid w:val="19829B0D"/>
    <w:rsid w:val="19966E14"/>
    <w:rsid w:val="1A03305E"/>
    <w:rsid w:val="1A11D105"/>
    <w:rsid w:val="1AB7F6BA"/>
    <w:rsid w:val="1ACB0A61"/>
    <w:rsid w:val="1B4475B6"/>
    <w:rsid w:val="1D586C81"/>
    <w:rsid w:val="1DC45449"/>
    <w:rsid w:val="1DD701B4"/>
    <w:rsid w:val="1E0CD793"/>
    <w:rsid w:val="1E34EA98"/>
    <w:rsid w:val="1E9DD68F"/>
    <w:rsid w:val="1F0A020E"/>
    <w:rsid w:val="1F1B176D"/>
    <w:rsid w:val="1F2919DD"/>
    <w:rsid w:val="1F7C9CAC"/>
    <w:rsid w:val="1F982624"/>
    <w:rsid w:val="1FB4C9F6"/>
    <w:rsid w:val="1FD53478"/>
    <w:rsid w:val="1FF24BBC"/>
    <w:rsid w:val="212A0FE7"/>
    <w:rsid w:val="21EFB0C6"/>
    <w:rsid w:val="22FE6A9C"/>
    <w:rsid w:val="23E243A2"/>
    <w:rsid w:val="23E2B91E"/>
    <w:rsid w:val="2448AE24"/>
    <w:rsid w:val="26E0F837"/>
    <w:rsid w:val="2750A08F"/>
    <w:rsid w:val="27A25D03"/>
    <w:rsid w:val="27EA36A0"/>
    <w:rsid w:val="27F87C51"/>
    <w:rsid w:val="283D97F6"/>
    <w:rsid w:val="29464B34"/>
    <w:rsid w:val="2996B98D"/>
    <w:rsid w:val="29989FA9"/>
    <w:rsid w:val="29A00809"/>
    <w:rsid w:val="29A04EE4"/>
    <w:rsid w:val="2A7BAE0A"/>
    <w:rsid w:val="2AB99475"/>
    <w:rsid w:val="2B3603D6"/>
    <w:rsid w:val="2BF20AFA"/>
    <w:rsid w:val="2C055E0F"/>
    <w:rsid w:val="2C6974BF"/>
    <w:rsid w:val="2C6D5048"/>
    <w:rsid w:val="2CBDFE0F"/>
    <w:rsid w:val="2CD4BC3D"/>
    <w:rsid w:val="2D197C79"/>
    <w:rsid w:val="2E89BEC2"/>
    <w:rsid w:val="2EA21427"/>
    <w:rsid w:val="2F125613"/>
    <w:rsid w:val="3113871E"/>
    <w:rsid w:val="33AB564B"/>
    <w:rsid w:val="33B1B10F"/>
    <w:rsid w:val="34A3353A"/>
    <w:rsid w:val="34E7DC8D"/>
    <w:rsid w:val="368A32A5"/>
    <w:rsid w:val="36DF43DB"/>
    <w:rsid w:val="370FF02A"/>
    <w:rsid w:val="372BC983"/>
    <w:rsid w:val="375D0298"/>
    <w:rsid w:val="378B1142"/>
    <w:rsid w:val="37ABA6D3"/>
    <w:rsid w:val="38167E48"/>
    <w:rsid w:val="38ADE060"/>
    <w:rsid w:val="38C28AC2"/>
    <w:rsid w:val="38E82685"/>
    <w:rsid w:val="3934FDB5"/>
    <w:rsid w:val="39ADBC4A"/>
    <w:rsid w:val="39AFDE96"/>
    <w:rsid w:val="39D66DD6"/>
    <w:rsid w:val="3A098365"/>
    <w:rsid w:val="3A50EEA6"/>
    <w:rsid w:val="3A8DCBB5"/>
    <w:rsid w:val="3A9500A4"/>
    <w:rsid w:val="3B3262F3"/>
    <w:rsid w:val="3BB28984"/>
    <w:rsid w:val="3CB1C011"/>
    <w:rsid w:val="3D8B1040"/>
    <w:rsid w:val="3DB0BEAB"/>
    <w:rsid w:val="3E2C8EC1"/>
    <w:rsid w:val="3FBD1B65"/>
    <w:rsid w:val="407DFA2B"/>
    <w:rsid w:val="40A48225"/>
    <w:rsid w:val="412750B4"/>
    <w:rsid w:val="4181BA8C"/>
    <w:rsid w:val="41E106F9"/>
    <w:rsid w:val="41F9457A"/>
    <w:rsid w:val="4208E8BC"/>
    <w:rsid w:val="428FA860"/>
    <w:rsid w:val="4290401B"/>
    <w:rsid w:val="42CE8A26"/>
    <w:rsid w:val="4307D938"/>
    <w:rsid w:val="434A961E"/>
    <w:rsid w:val="438FDDE9"/>
    <w:rsid w:val="44E655BF"/>
    <w:rsid w:val="457C9AC6"/>
    <w:rsid w:val="4633F1EA"/>
    <w:rsid w:val="46575A75"/>
    <w:rsid w:val="46728035"/>
    <w:rsid w:val="46D07B13"/>
    <w:rsid w:val="47186744"/>
    <w:rsid w:val="47D3778C"/>
    <w:rsid w:val="48047637"/>
    <w:rsid w:val="4884FE83"/>
    <w:rsid w:val="4A4A6F07"/>
    <w:rsid w:val="4A8193BF"/>
    <w:rsid w:val="4AC91B04"/>
    <w:rsid w:val="4B2EAFF6"/>
    <w:rsid w:val="4B6BFE52"/>
    <w:rsid w:val="4B962BAF"/>
    <w:rsid w:val="4BCC263F"/>
    <w:rsid w:val="4BEEFDBB"/>
    <w:rsid w:val="4C379149"/>
    <w:rsid w:val="4C7F8085"/>
    <w:rsid w:val="4D72CB56"/>
    <w:rsid w:val="4D99E84D"/>
    <w:rsid w:val="4DA970B2"/>
    <w:rsid w:val="4DC69B83"/>
    <w:rsid w:val="4E85350F"/>
    <w:rsid w:val="4EF342EA"/>
    <w:rsid w:val="4F970230"/>
    <w:rsid w:val="4FAA26E9"/>
    <w:rsid w:val="501B5F19"/>
    <w:rsid w:val="50FC2F98"/>
    <w:rsid w:val="50FCD125"/>
    <w:rsid w:val="51057BE2"/>
    <w:rsid w:val="51348FEC"/>
    <w:rsid w:val="51375732"/>
    <w:rsid w:val="51869FD2"/>
    <w:rsid w:val="51D7BE2C"/>
    <w:rsid w:val="52C0C9D1"/>
    <w:rsid w:val="536D668E"/>
    <w:rsid w:val="53AE0A74"/>
    <w:rsid w:val="543DF768"/>
    <w:rsid w:val="563AD6AC"/>
    <w:rsid w:val="56481C51"/>
    <w:rsid w:val="568F23EB"/>
    <w:rsid w:val="56B0CE8C"/>
    <w:rsid w:val="571C9A0A"/>
    <w:rsid w:val="586B7385"/>
    <w:rsid w:val="58EC395A"/>
    <w:rsid w:val="597F55C9"/>
    <w:rsid w:val="59D16DE3"/>
    <w:rsid w:val="5A6D1E36"/>
    <w:rsid w:val="5A7AE592"/>
    <w:rsid w:val="5AC986DE"/>
    <w:rsid w:val="5AD725A7"/>
    <w:rsid w:val="5B284FA4"/>
    <w:rsid w:val="5C321E39"/>
    <w:rsid w:val="5C9972B9"/>
    <w:rsid w:val="5CE3A008"/>
    <w:rsid w:val="5D540D56"/>
    <w:rsid w:val="5D66725D"/>
    <w:rsid w:val="5DCB98B7"/>
    <w:rsid w:val="5DE30529"/>
    <w:rsid w:val="5E101A39"/>
    <w:rsid w:val="5E257AA1"/>
    <w:rsid w:val="5E75DD00"/>
    <w:rsid w:val="5EAF2B49"/>
    <w:rsid w:val="5EC3B160"/>
    <w:rsid w:val="5F259031"/>
    <w:rsid w:val="5F73B2FE"/>
    <w:rsid w:val="60A5AC5E"/>
    <w:rsid w:val="6164078A"/>
    <w:rsid w:val="61CC452D"/>
    <w:rsid w:val="61E8D63E"/>
    <w:rsid w:val="6222D2D9"/>
    <w:rsid w:val="627D800E"/>
    <w:rsid w:val="62BC7810"/>
    <w:rsid w:val="62F42A18"/>
    <w:rsid w:val="63124B6F"/>
    <w:rsid w:val="634593B3"/>
    <w:rsid w:val="6393AB76"/>
    <w:rsid w:val="63F2F803"/>
    <w:rsid w:val="6407B941"/>
    <w:rsid w:val="64081CC1"/>
    <w:rsid w:val="6528A947"/>
    <w:rsid w:val="657F246C"/>
    <w:rsid w:val="6582350C"/>
    <w:rsid w:val="6632C6C0"/>
    <w:rsid w:val="66E60314"/>
    <w:rsid w:val="66FADC27"/>
    <w:rsid w:val="67CCD370"/>
    <w:rsid w:val="69389417"/>
    <w:rsid w:val="696C4240"/>
    <w:rsid w:val="696F8754"/>
    <w:rsid w:val="6989D857"/>
    <w:rsid w:val="6A17AAF3"/>
    <w:rsid w:val="6A63B800"/>
    <w:rsid w:val="6C919972"/>
    <w:rsid w:val="6CE1FAD8"/>
    <w:rsid w:val="6D88CA35"/>
    <w:rsid w:val="6EE8B053"/>
    <w:rsid w:val="700DD1EE"/>
    <w:rsid w:val="709F53DC"/>
    <w:rsid w:val="7134E0EC"/>
    <w:rsid w:val="735CBFC9"/>
    <w:rsid w:val="7369B80B"/>
    <w:rsid w:val="73C13657"/>
    <w:rsid w:val="73D4ACBA"/>
    <w:rsid w:val="751A340A"/>
    <w:rsid w:val="7598A9F6"/>
    <w:rsid w:val="759F753C"/>
    <w:rsid w:val="75D3B810"/>
    <w:rsid w:val="7685DCC1"/>
    <w:rsid w:val="7774D7A2"/>
    <w:rsid w:val="7858B158"/>
    <w:rsid w:val="78599111"/>
    <w:rsid w:val="7864D8ED"/>
    <w:rsid w:val="78936B7E"/>
    <w:rsid w:val="79AAA369"/>
    <w:rsid w:val="7A094BE5"/>
    <w:rsid w:val="7A234315"/>
    <w:rsid w:val="7A9464AA"/>
    <w:rsid w:val="7B29E08A"/>
    <w:rsid w:val="7B675765"/>
    <w:rsid w:val="7D24D370"/>
    <w:rsid w:val="7D28593D"/>
    <w:rsid w:val="7D30117B"/>
    <w:rsid w:val="7D5BDB6A"/>
    <w:rsid w:val="7DAC7B5E"/>
    <w:rsid w:val="7DE5F0B5"/>
    <w:rsid w:val="7E84AF0E"/>
    <w:rsid w:val="7EF1C68C"/>
    <w:rsid w:val="7EF24D37"/>
    <w:rsid w:val="7F120977"/>
    <w:rsid w:val="7FBC0681"/>
    <w:rsid w:val="7FBF972F"/>
    <w:rsid w:val="7FD7DC0B"/>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E6DB7"/>
  <w15:chartTrackingRefBased/>
  <w15:docId w15:val="{CF005398-53A0-4E02-B480-7C1B4EDB4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765"/>
    <w:pPr>
      <w:jc w:val="center"/>
    </w:pPr>
    <w:rPr>
      <w:rFonts w:ascii="Times New Roman" w:hAnsi="Times New Roman"/>
      <w:b/>
      <w:sz w:val="24"/>
    </w:rPr>
  </w:style>
  <w:style w:type="paragraph" w:styleId="Ttulo1">
    <w:name w:val="heading 1"/>
    <w:basedOn w:val="Normal"/>
    <w:next w:val="Normal"/>
    <w:link w:val="Ttulo1Car"/>
    <w:uiPriority w:val="9"/>
    <w:qFormat/>
    <w:rsid w:val="009757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15432"/>
    <w:pPr>
      <w:ind w:left="720"/>
      <w:contextualSpacing/>
    </w:pPr>
    <w:rPr>
      <w:lang w:val="es-CO"/>
    </w:rPr>
  </w:style>
  <w:style w:type="character" w:styleId="Hipervnculo">
    <w:name w:val="Hyperlink"/>
    <w:basedOn w:val="Fuentedeprrafopredeter"/>
    <w:uiPriority w:val="99"/>
    <w:unhideWhenUsed/>
    <w:rPr>
      <w:color w:val="0563C1" w:themeColor="hyperlink"/>
      <w:u w:val="single"/>
    </w:rPr>
  </w:style>
  <w:style w:type="paragraph" w:styleId="Sinespaciado">
    <w:name w:val="No Spacing"/>
    <w:uiPriority w:val="1"/>
    <w:qFormat/>
    <w:rsid w:val="000E59A6"/>
    <w:pPr>
      <w:spacing w:after="0" w:line="240" w:lineRule="auto"/>
      <w:jc w:val="both"/>
    </w:pPr>
    <w:rPr>
      <w:rFonts w:ascii="Times New Roman" w:hAnsi="Times New Roman"/>
      <w:b/>
      <w:sz w:val="24"/>
    </w:rPr>
  </w:style>
  <w:style w:type="character" w:customStyle="1" w:styleId="Ttulo1Car">
    <w:name w:val="Título 1 Car"/>
    <w:basedOn w:val="Fuentedeprrafopredeter"/>
    <w:link w:val="Ttulo1"/>
    <w:uiPriority w:val="9"/>
    <w:rsid w:val="00975765"/>
    <w:rPr>
      <w:rFonts w:asciiTheme="majorHAnsi" w:eastAsiaTheme="majorEastAsia" w:hAnsiTheme="majorHAnsi" w:cstheme="majorBidi"/>
      <w:b/>
      <w:color w:val="2F5496" w:themeColor="accent1" w:themeShade="BF"/>
      <w:sz w:val="32"/>
      <w:szCs w:val="32"/>
    </w:rPr>
  </w:style>
  <w:style w:type="paragraph" w:styleId="TtuloTDC">
    <w:name w:val="TOC Heading"/>
    <w:basedOn w:val="Ttulo1"/>
    <w:next w:val="Normal"/>
    <w:uiPriority w:val="39"/>
    <w:unhideWhenUsed/>
    <w:qFormat/>
    <w:rsid w:val="00975765"/>
    <w:pPr>
      <w:jc w:val="left"/>
      <w:outlineLvl w:val="9"/>
    </w:pPr>
    <w:rPr>
      <w:b w:val="0"/>
      <w:lang w:val="es-CO" w:eastAsia="es-CO"/>
    </w:rPr>
  </w:style>
  <w:style w:type="paragraph" w:styleId="Textodeglobo">
    <w:name w:val="Balloon Text"/>
    <w:basedOn w:val="Normal"/>
    <w:link w:val="TextodegloboCar"/>
    <w:uiPriority w:val="99"/>
    <w:semiHidden/>
    <w:unhideWhenUsed/>
    <w:rsid w:val="00B1164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11648"/>
    <w:rPr>
      <w:rFonts w:ascii="Segoe UI" w:hAnsi="Segoe UI" w:cs="Segoe UI"/>
      <w:b/>
      <w:sz w:val="18"/>
      <w:szCs w:val="18"/>
    </w:rPr>
  </w:style>
  <w:style w:type="character" w:styleId="Refdecomentario">
    <w:name w:val="annotation reference"/>
    <w:basedOn w:val="Fuentedeprrafopredeter"/>
    <w:uiPriority w:val="99"/>
    <w:semiHidden/>
    <w:unhideWhenUsed/>
    <w:rsid w:val="006468E2"/>
    <w:rPr>
      <w:sz w:val="16"/>
      <w:szCs w:val="16"/>
    </w:rPr>
  </w:style>
  <w:style w:type="paragraph" w:styleId="Textocomentario">
    <w:name w:val="annotation text"/>
    <w:basedOn w:val="Normal"/>
    <w:link w:val="TextocomentarioCar"/>
    <w:uiPriority w:val="99"/>
    <w:semiHidden/>
    <w:unhideWhenUsed/>
    <w:rsid w:val="006468E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68E2"/>
    <w:rPr>
      <w:rFonts w:ascii="Times New Roman" w:hAnsi="Times New Roman"/>
      <w:b/>
      <w:sz w:val="20"/>
      <w:szCs w:val="20"/>
    </w:rPr>
  </w:style>
  <w:style w:type="paragraph" w:styleId="Asuntodelcomentario">
    <w:name w:val="annotation subject"/>
    <w:basedOn w:val="Textocomentario"/>
    <w:next w:val="Textocomentario"/>
    <w:link w:val="AsuntodelcomentarioCar"/>
    <w:uiPriority w:val="99"/>
    <w:semiHidden/>
    <w:unhideWhenUsed/>
    <w:rsid w:val="006468E2"/>
    <w:rPr>
      <w:bCs/>
    </w:rPr>
  </w:style>
  <w:style w:type="character" w:customStyle="1" w:styleId="AsuntodelcomentarioCar">
    <w:name w:val="Asunto del comentario Car"/>
    <w:basedOn w:val="TextocomentarioCar"/>
    <w:link w:val="Asuntodelcomentario"/>
    <w:uiPriority w:val="99"/>
    <w:semiHidden/>
    <w:rsid w:val="006468E2"/>
    <w:rPr>
      <w:rFonts w:ascii="Times New Roman" w:hAnsi="Times New Roman"/>
      <w:b/>
      <w:bCs/>
      <w:sz w:val="20"/>
      <w:szCs w:val="20"/>
    </w:rPr>
  </w:style>
  <w:style w:type="paragraph" w:styleId="Bibliografa">
    <w:name w:val="Bibliography"/>
    <w:basedOn w:val="Normal"/>
    <w:next w:val="Normal"/>
    <w:uiPriority w:val="37"/>
    <w:unhideWhenUsed/>
    <w:rsid w:val="000A67A3"/>
  </w:style>
  <w:style w:type="paragraph" w:styleId="Textonotapie">
    <w:name w:val="footnote text"/>
    <w:basedOn w:val="Normal"/>
    <w:link w:val="TextonotapieCar"/>
    <w:uiPriority w:val="99"/>
    <w:semiHidden/>
    <w:unhideWhenUsed/>
    <w:rsid w:val="009D073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D073C"/>
    <w:rPr>
      <w:rFonts w:ascii="Times New Roman" w:hAnsi="Times New Roman"/>
      <w:b/>
      <w:sz w:val="20"/>
      <w:szCs w:val="20"/>
    </w:rPr>
  </w:style>
  <w:style w:type="character" w:styleId="Refdenotaalpie">
    <w:name w:val="footnote reference"/>
    <w:basedOn w:val="Fuentedeprrafopredeter"/>
    <w:uiPriority w:val="99"/>
    <w:semiHidden/>
    <w:unhideWhenUsed/>
    <w:rsid w:val="009D073C"/>
    <w:rPr>
      <w:vertAlign w:val="superscript"/>
    </w:rPr>
  </w:style>
  <w:style w:type="paragraph" w:styleId="Descripcin">
    <w:name w:val="caption"/>
    <w:basedOn w:val="Normal"/>
    <w:next w:val="Normal"/>
    <w:uiPriority w:val="35"/>
    <w:unhideWhenUsed/>
    <w:qFormat/>
    <w:rsid w:val="00CF796C"/>
    <w:pPr>
      <w:spacing w:after="200" w:line="240" w:lineRule="auto"/>
    </w:pPr>
    <w:rPr>
      <w:i/>
      <w:iCs/>
      <w:color w:val="44546A" w:themeColor="text2"/>
      <w:sz w:val="18"/>
      <w:szCs w:val="18"/>
    </w:rPr>
  </w:style>
  <w:style w:type="paragraph" w:styleId="NormalWeb">
    <w:name w:val="Normal (Web)"/>
    <w:basedOn w:val="Normal"/>
    <w:uiPriority w:val="99"/>
    <w:unhideWhenUsed/>
    <w:rsid w:val="00A05E7C"/>
    <w:pPr>
      <w:spacing w:before="100" w:beforeAutospacing="1" w:after="100" w:afterAutospacing="1" w:line="240" w:lineRule="auto"/>
      <w:jc w:val="left"/>
    </w:pPr>
    <w:rPr>
      <w:rFonts w:eastAsia="Times New Roman" w:cs="Times New Roman"/>
      <w:b w:val="0"/>
      <w:szCs w:val="24"/>
      <w:lang w:val="es-CO" w:eastAsia="es-CO"/>
    </w:rPr>
  </w:style>
  <w:style w:type="paragraph" w:styleId="HTMLconformatoprevio">
    <w:name w:val="HTML Preformatted"/>
    <w:basedOn w:val="Normal"/>
    <w:link w:val="HTMLconformatoprevioCar"/>
    <w:uiPriority w:val="99"/>
    <w:semiHidden/>
    <w:unhideWhenUsed/>
    <w:rsid w:val="00851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b w:val="0"/>
      <w:sz w:val="20"/>
      <w:szCs w:val="20"/>
      <w:lang w:val="es-CO" w:eastAsia="es-CO"/>
    </w:rPr>
  </w:style>
  <w:style w:type="character" w:customStyle="1" w:styleId="HTMLconformatoprevioCar">
    <w:name w:val="HTML con formato previo Car"/>
    <w:basedOn w:val="Fuentedeprrafopredeter"/>
    <w:link w:val="HTMLconformatoprevio"/>
    <w:uiPriority w:val="99"/>
    <w:semiHidden/>
    <w:rsid w:val="008513C0"/>
    <w:rPr>
      <w:rFonts w:ascii="Courier New" w:eastAsia="Times New Roman" w:hAnsi="Courier New" w:cs="Courier New"/>
      <w:sz w:val="20"/>
      <w:szCs w:val="20"/>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615219">
      <w:bodyDiv w:val="1"/>
      <w:marLeft w:val="0"/>
      <w:marRight w:val="0"/>
      <w:marTop w:val="0"/>
      <w:marBottom w:val="0"/>
      <w:divBdr>
        <w:top w:val="none" w:sz="0" w:space="0" w:color="auto"/>
        <w:left w:val="none" w:sz="0" w:space="0" w:color="auto"/>
        <w:bottom w:val="none" w:sz="0" w:space="0" w:color="auto"/>
        <w:right w:val="none" w:sz="0" w:space="0" w:color="auto"/>
      </w:divBdr>
    </w:div>
    <w:div w:id="154494630">
      <w:bodyDiv w:val="1"/>
      <w:marLeft w:val="0"/>
      <w:marRight w:val="0"/>
      <w:marTop w:val="0"/>
      <w:marBottom w:val="0"/>
      <w:divBdr>
        <w:top w:val="none" w:sz="0" w:space="0" w:color="auto"/>
        <w:left w:val="none" w:sz="0" w:space="0" w:color="auto"/>
        <w:bottom w:val="none" w:sz="0" w:space="0" w:color="auto"/>
        <w:right w:val="none" w:sz="0" w:space="0" w:color="auto"/>
      </w:divBdr>
    </w:div>
    <w:div w:id="158621267">
      <w:bodyDiv w:val="1"/>
      <w:marLeft w:val="0"/>
      <w:marRight w:val="0"/>
      <w:marTop w:val="0"/>
      <w:marBottom w:val="0"/>
      <w:divBdr>
        <w:top w:val="none" w:sz="0" w:space="0" w:color="auto"/>
        <w:left w:val="none" w:sz="0" w:space="0" w:color="auto"/>
        <w:bottom w:val="none" w:sz="0" w:space="0" w:color="auto"/>
        <w:right w:val="none" w:sz="0" w:space="0" w:color="auto"/>
      </w:divBdr>
    </w:div>
    <w:div w:id="176189368">
      <w:bodyDiv w:val="1"/>
      <w:marLeft w:val="0"/>
      <w:marRight w:val="0"/>
      <w:marTop w:val="0"/>
      <w:marBottom w:val="0"/>
      <w:divBdr>
        <w:top w:val="none" w:sz="0" w:space="0" w:color="auto"/>
        <w:left w:val="none" w:sz="0" w:space="0" w:color="auto"/>
        <w:bottom w:val="none" w:sz="0" w:space="0" w:color="auto"/>
        <w:right w:val="none" w:sz="0" w:space="0" w:color="auto"/>
      </w:divBdr>
    </w:div>
    <w:div w:id="235211185">
      <w:bodyDiv w:val="1"/>
      <w:marLeft w:val="0"/>
      <w:marRight w:val="0"/>
      <w:marTop w:val="0"/>
      <w:marBottom w:val="0"/>
      <w:divBdr>
        <w:top w:val="none" w:sz="0" w:space="0" w:color="auto"/>
        <w:left w:val="none" w:sz="0" w:space="0" w:color="auto"/>
        <w:bottom w:val="none" w:sz="0" w:space="0" w:color="auto"/>
        <w:right w:val="none" w:sz="0" w:space="0" w:color="auto"/>
      </w:divBdr>
    </w:div>
    <w:div w:id="258756088">
      <w:bodyDiv w:val="1"/>
      <w:marLeft w:val="0"/>
      <w:marRight w:val="0"/>
      <w:marTop w:val="0"/>
      <w:marBottom w:val="0"/>
      <w:divBdr>
        <w:top w:val="none" w:sz="0" w:space="0" w:color="auto"/>
        <w:left w:val="none" w:sz="0" w:space="0" w:color="auto"/>
        <w:bottom w:val="none" w:sz="0" w:space="0" w:color="auto"/>
        <w:right w:val="none" w:sz="0" w:space="0" w:color="auto"/>
      </w:divBdr>
    </w:div>
    <w:div w:id="263074164">
      <w:bodyDiv w:val="1"/>
      <w:marLeft w:val="0"/>
      <w:marRight w:val="0"/>
      <w:marTop w:val="0"/>
      <w:marBottom w:val="0"/>
      <w:divBdr>
        <w:top w:val="none" w:sz="0" w:space="0" w:color="auto"/>
        <w:left w:val="none" w:sz="0" w:space="0" w:color="auto"/>
        <w:bottom w:val="none" w:sz="0" w:space="0" w:color="auto"/>
        <w:right w:val="none" w:sz="0" w:space="0" w:color="auto"/>
      </w:divBdr>
    </w:div>
    <w:div w:id="301616605">
      <w:bodyDiv w:val="1"/>
      <w:marLeft w:val="0"/>
      <w:marRight w:val="0"/>
      <w:marTop w:val="0"/>
      <w:marBottom w:val="0"/>
      <w:divBdr>
        <w:top w:val="none" w:sz="0" w:space="0" w:color="auto"/>
        <w:left w:val="none" w:sz="0" w:space="0" w:color="auto"/>
        <w:bottom w:val="none" w:sz="0" w:space="0" w:color="auto"/>
        <w:right w:val="none" w:sz="0" w:space="0" w:color="auto"/>
      </w:divBdr>
    </w:div>
    <w:div w:id="396249934">
      <w:bodyDiv w:val="1"/>
      <w:marLeft w:val="0"/>
      <w:marRight w:val="0"/>
      <w:marTop w:val="0"/>
      <w:marBottom w:val="0"/>
      <w:divBdr>
        <w:top w:val="none" w:sz="0" w:space="0" w:color="auto"/>
        <w:left w:val="none" w:sz="0" w:space="0" w:color="auto"/>
        <w:bottom w:val="none" w:sz="0" w:space="0" w:color="auto"/>
        <w:right w:val="none" w:sz="0" w:space="0" w:color="auto"/>
      </w:divBdr>
    </w:div>
    <w:div w:id="401486705">
      <w:bodyDiv w:val="1"/>
      <w:marLeft w:val="0"/>
      <w:marRight w:val="0"/>
      <w:marTop w:val="0"/>
      <w:marBottom w:val="0"/>
      <w:divBdr>
        <w:top w:val="none" w:sz="0" w:space="0" w:color="auto"/>
        <w:left w:val="none" w:sz="0" w:space="0" w:color="auto"/>
        <w:bottom w:val="none" w:sz="0" w:space="0" w:color="auto"/>
        <w:right w:val="none" w:sz="0" w:space="0" w:color="auto"/>
      </w:divBdr>
    </w:div>
    <w:div w:id="448085103">
      <w:bodyDiv w:val="1"/>
      <w:marLeft w:val="0"/>
      <w:marRight w:val="0"/>
      <w:marTop w:val="0"/>
      <w:marBottom w:val="0"/>
      <w:divBdr>
        <w:top w:val="none" w:sz="0" w:space="0" w:color="auto"/>
        <w:left w:val="none" w:sz="0" w:space="0" w:color="auto"/>
        <w:bottom w:val="none" w:sz="0" w:space="0" w:color="auto"/>
        <w:right w:val="none" w:sz="0" w:space="0" w:color="auto"/>
      </w:divBdr>
    </w:div>
    <w:div w:id="448822391">
      <w:bodyDiv w:val="1"/>
      <w:marLeft w:val="0"/>
      <w:marRight w:val="0"/>
      <w:marTop w:val="0"/>
      <w:marBottom w:val="0"/>
      <w:divBdr>
        <w:top w:val="none" w:sz="0" w:space="0" w:color="auto"/>
        <w:left w:val="none" w:sz="0" w:space="0" w:color="auto"/>
        <w:bottom w:val="none" w:sz="0" w:space="0" w:color="auto"/>
        <w:right w:val="none" w:sz="0" w:space="0" w:color="auto"/>
      </w:divBdr>
    </w:div>
    <w:div w:id="497961098">
      <w:bodyDiv w:val="1"/>
      <w:marLeft w:val="0"/>
      <w:marRight w:val="0"/>
      <w:marTop w:val="0"/>
      <w:marBottom w:val="0"/>
      <w:divBdr>
        <w:top w:val="none" w:sz="0" w:space="0" w:color="auto"/>
        <w:left w:val="none" w:sz="0" w:space="0" w:color="auto"/>
        <w:bottom w:val="none" w:sz="0" w:space="0" w:color="auto"/>
        <w:right w:val="none" w:sz="0" w:space="0" w:color="auto"/>
      </w:divBdr>
    </w:div>
    <w:div w:id="531654830">
      <w:bodyDiv w:val="1"/>
      <w:marLeft w:val="0"/>
      <w:marRight w:val="0"/>
      <w:marTop w:val="0"/>
      <w:marBottom w:val="0"/>
      <w:divBdr>
        <w:top w:val="none" w:sz="0" w:space="0" w:color="auto"/>
        <w:left w:val="none" w:sz="0" w:space="0" w:color="auto"/>
        <w:bottom w:val="none" w:sz="0" w:space="0" w:color="auto"/>
        <w:right w:val="none" w:sz="0" w:space="0" w:color="auto"/>
      </w:divBdr>
    </w:div>
    <w:div w:id="551232706">
      <w:bodyDiv w:val="1"/>
      <w:marLeft w:val="0"/>
      <w:marRight w:val="0"/>
      <w:marTop w:val="0"/>
      <w:marBottom w:val="0"/>
      <w:divBdr>
        <w:top w:val="none" w:sz="0" w:space="0" w:color="auto"/>
        <w:left w:val="none" w:sz="0" w:space="0" w:color="auto"/>
        <w:bottom w:val="none" w:sz="0" w:space="0" w:color="auto"/>
        <w:right w:val="none" w:sz="0" w:space="0" w:color="auto"/>
      </w:divBdr>
    </w:div>
    <w:div w:id="646741387">
      <w:bodyDiv w:val="1"/>
      <w:marLeft w:val="0"/>
      <w:marRight w:val="0"/>
      <w:marTop w:val="0"/>
      <w:marBottom w:val="0"/>
      <w:divBdr>
        <w:top w:val="none" w:sz="0" w:space="0" w:color="auto"/>
        <w:left w:val="none" w:sz="0" w:space="0" w:color="auto"/>
        <w:bottom w:val="none" w:sz="0" w:space="0" w:color="auto"/>
        <w:right w:val="none" w:sz="0" w:space="0" w:color="auto"/>
      </w:divBdr>
    </w:div>
    <w:div w:id="723795677">
      <w:bodyDiv w:val="1"/>
      <w:marLeft w:val="0"/>
      <w:marRight w:val="0"/>
      <w:marTop w:val="0"/>
      <w:marBottom w:val="0"/>
      <w:divBdr>
        <w:top w:val="none" w:sz="0" w:space="0" w:color="auto"/>
        <w:left w:val="none" w:sz="0" w:space="0" w:color="auto"/>
        <w:bottom w:val="none" w:sz="0" w:space="0" w:color="auto"/>
        <w:right w:val="none" w:sz="0" w:space="0" w:color="auto"/>
      </w:divBdr>
    </w:div>
    <w:div w:id="732512391">
      <w:bodyDiv w:val="1"/>
      <w:marLeft w:val="0"/>
      <w:marRight w:val="0"/>
      <w:marTop w:val="0"/>
      <w:marBottom w:val="0"/>
      <w:divBdr>
        <w:top w:val="none" w:sz="0" w:space="0" w:color="auto"/>
        <w:left w:val="none" w:sz="0" w:space="0" w:color="auto"/>
        <w:bottom w:val="none" w:sz="0" w:space="0" w:color="auto"/>
        <w:right w:val="none" w:sz="0" w:space="0" w:color="auto"/>
      </w:divBdr>
    </w:div>
    <w:div w:id="750469923">
      <w:bodyDiv w:val="1"/>
      <w:marLeft w:val="0"/>
      <w:marRight w:val="0"/>
      <w:marTop w:val="0"/>
      <w:marBottom w:val="0"/>
      <w:divBdr>
        <w:top w:val="none" w:sz="0" w:space="0" w:color="auto"/>
        <w:left w:val="none" w:sz="0" w:space="0" w:color="auto"/>
        <w:bottom w:val="none" w:sz="0" w:space="0" w:color="auto"/>
        <w:right w:val="none" w:sz="0" w:space="0" w:color="auto"/>
      </w:divBdr>
    </w:div>
    <w:div w:id="812067373">
      <w:bodyDiv w:val="1"/>
      <w:marLeft w:val="0"/>
      <w:marRight w:val="0"/>
      <w:marTop w:val="0"/>
      <w:marBottom w:val="0"/>
      <w:divBdr>
        <w:top w:val="none" w:sz="0" w:space="0" w:color="auto"/>
        <w:left w:val="none" w:sz="0" w:space="0" w:color="auto"/>
        <w:bottom w:val="none" w:sz="0" w:space="0" w:color="auto"/>
        <w:right w:val="none" w:sz="0" w:space="0" w:color="auto"/>
      </w:divBdr>
    </w:div>
    <w:div w:id="812412573">
      <w:bodyDiv w:val="1"/>
      <w:marLeft w:val="0"/>
      <w:marRight w:val="0"/>
      <w:marTop w:val="0"/>
      <w:marBottom w:val="0"/>
      <w:divBdr>
        <w:top w:val="none" w:sz="0" w:space="0" w:color="auto"/>
        <w:left w:val="none" w:sz="0" w:space="0" w:color="auto"/>
        <w:bottom w:val="none" w:sz="0" w:space="0" w:color="auto"/>
        <w:right w:val="none" w:sz="0" w:space="0" w:color="auto"/>
      </w:divBdr>
    </w:div>
    <w:div w:id="853610308">
      <w:bodyDiv w:val="1"/>
      <w:marLeft w:val="0"/>
      <w:marRight w:val="0"/>
      <w:marTop w:val="0"/>
      <w:marBottom w:val="0"/>
      <w:divBdr>
        <w:top w:val="none" w:sz="0" w:space="0" w:color="auto"/>
        <w:left w:val="none" w:sz="0" w:space="0" w:color="auto"/>
        <w:bottom w:val="none" w:sz="0" w:space="0" w:color="auto"/>
        <w:right w:val="none" w:sz="0" w:space="0" w:color="auto"/>
      </w:divBdr>
    </w:div>
    <w:div w:id="875194611">
      <w:bodyDiv w:val="1"/>
      <w:marLeft w:val="0"/>
      <w:marRight w:val="0"/>
      <w:marTop w:val="0"/>
      <w:marBottom w:val="0"/>
      <w:divBdr>
        <w:top w:val="none" w:sz="0" w:space="0" w:color="auto"/>
        <w:left w:val="none" w:sz="0" w:space="0" w:color="auto"/>
        <w:bottom w:val="none" w:sz="0" w:space="0" w:color="auto"/>
        <w:right w:val="none" w:sz="0" w:space="0" w:color="auto"/>
      </w:divBdr>
    </w:div>
    <w:div w:id="881939202">
      <w:bodyDiv w:val="1"/>
      <w:marLeft w:val="0"/>
      <w:marRight w:val="0"/>
      <w:marTop w:val="0"/>
      <w:marBottom w:val="0"/>
      <w:divBdr>
        <w:top w:val="none" w:sz="0" w:space="0" w:color="auto"/>
        <w:left w:val="none" w:sz="0" w:space="0" w:color="auto"/>
        <w:bottom w:val="none" w:sz="0" w:space="0" w:color="auto"/>
        <w:right w:val="none" w:sz="0" w:space="0" w:color="auto"/>
      </w:divBdr>
    </w:div>
    <w:div w:id="901059332">
      <w:bodyDiv w:val="1"/>
      <w:marLeft w:val="0"/>
      <w:marRight w:val="0"/>
      <w:marTop w:val="0"/>
      <w:marBottom w:val="0"/>
      <w:divBdr>
        <w:top w:val="none" w:sz="0" w:space="0" w:color="auto"/>
        <w:left w:val="none" w:sz="0" w:space="0" w:color="auto"/>
        <w:bottom w:val="none" w:sz="0" w:space="0" w:color="auto"/>
        <w:right w:val="none" w:sz="0" w:space="0" w:color="auto"/>
      </w:divBdr>
    </w:div>
    <w:div w:id="973102786">
      <w:bodyDiv w:val="1"/>
      <w:marLeft w:val="0"/>
      <w:marRight w:val="0"/>
      <w:marTop w:val="0"/>
      <w:marBottom w:val="0"/>
      <w:divBdr>
        <w:top w:val="none" w:sz="0" w:space="0" w:color="auto"/>
        <w:left w:val="none" w:sz="0" w:space="0" w:color="auto"/>
        <w:bottom w:val="none" w:sz="0" w:space="0" w:color="auto"/>
        <w:right w:val="none" w:sz="0" w:space="0" w:color="auto"/>
      </w:divBdr>
    </w:div>
    <w:div w:id="1028334086">
      <w:bodyDiv w:val="1"/>
      <w:marLeft w:val="0"/>
      <w:marRight w:val="0"/>
      <w:marTop w:val="0"/>
      <w:marBottom w:val="0"/>
      <w:divBdr>
        <w:top w:val="none" w:sz="0" w:space="0" w:color="auto"/>
        <w:left w:val="none" w:sz="0" w:space="0" w:color="auto"/>
        <w:bottom w:val="none" w:sz="0" w:space="0" w:color="auto"/>
        <w:right w:val="none" w:sz="0" w:space="0" w:color="auto"/>
      </w:divBdr>
    </w:div>
    <w:div w:id="1035040738">
      <w:bodyDiv w:val="1"/>
      <w:marLeft w:val="0"/>
      <w:marRight w:val="0"/>
      <w:marTop w:val="0"/>
      <w:marBottom w:val="0"/>
      <w:divBdr>
        <w:top w:val="none" w:sz="0" w:space="0" w:color="auto"/>
        <w:left w:val="none" w:sz="0" w:space="0" w:color="auto"/>
        <w:bottom w:val="none" w:sz="0" w:space="0" w:color="auto"/>
        <w:right w:val="none" w:sz="0" w:space="0" w:color="auto"/>
      </w:divBdr>
    </w:div>
    <w:div w:id="1057556283">
      <w:bodyDiv w:val="1"/>
      <w:marLeft w:val="0"/>
      <w:marRight w:val="0"/>
      <w:marTop w:val="0"/>
      <w:marBottom w:val="0"/>
      <w:divBdr>
        <w:top w:val="none" w:sz="0" w:space="0" w:color="auto"/>
        <w:left w:val="none" w:sz="0" w:space="0" w:color="auto"/>
        <w:bottom w:val="none" w:sz="0" w:space="0" w:color="auto"/>
        <w:right w:val="none" w:sz="0" w:space="0" w:color="auto"/>
      </w:divBdr>
    </w:div>
    <w:div w:id="1065490551">
      <w:bodyDiv w:val="1"/>
      <w:marLeft w:val="0"/>
      <w:marRight w:val="0"/>
      <w:marTop w:val="0"/>
      <w:marBottom w:val="0"/>
      <w:divBdr>
        <w:top w:val="none" w:sz="0" w:space="0" w:color="auto"/>
        <w:left w:val="none" w:sz="0" w:space="0" w:color="auto"/>
        <w:bottom w:val="none" w:sz="0" w:space="0" w:color="auto"/>
        <w:right w:val="none" w:sz="0" w:space="0" w:color="auto"/>
      </w:divBdr>
    </w:div>
    <w:div w:id="1074429166">
      <w:bodyDiv w:val="1"/>
      <w:marLeft w:val="0"/>
      <w:marRight w:val="0"/>
      <w:marTop w:val="0"/>
      <w:marBottom w:val="0"/>
      <w:divBdr>
        <w:top w:val="none" w:sz="0" w:space="0" w:color="auto"/>
        <w:left w:val="none" w:sz="0" w:space="0" w:color="auto"/>
        <w:bottom w:val="none" w:sz="0" w:space="0" w:color="auto"/>
        <w:right w:val="none" w:sz="0" w:space="0" w:color="auto"/>
      </w:divBdr>
    </w:div>
    <w:div w:id="1114400269">
      <w:bodyDiv w:val="1"/>
      <w:marLeft w:val="0"/>
      <w:marRight w:val="0"/>
      <w:marTop w:val="0"/>
      <w:marBottom w:val="0"/>
      <w:divBdr>
        <w:top w:val="none" w:sz="0" w:space="0" w:color="auto"/>
        <w:left w:val="none" w:sz="0" w:space="0" w:color="auto"/>
        <w:bottom w:val="none" w:sz="0" w:space="0" w:color="auto"/>
        <w:right w:val="none" w:sz="0" w:space="0" w:color="auto"/>
      </w:divBdr>
    </w:div>
    <w:div w:id="1158619186">
      <w:bodyDiv w:val="1"/>
      <w:marLeft w:val="0"/>
      <w:marRight w:val="0"/>
      <w:marTop w:val="0"/>
      <w:marBottom w:val="0"/>
      <w:divBdr>
        <w:top w:val="none" w:sz="0" w:space="0" w:color="auto"/>
        <w:left w:val="none" w:sz="0" w:space="0" w:color="auto"/>
        <w:bottom w:val="none" w:sz="0" w:space="0" w:color="auto"/>
        <w:right w:val="none" w:sz="0" w:space="0" w:color="auto"/>
      </w:divBdr>
    </w:div>
    <w:div w:id="1178034615">
      <w:bodyDiv w:val="1"/>
      <w:marLeft w:val="0"/>
      <w:marRight w:val="0"/>
      <w:marTop w:val="0"/>
      <w:marBottom w:val="0"/>
      <w:divBdr>
        <w:top w:val="none" w:sz="0" w:space="0" w:color="auto"/>
        <w:left w:val="none" w:sz="0" w:space="0" w:color="auto"/>
        <w:bottom w:val="none" w:sz="0" w:space="0" w:color="auto"/>
        <w:right w:val="none" w:sz="0" w:space="0" w:color="auto"/>
      </w:divBdr>
    </w:div>
    <w:div w:id="1214123022">
      <w:bodyDiv w:val="1"/>
      <w:marLeft w:val="0"/>
      <w:marRight w:val="0"/>
      <w:marTop w:val="0"/>
      <w:marBottom w:val="0"/>
      <w:divBdr>
        <w:top w:val="none" w:sz="0" w:space="0" w:color="auto"/>
        <w:left w:val="none" w:sz="0" w:space="0" w:color="auto"/>
        <w:bottom w:val="none" w:sz="0" w:space="0" w:color="auto"/>
        <w:right w:val="none" w:sz="0" w:space="0" w:color="auto"/>
      </w:divBdr>
    </w:div>
    <w:div w:id="1236546484">
      <w:bodyDiv w:val="1"/>
      <w:marLeft w:val="0"/>
      <w:marRight w:val="0"/>
      <w:marTop w:val="0"/>
      <w:marBottom w:val="0"/>
      <w:divBdr>
        <w:top w:val="none" w:sz="0" w:space="0" w:color="auto"/>
        <w:left w:val="none" w:sz="0" w:space="0" w:color="auto"/>
        <w:bottom w:val="none" w:sz="0" w:space="0" w:color="auto"/>
        <w:right w:val="none" w:sz="0" w:space="0" w:color="auto"/>
      </w:divBdr>
    </w:div>
    <w:div w:id="1258439816">
      <w:bodyDiv w:val="1"/>
      <w:marLeft w:val="0"/>
      <w:marRight w:val="0"/>
      <w:marTop w:val="0"/>
      <w:marBottom w:val="0"/>
      <w:divBdr>
        <w:top w:val="none" w:sz="0" w:space="0" w:color="auto"/>
        <w:left w:val="none" w:sz="0" w:space="0" w:color="auto"/>
        <w:bottom w:val="none" w:sz="0" w:space="0" w:color="auto"/>
        <w:right w:val="none" w:sz="0" w:space="0" w:color="auto"/>
      </w:divBdr>
    </w:div>
    <w:div w:id="1266497441">
      <w:bodyDiv w:val="1"/>
      <w:marLeft w:val="0"/>
      <w:marRight w:val="0"/>
      <w:marTop w:val="0"/>
      <w:marBottom w:val="0"/>
      <w:divBdr>
        <w:top w:val="none" w:sz="0" w:space="0" w:color="auto"/>
        <w:left w:val="none" w:sz="0" w:space="0" w:color="auto"/>
        <w:bottom w:val="none" w:sz="0" w:space="0" w:color="auto"/>
        <w:right w:val="none" w:sz="0" w:space="0" w:color="auto"/>
      </w:divBdr>
    </w:div>
    <w:div w:id="1377004752">
      <w:bodyDiv w:val="1"/>
      <w:marLeft w:val="0"/>
      <w:marRight w:val="0"/>
      <w:marTop w:val="0"/>
      <w:marBottom w:val="0"/>
      <w:divBdr>
        <w:top w:val="none" w:sz="0" w:space="0" w:color="auto"/>
        <w:left w:val="none" w:sz="0" w:space="0" w:color="auto"/>
        <w:bottom w:val="none" w:sz="0" w:space="0" w:color="auto"/>
        <w:right w:val="none" w:sz="0" w:space="0" w:color="auto"/>
      </w:divBdr>
    </w:div>
    <w:div w:id="1434738833">
      <w:bodyDiv w:val="1"/>
      <w:marLeft w:val="0"/>
      <w:marRight w:val="0"/>
      <w:marTop w:val="0"/>
      <w:marBottom w:val="0"/>
      <w:divBdr>
        <w:top w:val="none" w:sz="0" w:space="0" w:color="auto"/>
        <w:left w:val="none" w:sz="0" w:space="0" w:color="auto"/>
        <w:bottom w:val="none" w:sz="0" w:space="0" w:color="auto"/>
        <w:right w:val="none" w:sz="0" w:space="0" w:color="auto"/>
      </w:divBdr>
    </w:div>
    <w:div w:id="1439373464">
      <w:bodyDiv w:val="1"/>
      <w:marLeft w:val="0"/>
      <w:marRight w:val="0"/>
      <w:marTop w:val="0"/>
      <w:marBottom w:val="0"/>
      <w:divBdr>
        <w:top w:val="none" w:sz="0" w:space="0" w:color="auto"/>
        <w:left w:val="none" w:sz="0" w:space="0" w:color="auto"/>
        <w:bottom w:val="none" w:sz="0" w:space="0" w:color="auto"/>
        <w:right w:val="none" w:sz="0" w:space="0" w:color="auto"/>
      </w:divBdr>
    </w:div>
    <w:div w:id="1455363721">
      <w:bodyDiv w:val="1"/>
      <w:marLeft w:val="0"/>
      <w:marRight w:val="0"/>
      <w:marTop w:val="0"/>
      <w:marBottom w:val="0"/>
      <w:divBdr>
        <w:top w:val="none" w:sz="0" w:space="0" w:color="auto"/>
        <w:left w:val="none" w:sz="0" w:space="0" w:color="auto"/>
        <w:bottom w:val="none" w:sz="0" w:space="0" w:color="auto"/>
        <w:right w:val="none" w:sz="0" w:space="0" w:color="auto"/>
      </w:divBdr>
    </w:div>
    <w:div w:id="1521236961">
      <w:bodyDiv w:val="1"/>
      <w:marLeft w:val="0"/>
      <w:marRight w:val="0"/>
      <w:marTop w:val="0"/>
      <w:marBottom w:val="0"/>
      <w:divBdr>
        <w:top w:val="none" w:sz="0" w:space="0" w:color="auto"/>
        <w:left w:val="none" w:sz="0" w:space="0" w:color="auto"/>
        <w:bottom w:val="none" w:sz="0" w:space="0" w:color="auto"/>
        <w:right w:val="none" w:sz="0" w:space="0" w:color="auto"/>
      </w:divBdr>
    </w:div>
    <w:div w:id="1546257049">
      <w:bodyDiv w:val="1"/>
      <w:marLeft w:val="0"/>
      <w:marRight w:val="0"/>
      <w:marTop w:val="0"/>
      <w:marBottom w:val="0"/>
      <w:divBdr>
        <w:top w:val="none" w:sz="0" w:space="0" w:color="auto"/>
        <w:left w:val="none" w:sz="0" w:space="0" w:color="auto"/>
        <w:bottom w:val="none" w:sz="0" w:space="0" w:color="auto"/>
        <w:right w:val="none" w:sz="0" w:space="0" w:color="auto"/>
      </w:divBdr>
    </w:div>
    <w:div w:id="1554807259">
      <w:bodyDiv w:val="1"/>
      <w:marLeft w:val="0"/>
      <w:marRight w:val="0"/>
      <w:marTop w:val="0"/>
      <w:marBottom w:val="0"/>
      <w:divBdr>
        <w:top w:val="none" w:sz="0" w:space="0" w:color="auto"/>
        <w:left w:val="none" w:sz="0" w:space="0" w:color="auto"/>
        <w:bottom w:val="none" w:sz="0" w:space="0" w:color="auto"/>
        <w:right w:val="none" w:sz="0" w:space="0" w:color="auto"/>
      </w:divBdr>
    </w:div>
    <w:div w:id="1558469903">
      <w:bodyDiv w:val="1"/>
      <w:marLeft w:val="0"/>
      <w:marRight w:val="0"/>
      <w:marTop w:val="0"/>
      <w:marBottom w:val="0"/>
      <w:divBdr>
        <w:top w:val="none" w:sz="0" w:space="0" w:color="auto"/>
        <w:left w:val="none" w:sz="0" w:space="0" w:color="auto"/>
        <w:bottom w:val="none" w:sz="0" w:space="0" w:color="auto"/>
        <w:right w:val="none" w:sz="0" w:space="0" w:color="auto"/>
      </w:divBdr>
    </w:div>
    <w:div w:id="1594589179">
      <w:bodyDiv w:val="1"/>
      <w:marLeft w:val="0"/>
      <w:marRight w:val="0"/>
      <w:marTop w:val="0"/>
      <w:marBottom w:val="0"/>
      <w:divBdr>
        <w:top w:val="none" w:sz="0" w:space="0" w:color="auto"/>
        <w:left w:val="none" w:sz="0" w:space="0" w:color="auto"/>
        <w:bottom w:val="none" w:sz="0" w:space="0" w:color="auto"/>
        <w:right w:val="none" w:sz="0" w:space="0" w:color="auto"/>
      </w:divBdr>
    </w:div>
    <w:div w:id="1599361484">
      <w:bodyDiv w:val="1"/>
      <w:marLeft w:val="0"/>
      <w:marRight w:val="0"/>
      <w:marTop w:val="0"/>
      <w:marBottom w:val="0"/>
      <w:divBdr>
        <w:top w:val="none" w:sz="0" w:space="0" w:color="auto"/>
        <w:left w:val="none" w:sz="0" w:space="0" w:color="auto"/>
        <w:bottom w:val="none" w:sz="0" w:space="0" w:color="auto"/>
        <w:right w:val="none" w:sz="0" w:space="0" w:color="auto"/>
      </w:divBdr>
    </w:div>
    <w:div w:id="1671330977">
      <w:bodyDiv w:val="1"/>
      <w:marLeft w:val="0"/>
      <w:marRight w:val="0"/>
      <w:marTop w:val="0"/>
      <w:marBottom w:val="0"/>
      <w:divBdr>
        <w:top w:val="none" w:sz="0" w:space="0" w:color="auto"/>
        <w:left w:val="none" w:sz="0" w:space="0" w:color="auto"/>
        <w:bottom w:val="none" w:sz="0" w:space="0" w:color="auto"/>
        <w:right w:val="none" w:sz="0" w:space="0" w:color="auto"/>
      </w:divBdr>
    </w:div>
    <w:div w:id="1696342251">
      <w:bodyDiv w:val="1"/>
      <w:marLeft w:val="0"/>
      <w:marRight w:val="0"/>
      <w:marTop w:val="0"/>
      <w:marBottom w:val="0"/>
      <w:divBdr>
        <w:top w:val="none" w:sz="0" w:space="0" w:color="auto"/>
        <w:left w:val="none" w:sz="0" w:space="0" w:color="auto"/>
        <w:bottom w:val="none" w:sz="0" w:space="0" w:color="auto"/>
        <w:right w:val="none" w:sz="0" w:space="0" w:color="auto"/>
      </w:divBdr>
    </w:div>
    <w:div w:id="1711606944">
      <w:bodyDiv w:val="1"/>
      <w:marLeft w:val="0"/>
      <w:marRight w:val="0"/>
      <w:marTop w:val="0"/>
      <w:marBottom w:val="0"/>
      <w:divBdr>
        <w:top w:val="none" w:sz="0" w:space="0" w:color="auto"/>
        <w:left w:val="none" w:sz="0" w:space="0" w:color="auto"/>
        <w:bottom w:val="none" w:sz="0" w:space="0" w:color="auto"/>
        <w:right w:val="none" w:sz="0" w:space="0" w:color="auto"/>
      </w:divBdr>
    </w:div>
    <w:div w:id="1723938900">
      <w:bodyDiv w:val="1"/>
      <w:marLeft w:val="0"/>
      <w:marRight w:val="0"/>
      <w:marTop w:val="0"/>
      <w:marBottom w:val="0"/>
      <w:divBdr>
        <w:top w:val="none" w:sz="0" w:space="0" w:color="auto"/>
        <w:left w:val="none" w:sz="0" w:space="0" w:color="auto"/>
        <w:bottom w:val="none" w:sz="0" w:space="0" w:color="auto"/>
        <w:right w:val="none" w:sz="0" w:space="0" w:color="auto"/>
      </w:divBdr>
    </w:div>
    <w:div w:id="1823737129">
      <w:bodyDiv w:val="1"/>
      <w:marLeft w:val="0"/>
      <w:marRight w:val="0"/>
      <w:marTop w:val="0"/>
      <w:marBottom w:val="0"/>
      <w:divBdr>
        <w:top w:val="none" w:sz="0" w:space="0" w:color="auto"/>
        <w:left w:val="none" w:sz="0" w:space="0" w:color="auto"/>
        <w:bottom w:val="none" w:sz="0" w:space="0" w:color="auto"/>
        <w:right w:val="none" w:sz="0" w:space="0" w:color="auto"/>
      </w:divBdr>
    </w:div>
    <w:div w:id="1843623159">
      <w:bodyDiv w:val="1"/>
      <w:marLeft w:val="0"/>
      <w:marRight w:val="0"/>
      <w:marTop w:val="0"/>
      <w:marBottom w:val="0"/>
      <w:divBdr>
        <w:top w:val="none" w:sz="0" w:space="0" w:color="auto"/>
        <w:left w:val="none" w:sz="0" w:space="0" w:color="auto"/>
        <w:bottom w:val="none" w:sz="0" w:space="0" w:color="auto"/>
        <w:right w:val="none" w:sz="0" w:space="0" w:color="auto"/>
      </w:divBdr>
    </w:div>
    <w:div w:id="1850096423">
      <w:bodyDiv w:val="1"/>
      <w:marLeft w:val="0"/>
      <w:marRight w:val="0"/>
      <w:marTop w:val="0"/>
      <w:marBottom w:val="0"/>
      <w:divBdr>
        <w:top w:val="none" w:sz="0" w:space="0" w:color="auto"/>
        <w:left w:val="none" w:sz="0" w:space="0" w:color="auto"/>
        <w:bottom w:val="none" w:sz="0" w:space="0" w:color="auto"/>
        <w:right w:val="none" w:sz="0" w:space="0" w:color="auto"/>
      </w:divBdr>
    </w:div>
    <w:div w:id="1864204274">
      <w:bodyDiv w:val="1"/>
      <w:marLeft w:val="0"/>
      <w:marRight w:val="0"/>
      <w:marTop w:val="0"/>
      <w:marBottom w:val="0"/>
      <w:divBdr>
        <w:top w:val="none" w:sz="0" w:space="0" w:color="auto"/>
        <w:left w:val="none" w:sz="0" w:space="0" w:color="auto"/>
        <w:bottom w:val="none" w:sz="0" w:space="0" w:color="auto"/>
        <w:right w:val="none" w:sz="0" w:space="0" w:color="auto"/>
      </w:divBdr>
    </w:div>
    <w:div w:id="2002614122">
      <w:bodyDiv w:val="1"/>
      <w:marLeft w:val="0"/>
      <w:marRight w:val="0"/>
      <w:marTop w:val="0"/>
      <w:marBottom w:val="0"/>
      <w:divBdr>
        <w:top w:val="none" w:sz="0" w:space="0" w:color="auto"/>
        <w:left w:val="none" w:sz="0" w:space="0" w:color="auto"/>
        <w:bottom w:val="none" w:sz="0" w:space="0" w:color="auto"/>
        <w:right w:val="none" w:sz="0" w:space="0" w:color="auto"/>
      </w:divBdr>
    </w:div>
    <w:div w:id="2025473764">
      <w:bodyDiv w:val="1"/>
      <w:marLeft w:val="0"/>
      <w:marRight w:val="0"/>
      <w:marTop w:val="0"/>
      <w:marBottom w:val="0"/>
      <w:divBdr>
        <w:top w:val="none" w:sz="0" w:space="0" w:color="auto"/>
        <w:left w:val="none" w:sz="0" w:space="0" w:color="auto"/>
        <w:bottom w:val="none" w:sz="0" w:space="0" w:color="auto"/>
        <w:right w:val="none" w:sz="0" w:space="0" w:color="auto"/>
      </w:divBdr>
    </w:div>
    <w:div w:id="2058510087">
      <w:bodyDiv w:val="1"/>
      <w:marLeft w:val="0"/>
      <w:marRight w:val="0"/>
      <w:marTop w:val="0"/>
      <w:marBottom w:val="0"/>
      <w:divBdr>
        <w:top w:val="none" w:sz="0" w:space="0" w:color="auto"/>
        <w:left w:val="none" w:sz="0" w:space="0" w:color="auto"/>
        <w:bottom w:val="none" w:sz="0" w:space="0" w:color="auto"/>
        <w:right w:val="none" w:sz="0" w:space="0" w:color="auto"/>
      </w:divBdr>
    </w:div>
    <w:div w:id="2103911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DC1D1EDF7D9E143A2122A9B50E25082" ma:contentTypeVersion="5" ma:contentTypeDescription="Crear nuevo documento." ma:contentTypeScope="" ma:versionID="d974f275b728931c7ed3a52748963060">
  <xsd:schema xmlns:xsd="http://www.w3.org/2001/XMLSchema" xmlns:xs="http://www.w3.org/2001/XMLSchema" xmlns:p="http://schemas.microsoft.com/office/2006/metadata/properties" xmlns:ns3="89a7d973-bacd-45b5-aab2-f8b0435bb6d9" xmlns:ns4="06a21729-bbac-4ec0-8165-e610a28b5942" targetNamespace="http://schemas.microsoft.com/office/2006/metadata/properties" ma:root="true" ma:fieldsID="8b35667f7ff9eba7abedcf7b7344445b" ns3:_="" ns4:_="">
    <xsd:import namespace="89a7d973-bacd-45b5-aab2-f8b0435bb6d9"/>
    <xsd:import namespace="06a21729-bbac-4ec0-8165-e610a28b594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a7d973-bacd-45b5-aab2-f8b0435bb6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a21729-bbac-4ec0-8165-e610a28b5942"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OMS</b:Tag>
    <b:SourceType>InternetSite</b:SourceType>
    <b:Guid>{DE196FBF-20D2-451D-961B-330ED2CDFE87}</b:Guid>
    <b:Author>
      <b:Author>
        <b:NameList>
          <b:Person>
            <b:Last>OMS</b:Last>
          </b:Person>
        </b:NameList>
      </b:Author>
    </b:Author>
    <b:Title>¿Qué es la COVID‑19?</b:Title>
    <b:Year>2020</b:Year>
    <b:URL>https://www.who.int/es/emergencies/diseases/novel-coronavirus-2019/advice-for-public/q-a-coronaviruses</b:URL>
    <b:RefOrder>4</b:RefOrder>
  </b:Source>
  <b:Source>
    <b:Tag>Jho20</b:Tag>
    <b:SourceType>InternetSite</b:SourceType>
    <b:Guid>{61121098-1EE5-4E92-ABDD-45A30514DD13}</b:Guid>
    <b:Author>
      <b:Author>
        <b:NameList>
          <b:Person>
            <b:Last>Corum</b:Last>
            <b:First>Jhonatan</b:First>
          </b:Person>
          <b:Person>
            <b:Last>Wu</b:Last>
            <b:First>Katherine</b:First>
          </b:Person>
          <b:Person>
            <b:Last>Zimmer</b:Last>
            <b:First>Carl</b:First>
          </b:Person>
        </b:NameList>
      </b:Author>
    </b:Author>
    <b:Title> The New York Times</b:Title>
    <b:InternetSiteTitle>Tratamientos y medicamentos para el coronavirus: monitoreo de efectividad</b:InternetSiteTitle>
    <b:Year>2020</b:Year>
    <b:Month>Septiembre</b:Month>
    <b:Day>3</b:Day>
    <b:URL>https://www.nytimes.com/es/interactive/2020/science/coronavirus-tratamientos-curas.html</b:URL>
    <b:RefOrder>7</b:RefOrder>
  </b:Source>
  <b:Source>
    <b:Tag>Min20</b:Tag>
    <b:SourceType>InternetSite</b:SourceType>
    <b:Guid>{EDCF65AD-75AF-4FB0-BEC3-72B45473F73C}</b:Guid>
    <b:Author>
      <b:Author>
        <b:NameList>
          <b:Person>
            <b:Last>Minsalud</b:Last>
          </b:Person>
        </b:NameList>
      </b:Author>
    </b:Author>
    <b:Title>El reto del covid-19 para los sistemas de salud en el mundo</b:Title>
    <b:Year>2020</b:Year>
    <b:Month>Junio</b:Month>
    <b:Day>8</b:Day>
    <b:URL>https://www.minsalud.gov.co/Paginas/El-reto-del-covid-19-para-los-sistemas-de-salud-en-el-mundo.aspx</b:URL>
    <b:RefOrder>1</b:RefOrder>
  </b:Source>
  <b:Source>
    <b:Tag>ONU20</b:Tag>
    <b:SourceType>InternetSite</b:SourceType>
    <b:Guid>{96028AA8-4CBB-4624-9067-2E87393F42FD}</b:Guid>
    <b:Author>
      <b:Author>
        <b:NameList>
          <b:Person>
            <b:Last>ONU</b:Last>
          </b:Person>
        </b:NameList>
      </b:Author>
    </b:Author>
    <b:Title>¿Cómo se transmite el coronavirus que causa COVID-19?</b:Title>
    <b:Year>2020</b:Year>
    <b:Month>Julio</b:Month>
    <b:Day>9</b:Day>
    <b:URL>https://news.un.org/es/story/2020/07/1477231</b:URL>
    <b:RefOrder>5</b:RefOrder>
  </b:Source>
  <b:Source>
    <b:Tag>BBC20</b:Tag>
    <b:SourceType>InternetSite</b:SourceType>
    <b:Guid>{008D8F9D-7857-4F5F-954F-4899F38F663B}</b:Guid>
    <b:Author>
      <b:Author>
        <b:NameList>
          <b:Person>
            <b:Last>BBC</b:Last>
          </b:Person>
        </b:NameList>
      </b:Author>
    </b:Author>
    <b:Title>Tests de coronavirus: cómo son las pruebas serológicas y moleculares para detectar el covid-19 y qué ventajas e inconvenientes tienen</b:Title>
    <b:Year>2020</b:Year>
    <b:Month>Abril</b:Month>
    <b:Day>25</b:Day>
    <b:URL>https://www.bbc.com/mundo/noticias-52361548</b:URL>
    <b:RefOrder>6</b:RefOrder>
  </b:Source>
  <b:Source>
    <b:Tag>JOH20</b:Tag>
    <b:SourceType>DocumentFromInternetSite</b:SourceType>
    <b:Guid>{2798B5F4-1695-420D-ABBB-3751219E5ECE}</b:Guid>
    <b:Author>
      <b:Author>
        <b:Corporate>JOHNS HOPKINS UNIVERSITY &amp; MEDICINE</b:Corporate>
      </b:Author>
    </b:Author>
    <b:Title>Coronavirus resource center</b:Title>
    <b:Year>2020</b:Year>
    <b:Month>Septiembre</b:Month>
    <b:Day>21</b:Day>
    <b:URL>https://coronavirus.jhu.edu/map.html</b:URL>
    <b:RefOrder>2</b:RefOrder>
  </b:Source>
  <b:Source>
    <b:Tag>Ins20</b:Tag>
    <b:SourceType>DocumentFromInternetSite</b:SourceType>
    <b:Guid>{4C591073-2AA2-486A-A0AD-C3881633A0D4}</b:Guid>
    <b:Author>
      <b:Author>
        <b:Corporate>Instituto Nacional de Salud</b:Corporate>
      </b:Author>
    </b:Author>
    <b:Title>COVID-19 en Colombia</b:Title>
    <b:Year>2020</b:Year>
    <b:Month>Julio</b:Month>
    <b:URL>https://www.ins.gov.co/Noticias/Paginas/coronavirus-casos.aspx</b:URL>
    <b:RefOrder>3</b:RefOrder>
  </b:Source>
  <b:Source>
    <b:Tag>Min08</b:Tag>
    <b:SourceType>ConferenceProceedings</b:SourceType>
    <b:Guid>{7302DBA8-9A6C-416F-9AC7-A7EC3D53D313}</b:Guid>
    <b:Title>ANEXO TÉCNICO No. 6</b:Title>
    <b:Year>2008</b:Year>
    <b:Author>
      <b:Author>
        <b:Corporate>Ministerio de Salud</b:Corporate>
      </b:Author>
    </b:Author>
    <b:Pages>1</b:Pages>
    <b:ConferenceName>MANUAL ÚNICO DE GLOSAS, DEVOLUCIONES Y RESPUESTAS</b:ConferenceName>
    <b:City>Bogotá</b:City>
    <b:RefOrder>8</b:RefOrder>
  </b:Source>
</b:Sources>
</file>

<file path=customXml/itemProps1.xml><?xml version="1.0" encoding="utf-8"?>
<ds:datastoreItem xmlns:ds="http://schemas.openxmlformats.org/officeDocument/2006/customXml" ds:itemID="{0565C158-FE3A-4FC6-91ED-421B9213771D}">
  <ds:schemaRefs>
    <ds:schemaRef ds:uri="http://schemas.microsoft.com/office/2006/metadata/properties"/>
    <ds:schemaRef ds:uri="http://www.w3.org/2000/xmlns/"/>
    <ds:schemaRef ds:uri="http://schemas.microsoft.com/office/infopath/2007/PartnerControls"/>
  </ds:schemaRefs>
</ds:datastoreItem>
</file>

<file path=customXml/itemProps2.xml><?xml version="1.0" encoding="utf-8"?>
<ds:datastoreItem xmlns:ds="http://schemas.openxmlformats.org/officeDocument/2006/customXml" ds:itemID="{60F68FDA-6BFD-4D5A-AA13-A93B4E5A5348}">
  <ds:schemaRefs>
    <ds:schemaRef ds:uri="http://schemas.microsoft.com/sharepoint/v3/contenttype/forms"/>
  </ds:schemaRefs>
</ds:datastoreItem>
</file>

<file path=customXml/itemProps3.xml><?xml version="1.0" encoding="utf-8"?>
<ds:datastoreItem xmlns:ds="http://schemas.openxmlformats.org/officeDocument/2006/customXml" ds:itemID="{C2F0DB31-21A3-4B09-B150-411DEFDB58D0}">
  <ds:schemaRefs>
    <ds:schemaRef ds:uri="http://schemas.microsoft.com/office/2006/metadata/contentType"/>
    <ds:schemaRef ds:uri="http://schemas.microsoft.com/office/2006/metadata/properties/metaAttributes"/>
    <ds:schemaRef ds:uri="http://www.w3.org/2000/xmlns/"/>
    <ds:schemaRef ds:uri="http://www.w3.org/2001/XMLSchema"/>
    <ds:schemaRef ds:uri="89a7d973-bacd-45b5-aab2-f8b0435bb6d9"/>
    <ds:schemaRef ds:uri="06a21729-bbac-4ec0-8165-e610a28b5942"/>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035F8E-CFCA-4CF5-B77E-2FB9E98C6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2998</Words>
  <Characters>16493</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STHEPANNY  LUQUE REYES</dc:creator>
  <cp:keywords/>
  <dc:description/>
  <cp:lastModifiedBy>Sandra Milena Aguilar Quemba</cp:lastModifiedBy>
  <cp:revision>2</cp:revision>
  <cp:lastPrinted>2020-09-14T22:52:00Z</cp:lastPrinted>
  <dcterms:created xsi:type="dcterms:W3CDTF">2020-12-01T13:36:00Z</dcterms:created>
  <dcterms:modified xsi:type="dcterms:W3CDTF">2020-12-01T13:36:00Z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0x010100EDC1D1EDF7D9E143A2122A9B50E25082</vt:lpwstr>
  </property>
</Properties>
</file>