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E32" w:rsidRPr="00181E57" w:rsidRDefault="00B53E32" w:rsidP="00B53E32">
      <w:pPr>
        <w:tabs>
          <w:tab w:val="left" w:pos="360"/>
          <w:tab w:val="left" w:pos="48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center" w:pos="4323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F97A72">
        <w:rPr>
          <w:rFonts w:ascii="Arial" w:hAnsi="Arial" w:cs="Arial"/>
          <w:b/>
          <w:sz w:val="24"/>
          <w:szCs w:val="24"/>
        </w:rPr>
        <w:t xml:space="preserve">Orientación a la Investigación de Mercados en </w:t>
      </w:r>
      <w:r>
        <w:rPr>
          <w:rFonts w:ascii="Arial" w:hAnsi="Arial" w:cs="Arial"/>
          <w:b/>
          <w:sz w:val="24"/>
          <w:szCs w:val="24"/>
        </w:rPr>
        <w:t>Axity Colombia</w:t>
      </w:r>
      <w:bookmarkStart w:id="0" w:name="_GoBack"/>
      <w:bookmarkEnd w:id="0"/>
    </w:p>
    <w:p w:rsidR="00B53E32" w:rsidRPr="00181E57" w:rsidRDefault="00B53E32" w:rsidP="00B53E3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B53E32" w:rsidRPr="00181E57" w:rsidRDefault="00B53E32" w:rsidP="00B53E32">
      <w:pPr>
        <w:pStyle w:val="Prrafodelista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81E57">
        <w:rPr>
          <w:rFonts w:ascii="Arial" w:hAnsi="Arial" w:cs="Arial"/>
          <w:b/>
          <w:bCs/>
          <w:sz w:val="24"/>
          <w:szCs w:val="24"/>
        </w:rPr>
        <w:t xml:space="preserve">INTRODUCCION  </w:t>
      </w:r>
    </w:p>
    <w:p w:rsidR="00B53E32" w:rsidRPr="00181E57" w:rsidRDefault="00B53E32" w:rsidP="00B53E3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181E57">
        <w:rPr>
          <w:rFonts w:ascii="Arial" w:hAnsi="Arial" w:cs="Arial"/>
          <w:bCs/>
          <w:sz w:val="24"/>
          <w:szCs w:val="24"/>
        </w:rPr>
        <w:t>La presente investigación académica pretende analizar el grado de orientación a la investigación de mercados, desde la perspectiva de la empresa Axity Colombia, con el fin de conocer las prácticas que pueden favorecer la sostenibilidad y efectividad de mercadeo al interior de la empresa de gran tamaño.</w:t>
      </w:r>
    </w:p>
    <w:p w:rsidR="00B53E32" w:rsidRPr="00181E57" w:rsidRDefault="00B53E32" w:rsidP="00B53E3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Cs/>
          <w:sz w:val="24"/>
          <w:szCs w:val="24"/>
        </w:rPr>
      </w:pPr>
      <w:r w:rsidRPr="00181E57">
        <w:rPr>
          <w:rFonts w:ascii="Arial" w:hAnsi="Arial" w:cs="Arial"/>
          <w:bCs/>
          <w:sz w:val="24"/>
          <w:szCs w:val="24"/>
        </w:rPr>
        <w:t>A continuación se documenta el contenido que compone  el estudio. En primer lugar se expone la revisión de la literatura, conceptos clave, y terminología, consultados en bases de datos indexadas en referencia al término O</w:t>
      </w:r>
      <w:r w:rsidRPr="00181E57">
        <w:rPr>
          <w:rFonts w:ascii="Arial" w:hAnsi="Arial" w:cs="Arial"/>
          <w:bCs/>
          <w:i/>
          <w:sz w:val="24"/>
          <w:szCs w:val="24"/>
        </w:rPr>
        <w:t>rientación a la  Investigación de Mercados</w:t>
      </w:r>
      <w:r w:rsidRPr="00181E57">
        <w:rPr>
          <w:rFonts w:ascii="Arial" w:hAnsi="Arial" w:cs="Arial"/>
          <w:bCs/>
          <w:sz w:val="24"/>
          <w:szCs w:val="24"/>
        </w:rPr>
        <w:t xml:space="preserve">, de tal forma se brinda  un acercamiento al concepto,  y se determina la relevancia  y necesidad de su objeto de investigación. </w:t>
      </w:r>
    </w:p>
    <w:p w:rsidR="00B53E32" w:rsidRPr="00181E57" w:rsidRDefault="00B53E32" w:rsidP="00B53E3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CO"/>
        </w:rPr>
      </w:pPr>
      <w:r w:rsidRPr="00181E57">
        <w:rPr>
          <w:rFonts w:ascii="Arial" w:hAnsi="Arial" w:cs="Arial"/>
          <w:sz w:val="24"/>
          <w:szCs w:val="24"/>
          <w:shd w:val="clear" w:color="auto" w:fill="FFFFFF"/>
        </w:rPr>
        <w:t xml:space="preserve">Para ofrecer una contextualización al mercado de pertenencia, </w:t>
      </w:r>
      <w:r w:rsidRPr="00181E57">
        <w:rPr>
          <w:rFonts w:ascii="Arial" w:hAnsi="Arial" w:cs="Arial"/>
          <w:bCs/>
          <w:sz w:val="24"/>
          <w:szCs w:val="24"/>
        </w:rPr>
        <w:t>es descrito el sector de las tecnologías de la información en Colombia, se brinda una descripción de la organización objeto de estudio y  se abre  un espacio para indagar al respecto del p</w:t>
      </w:r>
      <w:r w:rsidRPr="00181E5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CO"/>
        </w:rPr>
        <w:t>lan de diagnóstico de gestión de mercadeo, donde se estructura la gestión y el enfoque de dicha área en Axity.</w:t>
      </w:r>
    </w:p>
    <w:p w:rsidR="00B53E32" w:rsidRPr="00181E57" w:rsidRDefault="00B53E32" w:rsidP="00B53E3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181E57">
        <w:rPr>
          <w:rFonts w:ascii="Arial" w:hAnsi="Arial" w:cs="Arial"/>
          <w:bCs/>
          <w:sz w:val="24"/>
          <w:szCs w:val="24"/>
        </w:rPr>
        <w:t>Adicionalmente, se exponen los métodos y procedimientos aplicados a la investigación, se brinda un análisis del tema</w:t>
      </w:r>
      <w:r w:rsidRPr="00181E5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de orientación a la investigación de mercados, y son estructurados los resultados en términos de hallazgos.</w:t>
      </w:r>
    </w:p>
    <w:p w:rsidR="00B53E32" w:rsidRPr="00181E57" w:rsidRDefault="00B53E32" w:rsidP="00B53E3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Cs/>
          <w:sz w:val="24"/>
          <w:szCs w:val="24"/>
        </w:rPr>
      </w:pPr>
      <w:r w:rsidRPr="00181E57">
        <w:rPr>
          <w:rFonts w:ascii="Arial" w:hAnsi="Arial" w:cs="Arial"/>
          <w:bCs/>
          <w:sz w:val="24"/>
          <w:szCs w:val="24"/>
        </w:rPr>
        <w:t xml:space="preserve">Para finalizar, se </w:t>
      </w:r>
      <w:r w:rsidRPr="00181E57">
        <w:rPr>
          <w:rFonts w:ascii="Arial" w:hAnsi="Arial" w:cs="Arial"/>
          <w:sz w:val="24"/>
          <w:szCs w:val="24"/>
          <w:shd w:val="clear" w:color="auto" w:fill="FFFFFF"/>
        </w:rPr>
        <w:t xml:space="preserve">constituyen las implicaciones de los resultados en referencia a  la gestión de la empresa, comparándola con las ventajas y beneficios reportados por la literatura. </w:t>
      </w:r>
      <w:r w:rsidRPr="00181E57">
        <w:rPr>
          <w:rFonts w:ascii="Arial" w:hAnsi="Arial" w:cs="Arial"/>
          <w:bCs/>
          <w:sz w:val="24"/>
          <w:szCs w:val="24"/>
        </w:rPr>
        <w:t xml:space="preserve">A continuación, se expone una conceptualización relacionada con la </w:t>
      </w:r>
      <w:r w:rsidRPr="00181E57">
        <w:rPr>
          <w:rFonts w:ascii="Arial" w:hAnsi="Arial" w:cs="Arial"/>
          <w:bCs/>
          <w:sz w:val="24"/>
          <w:szCs w:val="24"/>
        </w:rPr>
        <w:lastRenderedPageBreak/>
        <w:t>OIM que permite desarrollar un marco teórico con el propósito de realizar una posterior aplicación del término.</w:t>
      </w:r>
    </w:p>
    <w:p w:rsidR="0060749A" w:rsidRDefault="0060749A"/>
    <w:sectPr w:rsidR="006074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E32" w:rsidRDefault="00B53E32" w:rsidP="00B53E32">
      <w:pPr>
        <w:spacing w:after="0" w:line="240" w:lineRule="auto"/>
      </w:pPr>
      <w:r>
        <w:separator/>
      </w:r>
    </w:p>
  </w:endnote>
  <w:endnote w:type="continuationSeparator" w:id="0">
    <w:p w:rsidR="00B53E32" w:rsidRDefault="00B53E32" w:rsidP="00B53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E32" w:rsidRDefault="00B53E32" w:rsidP="00B53E32">
      <w:pPr>
        <w:spacing w:after="0" w:line="240" w:lineRule="auto"/>
      </w:pPr>
      <w:r>
        <w:separator/>
      </w:r>
    </w:p>
  </w:footnote>
  <w:footnote w:type="continuationSeparator" w:id="0">
    <w:p w:rsidR="00B53E32" w:rsidRDefault="00B53E32" w:rsidP="00B53E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62A78"/>
    <w:multiLevelType w:val="hybridMultilevel"/>
    <w:tmpl w:val="07441006"/>
    <w:lvl w:ilvl="0" w:tplc="E1BA1C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905"/>
    <w:rsid w:val="0060749A"/>
    <w:rsid w:val="00B53E32"/>
    <w:rsid w:val="00D02409"/>
    <w:rsid w:val="00D94905"/>
    <w:rsid w:val="00E2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4065C"/>
  <w15:chartTrackingRefBased/>
  <w15:docId w15:val="{2223E424-4FC0-4130-85EC-8082D11E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E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490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53E3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53E3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53E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Investigacion Desarrollo Innovacion</dc:creator>
  <cp:keywords/>
  <dc:description/>
  <cp:lastModifiedBy>Investigacion Desarrollo Innovacion</cp:lastModifiedBy>
  <cp:revision>2</cp:revision>
  <dcterms:created xsi:type="dcterms:W3CDTF">2019-04-12T17:16:00Z</dcterms:created>
  <dcterms:modified xsi:type="dcterms:W3CDTF">2019-04-12T17:16:00Z</dcterms:modified>
</cp:coreProperties>
</file>